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BC1D0D" w14:textId="69E7A62C" w:rsidR="007D01D3" w:rsidRPr="007A2784" w:rsidRDefault="00002E0D" w:rsidP="00912169">
      <w:pPr>
        <w:pStyle w:val="Heading1"/>
        <w:tabs>
          <w:tab w:val="left" w:pos="720"/>
        </w:tabs>
        <w:rPr>
          <w:rFonts w:ascii="Times New Roman" w:hAnsi="Times New Roman" w:cs="Times New Roman"/>
          <w:sz w:val="40"/>
          <w:szCs w:val="40"/>
        </w:rPr>
      </w:pPr>
      <w:r w:rsidRPr="007A2784">
        <w:rPr>
          <w:rFonts w:ascii="Times New Roman" w:hAnsi="Times New Roman" w:cs="Times New Roman"/>
          <w:noProof/>
          <w:sz w:val="40"/>
          <w:szCs w:val="40"/>
          <w:lang w:eastAsia="en-GB"/>
        </w:rPr>
        <w:drawing>
          <wp:inline distT="0" distB="0" distL="0" distR="0" wp14:anchorId="7F1918FA" wp14:editId="6D4861B9">
            <wp:extent cx="876300" cy="742950"/>
            <wp:effectExtent l="0" t="0" r="0" b="0"/>
            <wp:docPr id="3" name="Picture 3" descr="logo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i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6300" cy="742950"/>
                    </a:xfrm>
                    <a:prstGeom prst="rect">
                      <a:avLst/>
                    </a:prstGeom>
                    <a:noFill/>
                    <a:ln>
                      <a:noFill/>
                    </a:ln>
                  </pic:spPr>
                </pic:pic>
              </a:graphicData>
            </a:graphic>
          </wp:inline>
        </w:drawing>
      </w:r>
      <w:r w:rsidR="00912169">
        <w:rPr>
          <w:rFonts w:ascii="Times New Roman" w:hAnsi="Times New Roman" w:cs="Times New Roman"/>
          <w:sz w:val="40"/>
          <w:szCs w:val="40"/>
        </w:rPr>
        <w:t xml:space="preserve">            </w:t>
      </w:r>
      <w:r w:rsidR="00354DF8" w:rsidRPr="007A2784">
        <w:rPr>
          <w:rFonts w:ascii="Times New Roman" w:hAnsi="Times New Roman" w:cs="Times New Roman"/>
          <w:sz w:val="40"/>
          <w:szCs w:val="40"/>
        </w:rPr>
        <w:t xml:space="preserve">Bradley Stoke Town </w:t>
      </w:r>
      <w:r w:rsidR="00285AAE" w:rsidRPr="007A2784">
        <w:rPr>
          <w:rFonts w:ascii="Times New Roman" w:hAnsi="Times New Roman" w:cs="Times New Roman"/>
          <w:sz w:val="40"/>
          <w:szCs w:val="40"/>
        </w:rPr>
        <w:t>Council</w:t>
      </w:r>
    </w:p>
    <w:p w14:paraId="09B35C3C" w14:textId="77777777" w:rsidR="00354DF8" w:rsidRDefault="00354DF8" w:rsidP="00354DF8">
      <w:pPr>
        <w:tabs>
          <w:tab w:val="left" w:pos="720"/>
        </w:tabs>
        <w:jc w:val="center"/>
        <w:rPr>
          <w:b/>
          <w:sz w:val="40"/>
          <w:szCs w:val="40"/>
        </w:rPr>
      </w:pPr>
      <w:r w:rsidRPr="0065298A">
        <w:rPr>
          <w:b/>
          <w:sz w:val="40"/>
          <w:szCs w:val="40"/>
        </w:rPr>
        <w:t>Grievance Procedure</w:t>
      </w:r>
    </w:p>
    <w:p w14:paraId="295A4051" w14:textId="77777777" w:rsidR="00BA535D" w:rsidRPr="00BA535D" w:rsidRDefault="00BA535D" w:rsidP="00354DF8">
      <w:pPr>
        <w:tabs>
          <w:tab w:val="left" w:pos="720"/>
        </w:tabs>
        <w:jc w:val="center"/>
        <w:rPr>
          <w:b/>
          <w:sz w:val="16"/>
          <w:szCs w:val="16"/>
        </w:rPr>
      </w:pPr>
    </w:p>
    <w:p w14:paraId="4F30D8EA" w14:textId="77777777" w:rsidR="00174B44" w:rsidRPr="00174B44" w:rsidRDefault="00174B44" w:rsidP="00174B44">
      <w:pPr>
        <w:numPr>
          <w:ilvl w:val="0"/>
          <w:numId w:val="2"/>
        </w:numPr>
        <w:tabs>
          <w:tab w:val="left" w:pos="720"/>
        </w:tabs>
        <w:ind w:left="0" w:firstLine="0"/>
        <w:jc w:val="both"/>
        <w:rPr>
          <w:b/>
        </w:rPr>
      </w:pPr>
      <w:r w:rsidRPr="00174B44">
        <w:rPr>
          <w:b/>
        </w:rPr>
        <w:t>INTRODUCTION</w:t>
      </w:r>
    </w:p>
    <w:p w14:paraId="1FFE62C6" w14:textId="77777777" w:rsidR="00174B44" w:rsidRPr="00174B44" w:rsidRDefault="00174B44" w:rsidP="00174B44">
      <w:pPr>
        <w:shd w:val="clear" w:color="auto" w:fill="FFFFFF"/>
        <w:ind w:right="2"/>
        <w:jc w:val="both"/>
        <w:textAlignment w:val="top"/>
        <w:rPr>
          <w:color w:val="000000"/>
        </w:rPr>
      </w:pPr>
      <w:r w:rsidRPr="00174B44">
        <w:rPr>
          <w:color w:val="000000"/>
        </w:rPr>
        <w:t>Employees occasionally raise issues, problems or have objections. They may have concerns with their work, or working conditions they wish to raise with management and resolve.</w:t>
      </w:r>
    </w:p>
    <w:p w14:paraId="7D2010A1" w14:textId="77777777" w:rsidR="00174B44" w:rsidRPr="00FB542F" w:rsidRDefault="00174B44" w:rsidP="00174B44">
      <w:pPr>
        <w:ind w:right="322"/>
        <w:jc w:val="both"/>
        <w:rPr>
          <w:sz w:val="16"/>
          <w:szCs w:val="16"/>
        </w:rPr>
      </w:pPr>
    </w:p>
    <w:p w14:paraId="522AF45C" w14:textId="77777777" w:rsidR="00174B44" w:rsidRPr="00174B44" w:rsidRDefault="00174B44" w:rsidP="00174B44">
      <w:pPr>
        <w:ind w:right="322"/>
        <w:jc w:val="both"/>
      </w:pPr>
      <w:r w:rsidRPr="00174B44">
        <w:t>This policy outlines how employee grievances should be raised and responded to.</w:t>
      </w:r>
    </w:p>
    <w:p w14:paraId="54ED61A2" w14:textId="77777777" w:rsidR="00174B44" w:rsidRPr="00FB542F" w:rsidRDefault="00174B44" w:rsidP="00174B44">
      <w:pPr>
        <w:tabs>
          <w:tab w:val="left" w:pos="720"/>
        </w:tabs>
        <w:jc w:val="both"/>
        <w:rPr>
          <w:sz w:val="16"/>
          <w:szCs w:val="16"/>
        </w:rPr>
      </w:pPr>
    </w:p>
    <w:p w14:paraId="31C7797D" w14:textId="77777777" w:rsidR="00174B44" w:rsidRPr="00174B44" w:rsidRDefault="00174B44" w:rsidP="00174B44">
      <w:pPr>
        <w:tabs>
          <w:tab w:val="left" w:pos="720"/>
        </w:tabs>
        <w:jc w:val="both"/>
      </w:pPr>
      <w:r w:rsidRPr="00174B44">
        <w:t>The objectives of the procedure are: -</w:t>
      </w:r>
    </w:p>
    <w:p w14:paraId="4C8C90FE" w14:textId="77777777" w:rsidR="00174B44" w:rsidRPr="00174B44" w:rsidRDefault="00174B44" w:rsidP="00174B44">
      <w:pPr>
        <w:numPr>
          <w:ilvl w:val="0"/>
          <w:numId w:val="7"/>
        </w:numPr>
        <w:tabs>
          <w:tab w:val="left" w:pos="720"/>
        </w:tabs>
        <w:jc w:val="both"/>
      </w:pPr>
      <w:r w:rsidRPr="00174B44">
        <w:t>To foster good relationships between the Council and its employees by discouraging the harbouring of grievances;</w:t>
      </w:r>
    </w:p>
    <w:p w14:paraId="47A33F48" w14:textId="77777777" w:rsidR="00174B44" w:rsidRPr="00174B44" w:rsidRDefault="00174B44" w:rsidP="00174B44">
      <w:pPr>
        <w:numPr>
          <w:ilvl w:val="0"/>
          <w:numId w:val="7"/>
        </w:numPr>
        <w:tabs>
          <w:tab w:val="left" w:pos="720"/>
        </w:tabs>
        <w:jc w:val="both"/>
      </w:pPr>
      <w:r w:rsidRPr="00174B44">
        <w:t>To settle grievances as near as possible to their point of origin;</w:t>
      </w:r>
    </w:p>
    <w:p w14:paraId="5CBF9348" w14:textId="77777777" w:rsidR="00174B44" w:rsidRPr="00174B44" w:rsidRDefault="00174B44" w:rsidP="00174B44">
      <w:pPr>
        <w:numPr>
          <w:ilvl w:val="0"/>
          <w:numId w:val="7"/>
        </w:numPr>
        <w:tabs>
          <w:tab w:val="left" w:pos="720"/>
        </w:tabs>
        <w:jc w:val="both"/>
      </w:pPr>
      <w:r w:rsidRPr="00174B44">
        <w:t xml:space="preserve">To ensure the Council treats issues at work seriously and resolves them as quickly as possible;  </w:t>
      </w:r>
    </w:p>
    <w:p w14:paraId="3C82211A" w14:textId="77777777" w:rsidR="00174B44" w:rsidRPr="00174B44" w:rsidRDefault="00174B44" w:rsidP="00174B44">
      <w:pPr>
        <w:numPr>
          <w:ilvl w:val="0"/>
          <w:numId w:val="7"/>
        </w:numPr>
        <w:tabs>
          <w:tab w:val="left" w:pos="720"/>
        </w:tabs>
        <w:jc w:val="both"/>
      </w:pPr>
      <w:r w:rsidRPr="00174B44">
        <w:t>To ensure that employees are treated fairly and consistently throughout the Council.  This also applies to those who are the subject of an allegation.</w:t>
      </w:r>
    </w:p>
    <w:p w14:paraId="673CA428" w14:textId="77777777" w:rsidR="00174B44" w:rsidRPr="00FB542F" w:rsidRDefault="00174B44" w:rsidP="00174B44">
      <w:pPr>
        <w:jc w:val="both"/>
        <w:rPr>
          <w:sz w:val="18"/>
          <w:szCs w:val="18"/>
        </w:rPr>
      </w:pPr>
    </w:p>
    <w:p w14:paraId="1C7277D6" w14:textId="77777777" w:rsidR="00174B44" w:rsidRPr="00174B44" w:rsidRDefault="00174B44" w:rsidP="00174B44">
      <w:pPr>
        <w:jc w:val="both"/>
      </w:pPr>
      <w:r w:rsidRPr="00174B44">
        <w:t>The Council reserves the right not to consider grievances that are without substance, minor or malicious or that merely repeat issues that have already been raised and addressed. Such matters will be responded to appropriately and in a way which minimises disruption to the business, still ensuring that employees are treated fairly.</w:t>
      </w:r>
    </w:p>
    <w:p w14:paraId="6E6C1665" w14:textId="77777777" w:rsidR="00174B44" w:rsidRPr="00FB542F" w:rsidRDefault="00174B44" w:rsidP="00174B44">
      <w:pPr>
        <w:jc w:val="both"/>
        <w:rPr>
          <w:sz w:val="16"/>
          <w:szCs w:val="16"/>
        </w:rPr>
      </w:pPr>
    </w:p>
    <w:p w14:paraId="43A40FBC" w14:textId="77777777" w:rsidR="00174B44" w:rsidRPr="00174B44" w:rsidRDefault="00174B44" w:rsidP="00174B44">
      <w:pPr>
        <w:jc w:val="both"/>
      </w:pPr>
      <w:r w:rsidRPr="00174B44">
        <w:t xml:space="preserve">Where </w:t>
      </w:r>
      <w:proofErr w:type="gramStart"/>
      <w:r w:rsidRPr="00174B44">
        <w:t>it is clear that a</w:t>
      </w:r>
      <w:proofErr w:type="gramEnd"/>
      <w:r w:rsidRPr="00174B44">
        <w:t xml:space="preserve"> grievance has been raised with no substance or for malicious purposes, this could amount to misconduct and will be addressed in accordance with the Council’s Managing Employee Performance Policy.</w:t>
      </w:r>
    </w:p>
    <w:p w14:paraId="07FC80A2" w14:textId="77777777" w:rsidR="00174B44" w:rsidRPr="00FB542F" w:rsidRDefault="00174B44" w:rsidP="00174B44">
      <w:pPr>
        <w:jc w:val="both"/>
        <w:rPr>
          <w:sz w:val="16"/>
          <w:szCs w:val="16"/>
        </w:rPr>
      </w:pPr>
    </w:p>
    <w:p w14:paraId="7CDF7873" w14:textId="77777777" w:rsidR="00174B44" w:rsidRPr="00174B44" w:rsidRDefault="00174B44" w:rsidP="00174B44">
      <w:pPr>
        <w:jc w:val="both"/>
      </w:pPr>
      <w:r w:rsidRPr="00174B44">
        <w:t>The matter will be deemed to have been resolved, or no further action will be taken, if six months have elapsed since the date the issue was originally raised and there has been no involvement from either party during this time.  At any point the employee can decide to withdraw their grievance, but they must accept that the matter may not be re-opened.</w:t>
      </w:r>
    </w:p>
    <w:p w14:paraId="241CDD6C" w14:textId="77777777" w:rsidR="00174B44" w:rsidRPr="00FB542F" w:rsidRDefault="00174B44" w:rsidP="00174B44">
      <w:pPr>
        <w:jc w:val="both"/>
        <w:rPr>
          <w:sz w:val="16"/>
          <w:szCs w:val="16"/>
        </w:rPr>
      </w:pPr>
    </w:p>
    <w:p w14:paraId="026745A4" w14:textId="77777777" w:rsidR="00174B44" w:rsidRPr="00174B44" w:rsidRDefault="00174B44" w:rsidP="00174B44">
      <w:pPr>
        <w:jc w:val="both"/>
      </w:pPr>
      <w:r w:rsidRPr="00174B44">
        <w:t>On rare occasions there may be overriding reasons why the outcome of a case may need to be made known to others as changes may need to be made.  Maintaining confidentiality is always very important when handling grievances and cases of bullying and harassment.</w:t>
      </w:r>
    </w:p>
    <w:p w14:paraId="4EE74A0B" w14:textId="77777777" w:rsidR="00174B44" w:rsidRPr="00D4599A" w:rsidRDefault="00174B44" w:rsidP="00174B44">
      <w:pPr>
        <w:jc w:val="both"/>
        <w:rPr>
          <w:sz w:val="16"/>
          <w:szCs w:val="16"/>
        </w:rPr>
      </w:pPr>
    </w:p>
    <w:p w14:paraId="1A105AF2" w14:textId="77777777" w:rsidR="00174B44" w:rsidRPr="00174B44" w:rsidRDefault="00174B44" w:rsidP="00174B44">
      <w:pPr>
        <w:jc w:val="both"/>
      </w:pPr>
      <w:r w:rsidRPr="00174B44">
        <w:t>This procedure follows the ACAS Code of Practice.</w:t>
      </w:r>
    </w:p>
    <w:p w14:paraId="007DC352" w14:textId="77777777" w:rsidR="00174B44" w:rsidRPr="00174B44" w:rsidRDefault="00174B44" w:rsidP="00174B44">
      <w:pPr>
        <w:tabs>
          <w:tab w:val="left" w:pos="720"/>
        </w:tabs>
        <w:jc w:val="both"/>
      </w:pPr>
    </w:p>
    <w:p w14:paraId="73BAC640" w14:textId="77777777" w:rsidR="00174B44" w:rsidRPr="00174B44" w:rsidRDefault="00174B44" w:rsidP="00174B44">
      <w:pPr>
        <w:numPr>
          <w:ilvl w:val="1"/>
          <w:numId w:val="3"/>
        </w:numPr>
        <w:tabs>
          <w:tab w:val="clear" w:pos="1800"/>
          <w:tab w:val="num" w:pos="360"/>
          <w:tab w:val="left" w:pos="720"/>
        </w:tabs>
        <w:ind w:left="0" w:firstLine="0"/>
        <w:jc w:val="both"/>
        <w:rPr>
          <w:b/>
        </w:rPr>
      </w:pPr>
      <w:r w:rsidRPr="00174B44">
        <w:rPr>
          <w:b/>
        </w:rPr>
        <w:t>SCOPE</w:t>
      </w:r>
    </w:p>
    <w:p w14:paraId="5F547E8F" w14:textId="77777777" w:rsidR="00174B44" w:rsidRPr="00174B44" w:rsidRDefault="00174B44" w:rsidP="00174B44">
      <w:pPr>
        <w:tabs>
          <w:tab w:val="left" w:pos="720"/>
        </w:tabs>
        <w:jc w:val="both"/>
      </w:pPr>
      <w:r w:rsidRPr="00174B44">
        <w:t xml:space="preserve">This procedure applies to all employees of the Council.  </w:t>
      </w:r>
    </w:p>
    <w:p w14:paraId="47881C53" w14:textId="77777777" w:rsidR="00174B44" w:rsidRPr="00D4599A" w:rsidRDefault="00174B44" w:rsidP="00174B44">
      <w:pPr>
        <w:tabs>
          <w:tab w:val="left" w:pos="720"/>
        </w:tabs>
        <w:jc w:val="both"/>
        <w:rPr>
          <w:sz w:val="16"/>
          <w:szCs w:val="16"/>
        </w:rPr>
      </w:pPr>
    </w:p>
    <w:p w14:paraId="4BB376F7" w14:textId="77777777" w:rsidR="00174B44" w:rsidRPr="00174B44" w:rsidRDefault="00174B44" w:rsidP="00174B44">
      <w:pPr>
        <w:tabs>
          <w:tab w:val="left" w:pos="720"/>
        </w:tabs>
        <w:jc w:val="both"/>
      </w:pPr>
      <w:r w:rsidRPr="00174B44">
        <w:t>Any communication from an employee which contains a problem or complaint will be treated as a potential grievance.  If there is any doubt – clarify this with the employee.</w:t>
      </w:r>
    </w:p>
    <w:p w14:paraId="3EE7C144" w14:textId="77777777" w:rsidR="00174B44" w:rsidRPr="00D4599A" w:rsidRDefault="00174B44" w:rsidP="00174B44">
      <w:pPr>
        <w:tabs>
          <w:tab w:val="left" w:pos="720"/>
        </w:tabs>
        <w:jc w:val="both"/>
        <w:rPr>
          <w:sz w:val="16"/>
          <w:szCs w:val="16"/>
        </w:rPr>
      </w:pPr>
    </w:p>
    <w:p w14:paraId="5BEE17E1" w14:textId="77777777" w:rsidR="00174B44" w:rsidRPr="00174B44" w:rsidRDefault="00174B44" w:rsidP="00174B44">
      <w:pPr>
        <w:tabs>
          <w:tab w:val="left" w:pos="720"/>
        </w:tabs>
        <w:jc w:val="both"/>
      </w:pPr>
      <w:r w:rsidRPr="00174B44">
        <w:t>This policy covers work related complaints and complaints of bullying and harassment as defined and referenced within the Council’s Dignity at Work – Bullying and Harassment Procedure.</w:t>
      </w:r>
    </w:p>
    <w:p w14:paraId="58170C32" w14:textId="77777777" w:rsidR="00174B44" w:rsidRPr="00D4599A" w:rsidRDefault="00174B44" w:rsidP="00174B44">
      <w:pPr>
        <w:tabs>
          <w:tab w:val="left" w:pos="720"/>
        </w:tabs>
        <w:jc w:val="both"/>
        <w:rPr>
          <w:sz w:val="16"/>
          <w:szCs w:val="16"/>
        </w:rPr>
      </w:pPr>
    </w:p>
    <w:p w14:paraId="073BC4DE" w14:textId="77777777" w:rsidR="00174B44" w:rsidRPr="00174B44" w:rsidRDefault="00174B44" w:rsidP="00174B44">
      <w:pPr>
        <w:tabs>
          <w:tab w:val="left" w:pos="720"/>
        </w:tabs>
        <w:jc w:val="both"/>
      </w:pPr>
      <w:r w:rsidRPr="00174B44">
        <w:t>Grievances cannot be initiated after employment with the Council has ended. If a former employee raises a complaint/dispute the Council may consider engaging in a dialogue with the individual with the hope of resolving the issue, however this would be done outside of the remit of this Grievance Procedure.</w:t>
      </w:r>
    </w:p>
    <w:p w14:paraId="1AFC1EF0" w14:textId="77777777" w:rsidR="00174B44" w:rsidRPr="00D4599A" w:rsidRDefault="00174B44" w:rsidP="00174B44">
      <w:pPr>
        <w:tabs>
          <w:tab w:val="left" w:pos="720"/>
        </w:tabs>
        <w:jc w:val="both"/>
        <w:rPr>
          <w:sz w:val="16"/>
          <w:szCs w:val="16"/>
        </w:rPr>
      </w:pPr>
    </w:p>
    <w:p w14:paraId="553BB00F" w14:textId="77777777" w:rsidR="00174B44" w:rsidRPr="00174B44" w:rsidRDefault="00174B44" w:rsidP="00174B44">
      <w:pPr>
        <w:tabs>
          <w:tab w:val="left" w:pos="720"/>
        </w:tabs>
        <w:jc w:val="both"/>
      </w:pPr>
      <w:r w:rsidRPr="00174B44">
        <w:t>Grievances already in process when the employee leaves should be concluded. There is no right of appeal through the Council in these circumstances.</w:t>
      </w:r>
    </w:p>
    <w:p w14:paraId="6DDE053D" w14:textId="77777777" w:rsidR="00174B44" w:rsidRDefault="00174B44" w:rsidP="00174B44">
      <w:pPr>
        <w:tabs>
          <w:tab w:val="left" w:pos="720"/>
        </w:tabs>
        <w:jc w:val="both"/>
      </w:pPr>
    </w:p>
    <w:p w14:paraId="151F95CA" w14:textId="77777777" w:rsidR="00BA535D" w:rsidRPr="00174B44" w:rsidRDefault="00BA535D" w:rsidP="00174B44">
      <w:pPr>
        <w:tabs>
          <w:tab w:val="left" w:pos="720"/>
        </w:tabs>
        <w:jc w:val="both"/>
      </w:pPr>
    </w:p>
    <w:p w14:paraId="797BF489" w14:textId="77777777" w:rsidR="00174B44" w:rsidRPr="00174B44" w:rsidRDefault="00174B44" w:rsidP="00174B44">
      <w:pPr>
        <w:tabs>
          <w:tab w:val="left" w:pos="720"/>
        </w:tabs>
        <w:jc w:val="both"/>
      </w:pPr>
      <w:r w:rsidRPr="00174B44">
        <w:lastRenderedPageBreak/>
        <w:t xml:space="preserve">Matters excluded from this procedure are as follows: - </w:t>
      </w:r>
    </w:p>
    <w:p w14:paraId="236123E2" w14:textId="77777777" w:rsidR="00174B44" w:rsidRPr="00174B44" w:rsidRDefault="00174B44" w:rsidP="00174B44">
      <w:pPr>
        <w:numPr>
          <w:ilvl w:val="0"/>
          <w:numId w:val="8"/>
        </w:numPr>
        <w:tabs>
          <w:tab w:val="left" w:pos="720"/>
        </w:tabs>
        <w:jc w:val="both"/>
      </w:pPr>
      <w:r w:rsidRPr="00174B44">
        <w:t>Appeals against salary or gradings;</w:t>
      </w:r>
    </w:p>
    <w:p w14:paraId="60AA4F2B" w14:textId="77777777" w:rsidR="00174B44" w:rsidRPr="00174B44" w:rsidRDefault="00174B44" w:rsidP="00174B44">
      <w:pPr>
        <w:numPr>
          <w:ilvl w:val="0"/>
          <w:numId w:val="8"/>
        </w:numPr>
        <w:tabs>
          <w:tab w:val="left" w:pos="720"/>
        </w:tabs>
        <w:jc w:val="both"/>
      </w:pPr>
      <w:r w:rsidRPr="00174B44">
        <w:t xml:space="preserve">Management decisions in respect to the Managing Employee Performance Policy i.e. a decision to convene a performance hearing, or the outcome of a performance hearing; as they have their own appeal processes </w:t>
      </w:r>
    </w:p>
    <w:p w14:paraId="00AC1C10" w14:textId="77777777" w:rsidR="00174B44" w:rsidRPr="00174B44" w:rsidRDefault="00174B44" w:rsidP="00174B44">
      <w:pPr>
        <w:numPr>
          <w:ilvl w:val="0"/>
          <w:numId w:val="8"/>
        </w:numPr>
        <w:tabs>
          <w:tab w:val="left" w:pos="720"/>
        </w:tabs>
        <w:jc w:val="both"/>
      </w:pPr>
      <w:r w:rsidRPr="00174B44">
        <w:t>Income tax, national insurance matters, rates of pay collectively agreed at the national or local level;</w:t>
      </w:r>
    </w:p>
    <w:p w14:paraId="65BD3374" w14:textId="77777777" w:rsidR="00174B44" w:rsidRPr="00174B44" w:rsidRDefault="00174B44" w:rsidP="00174B44">
      <w:pPr>
        <w:numPr>
          <w:ilvl w:val="0"/>
          <w:numId w:val="8"/>
        </w:numPr>
        <w:tabs>
          <w:tab w:val="left" w:pos="720"/>
        </w:tabs>
        <w:jc w:val="both"/>
      </w:pPr>
      <w:r w:rsidRPr="00174B44">
        <w:t>Rules of the pension schemes</w:t>
      </w:r>
    </w:p>
    <w:p w14:paraId="266BD856" w14:textId="77777777" w:rsidR="00174B44" w:rsidRPr="00174B44" w:rsidRDefault="00174B44" w:rsidP="00174B44">
      <w:pPr>
        <w:numPr>
          <w:ilvl w:val="0"/>
          <w:numId w:val="8"/>
        </w:numPr>
        <w:tabs>
          <w:tab w:val="left" w:pos="720"/>
        </w:tabs>
        <w:jc w:val="both"/>
      </w:pPr>
      <w:r w:rsidRPr="00174B44">
        <w:t xml:space="preserve">Difficult working </w:t>
      </w:r>
      <w:proofErr w:type="gramStart"/>
      <w:r w:rsidRPr="00174B44">
        <w:t>relationships, unless</w:t>
      </w:r>
      <w:proofErr w:type="gramEnd"/>
      <w:r w:rsidRPr="00174B44">
        <w:t xml:space="preserve"> they amount to bullying and harassment or discrimination.</w:t>
      </w:r>
    </w:p>
    <w:p w14:paraId="12572F77" w14:textId="77777777" w:rsidR="00174B44" w:rsidRPr="00174B44" w:rsidRDefault="00174B44" w:rsidP="00174B44">
      <w:pPr>
        <w:tabs>
          <w:tab w:val="left" w:pos="720"/>
        </w:tabs>
        <w:jc w:val="both"/>
        <w:rPr>
          <w:b/>
        </w:rPr>
      </w:pPr>
    </w:p>
    <w:p w14:paraId="35C4A200" w14:textId="77777777" w:rsidR="00174B44" w:rsidRPr="00174B44" w:rsidRDefault="00174B44" w:rsidP="00174B44">
      <w:pPr>
        <w:numPr>
          <w:ilvl w:val="1"/>
          <w:numId w:val="3"/>
        </w:numPr>
        <w:tabs>
          <w:tab w:val="clear" w:pos="1800"/>
          <w:tab w:val="num" w:pos="360"/>
          <w:tab w:val="left" w:pos="720"/>
        </w:tabs>
        <w:ind w:left="0" w:firstLine="0"/>
        <w:jc w:val="both"/>
        <w:rPr>
          <w:b/>
        </w:rPr>
      </w:pPr>
      <w:r w:rsidRPr="00174B44">
        <w:rPr>
          <w:b/>
        </w:rPr>
        <w:t>INFORMAL GRIEVANCE PROCEDURE</w:t>
      </w:r>
    </w:p>
    <w:p w14:paraId="5387B590" w14:textId="77777777" w:rsidR="00174B44" w:rsidRPr="00174B44" w:rsidRDefault="00174B44" w:rsidP="00174B44">
      <w:pPr>
        <w:pStyle w:val="BodyText"/>
        <w:tabs>
          <w:tab w:val="left" w:pos="720"/>
        </w:tabs>
        <w:rPr>
          <w:rFonts w:ascii="Times New Roman" w:hAnsi="Times New Roman"/>
        </w:rPr>
      </w:pPr>
      <w:r w:rsidRPr="00174B44">
        <w:rPr>
          <w:rFonts w:ascii="Times New Roman" w:hAnsi="Times New Roman"/>
        </w:rPr>
        <w:t>Work related issues should always be resolved informally whenever possible.  Problems can escalate quickly and become extremely stressful and adversarial; undertaking a formal process can itself compound the problems.</w:t>
      </w:r>
    </w:p>
    <w:p w14:paraId="7DCBF300" w14:textId="77777777" w:rsidR="00D4599A" w:rsidRPr="00D4599A" w:rsidRDefault="00D4599A" w:rsidP="00174B44">
      <w:pPr>
        <w:pStyle w:val="BodyText"/>
        <w:tabs>
          <w:tab w:val="left" w:pos="720"/>
        </w:tabs>
        <w:rPr>
          <w:rFonts w:ascii="Times New Roman" w:hAnsi="Times New Roman"/>
          <w:sz w:val="16"/>
          <w:szCs w:val="16"/>
        </w:rPr>
      </w:pPr>
    </w:p>
    <w:p w14:paraId="184D2DCE" w14:textId="4C088465" w:rsidR="00174B44" w:rsidRPr="00174B44" w:rsidRDefault="00174B44" w:rsidP="00174B44">
      <w:pPr>
        <w:pStyle w:val="BodyText"/>
        <w:tabs>
          <w:tab w:val="left" w:pos="720"/>
        </w:tabs>
        <w:rPr>
          <w:rFonts w:ascii="Times New Roman" w:hAnsi="Times New Roman"/>
        </w:rPr>
      </w:pPr>
      <w:r w:rsidRPr="00174B44">
        <w:rPr>
          <w:rFonts w:ascii="Times New Roman" w:hAnsi="Times New Roman"/>
        </w:rPr>
        <w:t xml:space="preserve">Attempts to resolve the matter quickly and informally must be made before progressing to the formal procedure.  </w:t>
      </w:r>
    </w:p>
    <w:p w14:paraId="63E2FF2A" w14:textId="77777777" w:rsidR="00174B44" w:rsidRPr="00D4599A" w:rsidRDefault="00174B44" w:rsidP="00174B44">
      <w:pPr>
        <w:pStyle w:val="BodyText"/>
        <w:tabs>
          <w:tab w:val="left" w:pos="720"/>
        </w:tabs>
        <w:rPr>
          <w:rFonts w:ascii="Times New Roman" w:hAnsi="Times New Roman"/>
          <w:sz w:val="16"/>
          <w:szCs w:val="16"/>
        </w:rPr>
      </w:pPr>
    </w:p>
    <w:p w14:paraId="1663EB77" w14:textId="7E709043" w:rsidR="00174B44" w:rsidRPr="00174B44" w:rsidRDefault="00174B44" w:rsidP="00174B44">
      <w:pPr>
        <w:pStyle w:val="BodyText"/>
        <w:tabs>
          <w:tab w:val="left" w:pos="720"/>
        </w:tabs>
        <w:rPr>
          <w:rFonts w:ascii="Times New Roman" w:hAnsi="Times New Roman"/>
        </w:rPr>
      </w:pPr>
      <w:r w:rsidRPr="00174B44">
        <w:rPr>
          <w:rFonts w:ascii="Times New Roman" w:hAnsi="Times New Roman"/>
        </w:rPr>
        <w:t xml:space="preserve">In the interests of maintaining good working relations the employee should discuss any grievance first with </w:t>
      </w:r>
      <w:r w:rsidRPr="00BA535D">
        <w:rPr>
          <w:rFonts w:ascii="Times New Roman" w:hAnsi="Times New Roman"/>
        </w:rPr>
        <w:t>their</w:t>
      </w:r>
      <w:r w:rsidRPr="00174B44">
        <w:rPr>
          <w:rFonts w:ascii="Times New Roman" w:hAnsi="Times New Roman"/>
        </w:rPr>
        <w:t xml:space="preserve"> Line Manager or the Clerk with a view to resolving the matter informally.  The purpose of the discussion is to establish the core issue and resolve the problem.  If necessary, the manager or Clerk can support the employee by facilitating discussions between the employee and other parties.</w:t>
      </w:r>
    </w:p>
    <w:p w14:paraId="124CFBB7" w14:textId="77777777" w:rsidR="00174B44" w:rsidRPr="00D4599A" w:rsidRDefault="00174B44" w:rsidP="00174B44">
      <w:pPr>
        <w:pStyle w:val="BodyText"/>
        <w:tabs>
          <w:tab w:val="left" w:pos="720"/>
        </w:tabs>
        <w:rPr>
          <w:rFonts w:ascii="Times New Roman" w:hAnsi="Times New Roman"/>
          <w:sz w:val="16"/>
          <w:szCs w:val="16"/>
        </w:rPr>
      </w:pPr>
    </w:p>
    <w:p w14:paraId="2E6159E6" w14:textId="77777777" w:rsidR="00174B44" w:rsidRPr="00174B44" w:rsidRDefault="00174B44" w:rsidP="00174B44">
      <w:pPr>
        <w:pStyle w:val="BodyText"/>
        <w:tabs>
          <w:tab w:val="left" w:pos="720"/>
        </w:tabs>
        <w:rPr>
          <w:rFonts w:ascii="Times New Roman" w:hAnsi="Times New Roman"/>
        </w:rPr>
      </w:pPr>
      <w:r w:rsidRPr="00174B44">
        <w:rPr>
          <w:rFonts w:ascii="Times New Roman" w:hAnsi="Times New Roman"/>
        </w:rPr>
        <w:t xml:space="preserve">The employee must work with the manager to make concerted attempts to resolve the issue informally before continuing to the formal stage of this procedure.  If the decision/outcome of the informal action(s) is not satisfactory to the employee e.g. they believe not all options to resolve the issue have been explored, the employee can request that the matter is considered under the formal process. </w:t>
      </w:r>
    </w:p>
    <w:p w14:paraId="67C28BCB" w14:textId="77777777" w:rsidR="00174B44" w:rsidRPr="00174B44" w:rsidRDefault="00174B44" w:rsidP="00174B44">
      <w:pPr>
        <w:tabs>
          <w:tab w:val="left" w:pos="720"/>
        </w:tabs>
        <w:jc w:val="both"/>
      </w:pPr>
    </w:p>
    <w:p w14:paraId="2D79D046" w14:textId="77777777" w:rsidR="00174B44" w:rsidRPr="00174B44" w:rsidRDefault="00174B44" w:rsidP="00174B44">
      <w:pPr>
        <w:tabs>
          <w:tab w:val="left" w:pos="720"/>
        </w:tabs>
        <w:jc w:val="both"/>
        <w:rPr>
          <w:b/>
        </w:rPr>
      </w:pPr>
      <w:r w:rsidRPr="00174B44">
        <w:rPr>
          <w:b/>
        </w:rPr>
        <w:t>4.</w:t>
      </w:r>
      <w:r w:rsidRPr="00174B44">
        <w:rPr>
          <w:b/>
        </w:rPr>
        <w:tab/>
        <w:t>FORMAL GRIEVANCE PROCEDURE</w:t>
      </w:r>
    </w:p>
    <w:p w14:paraId="3537EBFD" w14:textId="77777777" w:rsidR="00174B44" w:rsidRPr="00D4599A" w:rsidRDefault="00174B44" w:rsidP="00174B44">
      <w:pPr>
        <w:tabs>
          <w:tab w:val="left" w:pos="720"/>
        </w:tabs>
        <w:jc w:val="both"/>
        <w:rPr>
          <w:sz w:val="16"/>
          <w:szCs w:val="16"/>
        </w:rPr>
      </w:pPr>
    </w:p>
    <w:p w14:paraId="3D652B97" w14:textId="77777777" w:rsidR="00174B44" w:rsidRPr="00174B44" w:rsidRDefault="00174B44" w:rsidP="00174B44">
      <w:pPr>
        <w:tabs>
          <w:tab w:val="left" w:pos="720"/>
        </w:tabs>
        <w:jc w:val="both"/>
        <w:rPr>
          <w:b/>
        </w:rPr>
      </w:pPr>
      <w:r w:rsidRPr="00174B44">
        <w:rPr>
          <w:b/>
        </w:rPr>
        <w:t>STANDARD COUNCIL GRIEVANCE PROCEDURE</w:t>
      </w:r>
    </w:p>
    <w:p w14:paraId="6D462229" w14:textId="011BD37E" w:rsidR="00174B44" w:rsidRPr="00174B44" w:rsidRDefault="00174B44" w:rsidP="00174B44">
      <w:pPr>
        <w:pStyle w:val="BodyText"/>
        <w:tabs>
          <w:tab w:val="left" w:pos="720"/>
        </w:tabs>
        <w:ind w:left="720" w:hanging="720"/>
        <w:rPr>
          <w:rFonts w:ascii="Times New Roman" w:hAnsi="Times New Roman"/>
        </w:rPr>
      </w:pPr>
      <w:r w:rsidRPr="00BA535D">
        <w:rPr>
          <w:rFonts w:ascii="Times New Roman" w:hAnsi="Times New Roman"/>
        </w:rPr>
        <w:t>4.1</w:t>
      </w:r>
      <w:r w:rsidRPr="00BA535D">
        <w:rPr>
          <w:rFonts w:ascii="Times New Roman" w:hAnsi="Times New Roman"/>
        </w:rPr>
        <w:tab/>
        <w:t>The employee must set out their grievance in writing (“Formal Statement of Grievance”) and provide a copy to their Line Manager or the Clerk, within 10 working days of receipt of the outcome of the informal efforts from their manager.  The written statement must make clear the nature of the problem and the remedy sought.</w:t>
      </w:r>
    </w:p>
    <w:p w14:paraId="369964B9" w14:textId="77777777" w:rsidR="00174B44" w:rsidRPr="00D4599A" w:rsidRDefault="00174B44" w:rsidP="00174B44">
      <w:pPr>
        <w:pStyle w:val="BodyText"/>
        <w:tabs>
          <w:tab w:val="left" w:pos="720"/>
        </w:tabs>
        <w:rPr>
          <w:rFonts w:ascii="Times New Roman" w:hAnsi="Times New Roman"/>
          <w:sz w:val="16"/>
          <w:szCs w:val="16"/>
        </w:rPr>
      </w:pPr>
    </w:p>
    <w:p w14:paraId="35B9E15A" w14:textId="7A9B2873" w:rsidR="00174B44" w:rsidRPr="00174B44" w:rsidRDefault="00174B44" w:rsidP="00174B44">
      <w:pPr>
        <w:pStyle w:val="BodyText"/>
        <w:tabs>
          <w:tab w:val="left" w:pos="720"/>
        </w:tabs>
        <w:ind w:left="720" w:hanging="720"/>
        <w:rPr>
          <w:rFonts w:ascii="Times New Roman" w:hAnsi="Times New Roman"/>
        </w:rPr>
      </w:pPr>
      <w:r w:rsidRPr="00174B44">
        <w:rPr>
          <w:rFonts w:ascii="Times New Roman" w:hAnsi="Times New Roman"/>
        </w:rPr>
        <w:t>4.2</w:t>
      </w:r>
      <w:r w:rsidRPr="00174B44">
        <w:rPr>
          <w:rFonts w:ascii="Times New Roman" w:hAnsi="Times New Roman"/>
        </w:rPr>
        <w:tab/>
        <w:t xml:space="preserve">Once the Council has had a reasonable opportunity to consider the information provided in the Statement of Grievance, the Council will carry out an appropriate investigation, if required. This does not need to be extensive in all </w:t>
      </w:r>
      <w:r w:rsidR="00BA535D" w:rsidRPr="00174B44">
        <w:rPr>
          <w:rFonts w:ascii="Times New Roman" w:hAnsi="Times New Roman"/>
        </w:rPr>
        <w:t>cases but</w:t>
      </w:r>
      <w:r w:rsidRPr="00174B44">
        <w:rPr>
          <w:rFonts w:ascii="Times New Roman" w:hAnsi="Times New Roman"/>
        </w:rPr>
        <w:t xml:space="preserve"> should enable the facts to be realised.  It should be completed as soon as practicably possible, </w:t>
      </w:r>
      <w:proofErr w:type="gramStart"/>
      <w:r w:rsidRPr="00174B44">
        <w:rPr>
          <w:rFonts w:ascii="Times New Roman" w:hAnsi="Times New Roman"/>
        </w:rPr>
        <w:t>taking into account</w:t>
      </w:r>
      <w:proofErr w:type="gramEnd"/>
      <w:r w:rsidRPr="00174B44">
        <w:rPr>
          <w:rFonts w:ascii="Times New Roman" w:hAnsi="Times New Roman"/>
        </w:rPr>
        <w:t xml:space="preserve"> witness availability and evidence gathering.</w:t>
      </w:r>
    </w:p>
    <w:p w14:paraId="370712DC" w14:textId="77777777" w:rsidR="00174B44" w:rsidRPr="00D4599A" w:rsidRDefault="00174B44" w:rsidP="00174B44">
      <w:pPr>
        <w:pStyle w:val="BodyText"/>
        <w:tabs>
          <w:tab w:val="left" w:pos="720"/>
        </w:tabs>
        <w:ind w:left="720" w:hanging="720"/>
        <w:rPr>
          <w:rFonts w:ascii="Times New Roman" w:hAnsi="Times New Roman"/>
          <w:sz w:val="16"/>
          <w:szCs w:val="16"/>
        </w:rPr>
      </w:pPr>
    </w:p>
    <w:p w14:paraId="256B619B" w14:textId="77777777" w:rsidR="00174B44" w:rsidRPr="00174B44" w:rsidRDefault="00174B44" w:rsidP="00174B44">
      <w:pPr>
        <w:pStyle w:val="BodyText"/>
        <w:tabs>
          <w:tab w:val="left" w:pos="720"/>
        </w:tabs>
        <w:ind w:left="720" w:hanging="720"/>
        <w:rPr>
          <w:rFonts w:ascii="Times New Roman" w:hAnsi="Times New Roman"/>
        </w:rPr>
      </w:pPr>
      <w:r w:rsidRPr="00174B44">
        <w:rPr>
          <w:rFonts w:ascii="Times New Roman" w:hAnsi="Times New Roman"/>
        </w:rPr>
        <w:t>4.3</w:t>
      </w:r>
      <w:r w:rsidRPr="00174B44">
        <w:rPr>
          <w:rFonts w:ascii="Times New Roman" w:hAnsi="Times New Roman"/>
        </w:rPr>
        <w:tab/>
        <w:t>The employee who raised the grievance and any other parties involved or the subject of the grievance should be given advance notice that an investigation is to be conducted, and any specific allegations made.  The investigation manager, with support from HR, should refer to the Council’s Managing Employee Performance Procedure as necessary.</w:t>
      </w:r>
    </w:p>
    <w:p w14:paraId="238C4F6D" w14:textId="77777777" w:rsidR="00174B44" w:rsidRPr="00D4599A" w:rsidRDefault="00174B44" w:rsidP="00174B44">
      <w:pPr>
        <w:pStyle w:val="BodyText"/>
        <w:tabs>
          <w:tab w:val="left" w:pos="720"/>
        </w:tabs>
        <w:ind w:left="720" w:hanging="720"/>
        <w:rPr>
          <w:rFonts w:ascii="Times New Roman" w:hAnsi="Times New Roman"/>
          <w:sz w:val="16"/>
          <w:szCs w:val="16"/>
        </w:rPr>
      </w:pPr>
    </w:p>
    <w:p w14:paraId="58CFD373" w14:textId="77777777" w:rsidR="00174B44" w:rsidRPr="00174B44" w:rsidRDefault="00174B44" w:rsidP="00174B44">
      <w:pPr>
        <w:pStyle w:val="BodyText"/>
        <w:tabs>
          <w:tab w:val="left" w:pos="720"/>
        </w:tabs>
        <w:ind w:left="720" w:hanging="720"/>
        <w:rPr>
          <w:rFonts w:ascii="Times New Roman" w:hAnsi="Times New Roman"/>
        </w:rPr>
      </w:pPr>
      <w:r w:rsidRPr="00174B44">
        <w:rPr>
          <w:rFonts w:ascii="Times New Roman" w:hAnsi="Times New Roman"/>
        </w:rPr>
        <w:t>4.4</w:t>
      </w:r>
      <w:r w:rsidRPr="00174B44">
        <w:rPr>
          <w:rFonts w:ascii="Times New Roman" w:hAnsi="Times New Roman"/>
        </w:rPr>
        <w:tab/>
        <w:t>All evidence gathered through the investigation will be provided to the employee who raised the grievance, prior to any formal grievance meeting.</w:t>
      </w:r>
    </w:p>
    <w:p w14:paraId="37EFCE3A" w14:textId="77777777" w:rsidR="00174B44" w:rsidRPr="00D4599A" w:rsidRDefault="00174B44" w:rsidP="00174B44">
      <w:pPr>
        <w:pStyle w:val="BodyText"/>
        <w:tabs>
          <w:tab w:val="left" w:pos="720"/>
        </w:tabs>
        <w:ind w:left="720" w:hanging="720"/>
        <w:rPr>
          <w:rFonts w:ascii="Times New Roman" w:hAnsi="Times New Roman"/>
          <w:sz w:val="16"/>
          <w:szCs w:val="16"/>
        </w:rPr>
      </w:pPr>
    </w:p>
    <w:p w14:paraId="05C74CAF" w14:textId="77777777" w:rsidR="00174B44" w:rsidRPr="00174B44" w:rsidRDefault="00174B44" w:rsidP="00174B44">
      <w:pPr>
        <w:pStyle w:val="BodyText"/>
        <w:tabs>
          <w:tab w:val="left" w:pos="720"/>
        </w:tabs>
        <w:ind w:left="720" w:hanging="720"/>
        <w:rPr>
          <w:rFonts w:ascii="Times New Roman" w:hAnsi="Times New Roman"/>
        </w:rPr>
      </w:pPr>
      <w:r w:rsidRPr="00174B44">
        <w:rPr>
          <w:rFonts w:ascii="Times New Roman" w:hAnsi="Times New Roman"/>
        </w:rPr>
        <w:t>4.5</w:t>
      </w:r>
      <w:r w:rsidRPr="00174B44">
        <w:rPr>
          <w:rFonts w:ascii="Times New Roman" w:hAnsi="Times New Roman"/>
        </w:rPr>
        <w:tab/>
        <w:t>The employee will be invited to attend a formal grievance meeting to discuss the matter.</w:t>
      </w:r>
    </w:p>
    <w:p w14:paraId="1E7EFA57" w14:textId="77777777" w:rsidR="00174B44" w:rsidRPr="00174B44" w:rsidRDefault="00174B44" w:rsidP="00174B44">
      <w:pPr>
        <w:pStyle w:val="BodyText"/>
        <w:numPr>
          <w:ilvl w:val="0"/>
          <w:numId w:val="9"/>
        </w:numPr>
        <w:tabs>
          <w:tab w:val="clear" w:pos="720"/>
        </w:tabs>
        <w:ind w:left="1134" w:hanging="425"/>
        <w:rPr>
          <w:rFonts w:ascii="Times New Roman" w:hAnsi="Times New Roman"/>
        </w:rPr>
      </w:pPr>
      <w:r w:rsidRPr="00174B44">
        <w:rPr>
          <w:rFonts w:ascii="Times New Roman" w:hAnsi="Times New Roman"/>
        </w:rPr>
        <w:t>The employee must take all reasonable steps to attend the meeting.</w:t>
      </w:r>
    </w:p>
    <w:p w14:paraId="7C15064A" w14:textId="77777777" w:rsidR="00174B44" w:rsidRPr="00174B44" w:rsidRDefault="00174B44" w:rsidP="00174B44">
      <w:pPr>
        <w:pStyle w:val="BodyText"/>
        <w:numPr>
          <w:ilvl w:val="0"/>
          <w:numId w:val="9"/>
        </w:numPr>
        <w:tabs>
          <w:tab w:val="clear" w:pos="720"/>
        </w:tabs>
        <w:ind w:left="1134" w:hanging="425"/>
        <w:rPr>
          <w:rFonts w:ascii="Times New Roman" w:hAnsi="Times New Roman"/>
        </w:rPr>
      </w:pPr>
      <w:r w:rsidRPr="00174B44">
        <w:rPr>
          <w:rFonts w:ascii="Times New Roman" w:hAnsi="Times New Roman"/>
        </w:rPr>
        <w:t xml:space="preserve">Grievance meetings will take place </w:t>
      </w:r>
      <w:proofErr w:type="gramStart"/>
      <w:r w:rsidRPr="00174B44">
        <w:rPr>
          <w:rFonts w:ascii="Times New Roman" w:hAnsi="Times New Roman"/>
        </w:rPr>
        <w:t>at the earliest possible date</w:t>
      </w:r>
      <w:proofErr w:type="gramEnd"/>
      <w:r w:rsidRPr="00174B44">
        <w:rPr>
          <w:rFonts w:ascii="Times New Roman" w:hAnsi="Times New Roman"/>
        </w:rPr>
        <w:t xml:space="preserve">, in consideration of any necessary investigation. </w:t>
      </w:r>
    </w:p>
    <w:p w14:paraId="7033254B" w14:textId="77777777" w:rsidR="00174B44" w:rsidRPr="00174B44" w:rsidRDefault="00174B44" w:rsidP="00174B44">
      <w:pPr>
        <w:pStyle w:val="BodyText"/>
        <w:numPr>
          <w:ilvl w:val="0"/>
          <w:numId w:val="9"/>
        </w:numPr>
        <w:tabs>
          <w:tab w:val="clear" w:pos="720"/>
          <w:tab w:val="left" w:pos="1560"/>
        </w:tabs>
        <w:ind w:left="1134" w:hanging="425"/>
        <w:rPr>
          <w:rFonts w:ascii="Times New Roman" w:hAnsi="Times New Roman"/>
        </w:rPr>
      </w:pPr>
      <w:r w:rsidRPr="00174B44">
        <w:rPr>
          <w:rFonts w:ascii="Times New Roman" w:hAnsi="Times New Roman"/>
        </w:rPr>
        <w:t>The employee has the right to be accompanied to a grievance meeting by a fellow employee or by a Trade Union representative.</w:t>
      </w:r>
    </w:p>
    <w:p w14:paraId="0039F1B3" w14:textId="21F287B2" w:rsidR="00174B44" w:rsidRPr="00174B44" w:rsidRDefault="00174B44" w:rsidP="00174B44">
      <w:pPr>
        <w:pStyle w:val="BodyText"/>
        <w:numPr>
          <w:ilvl w:val="0"/>
          <w:numId w:val="9"/>
        </w:numPr>
        <w:tabs>
          <w:tab w:val="clear" w:pos="720"/>
          <w:tab w:val="left" w:pos="1560"/>
        </w:tabs>
        <w:ind w:left="1134" w:hanging="425"/>
        <w:rPr>
          <w:rFonts w:ascii="Times New Roman" w:hAnsi="Times New Roman"/>
        </w:rPr>
      </w:pPr>
      <w:r w:rsidRPr="00BA535D">
        <w:rPr>
          <w:rFonts w:ascii="Times New Roman" w:hAnsi="Times New Roman"/>
        </w:rPr>
        <w:t>If the meeting is inconvenient for either the employee or their companion, the meeting may be re-</w:t>
      </w:r>
      <w:r w:rsidRPr="00174B44">
        <w:rPr>
          <w:rFonts w:ascii="Times New Roman" w:hAnsi="Times New Roman"/>
        </w:rPr>
        <w:t xml:space="preserve">scheduled once.  If they fail to attend without an acceptable explanation the matter may be concluded without a meeting. </w:t>
      </w:r>
    </w:p>
    <w:p w14:paraId="49FA15E7" w14:textId="77777777" w:rsidR="00174B44" w:rsidRPr="00174B44" w:rsidRDefault="00174B44" w:rsidP="00174B44">
      <w:pPr>
        <w:pStyle w:val="BodyText"/>
        <w:tabs>
          <w:tab w:val="left" w:pos="720"/>
        </w:tabs>
        <w:rPr>
          <w:rFonts w:ascii="Times New Roman" w:hAnsi="Times New Roman"/>
        </w:rPr>
      </w:pPr>
    </w:p>
    <w:p w14:paraId="1A270967" w14:textId="77777777" w:rsidR="00174B44" w:rsidRPr="00174B44" w:rsidRDefault="00174B44" w:rsidP="00174B44">
      <w:pPr>
        <w:pStyle w:val="BodyText"/>
        <w:tabs>
          <w:tab w:val="left" w:pos="720"/>
        </w:tabs>
        <w:ind w:left="720" w:hanging="720"/>
        <w:rPr>
          <w:rFonts w:ascii="Times New Roman" w:hAnsi="Times New Roman"/>
        </w:rPr>
      </w:pPr>
      <w:r w:rsidRPr="00174B44">
        <w:rPr>
          <w:rFonts w:ascii="Times New Roman" w:hAnsi="Times New Roman"/>
        </w:rPr>
        <w:lastRenderedPageBreak/>
        <w:t>4.6</w:t>
      </w:r>
      <w:r w:rsidRPr="00174B44">
        <w:rPr>
          <w:rFonts w:ascii="Times New Roman" w:hAnsi="Times New Roman"/>
        </w:rPr>
        <w:tab/>
        <w:t xml:space="preserve">A grievance meeting may be adjourned to allow matters raised </w:t>
      </w:r>
      <w:proofErr w:type="gramStart"/>
      <w:r w:rsidRPr="00174B44">
        <w:rPr>
          <w:rFonts w:ascii="Times New Roman" w:hAnsi="Times New Roman"/>
        </w:rPr>
        <w:t>during the course of</w:t>
      </w:r>
      <w:proofErr w:type="gramEnd"/>
      <w:r w:rsidRPr="00174B44">
        <w:rPr>
          <w:rFonts w:ascii="Times New Roman" w:hAnsi="Times New Roman"/>
        </w:rPr>
        <w:t xml:space="preserve"> the meeting to be investigated, or to afford the employee’s Line Manager or the Clerk time to consider the information </w:t>
      </w:r>
    </w:p>
    <w:p w14:paraId="66A0650B" w14:textId="77777777" w:rsidR="00174B44" w:rsidRPr="00D4599A" w:rsidRDefault="00174B44" w:rsidP="00174B44">
      <w:pPr>
        <w:pStyle w:val="BodyText"/>
        <w:tabs>
          <w:tab w:val="left" w:pos="720"/>
        </w:tabs>
        <w:rPr>
          <w:rFonts w:ascii="Times New Roman" w:hAnsi="Times New Roman"/>
          <w:sz w:val="16"/>
          <w:szCs w:val="16"/>
        </w:rPr>
      </w:pPr>
    </w:p>
    <w:p w14:paraId="325152C7" w14:textId="77777777" w:rsidR="00174B44" w:rsidRPr="00174B44" w:rsidRDefault="00174B44" w:rsidP="00174B44">
      <w:pPr>
        <w:pStyle w:val="BodyText"/>
        <w:tabs>
          <w:tab w:val="left" w:pos="720"/>
        </w:tabs>
        <w:ind w:left="720" w:hanging="720"/>
        <w:rPr>
          <w:rFonts w:ascii="Times New Roman" w:hAnsi="Times New Roman"/>
        </w:rPr>
      </w:pPr>
      <w:r w:rsidRPr="00174B44">
        <w:rPr>
          <w:rFonts w:ascii="Times New Roman" w:hAnsi="Times New Roman"/>
        </w:rPr>
        <w:t>4.7</w:t>
      </w:r>
      <w:r w:rsidRPr="00174B44">
        <w:rPr>
          <w:rFonts w:ascii="Times New Roman" w:hAnsi="Times New Roman"/>
        </w:rPr>
        <w:tab/>
        <w:t>The Council with support from HR, will consider the grounds for the grievance and assess it on its merit.  A decision will be made based on the presentations and evidence provided from all parties.  Timescales for completion should be indicated when possible.</w:t>
      </w:r>
    </w:p>
    <w:p w14:paraId="74E178D4" w14:textId="77777777" w:rsidR="00174B44" w:rsidRPr="00D4599A" w:rsidRDefault="00174B44" w:rsidP="00174B44">
      <w:pPr>
        <w:pStyle w:val="BodyText"/>
        <w:tabs>
          <w:tab w:val="left" w:pos="720"/>
        </w:tabs>
        <w:ind w:left="720"/>
        <w:rPr>
          <w:rFonts w:ascii="Times New Roman" w:hAnsi="Times New Roman"/>
          <w:sz w:val="16"/>
          <w:szCs w:val="16"/>
        </w:rPr>
      </w:pPr>
    </w:p>
    <w:p w14:paraId="08E5435F" w14:textId="77777777" w:rsidR="00174B44" w:rsidRPr="00174B44" w:rsidRDefault="00174B44" w:rsidP="00174B44">
      <w:pPr>
        <w:pStyle w:val="BodyText"/>
        <w:tabs>
          <w:tab w:val="left" w:pos="720"/>
        </w:tabs>
        <w:ind w:left="720" w:hanging="720"/>
        <w:rPr>
          <w:rFonts w:ascii="Times New Roman" w:hAnsi="Times New Roman"/>
        </w:rPr>
      </w:pPr>
      <w:r w:rsidRPr="00174B44">
        <w:rPr>
          <w:rFonts w:ascii="Times New Roman" w:hAnsi="Times New Roman"/>
        </w:rPr>
        <w:t>4.8</w:t>
      </w:r>
      <w:r w:rsidRPr="00174B44">
        <w:rPr>
          <w:rFonts w:ascii="Times New Roman" w:hAnsi="Times New Roman"/>
        </w:rPr>
        <w:tab/>
        <w:t xml:space="preserve">The Council will convey the outcome to the employee in writing (enclosing any relevant documents) </w:t>
      </w:r>
    </w:p>
    <w:p w14:paraId="5E564BC8" w14:textId="77777777" w:rsidR="00174B44" w:rsidRPr="00D4599A" w:rsidRDefault="00174B44" w:rsidP="00174B44">
      <w:pPr>
        <w:pStyle w:val="BodyText"/>
        <w:tabs>
          <w:tab w:val="left" w:pos="720"/>
        </w:tabs>
        <w:rPr>
          <w:rFonts w:ascii="Times New Roman" w:hAnsi="Times New Roman"/>
          <w:sz w:val="16"/>
          <w:szCs w:val="16"/>
        </w:rPr>
      </w:pPr>
    </w:p>
    <w:p w14:paraId="2FA6214E" w14:textId="77777777" w:rsidR="00174B44" w:rsidRPr="00174B44" w:rsidRDefault="00174B44" w:rsidP="00174B44">
      <w:pPr>
        <w:pStyle w:val="BodyText"/>
        <w:tabs>
          <w:tab w:val="left" w:pos="720"/>
        </w:tabs>
        <w:ind w:left="720" w:hanging="720"/>
        <w:rPr>
          <w:rFonts w:ascii="Times New Roman" w:hAnsi="Times New Roman"/>
        </w:rPr>
      </w:pPr>
      <w:r w:rsidRPr="00174B44">
        <w:rPr>
          <w:rFonts w:ascii="Times New Roman" w:hAnsi="Times New Roman"/>
        </w:rPr>
        <w:t>4.9</w:t>
      </w:r>
      <w:r w:rsidRPr="00174B44">
        <w:rPr>
          <w:rFonts w:ascii="Times New Roman" w:hAnsi="Times New Roman"/>
        </w:rPr>
        <w:tab/>
        <w:t>If the employee wishes to appeal against the Council’s decision, they must inform the Council within ten (10) working days of receiving the decision.</w:t>
      </w:r>
    </w:p>
    <w:p w14:paraId="13588B86" w14:textId="77777777" w:rsidR="00174B44" w:rsidRPr="00D4599A" w:rsidRDefault="00174B44" w:rsidP="00174B44">
      <w:pPr>
        <w:pStyle w:val="BodyText"/>
        <w:tabs>
          <w:tab w:val="left" w:pos="720"/>
        </w:tabs>
        <w:rPr>
          <w:rFonts w:ascii="Times New Roman" w:hAnsi="Times New Roman"/>
          <w:sz w:val="16"/>
          <w:szCs w:val="16"/>
        </w:rPr>
      </w:pPr>
    </w:p>
    <w:p w14:paraId="46ED5385" w14:textId="77777777" w:rsidR="00174B44" w:rsidRPr="00174B44" w:rsidRDefault="00174B44" w:rsidP="00174B44">
      <w:pPr>
        <w:pStyle w:val="BodyText"/>
        <w:tabs>
          <w:tab w:val="left" w:pos="720"/>
        </w:tabs>
        <w:ind w:left="720" w:hanging="720"/>
        <w:rPr>
          <w:rFonts w:ascii="Times New Roman" w:hAnsi="Times New Roman"/>
        </w:rPr>
      </w:pPr>
      <w:r w:rsidRPr="00174B44">
        <w:rPr>
          <w:rFonts w:ascii="Times New Roman" w:hAnsi="Times New Roman"/>
        </w:rPr>
        <w:t>4.10</w:t>
      </w:r>
      <w:r w:rsidRPr="00174B44">
        <w:rPr>
          <w:rFonts w:ascii="Times New Roman" w:hAnsi="Times New Roman"/>
        </w:rPr>
        <w:tab/>
        <w:t xml:space="preserve">If the employee notifies the Council that they wish to appeal, the employee will be invited to attend a grievance appeal meeting before the Council’s Staffing Committee.  The employee must take all reasonable steps to attend that meeting.  The employee has the right to be accompanied to a grievance appeal meeting by a fellow employee or by a Trade Union representative. </w:t>
      </w:r>
    </w:p>
    <w:p w14:paraId="19A9E5DE" w14:textId="77777777" w:rsidR="00174B44" w:rsidRPr="00D4599A" w:rsidRDefault="00174B44" w:rsidP="00174B44">
      <w:pPr>
        <w:pStyle w:val="BodyText"/>
        <w:tabs>
          <w:tab w:val="left" w:pos="720"/>
        </w:tabs>
        <w:rPr>
          <w:rFonts w:ascii="Times New Roman" w:hAnsi="Times New Roman"/>
          <w:sz w:val="16"/>
          <w:szCs w:val="16"/>
        </w:rPr>
      </w:pPr>
    </w:p>
    <w:p w14:paraId="25E4333E" w14:textId="294A9291" w:rsidR="00174B44" w:rsidRPr="00174B44" w:rsidRDefault="00174B44" w:rsidP="00174B44">
      <w:pPr>
        <w:pStyle w:val="BodyText"/>
        <w:tabs>
          <w:tab w:val="left" w:pos="720"/>
        </w:tabs>
        <w:ind w:left="720" w:hanging="720"/>
        <w:rPr>
          <w:rFonts w:ascii="Times New Roman" w:hAnsi="Times New Roman"/>
        </w:rPr>
      </w:pPr>
      <w:r w:rsidRPr="00BA535D">
        <w:rPr>
          <w:rFonts w:ascii="Times New Roman" w:hAnsi="Times New Roman"/>
        </w:rPr>
        <w:t>4.11</w:t>
      </w:r>
      <w:r w:rsidRPr="00BA535D">
        <w:rPr>
          <w:rFonts w:ascii="Times New Roman" w:hAnsi="Times New Roman"/>
        </w:rPr>
        <w:tab/>
        <w:t>A grievance appeal meeting will be convened as soon as practicably possible after receiving notice that the employee wishes to appeal pursuant to 4.10 above.  If the meeting time is inconvenient for the employee or their companion, the employee may ask to re-schedule the meeting once.</w:t>
      </w:r>
      <w:r w:rsidRPr="00174B44">
        <w:rPr>
          <w:rFonts w:ascii="Times New Roman" w:hAnsi="Times New Roman"/>
        </w:rPr>
        <w:t xml:space="preserve"> </w:t>
      </w:r>
    </w:p>
    <w:p w14:paraId="3E8E90D7" w14:textId="77777777" w:rsidR="00174B44" w:rsidRPr="00D4599A" w:rsidRDefault="00174B44" w:rsidP="00174B44">
      <w:pPr>
        <w:pStyle w:val="BodyText"/>
        <w:tabs>
          <w:tab w:val="left" w:pos="720"/>
        </w:tabs>
        <w:rPr>
          <w:rFonts w:ascii="Times New Roman" w:hAnsi="Times New Roman"/>
          <w:sz w:val="16"/>
          <w:szCs w:val="16"/>
        </w:rPr>
      </w:pPr>
    </w:p>
    <w:p w14:paraId="7E574E3C" w14:textId="77777777" w:rsidR="00174B44" w:rsidRPr="00174B44" w:rsidRDefault="00174B44" w:rsidP="00174B44">
      <w:pPr>
        <w:pStyle w:val="BodyText"/>
        <w:tabs>
          <w:tab w:val="left" w:pos="720"/>
        </w:tabs>
        <w:ind w:left="720" w:hanging="720"/>
        <w:rPr>
          <w:rFonts w:ascii="Times New Roman" w:hAnsi="Times New Roman"/>
        </w:rPr>
      </w:pPr>
      <w:r w:rsidRPr="00174B44">
        <w:rPr>
          <w:rFonts w:ascii="Times New Roman" w:hAnsi="Times New Roman"/>
        </w:rPr>
        <w:t>4.12</w:t>
      </w:r>
      <w:r w:rsidRPr="00174B44">
        <w:rPr>
          <w:rFonts w:ascii="Times New Roman" w:hAnsi="Times New Roman"/>
        </w:rPr>
        <w:tab/>
        <w:t>After the grievance appeal meeting the employee will be informed of the Council’s final decision within (5) working days.  The meeting may be reconvened for this purpose.  The Council’s decision will be confirmed to the employee in writing.</w:t>
      </w:r>
    </w:p>
    <w:p w14:paraId="76615498" w14:textId="77777777" w:rsidR="00174B44" w:rsidRPr="00174B44" w:rsidRDefault="00174B44" w:rsidP="00174B44">
      <w:pPr>
        <w:pStyle w:val="BodyTextIndent"/>
        <w:tabs>
          <w:tab w:val="left" w:pos="720"/>
        </w:tabs>
        <w:ind w:left="0"/>
        <w:rPr>
          <w:rFonts w:ascii="Times New Roman" w:hAnsi="Times New Roman"/>
        </w:rPr>
      </w:pPr>
    </w:p>
    <w:p w14:paraId="0EF754B7" w14:textId="77777777" w:rsidR="00174B44" w:rsidRPr="00174B44" w:rsidRDefault="00174B44" w:rsidP="00174B44">
      <w:pPr>
        <w:tabs>
          <w:tab w:val="left" w:pos="720"/>
        </w:tabs>
        <w:jc w:val="both"/>
        <w:rPr>
          <w:b/>
        </w:rPr>
      </w:pPr>
      <w:r w:rsidRPr="00174B44">
        <w:rPr>
          <w:b/>
        </w:rPr>
        <w:t>5.</w:t>
      </w:r>
      <w:r w:rsidRPr="00174B44">
        <w:rPr>
          <w:b/>
        </w:rPr>
        <w:tab/>
        <w:t>GENERAL PROCEDURAL INFORMATION</w:t>
      </w:r>
    </w:p>
    <w:p w14:paraId="4179AFF2" w14:textId="30BB2A4B" w:rsidR="00174B44" w:rsidRPr="00174B44" w:rsidRDefault="00174B44" w:rsidP="00174B44">
      <w:pPr>
        <w:numPr>
          <w:ilvl w:val="1"/>
          <w:numId w:val="6"/>
        </w:numPr>
        <w:jc w:val="both"/>
      </w:pPr>
      <w:r w:rsidRPr="00174B44">
        <w:t>All grievances should be raised with the Town Clerk in the first instance, if an employee’s grievance is about the Clerk, they should raise the matter with the Chair</w:t>
      </w:r>
      <w:r w:rsidR="00BA535D">
        <w:t xml:space="preserve"> </w:t>
      </w:r>
      <w:r w:rsidRPr="00174B44">
        <w:t>of the Council’s Staffing Committee.  All investigations and any grievance meeting will be conducted by Staffing Committee and any grievance appeal meeting will be conducted by three (3) members of the Council who do not sit on the Staffing Committee.</w:t>
      </w:r>
    </w:p>
    <w:p w14:paraId="745FAAFB" w14:textId="77777777" w:rsidR="00174B44" w:rsidRPr="00D4599A" w:rsidRDefault="00174B44" w:rsidP="00174B44">
      <w:pPr>
        <w:tabs>
          <w:tab w:val="left" w:pos="720"/>
        </w:tabs>
        <w:jc w:val="both"/>
        <w:rPr>
          <w:sz w:val="16"/>
          <w:szCs w:val="16"/>
        </w:rPr>
      </w:pPr>
    </w:p>
    <w:p w14:paraId="152F57BF" w14:textId="77777777" w:rsidR="00174B44" w:rsidRPr="00174B44" w:rsidRDefault="00174B44" w:rsidP="00174B44">
      <w:pPr>
        <w:numPr>
          <w:ilvl w:val="1"/>
          <w:numId w:val="6"/>
        </w:numPr>
        <w:tabs>
          <w:tab w:val="left" w:pos="720"/>
          <w:tab w:val="num" w:pos="1122"/>
        </w:tabs>
        <w:jc w:val="both"/>
      </w:pPr>
      <w:r w:rsidRPr="00174B44">
        <w:t xml:space="preserve">A copy of the Statement of Grievance, a note of the decision taken at the first stage of the procedure, any notice of appeal and appeal decision will be placed on the employee’s/ex-employees personnel file, together with any notes or evidence taken or compiled </w:t>
      </w:r>
      <w:proofErr w:type="gramStart"/>
      <w:r w:rsidRPr="00174B44">
        <w:t>during the course of</w:t>
      </w:r>
      <w:proofErr w:type="gramEnd"/>
      <w:r w:rsidRPr="00174B44">
        <w:t xml:space="preserve"> the procedure.</w:t>
      </w:r>
    </w:p>
    <w:p w14:paraId="5445F7E7" w14:textId="77777777" w:rsidR="00174B44" w:rsidRPr="00174B44" w:rsidRDefault="00174B44" w:rsidP="00174B44">
      <w:pPr>
        <w:tabs>
          <w:tab w:val="left" w:pos="720"/>
        </w:tabs>
        <w:rPr>
          <w:b/>
          <w:bCs/>
        </w:rPr>
      </w:pPr>
    </w:p>
    <w:p w14:paraId="1B4437A1" w14:textId="77777777" w:rsidR="00174B44" w:rsidRPr="00140BBE" w:rsidRDefault="00174B44" w:rsidP="00174B44">
      <w:pPr>
        <w:tabs>
          <w:tab w:val="left" w:pos="720"/>
        </w:tabs>
        <w:rPr>
          <w:b/>
          <w:bCs/>
          <w:sz w:val="32"/>
          <w:szCs w:val="32"/>
        </w:rPr>
      </w:pPr>
    </w:p>
    <w:p w14:paraId="17053B63" w14:textId="7073C82C" w:rsidR="003A72DB" w:rsidRPr="00C36F82" w:rsidRDefault="00996089" w:rsidP="003A72DB">
      <w:pPr>
        <w:tabs>
          <w:tab w:val="left" w:pos="748"/>
        </w:tabs>
        <w:jc w:val="right"/>
        <w:rPr>
          <w:b/>
        </w:rPr>
      </w:pPr>
      <w:r>
        <w:rPr>
          <w:b/>
        </w:rPr>
        <w:t xml:space="preserve">Updated </w:t>
      </w:r>
      <w:r w:rsidR="003A72DB" w:rsidRPr="00002E0D">
        <w:rPr>
          <w:b/>
        </w:rPr>
        <w:t xml:space="preserve">by Bradley Stoke Town Council on </w:t>
      </w:r>
      <w:r w:rsidR="00D4599A">
        <w:rPr>
          <w:b/>
        </w:rPr>
        <w:t>7</w:t>
      </w:r>
      <w:r w:rsidR="00D4599A" w:rsidRPr="00D4599A">
        <w:rPr>
          <w:b/>
          <w:vertAlign w:val="superscript"/>
        </w:rPr>
        <w:t>th</w:t>
      </w:r>
      <w:r w:rsidR="00D4599A">
        <w:rPr>
          <w:b/>
        </w:rPr>
        <w:t xml:space="preserve"> September 2026</w:t>
      </w:r>
    </w:p>
    <w:p w14:paraId="3EC3F84B" w14:textId="77777777" w:rsidR="003A72DB" w:rsidRPr="0065298A" w:rsidRDefault="003A72DB" w:rsidP="003A72DB">
      <w:pPr>
        <w:tabs>
          <w:tab w:val="left" w:pos="720"/>
        </w:tabs>
        <w:jc w:val="both"/>
      </w:pPr>
    </w:p>
    <w:sectPr w:rsidR="003A72DB" w:rsidRPr="0065298A" w:rsidSect="00002E0D">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B611A3" w14:textId="77777777" w:rsidR="009712B4" w:rsidRDefault="009712B4">
      <w:r>
        <w:separator/>
      </w:r>
    </w:p>
  </w:endnote>
  <w:endnote w:type="continuationSeparator" w:id="0">
    <w:p w14:paraId="57F4E228" w14:textId="77777777" w:rsidR="009712B4" w:rsidRDefault="00971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C5F9FD" w14:textId="77777777" w:rsidR="009712B4" w:rsidRDefault="009712B4">
      <w:r>
        <w:separator/>
      </w:r>
    </w:p>
  </w:footnote>
  <w:footnote w:type="continuationSeparator" w:id="0">
    <w:p w14:paraId="16BB477B" w14:textId="77777777" w:rsidR="009712B4" w:rsidRDefault="009712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FCEA4D9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93572D4"/>
    <w:multiLevelType w:val="hybridMultilevel"/>
    <w:tmpl w:val="F5BAAA64"/>
    <w:lvl w:ilvl="0" w:tplc="04090001">
      <w:start w:val="1"/>
      <w:numFmt w:val="bullet"/>
      <w:lvlText w:val=""/>
      <w:lvlJc w:val="left"/>
      <w:pPr>
        <w:tabs>
          <w:tab w:val="num" w:pos="720"/>
        </w:tabs>
        <w:ind w:left="720" w:hanging="360"/>
      </w:pPr>
      <w:rPr>
        <w:rFonts w:ascii="Symbol" w:hAnsi="Symbol" w:hint="default"/>
      </w:rPr>
    </w:lvl>
    <w:lvl w:ilvl="1" w:tplc="F3967866">
      <w:start w:val="2"/>
      <w:numFmt w:val="decimal"/>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360"/>
      </w:p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CED1021"/>
    <w:multiLevelType w:val="multilevel"/>
    <w:tmpl w:val="0E287C8A"/>
    <w:lvl w:ilvl="0">
      <w:start w:val="4"/>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181C1080"/>
    <w:multiLevelType w:val="hybridMultilevel"/>
    <w:tmpl w:val="510A6E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4854E0"/>
    <w:multiLevelType w:val="multilevel"/>
    <w:tmpl w:val="A6B0525E"/>
    <w:lvl w:ilvl="0">
      <w:start w:val="5"/>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0A273AA"/>
    <w:multiLevelType w:val="hybridMultilevel"/>
    <w:tmpl w:val="0C86AAA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75B5DE9"/>
    <w:multiLevelType w:val="multilevel"/>
    <w:tmpl w:val="182EDC4E"/>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1094"/>
        </w:tabs>
        <w:ind w:left="1094" w:hanging="720"/>
      </w:pPr>
      <w:rPr>
        <w:rFonts w:hint="default"/>
      </w:rPr>
    </w:lvl>
    <w:lvl w:ilvl="2">
      <w:start w:val="1"/>
      <w:numFmt w:val="decimal"/>
      <w:lvlText w:val="%1.%2.%3."/>
      <w:lvlJc w:val="left"/>
      <w:pPr>
        <w:tabs>
          <w:tab w:val="num" w:pos="1468"/>
        </w:tabs>
        <w:ind w:left="1468" w:hanging="720"/>
      </w:pPr>
      <w:rPr>
        <w:rFonts w:hint="default"/>
      </w:rPr>
    </w:lvl>
    <w:lvl w:ilvl="3">
      <w:start w:val="1"/>
      <w:numFmt w:val="decimal"/>
      <w:lvlText w:val="%1.%2.%3.%4."/>
      <w:lvlJc w:val="left"/>
      <w:pPr>
        <w:tabs>
          <w:tab w:val="num" w:pos="2202"/>
        </w:tabs>
        <w:ind w:left="2202" w:hanging="1080"/>
      </w:pPr>
      <w:rPr>
        <w:rFonts w:hint="default"/>
      </w:rPr>
    </w:lvl>
    <w:lvl w:ilvl="4">
      <w:start w:val="1"/>
      <w:numFmt w:val="decimal"/>
      <w:lvlText w:val="%1.%2.%3.%4.%5."/>
      <w:lvlJc w:val="left"/>
      <w:pPr>
        <w:tabs>
          <w:tab w:val="num" w:pos="2576"/>
        </w:tabs>
        <w:ind w:left="2576" w:hanging="1080"/>
      </w:pPr>
      <w:rPr>
        <w:rFonts w:hint="default"/>
      </w:rPr>
    </w:lvl>
    <w:lvl w:ilvl="5">
      <w:start w:val="1"/>
      <w:numFmt w:val="decimal"/>
      <w:lvlText w:val="%1.%2.%3.%4.%5.%6."/>
      <w:lvlJc w:val="left"/>
      <w:pPr>
        <w:tabs>
          <w:tab w:val="num" w:pos="3310"/>
        </w:tabs>
        <w:ind w:left="3310" w:hanging="1440"/>
      </w:pPr>
      <w:rPr>
        <w:rFonts w:hint="default"/>
      </w:rPr>
    </w:lvl>
    <w:lvl w:ilvl="6">
      <w:start w:val="1"/>
      <w:numFmt w:val="decimal"/>
      <w:lvlText w:val="%1.%2.%3.%4.%5.%6.%7."/>
      <w:lvlJc w:val="left"/>
      <w:pPr>
        <w:tabs>
          <w:tab w:val="num" w:pos="3684"/>
        </w:tabs>
        <w:ind w:left="3684" w:hanging="1440"/>
      </w:pPr>
      <w:rPr>
        <w:rFonts w:hint="default"/>
      </w:rPr>
    </w:lvl>
    <w:lvl w:ilvl="7">
      <w:start w:val="1"/>
      <w:numFmt w:val="decimal"/>
      <w:lvlText w:val="%1.%2.%3.%4.%5.%6.%7.%8."/>
      <w:lvlJc w:val="left"/>
      <w:pPr>
        <w:tabs>
          <w:tab w:val="num" w:pos="4418"/>
        </w:tabs>
        <w:ind w:left="4418" w:hanging="1800"/>
      </w:pPr>
      <w:rPr>
        <w:rFonts w:hint="default"/>
      </w:rPr>
    </w:lvl>
    <w:lvl w:ilvl="8">
      <w:start w:val="1"/>
      <w:numFmt w:val="decimal"/>
      <w:lvlText w:val="%1.%2.%3.%4.%5.%6.%7.%8.%9."/>
      <w:lvlJc w:val="left"/>
      <w:pPr>
        <w:tabs>
          <w:tab w:val="num" w:pos="5152"/>
        </w:tabs>
        <w:ind w:left="5152" w:hanging="2160"/>
      </w:pPr>
      <w:rPr>
        <w:rFonts w:hint="default"/>
      </w:rPr>
    </w:lvl>
  </w:abstractNum>
  <w:abstractNum w:abstractNumId="7" w15:restartNumberingAfterBreak="0">
    <w:nsid w:val="3D8C6324"/>
    <w:multiLevelType w:val="hybridMultilevel"/>
    <w:tmpl w:val="2DF4388E"/>
    <w:lvl w:ilvl="0" w:tplc="04090005">
      <w:start w:val="1"/>
      <w:numFmt w:val="bullet"/>
      <w:lvlText w:val=""/>
      <w:lvlJc w:val="left"/>
      <w:pPr>
        <w:tabs>
          <w:tab w:val="num" w:pos="1080"/>
        </w:tabs>
        <w:ind w:left="1080" w:hanging="360"/>
      </w:pPr>
      <w:rPr>
        <w:rFonts w:ascii="Wingdings" w:hAnsi="Wingdings" w:hint="default"/>
      </w:rPr>
    </w:lvl>
    <w:lvl w:ilvl="1" w:tplc="F3967866">
      <w:start w:val="2"/>
      <w:numFmt w:val="decimal"/>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360"/>
      </w:p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DD95CAA"/>
    <w:multiLevelType w:val="hybridMultilevel"/>
    <w:tmpl w:val="0C625CE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5E24DE"/>
    <w:multiLevelType w:val="hybridMultilevel"/>
    <w:tmpl w:val="63E810CA"/>
    <w:lvl w:ilvl="0" w:tplc="64D6EBBA">
      <w:start w:val="1"/>
      <w:numFmt w:val="decimal"/>
      <w:lvlText w:val="%1."/>
      <w:lvlJc w:val="left"/>
      <w:pPr>
        <w:tabs>
          <w:tab w:val="num" w:pos="360"/>
        </w:tabs>
        <w:ind w:left="360" w:hanging="360"/>
      </w:pPr>
    </w:lvl>
    <w:lvl w:ilvl="1" w:tplc="C7FA7950">
      <w:numFmt w:val="none"/>
      <w:lvlText w:val=""/>
      <w:lvlJc w:val="left"/>
      <w:pPr>
        <w:tabs>
          <w:tab w:val="num" w:pos="360"/>
        </w:tabs>
      </w:pPr>
    </w:lvl>
    <w:lvl w:ilvl="2" w:tplc="8B0CF0FE">
      <w:numFmt w:val="none"/>
      <w:lvlText w:val=""/>
      <w:lvlJc w:val="left"/>
      <w:pPr>
        <w:tabs>
          <w:tab w:val="num" w:pos="360"/>
        </w:tabs>
      </w:pPr>
    </w:lvl>
    <w:lvl w:ilvl="3" w:tplc="00EE286E">
      <w:numFmt w:val="none"/>
      <w:lvlText w:val=""/>
      <w:lvlJc w:val="left"/>
      <w:pPr>
        <w:tabs>
          <w:tab w:val="num" w:pos="360"/>
        </w:tabs>
      </w:pPr>
    </w:lvl>
    <w:lvl w:ilvl="4" w:tplc="7AD25E60">
      <w:numFmt w:val="none"/>
      <w:lvlText w:val=""/>
      <w:lvlJc w:val="left"/>
      <w:pPr>
        <w:tabs>
          <w:tab w:val="num" w:pos="360"/>
        </w:tabs>
      </w:pPr>
    </w:lvl>
    <w:lvl w:ilvl="5" w:tplc="03820E26">
      <w:numFmt w:val="none"/>
      <w:lvlText w:val=""/>
      <w:lvlJc w:val="left"/>
      <w:pPr>
        <w:tabs>
          <w:tab w:val="num" w:pos="360"/>
        </w:tabs>
      </w:pPr>
    </w:lvl>
    <w:lvl w:ilvl="6" w:tplc="4990AAC2">
      <w:numFmt w:val="none"/>
      <w:lvlText w:val=""/>
      <w:lvlJc w:val="left"/>
      <w:pPr>
        <w:tabs>
          <w:tab w:val="num" w:pos="360"/>
        </w:tabs>
      </w:pPr>
    </w:lvl>
    <w:lvl w:ilvl="7" w:tplc="694271D0">
      <w:numFmt w:val="none"/>
      <w:lvlText w:val=""/>
      <w:lvlJc w:val="left"/>
      <w:pPr>
        <w:tabs>
          <w:tab w:val="num" w:pos="360"/>
        </w:tabs>
      </w:pPr>
    </w:lvl>
    <w:lvl w:ilvl="8" w:tplc="C0DEAFBC">
      <w:numFmt w:val="none"/>
      <w:lvlText w:val=""/>
      <w:lvlJc w:val="left"/>
      <w:pPr>
        <w:tabs>
          <w:tab w:val="num" w:pos="360"/>
        </w:tabs>
      </w:pPr>
    </w:lvl>
  </w:abstractNum>
  <w:num w:numId="1" w16cid:durableId="1427457869">
    <w:abstractNumId w:val="0"/>
  </w:num>
  <w:num w:numId="2" w16cid:durableId="465975073">
    <w:abstractNumId w:val="9"/>
  </w:num>
  <w:num w:numId="3" w16cid:durableId="1873684867">
    <w:abstractNumId w:val="7"/>
  </w:num>
  <w:num w:numId="4" w16cid:durableId="1171796871">
    <w:abstractNumId w:val="6"/>
  </w:num>
  <w:num w:numId="5" w16cid:durableId="137378205">
    <w:abstractNumId w:val="2"/>
  </w:num>
  <w:num w:numId="6" w16cid:durableId="1319260612">
    <w:abstractNumId w:val="4"/>
  </w:num>
  <w:num w:numId="7" w16cid:durableId="629363516">
    <w:abstractNumId w:val="3"/>
  </w:num>
  <w:num w:numId="8" w16cid:durableId="9917081">
    <w:abstractNumId w:val="1"/>
  </w:num>
  <w:num w:numId="9" w16cid:durableId="53050283">
    <w:abstractNumId w:val="5"/>
  </w:num>
  <w:num w:numId="10" w16cid:durableId="809783047">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A97"/>
    <w:rsid w:val="00002E0D"/>
    <w:rsid w:val="000448C2"/>
    <w:rsid w:val="000B1EEE"/>
    <w:rsid w:val="00105D2C"/>
    <w:rsid w:val="0013210A"/>
    <w:rsid w:val="0016027A"/>
    <w:rsid w:val="00174B44"/>
    <w:rsid w:val="001F2E16"/>
    <w:rsid w:val="002567A9"/>
    <w:rsid w:val="00285AAE"/>
    <w:rsid w:val="002A7A7E"/>
    <w:rsid w:val="002B13EB"/>
    <w:rsid w:val="002F7197"/>
    <w:rsid w:val="00344B93"/>
    <w:rsid w:val="00354DF8"/>
    <w:rsid w:val="0036784F"/>
    <w:rsid w:val="003A72DB"/>
    <w:rsid w:val="00403CD2"/>
    <w:rsid w:val="00423FE3"/>
    <w:rsid w:val="004310FE"/>
    <w:rsid w:val="00435181"/>
    <w:rsid w:val="00455F5F"/>
    <w:rsid w:val="00463F57"/>
    <w:rsid w:val="00477E60"/>
    <w:rsid w:val="00522844"/>
    <w:rsid w:val="00531063"/>
    <w:rsid w:val="00531CC3"/>
    <w:rsid w:val="00595072"/>
    <w:rsid w:val="005C3704"/>
    <w:rsid w:val="0060002D"/>
    <w:rsid w:val="006261DC"/>
    <w:rsid w:val="00642F00"/>
    <w:rsid w:val="0065298A"/>
    <w:rsid w:val="0068309D"/>
    <w:rsid w:val="007166CD"/>
    <w:rsid w:val="00720F5E"/>
    <w:rsid w:val="007A2784"/>
    <w:rsid w:val="007B6E04"/>
    <w:rsid w:val="007D01D3"/>
    <w:rsid w:val="007E6A97"/>
    <w:rsid w:val="00892FBF"/>
    <w:rsid w:val="00912169"/>
    <w:rsid w:val="00926713"/>
    <w:rsid w:val="009712B4"/>
    <w:rsid w:val="00991C3F"/>
    <w:rsid w:val="00996089"/>
    <w:rsid w:val="009D6F2B"/>
    <w:rsid w:val="009F5BA9"/>
    <w:rsid w:val="00A45161"/>
    <w:rsid w:val="00AF19BD"/>
    <w:rsid w:val="00BA535D"/>
    <w:rsid w:val="00BE225E"/>
    <w:rsid w:val="00BE4379"/>
    <w:rsid w:val="00BE466E"/>
    <w:rsid w:val="00C12BE2"/>
    <w:rsid w:val="00C37B82"/>
    <w:rsid w:val="00C602BB"/>
    <w:rsid w:val="00C65DEB"/>
    <w:rsid w:val="00C75BB0"/>
    <w:rsid w:val="00CA4C41"/>
    <w:rsid w:val="00CC2EBD"/>
    <w:rsid w:val="00D0118E"/>
    <w:rsid w:val="00D32FB8"/>
    <w:rsid w:val="00D4599A"/>
    <w:rsid w:val="00D5221E"/>
    <w:rsid w:val="00DB0F82"/>
    <w:rsid w:val="00DB5088"/>
    <w:rsid w:val="00E40538"/>
    <w:rsid w:val="00FA021C"/>
    <w:rsid w:val="00FA52AE"/>
    <w:rsid w:val="00FA7458"/>
    <w:rsid w:val="00FB542F"/>
    <w:rsid w:val="00FB7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A7D1D"/>
  <w15:chartTrackingRefBased/>
  <w15:docId w15:val="{E1AD9504-E6D5-4089-BA3D-83042319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outlineLvl w:val="1"/>
    </w:pPr>
    <w:rPr>
      <w:b/>
      <w:sz w:val="20"/>
      <w:szCs w:val="20"/>
    </w:rPr>
  </w:style>
  <w:style w:type="paragraph" w:styleId="Heading3">
    <w:name w:val="heading 3"/>
    <w:basedOn w:val="Normal"/>
    <w:next w:val="Normal"/>
    <w:qFormat/>
    <w:pPr>
      <w:keepNext/>
      <w:outlineLvl w:val="2"/>
    </w:pPr>
    <w:rPr>
      <w:szCs w:val="20"/>
    </w:rPr>
  </w:style>
  <w:style w:type="paragraph" w:styleId="Heading4">
    <w:name w:val="heading 4"/>
    <w:basedOn w:val="Normal"/>
    <w:next w:val="Normal"/>
    <w:qFormat/>
    <w:pPr>
      <w:keepNext/>
      <w:outlineLvl w:val="3"/>
    </w:pPr>
    <w:rPr>
      <w:i/>
      <w:szCs w:val="20"/>
    </w:rPr>
  </w:style>
  <w:style w:type="paragraph" w:styleId="Heading5">
    <w:name w:val="heading 5"/>
    <w:basedOn w:val="Normal"/>
    <w:next w:val="Normal"/>
    <w:qFormat/>
    <w:pPr>
      <w:keepNext/>
      <w:jc w:val="center"/>
      <w:outlineLvl w:val="4"/>
    </w:pPr>
    <w:rPr>
      <w:rFonts w:ascii="Arial" w:hAnsi="Arial" w:cs="Arial"/>
      <w:sz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2">
    <w:name w:val="List 2"/>
    <w:basedOn w:val="Normal"/>
    <w:pPr>
      <w:ind w:left="566" w:hanging="283"/>
    </w:pPr>
  </w:style>
  <w:style w:type="paragraph" w:styleId="Date">
    <w:name w:val="Date"/>
    <w:basedOn w:val="Normal"/>
    <w:next w:val="Normal"/>
  </w:style>
  <w:style w:type="paragraph" w:styleId="ListBullet3">
    <w:name w:val="List Bullet 3"/>
    <w:basedOn w:val="Normal"/>
    <w:autoRedefine/>
    <w:pPr>
      <w:numPr>
        <w:numId w:val="1"/>
      </w:numPr>
    </w:pPr>
  </w:style>
  <w:style w:type="paragraph" w:styleId="ListContinue2">
    <w:name w:val="List Continue 2"/>
    <w:basedOn w:val="Normal"/>
    <w:pPr>
      <w:spacing w:after="120"/>
      <w:ind w:left="566"/>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BodyText">
    <w:name w:val="Body Text"/>
    <w:basedOn w:val="Normal"/>
    <w:pPr>
      <w:jc w:val="both"/>
    </w:pPr>
    <w:rPr>
      <w:rFonts w:ascii="Arial" w:hAnsi="Arial"/>
    </w:rPr>
  </w:style>
  <w:style w:type="paragraph" w:styleId="BodyText2">
    <w:name w:val="Body Text 2"/>
    <w:basedOn w:val="Normal"/>
    <w:rPr>
      <w:szCs w:val="20"/>
    </w:rPr>
  </w:style>
  <w:style w:type="paragraph" w:styleId="Title">
    <w:name w:val="Title"/>
    <w:basedOn w:val="Normal"/>
    <w:qFormat/>
    <w:pPr>
      <w:jc w:val="center"/>
    </w:pPr>
    <w:rPr>
      <w:szCs w:val="20"/>
    </w:rPr>
  </w:style>
  <w:style w:type="paragraph" w:styleId="Subtitle">
    <w:name w:val="Subtitle"/>
    <w:basedOn w:val="Normal"/>
    <w:qFormat/>
    <w:pPr>
      <w:jc w:val="center"/>
    </w:pPr>
    <w:rPr>
      <w:b/>
      <w:szCs w:val="20"/>
    </w:rPr>
  </w:style>
  <w:style w:type="paragraph" w:styleId="BodyTextIndent">
    <w:name w:val="Body Text Indent"/>
    <w:basedOn w:val="Normal"/>
    <w:pPr>
      <w:ind w:left="720"/>
      <w:jc w:val="both"/>
    </w:pPr>
    <w:rPr>
      <w:rFonts w:ascii="Arial" w:hAnsi="Arial"/>
    </w:rPr>
  </w:style>
  <w:style w:type="paragraph" w:styleId="BalloonText">
    <w:name w:val="Balloon Text"/>
    <w:basedOn w:val="Normal"/>
    <w:semiHidden/>
    <w:rsid w:val="007A2784"/>
    <w:rPr>
      <w:rFonts w:ascii="Tahoma" w:hAnsi="Tahoma" w:cs="Tahoma"/>
      <w:sz w:val="16"/>
      <w:szCs w:val="16"/>
    </w:rPr>
  </w:style>
  <w:style w:type="paragraph" w:styleId="ListParagraph">
    <w:name w:val="List Paragraph"/>
    <w:basedOn w:val="Normal"/>
    <w:uiPriority w:val="34"/>
    <w:qFormat/>
    <w:rsid w:val="00002E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0ADFED-A2B5-459D-A6F7-B4B19ED9E4A3}">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2.xml><?xml version="1.0" encoding="utf-8"?>
<ds:datastoreItem xmlns:ds="http://schemas.openxmlformats.org/officeDocument/2006/customXml" ds:itemID="{4098208C-EA85-4D83-8820-D88303AEE9A6}"/>
</file>

<file path=customXml/itemProps3.xml><?xml version="1.0" encoding="utf-8"?>
<ds:datastoreItem xmlns:ds="http://schemas.openxmlformats.org/officeDocument/2006/customXml" ds:itemID="{BBA510C9-7C7D-45B0-843D-8ECF64FBC7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1342</Words>
  <Characters>7654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LEGAL TOPIC NOTE 55</vt:lpstr>
    </vt:vector>
  </TitlesOfParts>
  <Company>NALC</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TOPIC NOTE 55</dc:title>
  <dc:subject/>
  <dc:creator>Laura</dc:creator>
  <cp:keywords/>
  <dc:description/>
  <cp:lastModifiedBy>Sharon Petela</cp:lastModifiedBy>
  <cp:revision>2</cp:revision>
  <cp:lastPrinted>2026-09-08T10:18:00Z</cp:lastPrinted>
  <dcterms:created xsi:type="dcterms:W3CDTF">2026-09-08T10:18:00Z</dcterms:created>
  <dcterms:modified xsi:type="dcterms:W3CDTF">2026-09-08T10:18:00Z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3190800</vt:r8>
  </property>
  <property fmtid="{D5CDD505-2E9C-101B-9397-08002B2CF9AE}" pid="4" name="MediaServiceImageTags">
    <vt:lpwstr/>
  </property>
</Properties>
</file>