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A5304" w14:textId="77777777" w:rsidR="0055357E" w:rsidRPr="0000591D" w:rsidRDefault="005957A5" w:rsidP="0000591D">
      <w:pPr>
        <w:autoSpaceDE w:val="0"/>
        <w:autoSpaceDN w:val="0"/>
        <w:spacing w:after="0" w:line="240" w:lineRule="auto"/>
        <w:jc w:val="center"/>
        <w:rPr>
          <w:rFonts w:ascii="Times New Roman" w:hAnsi="Times New Roman"/>
          <w:b/>
          <w:bCs/>
          <w:color w:val="000000"/>
          <w:sz w:val="32"/>
          <w:szCs w:val="32"/>
        </w:rPr>
      </w:pPr>
      <w:r w:rsidRPr="0000591D">
        <w:rPr>
          <w:rFonts w:ascii="Times New Roman" w:hAnsi="Times New Roman"/>
          <w:noProof/>
          <w:lang w:val="en-GB" w:eastAsia="en-GB"/>
        </w:rPr>
        <w:drawing>
          <wp:anchor distT="0" distB="0" distL="114300" distR="114300" simplePos="0" relativeHeight="251658240" behindDoc="1" locked="0" layoutInCell="1" allowOverlap="1" wp14:anchorId="0749995E" wp14:editId="09A1F9C6">
            <wp:simplePos x="0" y="0"/>
            <wp:positionH relativeFrom="column">
              <wp:posOffset>46990</wp:posOffset>
            </wp:positionH>
            <wp:positionV relativeFrom="paragraph">
              <wp:posOffset>-33020</wp:posOffset>
            </wp:positionV>
            <wp:extent cx="609600" cy="51498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14:sizeRelH relativeFrom="page">
              <wp14:pctWidth>0</wp14:pctWidth>
            </wp14:sizeRelH>
            <wp14:sizeRelV relativeFrom="page">
              <wp14:pctHeight>0</wp14:pctHeight>
            </wp14:sizeRelV>
          </wp:anchor>
        </w:drawing>
      </w:r>
      <w:r w:rsidR="0055357E" w:rsidRPr="0000591D">
        <w:rPr>
          <w:rFonts w:ascii="Times New Roman" w:hAnsi="Times New Roman"/>
          <w:b/>
          <w:bCs/>
          <w:color w:val="000000"/>
          <w:sz w:val="32"/>
          <w:szCs w:val="32"/>
        </w:rPr>
        <w:t>BRADLEY STOKE TOWN COUNCIL</w:t>
      </w:r>
    </w:p>
    <w:p w14:paraId="41FF779A" w14:textId="65D8CBCC" w:rsidR="0055357E" w:rsidRPr="0000591D" w:rsidRDefault="0056215C" w:rsidP="0000591D">
      <w:pPr>
        <w:autoSpaceDE w:val="0"/>
        <w:autoSpaceDN w:val="0"/>
        <w:spacing w:after="0" w:line="240" w:lineRule="auto"/>
        <w:jc w:val="center"/>
        <w:rPr>
          <w:rFonts w:ascii="Times New Roman" w:hAnsi="Times New Roman"/>
          <w:b/>
          <w:bCs/>
          <w:color w:val="000000"/>
          <w:sz w:val="32"/>
          <w:szCs w:val="32"/>
        </w:rPr>
      </w:pPr>
      <w:r w:rsidRPr="0000591D">
        <w:rPr>
          <w:rFonts w:ascii="Times New Roman" w:hAnsi="Times New Roman"/>
          <w:b/>
          <w:bCs/>
          <w:color w:val="000000"/>
          <w:sz w:val="32"/>
          <w:szCs w:val="32"/>
        </w:rPr>
        <w:t xml:space="preserve">CUSTOMER </w:t>
      </w:r>
      <w:r w:rsidR="0055357E" w:rsidRPr="0000591D">
        <w:rPr>
          <w:rFonts w:ascii="Times New Roman" w:hAnsi="Times New Roman"/>
          <w:b/>
          <w:bCs/>
          <w:color w:val="000000"/>
          <w:sz w:val="32"/>
          <w:szCs w:val="32"/>
        </w:rPr>
        <w:t>CARD DETAILS SECURITY POLICY</w:t>
      </w:r>
    </w:p>
    <w:p w14:paraId="129E989C" w14:textId="77777777" w:rsidR="00370EE5" w:rsidRDefault="00370EE5" w:rsidP="00B12B0D">
      <w:pPr>
        <w:pStyle w:val="Default"/>
        <w:rPr>
          <w:rFonts w:ascii="Times New Roman" w:hAnsi="Times New Roman" w:cs="Times New Roman"/>
          <w:b/>
        </w:rPr>
      </w:pPr>
      <w:bookmarkStart w:id="0" w:name="_Toc328131337"/>
    </w:p>
    <w:p w14:paraId="009C1CCD" w14:textId="74FC6AEA" w:rsidR="0055357E" w:rsidRPr="00B23B3F" w:rsidRDefault="0055357E" w:rsidP="00B12B0D">
      <w:pPr>
        <w:pStyle w:val="Default"/>
        <w:rPr>
          <w:rFonts w:ascii="Times New Roman" w:hAnsi="Times New Roman" w:cs="Times New Roman"/>
          <w:b/>
        </w:rPr>
      </w:pPr>
      <w:r w:rsidRPr="00B23B3F">
        <w:rPr>
          <w:rFonts w:ascii="Times New Roman" w:hAnsi="Times New Roman" w:cs="Times New Roman"/>
          <w:b/>
        </w:rPr>
        <w:t>1. Introduction</w:t>
      </w:r>
      <w:bookmarkEnd w:id="0"/>
      <w:r w:rsidRPr="00B23B3F">
        <w:rPr>
          <w:rFonts w:ascii="Times New Roman" w:hAnsi="Times New Roman" w:cs="Times New Roman"/>
          <w:b/>
        </w:rPr>
        <w:t xml:space="preserve"> </w:t>
      </w:r>
    </w:p>
    <w:p w14:paraId="00098D63" w14:textId="77777777" w:rsidR="0055357E" w:rsidRPr="00B23B3F" w:rsidRDefault="0055357E" w:rsidP="006663D6">
      <w:pPr>
        <w:spacing w:after="0" w:line="240" w:lineRule="auto"/>
        <w:rPr>
          <w:rFonts w:ascii="Times New Roman" w:hAnsi="Times New Roman"/>
          <w:sz w:val="16"/>
          <w:szCs w:val="16"/>
        </w:rPr>
      </w:pPr>
    </w:p>
    <w:p w14:paraId="0981C930"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sz w:val="24"/>
          <w:szCs w:val="24"/>
        </w:rPr>
        <w:t xml:space="preserve">This Policy Document encompasses all aspects of security surrounding confidential </w:t>
      </w:r>
      <w:r w:rsidRPr="00B23B3F">
        <w:rPr>
          <w:rFonts w:ascii="Times New Roman" w:hAnsi="Times New Roman"/>
          <w:color w:val="000000"/>
          <w:sz w:val="24"/>
          <w:szCs w:val="24"/>
        </w:rPr>
        <w:t>card payment data and must be distributed to all employees. All employees must read this document in its entirety and sign the form confirming they have read and understand this policy fully. This document will be reviewed and updated by Council on an annual basis or when relevant to include newly developed security standards into the policy and distribute it to all employees and contracts as applicable.</w:t>
      </w:r>
    </w:p>
    <w:p w14:paraId="530FFA95" w14:textId="77777777" w:rsidR="0055357E" w:rsidRPr="00B23B3F" w:rsidRDefault="0055357E" w:rsidP="006663D6">
      <w:pPr>
        <w:spacing w:line="240" w:lineRule="auto"/>
        <w:rPr>
          <w:rFonts w:ascii="Times New Roman" w:hAnsi="Times New Roman"/>
          <w:b/>
          <w:color w:val="000000"/>
          <w:sz w:val="20"/>
          <w:szCs w:val="20"/>
        </w:rPr>
      </w:pPr>
      <w:bookmarkStart w:id="1" w:name="_Toc328131338"/>
    </w:p>
    <w:p w14:paraId="270D0611" w14:textId="77777777" w:rsidR="0055357E" w:rsidRPr="00DC331F" w:rsidRDefault="0055357E" w:rsidP="006663D6">
      <w:pPr>
        <w:spacing w:after="0" w:line="240" w:lineRule="auto"/>
        <w:rPr>
          <w:rFonts w:ascii="Times New Roman" w:hAnsi="Times New Roman"/>
          <w:b/>
          <w:color w:val="000000"/>
          <w:sz w:val="24"/>
          <w:szCs w:val="24"/>
        </w:rPr>
      </w:pPr>
      <w:r w:rsidRPr="00DC331F">
        <w:rPr>
          <w:rFonts w:ascii="Times New Roman" w:hAnsi="Times New Roman"/>
          <w:b/>
          <w:color w:val="000000"/>
          <w:sz w:val="24"/>
          <w:szCs w:val="24"/>
        </w:rPr>
        <w:t>2. Information Security Policy</w:t>
      </w:r>
      <w:bookmarkEnd w:id="1"/>
    </w:p>
    <w:p w14:paraId="39AE8840" w14:textId="77777777" w:rsidR="0055357E" w:rsidRPr="00DC331F" w:rsidRDefault="0055357E" w:rsidP="006663D6">
      <w:pPr>
        <w:spacing w:after="0" w:line="240" w:lineRule="auto"/>
        <w:rPr>
          <w:rFonts w:ascii="Times New Roman" w:hAnsi="Times New Roman"/>
          <w:color w:val="000000"/>
          <w:sz w:val="16"/>
          <w:szCs w:val="16"/>
        </w:rPr>
      </w:pPr>
    </w:p>
    <w:p w14:paraId="77ADE36D"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Bradley Stoke Town Council handles sensitive cardholder information daily.  Sensitive information must have adequate safeguards in place to protect them, to protect cardholder privacy, to ensure compliance with various regulations and to guard the future of the organisation.</w:t>
      </w:r>
    </w:p>
    <w:p w14:paraId="64FAC72E" w14:textId="77777777" w:rsidR="0055357E" w:rsidRPr="00B23B3F" w:rsidRDefault="0055357E" w:rsidP="006663D6">
      <w:pPr>
        <w:spacing w:after="0" w:line="240" w:lineRule="auto"/>
        <w:jc w:val="both"/>
        <w:rPr>
          <w:rFonts w:ascii="Times New Roman" w:hAnsi="Times New Roman"/>
          <w:color w:val="000000"/>
          <w:sz w:val="16"/>
          <w:szCs w:val="16"/>
        </w:rPr>
      </w:pPr>
    </w:p>
    <w:p w14:paraId="03B80FD9"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Bradley Stoke Town Council commits to respecting the privacy of all its customers and to protecting any cardholder data from outside parties.  To this end, Council is committed to maintaining a secure environment in which to process cardholder information </w:t>
      </w:r>
      <w:proofErr w:type="gramStart"/>
      <w:r w:rsidRPr="00B23B3F">
        <w:rPr>
          <w:rFonts w:ascii="Times New Roman" w:hAnsi="Times New Roman"/>
          <w:color w:val="000000"/>
          <w:sz w:val="24"/>
          <w:szCs w:val="24"/>
        </w:rPr>
        <w:t>in order to</w:t>
      </w:r>
      <w:proofErr w:type="gramEnd"/>
      <w:r w:rsidRPr="00B23B3F">
        <w:rPr>
          <w:rFonts w:ascii="Times New Roman" w:hAnsi="Times New Roman"/>
          <w:color w:val="000000"/>
          <w:sz w:val="24"/>
          <w:szCs w:val="24"/>
        </w:rPr>
        <w:t xml:space="preserve"> meet these promises.</w:t>
      </w:r>
    </w:p>
    <w:p w14:paraId="4744AD08" w14:textId="77777777" w:rsidR="0055357E" w:rsidRPr="00B23B3F" w:rsidRDefault="0055357E" w:rsidP="006663D6">
      <w:pPr>
        <w:spacing w:after="0" w:line="240" w:lineRule="auto"/>
        <w:jc w:val="both"/>
        <w:rPr>
          <w:rFonts w:ascii="Times New Roman" w:hAnsi="Times New Roman"/>
          <w:color w:val="000000"/>
          <w:sz w:val="16"/>
          <w:szCs w:val="16"/>
        </w:rPr>
      </w:pPr>
    </w:p>
    <w:p w14:paraId="30AEE466" w14:textId="21CBFC43"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Employees handling Sensitive cardholder data should ensure</w:t>
      </w:r>
      <w:r w:rsidR="008E3314">
        <w:rPr>
          <w:rFonts w:ascii="Times New Roman" w:hAnsi="Times New Roman"/>
          <w:color w:val="000000"/>
          <w:sz w:val="24"/>
          <w:szCs w:val="24"/>
        </w:rPr>
        <w:t xml:space="preserve"> they</w:t>
      </w:r>
      <w:r w:rsidRPr="00B23B3F">
        <w:rPr>
          <w:rFonts w:ascii="Times New Roman" w:hAnsi="Times New Roman"/>
          <w:color w:val="000000"/>
          <w:sz w:val="24"/>
          <w:szCs w:val="24"/>
        </w:rPr>
        <w:t>:</w:t>
      </w:r>
    </w:p>
    <w:p w14:paraId="407CE463" w14:textId="77777777" w:rsidR="0055357E" w:rsidRPr="00B23B3F" w:rsidRDefault="0055357E" w:rsidP="006663D6">
      <w:pPr>
        <w:numPr>
          <w:ilvl w:val="0"/>
          <w:numId w:val="34"/>
        </w:num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Handle cardholder information in a manner that fits with their sensitivity.</w:t>
      </w:r>
    </w:p>
    <w:p w14:paraId="125280CF" w14:textId="77777777" w:rsidR="0055357E" w:rsidRPr="00B23B3F" w:rsidRDefault="0055357E" w:rsidP="006663D6">
      <w:pPr>
        <w:numPr>
          <w:ilvl w:val="0"/>
          <w:numId w:val="34"/>
        </w:num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Do not disclose personnel information unless authorised.</w:t>
      </w:r>
    </w:p>
    <w:p w14:paraId="02244CAF" w14:textId="77777777" w:rsidR="0055357E" w:rsidRPr="00B23B3F" w:rsidRDefault="0055357E" w:rsidP="006663D6">
      <w:pPr>
        <w:numPr>
          <w:ilvl w:val="0"/>
          <w:numId w:val="34"/>
        </w:num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Protect sensitive cardholder information.</w:t>
      </w:r>
    </w:p>
    <w:p w14:paraId="459E93FD" w14:textId="77777777" w:rsidR="0055357E" w:rsidRPr="00B23B3F" w:rsidRDefault="0055357E" w:rsidP="006663D6">
      <w:pPr>
        <w:numPr>
          <w:ilvl w:val="0"/>
          <w:numId w:val="34"/>
        </w:num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Keep passwords and accounts secure.</w:t>
      </w:r>
    </w:p>
    <w:p w14:paraId="6FA03683" w14:textId="77777777" w:rsidR="0055357E" w:rsidRPr="00B23B3F" w:rsidRDefault="0055357E" w:rsidP="006663D6">
      <w:pPr>
        <w:numPr>
          <w:ilvl w:val="0"/>
          <w:numId w:val="34"/>
        </w:num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Request approval from Council prior to establishing any new cardholder software or hardware, third party connections, etc. </w:t>
      </w:r>
    </w:p>
    <w:p w14:paraId="70583C1E" w14:textId="77777777" w:rsidR="0055357E" w:rsidRPr="00B23B3F" w:rsidRDefault="0055357E" w:rsidP="006663D6">
      <w:pPr>
        <w:numPr>
          <w:ilvl w:val="0"/>
          <w:numId w:val="34"/>
        </w:numPr>
        <w:spacing w:after="0" w:line="240" w:lineRule="auto"/>
        <w:ind w:left="714" w:hanging="357"/>
        <w:jc w:val="both"/>
        <w:rPr>
          <w:rFonts w:ascii="Times New Roman" w:hAnsi="Times New Roman"/>
          <w:color w:val="000000"/>
          <w:sz w:val="24"/>
          <w:szCs w:val="24"/>
        </w:rPr>
      </w:pPr>
      <w:r w:rsidRPr="00B23B3F">
        <w:rPr>
          <w:rFonts w:ascii="Times New Roman" w:hAnsi="Times New Roman"/>
          <w:color w:val="000000"/>
          <w:sz w:val="24"/>
          <w:szCs w:val="24"/>
        </w:rPr>
        <w:t>Always leave desks clear of sensitive cardholder data and lock away any files or equipment containing such information, when unattended.</w:t>
      </w:r>
    </w:p>
    <w:p w14:paraId="040746E9" w14:textId="1434ED54" w:rsidR="0055357E" w:rsidRPr="00562C8B" w:rsidRDefault="00DF57A0" w:rsidP="006663D6">
      <w:pPr>
        <w:numPr>
          <w:ilvl w:val="0"/>
          <w:numId w:val="34"/>
        </w:numPr>
        <w:spacing w:after="0" w:line="240" w:lineRule="auto"/>
        <w:ind w:left="714" w:hanging="357"/>
        <w:jc w:val="both"/>
        <w:rPr>
          <w:rFonts w:ascii="Times New Roman" w:hAnsi="Times New Roman"/>
          <w:sz w:val="24"/>
          <w:szCs w:val="24"/>
        </w:rPr>
      </w:pPr>
      <w:r w:rsidRPr="00562C8B">
        <w:rPr>
          <w:rFonts w:ascii="Times New Roman" w:hAnsi="Times New Roman"/>
          <w:sz w:val="24"/>
          <w:szCs w:val="24"/>
        </w:rPr>
        <w:t>Report i</w:t>
      </w:r>
      <w:r w:rsidR="0055357E" w:rsidRPr="00562C8B">
        <w:rPr>
          <w:rFonts w:ascii="Times New Roman" w:hAnsi="Times New Roman"/>
          <w:sz w:val="24"/>
          <w:szCs w:val="24"/>
        </w:rPr>
        <w:t>nformation security incidents without delay, to the RFO or Town Clerk and such incidents will be swiftly dealt with and reported.</w:t>
      </w:r>
    </w:p>
    <w:p w14:paraId="2637FD70" w14:textId="0074F3CF" w:rsidR="0055357E" w:rsidRPr="00562C8B" w:rsidRDefault="009039DE" w:rsidP="000C01EF">
      <w:pPr>
        <w:numPr>
          <w:ilvl w:val="0"/>
          <w:numId w:val="34"/>
        </w:numPr>
        <w:spacing w:after="0" w:line="240" w:lineRule="auto"/>
        <w:ind w:left="714" w:hanging="357"/>
        <w:jc w:val="both"/>
        <w:rPr>
          <w:rFonts w:ascii="Times New Roman" w:hAnsi="Times New Roman"/>
          <w:sz w:val="24"/>
          <w:szCs w:val="24"/>
        </w:rPr>
      </w:pPr>
      <w:r w:rsidRPr="00562C8B">
        <w:rPr>
          <w:rFonts w:ascii="Times New Roman" w:hAnsi="Times New Roman"/>
          <w:sz w:val="24"/>
          <w:szCs w:val="24"/>
        </w:rPr>
        <w:t>H</w:t>
      </w:r>
      <w:r w:rsidR="0055357E" w:rsidRPr="00562C8B">
        <w:rPr>
          <w:rFonts w:ascii="Times New Roman" w:hAnsi="Times New Roman"/>
          <w:sz w:val="24"/>
          <w:szCs w:val="24"/>
        </w:rPr>
        <w:t xml:space="preserve">ave a responsibility for ensuring Council’s systems and data are protected from unauthorised access and improper use.  If </w:t>
      </w:r>
      <w:r w:rsidR="00B00EF3" w:rsidRPr="00562C8B">
        <w:rPr>
          <w:rFonts w:ascii="Times New Roman" w:hAnsi="Times New Roman"/>
          <w:sz w:val="24"/>
          <w:szCs w:val="24"/>
        </w:rPr>
        <w:t xml:space="preserve">an employee is </w:t>
      </w:r>
      <w:r w:rsidR="0055357E" w:rsidRPr="00562C8B">
        <w:rPr>
          <w:rFonts w:ascii="Times New Roman" w:hAnsi="Times New Roman"/>
          <w:sz w:val="24"/>
          <w:szCs w:val="24"/>
        </w:rPr>
        <w:t xml:space="preserve">unclear about any of the policies detailed </w:t>
      </w:r>
      <w:proofErr w:type="gramStart"/>
      <w:r w:rsidR="0055357E" w:rsidRPr="00562C8B">
        <w:rPr>
          <w:rFonts w:ascii="Times New Roman" w:hAnsi="Times New Roman"/>
          <w:sz w:val="24"/>
          <w:szCs w:val="24"/>
        </w:rPr>
        <w:t>herein</w:t>
      </w:r>
      <w:proofErr w:type="gramEnd"/>
      <w:r w:rsidR="0055357E" w:rsidRPr="00562C8B">
        <w:rPr>
          <w:rFonts w:ascii="Times New Roman" w:hAnsi="Times New Roman"/>
          <w:sz w:val="24"/>
          <w:szCs w:val="24"/>
        </w:rPr>
        <w:t xml:space="preserve"> </w:t>
      </w:r>
      <w:r w:rsidR="00B00EF3" w:rsidRPr="00562C8B">
        <w:rPr>
          <w:rFonts w:ascii="Times New Roman" w:hAnsi="Times New Roman"/>
          <w:sz w:val="24"/>
          <w:szCs w:val="24"/>
        </w:rPr>
        <w:t>they</w:t>
      </w:r>
      <w:r w:rsidR="0055357E" w:rsidRPr="00562C8B">
        <w:rPr>
          <w:rFonts w:ascii="Times New Roman" w:hAnsi="Times New Roman"/>
          <w:sz w:val="24"/>
          <w:szCs w:val="24"/>
        </w:rPr>
        <w:t xml:space="preserve"> should seek advice and guidance from </w:t>
      </w:r>
      <w:r w:rsidR="00562C8B" w:rsidRPr="00562C8B">
        <w:rPr>
          <w:rFonts w:ascii="Times New Roman" w:hAnsi="Times New Roman"/>
          <w:sz w:val="24"/>
          <w:szCs w:val="24"/>
        </w:rPr>
        <w:t>t</w:t>
      </w:r>
      <w:r w:rsidR="00B00EF3" w:rsidRPr="00562C8B">
        <w:rPr>
          <w:rFonts w:ascii="Times New Roman" w:hAnsi="Times New Roman"/>
          <w:sz w:val="24"/>
          <w:szCs w:val="24"/>
        </w:rPr>
        <w:t xml:space="preserve">heir </w:t>
      </w:r>
      <w:r w:rsidR="0055357E" w:rsidRPr="00562C8B">
        <w:rPr>
          <w:rFonts w:ascii="Times New Roman" w:hAnsi="Times New Roman"/>
          <w:sz w:val="24"/>
          <w:szCs w:val="24"/>
        </w:rPr>
        <w:t>line manager. Bradley Stoke Town Council will not receive or retain any card details on any form of computer.</w:t>
      </w:r>
    </w:p>
    <w:p w14:paraId="4D026C48" w14:textId="38E9D935" w:rsidR="0055357E" w:rsidRPr="00562C8B" w:rsidRDefault="005023AD" w:rsidP="006663D6">
      <w:pPr>
        <w:numPr>
          <w:ilvl w:val="0"/>
          <w:numId w:val="34"/>
        </w:numPr>
        <w:spacing w:after="0" w:line="240" w:lineRule="auto"/>
        <w:ind w:left="714" w:hanging="357"/>
        <w:jc w:val="both"/>
        <w:rPr>
          <w:rFonts w:ascii="Times New Roman" w:hAnsi="Times New Roman"/>
          <w:sz w:val="24"/>
          <w:szCs w:val="24"/>
        </w:rPr>
      </w:pPr>
      <w:r w:rsidRPr="00562C8B">
        <w:rPr>
          <w:rFonts w:ascii="Times New Roman" w:hAnsi="Times New Roman"/>
          <w:sz w:val="24"/>
          <w:szCs w:val="24"/>
        </w:rPr>
        <w:t>W</w:t>
      </w:r>
      <w:r w:rsidR="0055357E" w:rsidRPr="00562C8B">
        <w:rPr>
          <w:rFonts w:ascii="Times New Roman" w:hAnsi="Times New Roman"/>
          <w:sz w:val="24"/>
          <w:szCs w:val="24"/>
        </w:rPr>
        <w:t xml:space="preserve">ill not receive or retain any cardholder information in any electronic or computer format including emails. </w:t>
      </w:r>
    </w:p>
    <w:p w14:paraId="7100E1A4" w14:textId="5AD5CEA6" w:rsidR="0055357E" w:rsidRPr="00562C8B" w:rsidRDefault="006F2B4C" w:rsidP="006663D6">
      <w:pPr>
        <w:numPr>
          <w:ilvl w:val="0"/>
          <w:numId w:val="34"/>
        </w:numPr>
        <w:spacing w:after="0" w:line="240" w:lineRule="auto"/>
        <w:ind w:left="714" w:hanging="357"/>
        <w:jc w:val="both"/>
        <w:rPr>
          <w:rFonts w:ascii="Times New Roman" w:hAnsi="Times New Roman"/>
          <w:sz w:val="24"/>
          <w:szCs w:val="24"/>
        </w:rPr>
      </w:pPr>
      <w:r w:rsidRPr="00562C8B">
        <w:rPr>
          <w:rFonts w:ascii="Times New Roman" w:hAnsi="Times New Roman"/>
          <w:sz w:val="24"/>
          <w:szCs w:val="24"/>
        </w:rPr>
        <w:t>W</w:t>
      </w:r>
      <w:r w:rsidR="0055357E" w:rsidRPr="00562C8B">
        <w:rPr>
          <w:rFonts w:ascii="Times New Roman" w:hAnsi="Times New Roman"/>
          <w:sz w:val="24"/>
          <w:szCs w:val="24"/>
        </w:rPr>
        <w:t xml:space="preserve">ill only </w:t>
      </w:r>
      <w:r w:rsidRPr="00562C8B">
        <w:rPr>
          <w:rFonts w:ascii="Times New Roman" w:hAnsi="Times New Roman"/>
          <w:sz w:val="24"/>
          <w:szCs w:val="24"/>
        </w:rPr>
        <w:t xml:space="preserve">hold cardholder information </w:t>
      </w:r>
      <w:r w:rsidR="0055357E" w:rsidRPr="00562C8B">
        <w:rPr>
          <w:rFonts w:ascii="Times New Roman" w:hAnsi="Times New Roman"/>
          <w:sz w:val="24"/>
          <w:szCs w:val="24"/>
        </w:rPr>
        <w:t>in paper format and card details will be protected and all files will be locked away</w:t>
      </w:r>
      <w:r w:rsidR="00B260C3" w:rsidRPr="00562C8B">
        <w:rPr>
          <w:rFonts w:ascii="Times New Roman" w:hAnsi="Times New Roman"/>
          <w:sz w:val="24"/>
          <w:szCs w:val="24"/>
        </w:rPr>
        <w:t xml:space="preserve"> </w:t>
      </w:r>
      <w:r w:rsidR="0055357E" w:rsidRPr="00562C8B">
        <w:rPr>
          <w:rFonts w:ascii="Times New Roman" w:hAnsi="Times New Roman"/>
          <w:sz w:val="24"/>
          <w:szCs w:val="24"/>
        </w:rPr>
        <w:t>when not in use.</w:t>
      </w:r>
      <w:r w:rsidR="00B260C3" w:rsidRPr="00562C8B">
        <w:rPr>
          <w:rFonts w:ascii="Times New Roman" w:hAnsi="Times New Roman"/>
          <w:sz w:val="24"/>
          <w:szCs w:val="24"/>
        </w:rPr>
        <w:t xml:space="preserve"> </w:t>
      </w:r>
    </w:p>
    <w:p w14:paraId="49DD4877" w14:textId="77777777" w:rsidR="0055357E" w:rsidRPr="00B23B3F" w:rsidRDefault="0055357E" w:rsidP="000C01EF">
      <w:pPr>
        <w:spacing w:after="0" w:line="240" w:lineRule="auto"/>
        <w:jc w:val="both"/>
        <w:rPr>
          <w:rFonts w:ascii="Times New Roman" w:hAnsi="Times New Roman"/>
          <w:color w:val="000000"/>
          <w:sz w:val="20"/>
          <w:szCs w:val="20"/>
        </w:rPr>
      </w:pPr>
      <w:bookmarkStart w:id="2" w:name="_Toc328131339"/>
    </w:p>
    <w:p w14:paraId="4931C8AF" w14:textId="77777777" w:rsidR="0055357E" w:rsidRPr="00B23B3F" w:rsidRDefault="0055357E" w:rsidP="000C01EF">
      <w:pPr>
        <w:spacing w:after="0" w:line="240" w:lineRule="auto"/>
        <w:jc w:val="both"/>
        <w:rPr>
          <w:rFonts w:ascii="Times New Roman" w:hAnsi="Times New Roman"/>
          <w:color w:val="000000"/>
          <w:sz w:val="20"/>
          <w:szCs w:val="20"/>
        </w:rPr>
      </w:pPr>
    </w:p>
    <w:p w14:paraId="15ECB80B" w14:textId="77777777" w:rsidR="0055357E" w:rsidRPr="00DC331F" w:rsidRDefault="0055357E" w:rsidP="006663D6">
      <w:pPr>
        <w:spacing w:after="0" w:line="240" w:lineRule="auto"/>
        <w:jc w:val="both"/>
        <w:rPr>
          <w:rFonts w:ascii="Times New Roman" w:hAnsi="Times New Roman"/>
          <w:b/>
          <w:color w:val="000000"/>
          <w:sz w:val="24"/>
          <w:szCs w:val="24"/>
        </w:rPr>
      </w:pPr>
      <w:r w:rsidRPr="00DC331F">
        <w:rPr>
          <w:rFonts w:ascii="Times New Roman" w:hAnsi="Times New Roman"/>
          <w:b/>
          <w:color w:val="000000"/>
          <w:sz w:val="24"/>
          <w:szCs w:val="24"/>
        </w:rPr>
        <w:t>3. Acceptable Use Policy</w:t>
      </w:r>
      <w:bookmarkEnd w:id="2"/>
    </w:p>
    <w:p w14:paraId="355D4900" w14:textId="77777777" w:rsidR="0055357E" w:rsidRPr="00DC331F" w:rsidRDefault="0055357E" w:rsidP="006663D6">
      <w:pPr>
        <w:spacing w:after="0" w:line="240" w:lineRule="auto"/>
        <w:jc w:val="both"/>
        <w:rPr>
          <w:rFonts w:ascii="Times New Roman" w:hAnsi="Times New Roman"/>
          <w:b/>
          <w:color w:val="000000"/>
          <w:sz w:val="16"/>
          <w:szCs w:val="16"/>
        </w:rPr>
      </w:pPr>
    </w:p>
    <w:p w14:paraId="56C65805"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The Council’s intentions for publishing an Acceptable Use Policy (encompassed within existing Bradley Stoke Town Council’s Communication Policy) are not to impose restrictions that are contrary to Bradley Stoke Town Council’s established culture of openness, trust and integrity. </w:t>
      </w:r>
    </w:p>
    <w:p w14:paraId="122B9B8D" w14:textId="77777777" w:rsidR="0055357E" w:rsidRPr="00B23B3F" w:rsidRDefault="0055357E" w:rsidP="006663D6">
      <w:pPr>
        <w:spacing w:after="0" w:line="240" w:lineRule="auto"/>
        <w:jc w:val="both"/>
        <w:rPr>
          <w:rFonts w:ascii="Times New Roman" w:hAnsi="Times New Roman"/>
          <w:color w:val="000000"/>
          <w:sz w:val="16"/>
          <w:szCs w:val="16"/>
        </w:rPr>
      </w:pPr>
    </w:p>
    <w:p w14:paraId="2DFB1AA2"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Council is committed to protecting the employees and councillors from illegal or damaging actions by individuals, either knowingly or unknowingly. Bradley Stoke Town Council will maintain an approved list of card payment technologies and devices and personnel with access to such devices as detailed in Appendix B</w:t>
      </w:r>
    </w:p>
    <w:p w14:paraId="15398B5A" w14:textId="77777777" w:rsidR="0055357E" w:rsidRPr="00DC331F" w:rsidRDefault="0055357E" w:rsidP="006663D6">
      <w:pPr>
        <w:spacing w:after="0" w:line="240" w:lineRule="auto"/>
        <w:jc w:val="both"/>
        <w:rPr>
          <w:rFonts w:ascii="Times New Roman" w:hAnsi="Times New Roman"/>
          <w:color w:val="000000"/>
          <w:sz w:val="24"/>
          <w:szCs w:val="24"/>
        </w:rPr>
      </w:pPr>
    </w:p>
    <w:p w14:paraId="5BA3AEA5"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lastRenderedPageBreak/>
        <w:t xml:space="preserve">Employees should take all necessary steps to prevent unauthorised access to confidential data which includes card holder data. </w:t>
      </w:r>
    </w:p>
    <w:p w14:paraId="1ADAAFBF" w14:textId="77777777" w:rsidR="00B23B3F" w:rsidRPr="00B23B3F" w:rsidRDefault="00B23B3F" w:rsidP="00643F18">
      <w:pPr>
        <w:spacing w:after="0" w:line="240" w:lineRule="auto"/>
        <w:jc w:val="both"/>
        <w:rPr>
          <w:rFonts w:ascii="Times New Roman" w:hAnsi="Times New Roman"/>
          <w:color w:val="000000"/>
          <w:sz w:val="16"/>
          <w:szCs w:val="16"/>
        </w:rPr>
      </w:pPr>
    </w:p>
    <w:p w14:paraId="316FDD90" w14:textId="05975D15" w:rsidR="0055357E" w:rsidRPr="00B23B3F" w:rsidRDefault="0055357E" w:rsidP="00643F18">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Keep access to the cardholder equipment secure and do not share passwords or access cards etc. Authorised users are responsible for the security of these items so they cannot be tampered, altered or accessed for personal use.</w:t>
      </w:r>
    </w:p>
    <w:p w14:paraId="2B93AD30" w14:textId="77777777" w:rsidR="0055357E" w:rsidRPr="00B23B3F" w:rsidRDefault="0055357E" w:rsidP="006663D6">
      <w:pPr>
        <w:spacing w:after="0" w:line="240" w:lineRule="auto"/>
        <w:jc w:val="both"/>
        <w:rPr>
          <w:rFonts w:ascii="Times New Roman" w:hAnsi="Times New Roman"/>
          <w:color w:val="000000"/>
          <w:sz w:val="16"/>
          <w:szCs w:val="16"/>
        </w:rPr>
      </w:pPr>
    </w:p>
    <w:p w14:paraId="5B67D60A"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Bradley Stoke Town Council will not receive or retain any cardholder information in any electronic or computer format including emails.</w:t>
      </w:r>
    </w:p>
    <w:p w14:paraId="398B220A" w14:textId="77777777" w:rsidR="0055357E" w:rsidRPr="00B23B3F" w:rsidRDefault="0055357E" w:rsidP="006663D6">
      <w:pPr>
        <w:spacing w:after="0" w:line="240" w:lineRule="auto"/>
        <w:jc w:val="both"/>
        <w:rPr>
          <w:rFonts w:ascii="Times New Roman" w:hAnsi="Times New Roman"/>
          <w:color w:val="000000"/>
          <w:sz w:val="20"/>
          <w:szCs w:val="20"/>
        </w:rPr>
      </w:pPr>
    </w:p>
    <w:p w14:paraId="29A59C65" w14:textId="77777777" w:rsidR="0055357E" w:rsidRPr="00B23B3F" w:rsidRDefault="0055357E" w:rsidP="006663D6">
      <w:pPr>
        <w:spacing w:after="0" w:line="240" w:lineRule="auto"/>
        <w:rPr>
          <w:rFonts w:ascii="Times New Roman" w:hAnsi="Times New Roman"/>
          <w:b/>
          <w:color w:val="000000"/>
          <w:sz w:val="20"/>
          <w:szCs w:val="20"/>
        </w:rPr>
      </w:pPr>
      <w:bookmarkStart w:id="3" w:name="_Toc328131340"/>
    </w:p>
    <w:p w14:paraId="516DA276" w14:textId="77777777" w:rsidR="0055357E" w:rsidRPr="00DC331F" w:rsidRDefault="0055357E" w:rsidP="006663D6">
      <w:pPr>
        <w:spacing w:after="0" w:line="240" w:lineRule="auto"/>
        <w:rPr>
          <w:rFonts w:ascii="Times New Roman" w:hAnsi="Times New Roman"/>
          <w:b/>
          <w:color w:val="000000"/>
          <w:sz w:val="24"/>
          <w:szCs w:val="24"/>
        </w:rPr>
      </w:pPr>
      <w:r w:rsidRPr="00DC331F">
        <w:rPr>
          <w:rFonts w:ascii="Times New Roman" w:hAnsi="Times New Roman"/>
          <w:b/>
          <w:color w:val="000000"/>
          <w:sz w:val="24"/>
          <w:szCs w:val="24"/>
        </w:rPr>
        <w:t>4. Disciplinary Action</w:t>
      </w:r>
      <w:bookmarkEnd w:id="3"/>
      <w:r w:rsidRPr="00DC331F">
        <w:rPr>
          <w:rFonts w:ascii="Times New Roman" w:hAnsi="Times New Roman"/>
          <w:b/>
          <w:color w:val="000000"/>
          <w:sz w:val="24"/>
          <w:szCs w:val="24"/>
        </w:rPr>
        <w:t xml:space="preserve">  </w:t>
      </w:r>
    </w:p>
    <w:p w14:paraId="75FE658D" w14:textId="77777777" w:rsidR="0055357E" w:rsidRPr="00DC331F" w:rsidRDefault="0055357E" w:rsidP="006663D6">
      <w:pPr>
        <w:spacing w:after="0" w:line="240" w:lineRule="auto"/>
        <w:rPr>
          <w:rFonts w:ascii="Times New Roman" w:hAnsi="Times New Roman"/>
          <w:color w:val="000000"/>
          <w:sz w:val="16"/>
          <w:szCs w:val="16"/>
        </w:rPr>
      </w:pPr>
    </w:p>
    <w:p w14:paraId="3B8AC683" w14:textId="77777777" w:rsidR="0055357E" w:rsidRPr="00B23B3F" w:rsidRDefault="0055357E" w:rsidP="00B23B3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Violation of the standards, policies and procedures presented in this document by an employee will result in disciplinary action, from warnings or reprimands up to and including termination of employment. Claims of ignorance, good intentions or using poor judgment will not be used as excuses for non</w:t>
      </w:r>
      <w:r w:rsidR="005957A5" w:rsidRPr="00B23B3F">
        <w:rPr>
          <w:rFonts w:ascii="Times New Roman" w:hAnsi="Times New Roman"/>
          <w:color w:val="000000"/>
          <w:sz w:val="24"/>
          <w:szCs w:val="24"/>
        </w:rPr>
        <w:t>-</w:t>
      </w:r>
      <w:r w:rsidRPr="00B23B3F">
        <w:rPr>
          <w:rFonts w:ascii="Times New Roman" w:hAnsi="Times New Roman"/>
          <w:color w:val="000000"/>
          <w:sz w:val="24"/>
          <w:szCs w:val="24"/>
        </w:rPr>
        <w:t xml:space="preserve">compliance. </w:t>
      </w:r>
    </w:p>
    <w:p w14:paraId="55EE65D5" w14:textId="77777777" w:rsidR="0055357E" w:rsidRPr="00B23B3F" w:rsidRDefault="0055357E" w:rsidP="006663D6">
      <w:pPr>
        <w:spacing w:after="0" w:line="240" w:lineRule="auto"/>
        <w:rPr>
          <w:rFonts w:ascii="Times New Roman" w:hAnsi="Times New Roman"/>
          <w:b/>
          <w:color w:val="000000"/>
          <w:sz w:val="20"/>
          <w:szCs w:val="20"/>
        </w:rPr>
      </w:pPr>
      <w:bookmarkStart w:id="4" w:name="_Toc328131341"/>
    </w:p>
    <w:p w14:paraId="35C578D7" w14:textId="77777777" w:rsidR="0055357E" w:rsidRPr="00B23B3F" w:rsidRDefault="0055357E" w:rsidP="006663D6">
      <w:pPr>
        <w:spacing w:after="0" w:line="240" w:lineRule="auto"/>
        <w:rPr>
          <w:rFonts w:ascii="Times New Roman" w:hAnsi="Times New Roman"/>
          <w:b/>
          <w:color w:val="000000"/>
          <w:sz w:val="20"/>
          <w:szCs w:val="20"/>
        </w:rPr>
      </w:pPr>
    </w:p>
    <w:p w14:paraId="73B9AF7D" w14:textId="77777777" w:rsidR="0055357E" w:rsidRPr="00DC331F" w:rsidRDefault="0055357E" w:rsidP="006663D6">
      <w:pPr>
        <w:spacing w:after="0" w:line="240" w:lineRule="auto"/>
        <w:rPr>
          <w:rFonts w:ascii="Times New Roman" w:hAnsi="Times New Roman"/>
          <w:b/>
          <w:color w:val="000000"/>
          <w:sz w:val="24"/>
          <w:szCs w:val="24"/>
        </w:rPr>
      </w:pPr>
      <w:r w:rsidRPr="00DC331F">
        <w:rPr>
          <w:rFonts w:ascii="Times New Roman" w:hAnsi="Times New Roman"/>
          <w:b/>
          <w:color w:val="000000"/>
          <w:sz w:val="24"/>
          <w:szCs w:val="24"/>
        </w:rPr>
        <w:t>5. Protect Stored Data</w:t>
      </w:r>
      <w:bookmarkEnd w:id="4"/>
      <w:r w:rsidRPr="00DC331F">
        <w:rPr>
          <w:rFonts w:ascii="Times New Roman" w:hAnsi="Times New Roman"/>
          <w:b/>
          <w:color w:val="000000"/>
          <w:sz w:val="24"/>
          <w:szCs w:val="24"/>
        </w:rPr>
        <w:t xml:space="preserve">  </w:t>
      </w:r>
    </w:p>
    <w:p w14:paraId="358E3104" w14:textId="77777777" w:rsidR="0055357E" w:rsidRPr="00DC331F" w:rsidRDefault="0055357E" w:rsidP="006663D6">
      <w:pPr>
        <w:spacing w:after="0" w:line="240" w:lineRule="auto"/>
        <w:rPr>
          <w:rFonts w:ascii="Times New Roman" w:hAnsi="Times New Roman"/>
          <w:color w:val="000000"/>
          <w:sz w:val="16"/>
          <w:szCs w:val="16"/>
        </w:rPr>
      </w:pPr>
    </w:p>
    <w:p w14:paraId="2AFB41CB" w14:textId="77777777" w:rsidR="0055357E" w:rsidRPr="00B23B3F" w:rsidRDefault="0055357E" w:rsidP="00B23B3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All sensitive cardholder data stored and handled by Bradley Stoke Town Council and its employees must be securely </w:t>
      </w:r>
      <w:proofErr w:type="gramStart"/>
      <w:r w:rsidRPr="00B23B3F">
        <w:rPr>
          <w:rFonts w:ascii="Times New Roman" w:hAnsi="Times New Roman"/>
          <w:color w:val="000000"/>
          <w:sz w:val="24"/>
          <w:szCs w:val="24"/>
        </w:rPr>
        <w:t>protected against unauthorised use at all times</w:t>
      </w:r>
      <w:proofErr w:type="gramEnd"/>
      <w:r w:rsidRPr="00B23B3F">
        <w:rPr>
          <w:rFonts w:ascii="Times New Roman" w:hAnsi="Times New Roman"/>
          <w:color w:val="000000"/>
          <w:sz w:val="24"/>
          <w:szCs w:val="24"/>
        </w:rPr>
        <w:t xml:space="preserve">. Any sensitive card data that is no longer required by Bradley Stoke Town Council for business reasons must be discarded in a secure and irrecoverable manner. </w:t>
      </w:r>
    </w:p>
    <w:p w14:paraId="0417CC56" w14:textId="77777777" w:rsidR="0055357E" w:rsidRPr="00B23B3F" w:rsidRDefault="0055357E" w:rsidP="006663D6">
      <w:pPr>
        <w:spacing w:after="0" w:line="240" w:lineRule="auto"/>
        <w:rPr>
          <w:rFonts w:ascii="Times New Roman" w:hAnsi="Times New Roman"/>
          <w:b/>
          <w:color w:val="000000"/>
          <w:sz w:val="20"/>
          <w:szCs w:val="20"/>
        </w:rPr>
      </w:pPr>
    </w:p>
    <w:p w14:paraId="2006AC93" w14:textId="77777777" w:rsidR="0055357E" w:rsidRPr="00B23B3F" w:rsidRDefault="0055357E" w:rsidP="006663D6">
      <w:pPr>
        <w:spacing w:after="0" w:line="240" w:lineRule="auto"/>
        <w:rPr>
          <w:rFonts w:ascii="Times New Roman" w:hAnsi="Times New Roman"/>
          <w:b/>
          <w:color w:val="000000"/>
          <w:sz w:val="20"/>
          <w:szCs w:val="20"/>
        </w:rPr>
      </w:pPr>
    </w:p>
    <w:p w14:paraId="3B17591F" w14:textId="77777777" w:rsidR="0055357E" w:rsidRPr="00DC331F" w:rsidRDefault="0055357E" w:rsidP="006663D6">
      <w:pPr>
        <w:spacing w:after="0" w:line="240" w:lineRule="auto"/>
        <w:jc w:val="both"/>
        <w:rPr>
          <w:rFonts w:ascii="Times New Roman" w:hAnsi="Times New Roman"/>
          <w:b/>
          <w:color w:val="000000"/>
          <w:sz w:val="24"/>
          <w:szCs w:val="24"/>
        </w:rPr>
      </w:pPr>
      <w:r w:rsidRPr="00DC331F">
        <w:rPr>
          <w:rFonts w:ascii="Times New Roman" w:hAnsi="Times New Roman"/>
          <w:b/>
          <w:color w:val="000000"/>
          <w:sz w:val="24"/>
          <w:szCs w:val="24"/>
        </w:rPr>
        <w:t>6. Information Classification</w:t>
      </w:r>
    </w:p>
    <w:p w14:paraId="09C2CC50" w14:textId="77777777" w:rsidR="0055357E" w:rsidRPr="00DC331F" w:rsidRDefault="0055357E" w:rsidP="006663D6">
      <w:pPr>
        <w:spacing w:after="0" w:line="240" w:lineRule="auto"/>
        <w:jc w:val="both"/>
        <w:rPr>
          <w:rFonts w:ascii="Times New Roman" w:hAnsi="Times New Roman"/>
          <w:b/>
          <w:color w:val="000000"/>
          <w:sz w:val="16"/>
          <w:szCs w:val="16"/>
        </w:rPr>
      </w:pPr>
    </w:p>
    <w:p w14:paraId="1124C892" w14:textId="77777777" w:rsidR="0055357E" w:rsidRPr="00B23B3F" w:rsidRDefault="0055357E" w:rsidP="006663D6">
      <w:pPr>
        <w:spacing w:after="0" w:line="240" w:lineRule="auto"/>
        <w:jc w:val="both"/>
        <w:rPr>
          <w:rFonts w:ascii="Times New Roman" w:hAnsi="Times New Roman"/>
          <w:b/>
          <w:color w:val="000000"/>
          <w:sz w:val="24"/>
          <w:szCs w:val="24"/>
        </w:rPr>
      </w:pPr>
      <w:r w:rsidRPr="00B23B3F">
        <w:rPr>
          <w:rFonts w:ascii="Times New Roman" w:hAnsi="Times New Roman"/>
          <w:b/>
          <w:color w:val="000000"/>
          <w:sz w:val="24"/>
          <w:szCs w:val="24"/>
        </w:rPr>
        <w:t xml:space="preserve">It is strictly prohibited to store: </w:t>
      </w:r>
    </w:p>
    <w:p w14:paraId="4B2F42A9" w14:textId="77777777" w:rsidR="0055357E" w:rsidRPr="00B23B3F" w:rsidRDefault="0055357E" w:rsidP="006663D6">
      <w:pPr>
        <w:spacing w:after="0" w:line="240" w:lineRule="auto"/>
        <w:jc w:val="both"/>
        <w:rPr>
          <w:rFonts w:ascii="Times New Roman" w:hAnsi="Times New Roman"/>
          <w:color w:val="000000"/>
          <w:sz w:val="16"/>
          <w:szCs w:val="16"/>
        </w:rPr>
      </w:pPr>
    </w:p>
    <w:p w14:paraId="6F1D1B05" w14:textId="77777777" w:rsidR="0055357E" w:rsidRPr="00B23B3F" w:rsidRDefault="0055357E" w:rsidP="001C3652">
      <w:pPr>
        <w:numPr>
          <w:ilvl w:val="0"/>
          <w:numId w:val="35"/>
        </w:num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The contents of the payment card magnetic stripe (track data) on any media whatsoever.  </w:t>
      </w:r>
    </w:p>
    <w:p w14:paraId="4AA26F8C" w14:textId="77777777" w:rsidR="0055357E" w:rsidRPr="00B23B3F" w:rsidRDefault="0055357E" w:rsidP="006663D6">
      <w:pPr>
        <w:spacing w:after="0" w:line="240" w:lineRule="auto"/>
        <w:jc w:val="both"/>
        <w:rPr>
          <w:rFonts w:ascii="Times New Roman" w:hAnsi="Times New Roman"/>
          <w:color w:val="000000"/>
          <w:sz w:val="16"/>
          <w:szCs w:val="16"/>
        </w:rPr>
      </w:pPr>
    </w:p>
    <w:p w14:paraId="549E3AE1" w14:textId="77777777" w:rsidR="0055357E" w:rsidRPr="00B23B3F" w:rsidRDefault="0055357E" w:rsidP="001C3652">
      <w:pPr>
        <w:numPr>
          <w:ilvl w:val="0"/>
          <w:numId w:val="35"/>
        </w:num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The CVV/CVC (the </w:t>
      </w:r>
      <w:proofErr w:type="gramStart"/>
      <w:r w:rsidRPr="00B23B3F">
        <w:rPr>
          <w:rFonts w:ascii="Times New Roman" w:hAnsi="Times New Roman"/>
          <w:color w:val="000000"/>
          <w:sz w:val="24"/>
          <w:szCs w:val="24"/>
        </w:rPr>
        <w:t>3 or 4 digit</w:t>
      </w:r>
      <w:proofErr w:type="gramEnd"/>
      <w:r w:rsidRPr="00B23B3F">
        <w:rPr>
          <w:rFonts w:ascii="Times New Roman" w:hAnsi="Times New Roman"/>
          <w:color w:val="000000"/>
          <w:sz w:val="24"/>
          <w:szCs w:val="24"/>
        </w:rPr>
        <w:t xml:space="preserve"> number on the signature panel on the reverse of the payment card) on any media whatsoever.  </w:t>
      </w:r>
    </w:p>
    <w:p w14:paraId="5545AE97" w14:textId="77777777" w:rsidR="0055357E" w:rsidRPr="00B23B3F" w:rsidRDefault="0055357E" w:rsidP="006663D6">
      <w:pPr>
        <w:spacing w:after="0" w:line="240" w:lineRule="auto"/>
        <w:jc w:val="both"/>
        <w:rPr>
          <w:rFonts w:ascii="Times New Roman" w:hAnsi="Times New Roman"/>
          <w:color w:val="000000"/>
          <w:sz w:val="16"/>
          <w:szCs w:val="16"/>
        </w:rPr>
      </w:pPr>
    </w:p>
    <w:p w14:paraId="6D47C36D" w14:textId="77777777" w:rsidR="0055357E" w:rsidRPr="00B23B3F" w:rsidRDefault="0055357E" w:rsidP="001C3652">
      <w:pPr>
        <w:numPr>
          <w:ilvl w:val="0"/>
          <w:numId w:val="35"/>
        </w:num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The Personal Identification Number (PIN) or the encrypted PIN Block under any circumstance</w:t>
      </w:r>
    </w:p>
    <w:p w14:paraId="75210E00" w14:textId="77777777" w:rsidR="0055357E" w:rsidRPr="00B23B3F" w:rsidRDefault="0055357E" w:rsidP="006663D6">
      <w:pPr>
        <w:spacing w:after="0" w:line="240" w:lineRule="auto"/>
        <w:jc w:val="both"/>
        <w:rPr>
          <w:rFonts w:ascii="Times New Roman" w:hAnsi="Times New Roman"/>
          <w:color w:val="000000"/>
          <w:sz w:val="16"/>
          <w:szCs w:val="16"/>
        </w:rPr>
      </w:pPr>
      <w:bookmarkStart w:id="5" w:name="_Toc328131342"/>
    </w:p>
    <w:p w14:paraId="10231B4D"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Information Classification</w:t>
      </w:r>
      <w:bookmarkEnd w:id="5"/>
    </w:p>
    <w:p w14:paraId="2DDB11D8" w14:textId="77777777" w:rsidR="0055357E" w:rsidRPr="00B23B3F" w:rsidRDefault="0055357E" w:rsidP="006663D6">
      <w:pPr>
        <w:spacing w:after="0" w:line="240" w:lineRule="auto"/>
        <w:jc w:val="both"/>
        <w:rPr>
          <w:rFonts w:ascii="Times New Roman" w:hAnsi="Times New Roman"/>
          <w:color w:val="000000"/>
          <w:sz w:val="16"/>
          <w:szCs w:val="16"/>
        </w:rPr>
      </w:pPr>
    </w:p>
    <w:p w14:paraId="48486023"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Card data and media containing such data must always be labelled to indicate sensitivity level:</w:t>
      </w:r>
    </w:p>
    <w:p w14:paraId="1B9D024C" w14:textId="77777777" w:rsidR="0055357E" w:rsidRPr="00B23B3F" w:rsidRDefault="0055357E" w:rsidP="006663D6">
      <w:pPr>
        <w:spacing w:after="0" w:line="240" w:lineRule="auto"/>
        <w:jc w:val="both"/>
        <w:rPr>
          <w:rFonts w:ascii="Times New Roman" w:hAnsi="Times New Roman"/>
          <w:b/>
          <w:color w:val="000000"/>
          <w:sz w:val="16"/>
          <w:szCs w:val="16"/>
        </w:rPr>
      </w:pPr>
    </w:p>
    <w:p w14:paraId="716DE071"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b/>
          <w:color w:val="000000"/>
          <w:sz w:val="24"/>
          <w:szCs w:val="24"/>
        </w:rPr>
        <w:t>Confidential data</w:t>
      </w:r>
      <w:r w:rsidRPr="00B23B3F">
        <w:rPr>
          <w:rFonts w:ascii="Times New Roman" w:hAnsi="Times New Roman"/>
          <w:color w:val="000000"/>
          <w:sz w:val="24"/>
          <w:szCs w:val="24"/>
        </w:rPr>
        <w:t xml:space="preserve"> might include information assets for which there are legal requirements for preventing disclosure or financial penalties for disclosure, or data that would cause severe damage to Bradley Stoke Town Council if disclosed or modified.  </w:t>
      </w:r>
      <w:r w:rsidRPr="00B23B3F">
        <w:rPr>
          <w:rFonts w:ascii="Times New Roman" w:hAnsi="Times New Roman"/>
          <w:b/>
          <w:color w:val="000000"/>
          <w:sz w:val="24"/>
          <w:szCs w:val="24"/>
        </w:rPr>
        <w:t>Confidential data includes cardholder data</w:t>
      </w:r>
      <w:r w:rsidRPr="00B23B3F">
        <w:rPr>
          <w:rFonts w:ascii="Times New Roman" w:hAnsi="Times New Roman"/>
          <w:color w:val="000000"/>
          <w:sz w:val="24"/>
          <w:szCs w:val="24"/>
        </w:rPr>
        <w:t>.</w:t>
      </w:r>
    </w:p>
    <w:p w14:paraId="1F485028" w14:textId="77777777" w:rsidR="0055357E" w:rsidRPr="00B23B3F" w:rsidRDefault="0055357E" w:rsidP="006663D6">
      <w:pPr>
        <w:spacing w:after="0" w:line="240" w:lineRule="auto"/>
        <w:jc w:val="both"/>
        <w:rPr>
          <w:rFonts w:ascii="Times New Roman" w:hAnsi="Times New Roman"/>
          <w:b/>
          <w:color w:val="000000"/>
          <w:sz w:val="16"/>
          <w:szCs w:val="16"/>
        </w:rPr>
      </w:pPr>
    </w:p>
    <w:p w14:paraId="3437C0CF"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b/>
          <w:color w:val="000000"/>
          <w:sz w:val="24"/>
          <w:szCs w:val="24"/>
        </w:rPr>
        <w:t>Internal Use data</w:t>
      </w:r>
      <w:r w:rsidRPr="00B23B3F">
        <w:rPr>
          <w:rFonts w:ascii="Times New Roman" w:hAnsi="Times New Roman"/>
          <w:color w:val="000000"/>
          <w:sz w:val="24"/>
          <w:szCs w:val="24"/>
        </w:rPr>
        <w:t xml:space="preserve"> might include information that the data owner feels should be protected to prevent unauthorised disclosure; </w:t>
      </w:r>
    </w:p>
    <w:p w14:paraId="59EC9A77" w14:textId="77777777" w:rsidR="0055357E" w:rsidRPr="00B23B3F" w:rsidRDefault="0055357E" w:rsidP="006663D6">
      <w:pPr>
        <w:spacing w:after="0" w:line="240" w:lineRule="auto"/>
        <w:jc w:val="both"/>
        <w:rPr>
          <w:rFonts w:ascii="Times New Roman" w:hAnsi="Times New Roman"/>
          <w:b/>
          <w:color w:val="000000"/>
          <w:sz w:val="16"/>
          <w:szCs w:val="16"/>
        </w:rPr>
      </w:pPr>
    </w:p>
    <w:p w14:paraId="64EEBC31"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b/>
          <w:color w:val="000000"/>
          <w:sz w:val="24"/>
          <w:szCs w:val="24"/>
        </w:rPr>
        <w:t>Public data</w:t>
      </w:r>
      <w:r w:rsidRPr="00B23B3F">
        <w:rPr>
          <w:rFonts w:ascii="Times New Roman" w:hAnsi="Times New Roman"/>
          <w:color w:val="000000"/>
          <w:sz w:val="24"/>
          <w:szCs w:val="24"/>
        </w:rPr>
        <w:t xml:space="preserve"> is information that may be freely disseminated.</w:t>
      </w:r>
    </w:p>
    <w:p w14:paraId="35B69265" w14:textId="77777777" w:rsidR="0055357E" w:rsidRPr="00B23B3F" w:rsidRDefault="0055357E" w:rsidP="006663D6">
      <w:pPr>
        <w:spacing w:after="0" w:line="240" w:lineRule="auto"/>
        <w:rPr>
          <w:rFonts w:ascii="Times New Roman" w:hAnsi="Times New Roman"/>
          <w:b/>
          <w:color w:val="000000"/>
          <w:sz w:val="20"/>
          <w:szCs w:val="20"/>
        </w:rPr>
      </w:pPr>
      <w:bookmarkStart w:id="6" w:name="_Toc109012777"/>
      <w:bookmarkStart w:id="7" w:name="_Toc328131343"/>
    </w:p>
    <w:p w14:paraId="381B0A6D" w14:textId="77777777" w:rsidR="0055357E" w:rsidRPr="00B23B3F" w:rsidRDefault="0055357E" w:rsidP="006663D6">
      <w:pPr>
        <w:spacing w:after="0" w:line="240" w:lineRule="auto"/>
        <w:rPr>
          <w:rFonts w:ascii="Times New Roman" w:hAnsi="Times New Roman"/>
          <w:b/>
          <w:color w:val="000000"/>
          <w:sz w:val="20"/>
          <w:szCs w:val="20"/>
        </w:rPr>
      </w:pPr>
    </w:p>
    <w:p w14:paraId="006BDA5B" w14:textId="77777777" w:rsidR="0055357E" w:rsidRPr="00DC331F" w:rsidRDefault="0055357E" w:rsidP="006663D6">
      <w:pPr>
        <w:spacing w:after="0" w:line="240" w:lineRule="auto"/>
        <w:rPr>
          <w:rFonts w:ascii="Times New Roman" w:hAnsi="Times New Roman"/>
          <w:b/>
          <w:color w:val="000000"/>
          <w:sz w:val="24"/>
          <w:szCs w:val="24"/>
        </w:rPr>
      </w:pPr>
      <w:r w:rsidRPr="00DC331F">
        <w:rPr>
          <w:rFonts w:ascii="Times New Roman" w:hAnsi="Times New Roman"/>
          <w:b/>
          <w:color w:val="000000"/>
          <w:sz w:val="24"/>
          <w:szCs w:val="24"/>
        </w:rPr>
        <w:t>7. Access to the sensitive cardholder data:</w:t>
      </w:r>
      <w:bookmarkEnd w:id="6"/>
      <w:bookmarkEnd w:id="7"/>
    </w:p>
    <w:p w14:paraId="44A497F8" w14:textId="77777777" w:rsidR="0055357E" w:rsidRPr="00DC331F" w:rsidRDefault="0055357E" w:rsidP="006663D6">
      <w:pPr>
        <w:spacing w:after="0" w:line="240" w:lineRule="auto"/>
        <w:rPr>
          <w:rFonts w:ascii="Times New Roman" w:hAnsi="Times New Roman"/>
          <w:color w:val="000000"/>
          <w:sz w:val="16"/>
          <w:szCs w:val="16"/>
        </w:rPr>
      </w:pPr>
    </w:p>
    <w:p w14:paraId="7966E6CC"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All Access to sensitive cardholder information should be controlled and authorised. Any job functions that require access to cardholder data should be clearly defined.</w:t>
      </w:r>
    </w:p>
    <w:p w14:paraId="7BB12661" w14:textId="77777777" w:rsidR="0055357E" w:rsidRPr="00B23B3F" w:rsidRDefault="0055357E" w:rsidP="006663D6">
      <w:pPr>
        <w:spacing w:after="0" w:line="240" w:lineRule="auto"/>
        <w:jc w:val="both"/>
        <w:rPr>
          <w:rFonts w:ascii="Times New Roman" w:hAnsi="Times New Roman"/>
          <w:color w:val="000000"/>
          <w:sz w:val="16"/>
          <w:szCs w:val="16"/>
        </w:rPr>
      </w:pPr>
    </w:p>
    <w:p w14:paraId="561A4442"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Any display of the card number should be restricted at a minimum of the first 6 and the last 4 digits of the cardholder data.</w:t>
      </w:r>
    </w:p>
    <w:p w14:paraId="0EF99D76"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lastRenderedPageBreak/>
        <w:t xml:space="preserve">Access to sensitive cardholder information, personal information and business data is restricted to authorised employees that have a legitimate need to view such information. </w:t>
      </w:r>
    </w:p>
    <w:p w14:paraId="191A6ECB" w14:textId="77777777" w:rsidR="0055357E" w:rsidRPr="00B23B3F" w:rsidRDefault="0055357E" w:rsidP="006663D6">
      <w:pPr>
        <w:spacing w:after="0" w:line="240" w:lineRule="auto"/>
        <w:jc w:val="both"/>
        <w:rPr>
          <w:rFonts w:ascii="Times New Roman" w:hAnsi="Times New Roman"/>
          <w:color w:val="000000"/>
          <w:sz w:val="16"/>
          <w:szCs w:val="16"/>
        </w:rPr>
      </w:pPr>
    </w:p>
    <w:p w14:paraId="26191AB2"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No other employees should have access to this confidential data unless they have a genuine business need and have authorisation from The Town Clerk or RFO. </w:t>
      </w:r>
    </w:p>
    <w:p w14:paraId="2C21D3F1" w14:textId="77777777" w:rsidR="0055357E" w:rsidRPr="00B23B3F" w:rsidRDefault="0055357E" w:rsidP="006663D6">
      <w:pPr>
        <w:spacing w:after="0" w:line="240" w:lineRule="auto"/>
        <w:jc w:val="both"/>
        <w:rPr>
          <w:rFonts w:ascii="Times New Roman" w:hAnsi="Times New Roman"/>
          <w:color w:val="000000"/>
          <w:sz w:val="16"/>
          <w:szCs w:val="16"/>
        </w:rPr>
      </w:pPr>
    </w:p>
    <w:p w14:paraId="28CC7DA6"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If cardholder data is shared with a Service Provider (3</w:t>
      </w:r>
      <w:r w:rsidRPr="00B23B3F">
        <w:rPr>
          <w:rFonts w:ascii="Times New Roman" w:hAnsi="Times New Roman"/>
          <w:color w:val="000000"/>
          <w:sz w:val="24"/>
          <w:szCs w:val="24"/>
          <w:vertAlign w:val="superscript"/>
        </w:rPr>
        <w:t>rd</w:t>
      </w:r>
      <w:r w:rsidRPr="00B23B3F">
        <w:rPr>
          <w:rFonts w:ascii="Times New Roman" w:hAnsi="Times New Roman"/>
          <w:color w:val="000000"/>
          <w:sz w:val="24"/>
          <w:szCs w:val="24"/>
        </w:rPr>
        <w:t xml:space="preserve"> party) then a list of such Service Providers will be maintained as detailed in Appendix B.</w:t>
      </w:r>
    </w:p>
    <w:p w14:paraId="47FD0C84" w14:textId="77777777" w:rsidR="0055357E" w:rsidRPr="00B23B3F" w:rsidRDefault="0055357E" w:rsidP="006663D6">
      <w:pPr>
        <w:spacing w:after="0" w:line="240" w:lineRule="auto"/>
        <w:jc w:val="both"/>
        <w:rPr>
          <w:rFonts w:ascii="Times New Roman" w:hAnsi="Times New Roman"/>
          <w:color w:val="000000"/>
          <w:sz w:val="16"/>
          <w:szCs w:val="16"/>
        </w:rPr>
      </w:pPr>
    </w:p>
    <w:p w14:paraId="51D5FB2B"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Bradley Stoke Town Council will ensure a written agreement that includes an acknowledgement is in place that the Service Provider will be responsible for the cardholder data that the Service Provider possesses.</w:t>
      </w:r>
    </w:p>
    <w:p w14:paraId="19118AF2" w14:textId="77777777" w:rsidR="0055357E" w:rsidRPr="00B23B3F" w:rsidRDefault="0055357E" w:rsidP="006663D6">
      <w:pPr>
        <w:spacing w:after="0" w:line="240" w:lineRule="auto"/>
        <w:jc w:val="both"/>
        <w:rPr>
          <w:rFonts w:ascii="Times New Roman" w:hAnsi="Times New Roman"/>
          <w:color w:val="000000"/>
          <w:sz w:val="16"/>
          <w:szCs w:val="16"/>
        </w:rPr>
      </w:pPr>
    </w:p>
    <w:p w14:paraId="5C83D177" w14:textId="7C9A78B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The company will have a process in place to monitor the Payment Card Industry Data Security Standard (PCI DSS) compliance status of the Service provider by the RFO </w:t>
      </w:r>
      <w:proofErr w:type="gramStart"/>
      <w:r w:rsidRPr="00B23B3F">
        <w:rPr>
          <w:rFonts w:ascii="Times New Roman" w:hAnsi="Times New Roman"/>
          <w:color w:val="000000"/>
          <w:sz w:val="24"/>
          <w:szCs w:val="24"/>
        </w:rPr>
        <w:t>and also</w:t>
      </w:r>
      <w:proofErr w:type="gramEnd"/>
      <w:r w:rsidRPr="00B23B3F">
        <w:rPr>
          <w:rFonts w:ascii="Times New Roman" w:hAnsi="Times New Roman"/>
          <w:color w:val="000000"/>
          <w:sz w:val="24"/>
          <w:szCs w:val="24"/>
        </w:rPr>
        <w:t xml:space="preserve"> through the internal audit and council’s governance inspection.</w:t>
      </w:r>
    </w:p>
    <w:p w14:paraId="4807BC83" w14:textId="77777777" w:rsidR="0055357E" w:rsidRPr="00B23B3F" w:rsidRDefault="0055357E" w:rsidP="006663D6">
      <w:pPr>
        <w:spacing w:after="0" w:line="240" w:lineRule="auto"/>
        <w:jc w:val="both"/>
        <w:rPr>
          <w:rFonts w:ascii="Times New Roman" w:hAnsi="Times New Roman"/>
          <w:color w:val="000000"/>
          <w:sz w:val="16"/>
          <w:szCs w:val="16"/>
        </w:rPr>
      </w:pPr>
    </w:p>
    <w:p w14:paraId="6BD7D836" w14:textId="77777777" w:rsidR="0055357E" w:rsidRPr="00B23B3F" w:rsidRDefault="0055357E" w:rsidP="00D33364">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Bradley Stoke Town Council will ensure that an established process including proper due diligence is in place before engaging with a </w:t>
      </w:r>
      <w:proofErr w:type="gramStart"/>
      <w:r w:rsidRPr="00B23B3F">
        <w:rPr>
          <w:rFonts w:ascii="Times New Roman" w:hAnsi="Times New Roman"/>
          <w:color w:val="000000"/>
          <w:sz w:val="24"/>
          <w:szCs w:val="24"/>
        </w:rPr>
        <w:t>third party</w:t>
      </w:r>
      <w:proofErr w:type="gramEnd"/>
      <w:r w:rsidRPr="00B23B3F">
        <w:rPr>
          <w:rFonts w:ascii="Times New Roman" w:hAnsi="Times New Roman"/>
          <w:color w:val="000000"/>
          <w:sz w:val="24"/>
          <w:szCs w:val="24"/>
        </w:rPr>
        <w:t xml:space="preserve"> service provider although the council do not currently, and do not plan to employ such a provider but should this position change in the future following due approval of council, the above will be complied with. </w:t>
      </w:r>
      <w:bookmarkStart w:id="8" w:name="_Toc328131344"/>
    </w:p>
    <w:p w14:paraId="710746FE" w14:textId="77777777" w:rsidR="00DC35ED" w:rsidRPr="00B23B3F" w:rsidRDefault="00DC35ED" w:rsidP="00D33364">
      <w:pPr>
        <w:spacing w:after="0" w:line="240" w:lineRule="auto"/>
        <w:jc w:val="both"/>
        <w:rPr>
          <w:rFonts w:ascii="Times New Roman" w:hAnsi="Times New Roman"/>
          <w:color w:val="000000"/>
          <w:sz w:val="20"/>
          <w:szCs w:val="20"/>
        </w:rPr>
      </w:pPr>
    </w:p>
    <w:p w14:paraId="4D8B6285" w14:textId="77777777" w:rsidR="00DD4ED9" w:rsidRPr="00B23B3F" w:rsidRDefault="00DD4ED9" w:rsidP="00D33364">
      <w:pPr>
        <w:spacing w:after="0" w:line="240" w:lineRule="auto"/>
        <w:jc w:val="both"/>
        <w:rPr>
          <w:rFonts w:ascii="Times New Roman" w:hAnsi="Times New Roman"/>
          <w:color w:val="C00000"/>
          <w:sz w:val="20"/>
          <w:szCs w:val="20"/>
          <w:shd w:val="clear" w:color="auto" w:fill="FFFFFF"/>
        </w:rPr>
      </w:pPr>
    </w:p>
    <w:p w14:paraId="3F2AFFE6" w14:textId="77777777" w:rsidR="0055357E" w:rsidRPr="00DC331F" w:rsidRDefault="0055357E" w:rsidP="006663D6">
      <w:pPr>
        <w:spacing w:after="0" w:line="240" w:lineRule="auto"/>
        <w:jc w:val="both"/>
        <w:rPr>
          <w:rFonts w:ascii="Times New Roman" w:hAnsi="Times New Roman"/>
          <w:b/>
          <w:color w:val="000000"/>
          <w:sz w:val="24"/>
          <w:szCs w:val="24"/>
        </w:rPr>
      </w:pPr>
      <w:r w:rsidRPr="00DC331F">
        <w:rPr>
          <w:rFonts w:ascii="Times New Roman" w:hAnsi="Times New Roman"/>
          <w:b/>
          <w:color w:val="000000"/>
          <w:sz w:val="24"/>
          <w:szCs w:val="24"/>
        </w:rPr>
        <w:t>8. Physical Security</w:t>
      </w:r>
      <w:bookmarkEnd w:id="8"/>
      <w:r w:rsidRPr="00DC331F">
        <w:rPr>
          <w:rFonts w:ascii="Times New Roman" w:hAnsi="Times New Roman"/>
          <w:b/>
          <w:color w:val="000000"/>
          <w:sz w:val="24"/>
          <w:szCs w:val="24"/>
        </w:rPr>
        <w:t xml:space="preserve">  </w:t>
      </w:r>
    </w:p>
    <w:p w14:paraId="6FA7FDE8" w14:textId="77777777" w:rsidR="0055357E" w:rsidRPr="00DC331F" w:rsidRDefault="0055357E" w:rsidP="006663D6">
      <w:pPr>
        <w:spacing w:after="0" w:line="240" w:lineRule="auto"/>
        <w:jc w:val="both"/>
        <w:rPr>
          <w:rFonts w:ascii="Times New Roman" w:hAnsi="Times New Roman"/>
          <w:color w:val="000000"/>
          <w:sz w:val="16"/>
          <w:szCs w:val="16"/>
        </w:rPr>
      </w:pPr>
    </w:p>
    <w:p w14:paraId="1AC4A7F1"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Access to sensitive information in both hard and soft media format must be physically restricted to prevent unauthorised individuals from obtaining sensitive data. </w:t>
      </w:r>
    </w:p>
    <w:p w14:paraId="056B895E" w14:textId="77777777" w:rsidR="0055357E" w:rsidRPr="00B23B3F" w:rsidRDefault="0055357E" w:rsidP="006663D6">
      <w:pPr>
        <w:spacing w:after="0" w:line="240" w:lineRule="auto"/>
        <w:jc w:val="both"/>
        <w:rPr>
          <w:rFonts w:ascii="Times New Roman" w:hAnsi="Times New Roman"/>
          <w:color w:val="000000"/>
          <w:sz w:val="16"/>
          <w:szCs w:val="16"/>
        </w:rPr>
      </w:pPr>
    </w:p>
    <w:p w14:paraId="09819333"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Media in any digital or physical medium (eg printed or handwritten paper, received faxes, USBs, back-up tapes, computer hard drive, etc).  </w:t>
      </w:r>
    </w:p>
    <w:p w14:paraId="4AF8B9E8" w14:textId="77777777" w:rsidR="0055357E" w:rsidRPr="00B23B3F" w:rsidRDefault="0055357E" w:rsidP="006663D6">
      <w:pPr>
        <w:spacing w:after="0" w:line="240" w:lineRule="auto"/>
        <w:jc w:val="both"/>
        <w:rPr>
          <w:rFonts w:ascii="Times New Roman" w:hAnsi="Times New Roman"/>
          <w:color w:val="000000"/>
          <w:sz w:val="16"/>
          <w:szCs w:val="16"/>
        </w:rPr>
      </w:pPr>
    </w:p>
    <w:p w14:paraId="4300E3D4"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Media containing sensitive cardholder information must be handled and distributed in a secure manner by trusted individuals.  </w:t>
      </w:r>
    </w:p>
    <w:p w14:paraId="14312119" w14:textId="77777777" w:rsidR="0055357E" w:rsidRPr="00B23B3F" w:rsidRDefault="0055357E" w:rsidP="006663D6">
      <w:pPr>
        <w:spacing w:after="0" w:line="240" w:lineRule="auto"/>
        <w:jc w:val="both"/>
        <w:rPr>
          <w:rFonts w:ascii="Times New Roman" w:hAnsi="Times New Roman"/>
          <w:color w:val="000000"/>
          <w:sz w:val="16"/>
          <w:szCs w:val="16"/>
        </w:rPr>
      </w:pPr>
    </w:p>
    <w:p w14:paraId="3BCF70D5" w14:textId="77777777" w:rsidR="0055357E" w:rsidRPr="00B23B3F" w:rsidRDefault="0055357E" w:rsidP="006663D6">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All computers that store sensitive cardholder data must have a password protected screensaver enabled to prevent unauthorised use, although Bradley Stoke Town Council do not currently, or plan to retain any such information in this format. </w:t>
      </w:r>
    </w:p>
    <w:p w14:paraId="2028706D" w14:textId="77777777" w:rsidR="0055357E" w:rsidRPr="00B23B3F" w:rsidRDefault="0055357E" w:rsidP="009F394E">
      <w:pPr>
        <w:rPr>
          <w:rFonts w:ascii="Times New Roman" w:hAnsi="Times New Roman"/>
          <w:b/>
          <w:color w:val="000000"/>
          <w:sz w:val="20"/>
          <w:szCs w:val="20"/>
        </w:rPr>
      </w:pPr>
      <w:bookmarkStart w:id="9" w:name="_Toc328131345"/>
    </w:p>
    <w:p w14:paraId="4A6DBF4B" w14:textId="77777777" w:rsidR="0055357E" w:rsidRPr="00DC331F" w:rsidRDefault="0055357E" w:rsidP="00B77B2F">
      <w:pPr>
        <w:spacing w:after="0" w:line="240" w:lineRule="auto"/>
        <w:jc w:val="both"/>
        <w:rPr>
          <w:rFonts w:ascii="Times New Roman" w:hAnsi="Times New Roman"/>
          <w:b/>
          <w:color w:val="000000"/>
          <w:sz w:val="24"/>
          <w:szCs w:val="24"/>
        </w:rPr>
      </w:pPr>
      <w:r w:rsidRPr="00DC331F">
        <w:rPr>
          <w:rFonts w:ascii="Times New Roman" w:hAnsi="Times New Roman"/>
          <w:b/>
          <w:color w:val="000000"/>
          <w:sz w:val="24"/>
          <w:szCs w:val="24"/>
        </w:rPr>
        <w:t>9. Protect Data in Transit</w:t>
      </w:r>
      <w:bookmarkEnd w:id="9"/>
      <w:r w:rsidRPr="00DC331F">
        <w:rPr>
          <w:rFonts w:ascii="Times New Roman" w:hAnsi="Times New Roman"/>
          <w:b/>
          <w:color w:val="000000"/>
          <w:sz w:val="24"/>
          <w:szCs w:val="24"/>
        </w:rPr>
        <w:t xml:space="preserve">  </w:t>
      </w:r>
    </w:p>
    <w:p w14:paraId="6F5074D6" w14:textId="77777777" w:rsidR="0055357E" w:rsidRPr="00DC331F" w:rsidRDefault="0055357E" w:rsidP="00B77B2F">
      <w:pPr>
        <w:spacing w:after="0" w:line="240" w:lineRule="auto"/>
        <w:jc w:val="both"/>
        <w:rPr>
          <w:rFonts w:ascii="Times New Roman" w:hAnsi="Times New Roman"/>
          <w:b/>
          <w:color w:val="000000"/>
          <w:sz w:val="16"/>
          <w:szCs w:val="16"/>
        </w:rPr>
      </w:pPr>
    </w:p>
    <w:p w14:paraId="7C9F38B7"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All sensitive cardholder data must be protected securely if it is to be transported physically or electronically. </w:t>
      </w:r>
    </w:p>
    <w:p w14:paraId="034FB1CE" w14:textId="77777777" w:rsidR="0055357E" w:rsidRPr="00B23B3F" w:rsidRDefault="0055357E" w:rsidP="00B77B2F">
      <w:pPr>
        <w:spacing w:after="0" w:line="240" w:lineRule="auto"/>
        <w:jc w:val="both"/>
        <w:rPr>
          <w:rFonts w:ascii="Times New Roman" w:hAnsi="Times New Roman"/>
          <w:color w:val="000000"/>
          <w:sz w:val="16"/>
          <w:szCs w:val="16"/>
        </w:rPr>
      </w:pPr>
    </w:p>
    <w:p w14:paraId="2364DFEA"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Card holder data must never be sent over the internet via email, instant chat or any other end user technologies.</w:t>
      </w:r>
    </w:p>
    <w:p w14:paraId="6FEED0B3" w14:textId="77777777" w:rsidR="0055357E" w:rsidRPr="00B23B3F" w:rsidRDefault="0055357E" w:rsidP="00B77B2F">
      <w:pPr>
        <w:spacing w:after="0" w:line="240" w:lineRule="auto"/>
        <w:jc w:val="both"/>
        <w:rPr>
          <w:rFonts w:ascii="Times New Roman" w:hAnsi="Times New Roman"/>
          <w:color w:val="000000"/>
          <w:sz w:val="16"/>
          <w:szCs w:val="16"/>
        </w:rPr>
      </w:pPr>
    </w:p>
    <w:p w14:paraId="37C958D1"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If there is a business justification to send cardholder data via </w:t>
      </w:r>
      <w:proofErr w:type="gramStart"/>
      <w:r w:rsidRPr="00B23B3F">
        <w:rPr>
          <w:rFonts w:ascii="Times New Roman" w:hAnsi="Times New Roman"/>
          <w:color w:val="000000"/>
          <w:sz w:val="24"/>
          <w:szCs w:val="24"/>
        </w:rPr>
        <w:t>email</w:t>
      </w:r>
      <w:proofErr w:type="gramEnd"/>
      <w:r w:rsidRPr="00B23B3F">
        <w:rPr>
          <w:rFonts w:ascii="Times New Roman" w:hAnsi="Times New Roman"/>
          <w:color w:val="000000"/>
          <w:sz w:val="24"/>
          <w:szCs w:val="24"/>
        </w:rPr>
        <w:t xml:space="preserve"> then it should be done after authorisation and by using a strong encryption mechanism.    </w:t>
      </w:r>
    </w:p>
    <w:p w14:paraId="42611215" w14:textId="77777777" w:rsidR="0055357E" w:rsidRPr="00B23B3F" w:rsidRDefault="0055357E" w:rsidP="00B77B2F">
      <w:pPr>
        <w:spacing w:after="0" w:line="240" w:lineRule="auto"/>
        <w:jc w:val="both"/>
        <w:rPr>
          <w:rFonts w:ascii="Times New Roman" w:hAnsi="Times New Roman"/>
          <w:color w:val="000000"/>
          <w:sz w:val="16"/>
          <w:szCs w:val="16"/>
        </w:rPr>
      </w:pPr>
    </w:p>
    <w:p w14:paraId="20FF8666"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The transportation of media containing sensitive cardholder data to another location must be authorised by </w:t>
      </w:r>
      <w:proofErr w:type="gramStart"/>
      <w:r w:rsidRPr="00B23B3F">
        <w:rPr>
          <w:rFonts w:ascii="Times New Roman" w:hAnsi="Times New Roman"/>
          <w:color w:val="000000"/>
          <w:sz w:val="24"/>
          <w:szCs w:val="24"/>
        </w:rPr>
        <w:t>The</w:t>
      </w:r>
      <w:proofErr w:type="gramEnd"/>
      <w:r w:rsidRPr="00B23B3F">
        <w:rPr>
          <w:rFonts w:ascii="Times New Roman" w:hAnsi="Times New Roman"/>
          <w:color w:val="000000"/>
          <w:sz w:val="24"/>
          <w:szCs w:val="24"/>
        </w:rPr>
        <w:t xml:space="preserve"> RFO, Town Clerk or council and must be logged and inventoried before leaving the premises. Only secure courier services may be used for the transportation of such media. The status of the shipment should be monitored until it has been delivered to its new location. </w:t>
      </w:r>
    </w:p>
    <w:p w14:paraId="05D3B792" w14:textId="77777777" w:rsidR="0055357E" w:rsidRDefault="0055357E" w:rsidP="00B77B2F">
      <w:pPr>
        <w:spacing w:after="0" w:line="240" w:lineRule="auto"/>
        <w:jc w:val="both"/>
        <w:rPr>
          <w:rFonts w:ascii="Times New Roman" w:hAnsi="Times New Roman"/>
          <w:b/>
          <w:color w:val="000000"/>
          <w:sz w:val="24"/>
          <w:szCs w:val="24"/>
        </w:rPr>
      </w:pPr>
      <w:bookmarkStart w:id="10" w:name="_Toc328131346"/>
    </w:p>
    <w:p w14:paraId="7DE3FA9F" w14:textId="77777777" w:rsidR="00B23B3F" w:rsidRDefault="00B23B3F" w:rsidP="00B77B2F">
      <w:pPr>
        <w:spacing w:after="0" w:line="240" w:lineRule="auto"/>
        <w:jc w:val="both"/>
        <w:rPr>
          <w:rFonts w:ascii="Times New Roman" w:hAnsi="Times New Roman"/>
          <w:b/>
          <w:color w:val="000000"/>
          <w:sz w:val="24"/>
          <w:szCs w:val="24"/>
        </w:rPr>
      </w:pPr>
    </w:p>
    <w:p w14:paraId="1CA98427" w14:textId="77777777" w:rsidR="00B23B3F" w:rsidRDefault="00B23B3F" w:rsidP="00B77B2F">
      <w:pPr>
        <w:spacing w:after="0" w:line="240" w:lineRule="auto"/>
        <w:jc w:val="both"/>
        <w:rPr>
          <w:rFonts w:ascii="Times New Roman" w:hAnsi="Times New Roman"/>
          <w:b/>
          <w:color w:val="000000"/>
          <w:sz w:val="24"/>
          <w:szCs w:val="24"/>
        </w:rPr>
      </w:pPr>
    </w:p>
    <w:p w14:paraId="566C7EF7" w14:textId="77777777" w:rsidR="00B23B3F" w:rsidRPr="00DC331F" w:rsidRDefault="00B23B3F" w:rsidP="00B77B2F">
      <w:pPr>
        <w:spacing w:after="0" w:line="240" w:lineRule="auto"/>
        <w:jc w:val="both"/>
        <w:rPr>
          <w:rFonts w:ascii="Times New Roman" w:hAnsi="Times New Roman"/>
          <w:b/>
          <w:color w:val="000000"/>
          <w:sz w:val="24"/>
          <w:szCs w:val="24"/>
        </w:rPr>
      </w:pPr>
    </w:p>
    <w:p w14:paraId="053FD2A2" w14:textId="77777777" w:rsidR="0055357E" w:rsidRPr="00DC331F" w:rsidRDefault="0055357E" w:rsidP="00B77B2F">
      <w:pPr>
        <w:spacing w:after="0" w:line="240" w:lineRule="auto"/>
        <w:jc w:val="both"/>
        <w:rPr>
          <w:rFonts w:ascii="Times New Roman" w:hAnsi="Times New Roman"/>
          <w:b/>
          <w:color w:val="000000"/>
          <w:sz w:val="24"/>
          <w:szCs w:val="24"/>
        </w:rPr>
      </w:pPr>
      <w:r w:rsidRPr="00DC331F">
        <w:rPr>
          <w:rFonts w:ascii="Times New Roman" w:hAnsi="Times New Roman"/>
          <w:b/>
          <w:color w:val="000000"/>
          <w:sz w:val="24"/>
          <w:szCs w:val="24"/>
        </w:rPr>
        <w:lastRenderedPageBreak/>
        <w:t>10. Disposal of Stored Data</w:t>
      </w:r>
      <w:bookmarkEnd w:id="10"/>
    </w:p>
    <w:p w14:paraId="7C805389" w14:textId="77777777" w:rsidR="0055357E" w:rsidRPr="00DC331F" w:rsidRDefault="0055357E" w:rsidP="00B77B2F">
      <w:pPr>
        <w:spacing w:after="0" w:line="240" w:lineRule="auto"/>
        <w:jc w:val="both"/>
        <w:rPr>
          <w:rFonts w:ascii="Times New Roman" w:hAnsi="Times New Roman"/>
          <w:b/>
          <w:color w:val="000000"/>
          <w:sz w:val="16"/>
          <w:szCs w:val="16"/>
        </w:rPr>
      </w:pPr>
    </w:p>
    <w:p w14:paraId="6211A1EF"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All data must be securely disposed of when no longer required by Bradley Stoke Town Council, regardless of the media or application type on which it is stored.</w:t>
      </w:r>
    </w:p>
    <w:p w14:paraId="597E2EB5" w14:textId="77777777" w:rsidR="0055357E" w:rsidRPr="00B23B3F" w:rsidRDefault="0055357E" w:rsidP="00B77B2F">
      <w:pPr>
        <w:spacing w:after="0" w:line="240" w:lineRule="auto"/>
        <w:jc w:val="both"/>
        <w:rPr>
          <w:rFonts w:ascii="Times New Roman" w:hAnsi="Times New Roman"/>
          <w:color w:val="000000"/>
          <w:sz w:val="16"/>
          <w:szCs w:val="16"/>
        </w:rPr>
      </w:pPr>
    </w:p>
    <w:p w14:paraId="58D2AA46"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All hard copies containing the full card details must be manually destroyed as when no longer required for valid and justified business reasons. A quarterly process must be in place to confirm that all non-electronic full card data has been appropriately disposed of within 30 days.</w:t>
      </w:r>
    </w:p>
    <w:p w14:paraId="063C2D91" w14:textId="77777777" w:rsidR="00B23B3F" w:rsidRPr="00B23B3F" w:rsidRDefault="00B23B3F" w:rsidP="00B77B2F">
      <w:pPr>
        <w:spacing w:after="0" w:line="240" w:lineRule="auto"/>
        <w:jc w:val="both"/>
        <w:rPr>
          <w:rFonts w:ascii="Times New Roman" w:hAnsi="Times New Roman"/>
          <w:color w:val="000000"/>
          <w:sz w:val="16"/>
          <w:szCs w:val="16"/>
        </w:rPr>
      </w:pPr>
    </w:p>
    <w:p w14:paraId="03C444FC" w14:textId="0D68BD8B"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Bradley Stoke Town Council will have procedures for the destruction of hardcopy (paper) materials. These will require that all hardcopy materials are crosscut shredded, incinerated or pulped so they cannot be reconstructed.</w:t>
      </w:r>
    </w:p>
    <w:p w14:paraId="1B972B2D" w14:textId="77777777" w:rsidR="0055357E" w:rsidRPr="00B23B3F" w:rsidRDefault="0055357E" w:rsidP="00B77B2F">
      <w:pPr>
        <w:spacing w:after="0" w:line="240" w:lineRule="auto"/>
        <w:jc w:val="both"/>
        <w:rPr>
          <w:rFonts w:ascii="Times New Roman" w:hAnsi="Times New Roman"/>
          <w:b/>
          <w:color w:val="000000"/>
          <w:sz w:val="20"/>
          <w:szCs w:val="20"/>
        </w:rPr>
      </w:pPr>
      <w:bookmarkStart w:id="11" w:name="_Toc328131347"/>
    </w:p>
    <w:p w14:paraId="11601699" w14:textId="77777777" w:rsidR="00F01E42" w:rsidRPr="00B23B3F" w:rsidRDefault="00F01E42" w:rsidP="00B77B2F">
      <w:pPr>
        <w:spacing w:after="0" w:line="240" w:lineRule="auto"/>
        <w:jc w:val="both"/>
        <w:rPr>
          <w:rFonts w:ascii="Times New Roman" w:hAnsi="Times New Roman"/>
          <w:b/>
          <w:color w:val="000000"/>
          <w:sz w:val="20"/>
          <w:szCs w:val="20"/>
        </w:rPr>
      </w:pPr>
    </w:p>
    <w:p w14:paraId="2E4F965E" w14:textId="77777777" w:rsidR="0055357E" w:rsidRPr="00DC331F" w:rsidRDefault="0055357E" w:rsidP="00B77B2F">
      <w:pPr>
        <w:spacing w:after="0" w:line="240" w:lineRule="auto"/>
        <w:jc w:val="both"/>
        <w:rPr>
          <w:rFonts w:ascii="Times New Roman" w:hAnsi="Times New Roman"/>
          <w:b/>
          <w:color w:val="000000"/>
          <w:sz w:val="24"/>
          <w:szCs w:val="24"/>
        </w:rPr>
      </w:pPr>
      <w:r w:rsidRPr="00DC331F">
        <w:rPr>
          <w:rFonts w:ascii="Times New Roman" w:hAnsi="Times New Roman"/>
          <w:b/>
          <w:color w:val="000000"/>
          <w:sz w:val="24"/>
          <w:szCs w:val="24"/>
        </w:rPr>
        <w:t>11. Security Awareness and Procedures</w:t>
      </w:r>
      <w:bookmarkEnd w:id="11"/>
    </w:p>
    <w:p w14:paraId="3E486320" w14:textId="77777777" w:rsidR="0055357E" w:rsidRPr="00B23B3F" w:rsidRDefault="0055357E" w:rsidP="00B77B2F">
      <w:pPr>
        <w:spacing w:after="0" w:line="240" w:lineRule="auto"/>
        <w:jc w:val="both"/>
        <w:rPr>
          <w:rFonts w:ascii="Times New Roman" w:hAnsi="Times New Roman"/>
          <w:b/>
          <w:color w:val="000000"/>
          <w:sz w:val="16"/>
          <w:szCs w:val="16"/>
        </w:rPr>
      </w:pPr>
      <w:r w:rsidRPr="00DC331F">
        <w:rPr>
          <w:rFonts w:ascii="Times New Roman" w:hAnsi="Times New Roman"/>
          <w:b/>
          <w:color w:val="000000"/>
          <w:sz w:val="24"/>
          <w:szCs w:val="24"/>
        </w:rPr>
        <w:t xml:space="preserve">  </w:t>
      </w:r>
    </w:p>
    <w:p w14:paraId="7A0F8755"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The policies and procedures outlined below must be incorporated into council’s practice to maintain a high level of security awareness. The protection of sensitive data demands regular training of all employees. </w:t>
      </w:r>
    </w:p>
    <w:p w14:paraId="40C7B75F" w14:textId="77777777" w:rsidR="0055357E" w:rsidRPr="00B23B3F" w:rsidRDefault="0055357E" w:rsidP="00B77B2F">
      <w:pPr>
        <w:spacing w:after="0" w:line="240" w:lineRule="auto"/>
        <w:jc w:val="both"/>
        <w:rPr>
          <w:rFonts w:ascii="Times New Roman" w:hAnsi="Times New Roman"/>
          <w:color w:val="000000"/>
          <w:sz w:val="16"/>
          <w:szCs w:val="16"/>
        </w:rPr>
      </w:pPr>
    </w:p>
    <w:p w14:paraId="48D29C24"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Review handling procedures for sensitive information and hold periodic security awareness meetings to incorporate these procedures into </w:t>
      </w:r>
      <w:proofErr w:type="gramStart"/>
      <w:r w:rsidRPr="00B23B3F">
        <w:rPr>
          <w:rFonts w:ascii="Times New Roman" w:hAnsi="Times New Roman"/>
          <w:color w:val="000000"/>
          <w:sz w:val="24"/>
          <w:szCs w:val="24"/>
        </w:rPr>
        <w:t>day to day</w:t>
      </w:r>
      <w:proofErr w:type="gramEnd"/>
      <w:r w:rsidRPr="00B23B3F">
        <w:rPr>
          <w:rFonts w:ascii="Times New Roman" w:hAnsi="Times New Roman"/>
          <w:color w:val="000000"/>
          <w:sz w:val="24"/>
          <w:szCs w:val="24"/>
        </w:rPr>
        <w:t xml:space="preserve"> practice. </w:t>
      </w:r>
    </w:p>
    <w:p w14:paraId="52BCE8BE" w14:textId="77777777" w:rsidR="0055357E" w:rsidRPr="00B23B3F" w:rsidRDefault="0055357E" w:rsidP="00B77B2F">
      <w:pPr>
        <w:spacing w:after="0" w:line="240" w:lineRule="auto"/>
        <w:jc w:val="both"/>
        <w:rPr>
          <w:rFonts w:ascii="Times New Roman" w:hAnsi="Times New Roman"/>
          <w:color w:val="000000"/>
          <w:sz w:val="24"/>
          <w:szCs w:val="24"/>
        </w:rPr>
      </w:pPr>
    </w:p>
    <w:p w14:paraId="3439AECB"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Distribute this security policy document to all employees to read. It is required that all employees with contact to card details, confirm that they understand the content of this security policy document by signing an acknowledgement form (see Appendix A) </w:t>
      </w:r>
    </w:p>
    <w:p w14:paraId="23F37F8F" w14:textId="77777777" w:rsidR="0055357E" w:rsidRPr="00B23B3F" w:rsidRDefault="0055357E" w:rsidP="00B77B2F">
      <w:pPr>
        <w:spacing w:after="0" w:line="240" w:lineRule="auto"/>
        <w:jc w:val="both"/>
        <w:rPr>
          <w:rFonts w:ascii="Times New Roman" w:hAnsi="Times New Roman"/>
          <w:color w:val="000000"/>
          <w:sz w:val="16"/>
          <w:szCs w:val="16"/>
        </w:rPr>
      </w:pPr>
    </w:p>
    <w:p w14:paraId="4F71544F"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All third parties with access to credit card account numbers are contractually obligated to comply with card association security standards (PCI DSS).  </w:t>
      </w:r>
    </w:p>
    <w:p w14:paraId="49BC3FDA" w14:textId="77777777" w:rsidR="0055357E" w:rsidRPr="00B23B3F" w:rsidRDefault="0055357E" w:rsidP="00B77B2F">
      <w:pPr>
        <w:spacing w:after="0" w:line="240" w:lineRule="auto"/>
        <w:jc w:val="both"/>
        <w:rPr>
          <w:rFonts w:ascii="Times New Roman" w:hAnsi="Times New Roman"/>
          <w:b/>
          <w:color w:val="000000"/>
          <w:sz w:val="20"/>
          <w:szCs w:val="20"/>
        </w:rPr>
      </w:pPr>
      <w:bookmarkStart w:id="12" w:name="_Toc328131348"/>
    </w:p>
    <w:p w14:paraId="55EA7047" w14:textId="77777777" w:rsidR="0055357E" w:rsidRPr="00B23B3F" w:rsidRDefault="0055357E" w:rsidP="00B77B2F">
      <w:pPr>
        <w:spacing w:after="0" w:line="240" w:lineRule="auto"/>
        <w:jc w:val="both"/>
        <w:rPr>
          <w:rFonts w:ascii="Times New Roman" w:hAnsi="Times New Roman"/>
          <w:b/>
          <w:color w:val="000000"/>
          <w:sz w:val="20"/>
          <w:szCs w:val="20"/>
        </w:rPr>
      </w:pPr>
    </w:p>
    <w:p w14:paraId="1DE224B8" w14:textId="77777777" w:rsidR="0055357E" w:rsidRPr="00DC331F" w:rsidRDefault="0055357E" w:rsidP="00B77B2F">
      <w:pPr>
        <w:spacing w:after="0" w:line="240" w:lineRule="auto"/>
        <w:jc w:val="both"/>
        <w:rPr>
          <w:rFonts w:ascii="Times New Roman" w:hAnsi="Times New Roman"/>
          <w:b/>
          <w:color w:val="000000"/>
          <w:sz w:val="24"/>
          <w:szCs w:val="24"/>
        </w:rPr>
      </w:pPr>
      <w:r w:rsidRPr="00DC331F">
        <w:rPr>
          <w:rFonts w:ascii="Times New Roman" w:hAnsi="Times New Roman"/>
          <w:b/>
          <w:color w:val="000000"/>
          <w:sz w:val="24"/>
          <w:szCs w:val="24"/>
        </w:rPr>
        <w:t>12. Security Management / Incident Response Plan</w:t>
      </w:r>
      <w:bookmarkEnd w:id="12"/>
      <w:r w:rsidRPr="00DC331F">
        <w:rPr>
          <w:rFonts w:ascii="Times New Roman" w:hAnsi="Times New Roman"/>
          <w:b/>
          <w:color w:val="000000"/>
          <w:sz w:val="24"/>
          <w:szCs w:val="24"/>
        </w:rPr>
        <w:t xml:space="preserve"> </w:t>
      </w:r>
    </w:p>
    <w:p w14:paraId="07A760EB" w14:textId="77777777" w:rsidR="0055357E" w:rsidRPr="00DC331F" w:rsidRDefault="0055357E" w:rsidP="00B77B2F">
      <w:pPr>
        <w:spacing w:after="0" w:line="240" w:lineRule="auto"/>
        <w:jc w:val="both"/>
        <w:rPr>
          <w:rFonts w:ascii="Times New Roman" w:hAnsi="Times New Roman"/>
          <w:b/>
          <w:color w:val="000000"/>
          <w:sz w:val="16"/>
          <w:szCs w:val="16"/>
        </w:rPr>
      </w:pPr>
    </w:p>
    <w:p w14:paraId="3B3DC215"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Employees of the council will be expected to report any security related issues to the RFO or Town Clerk who are responsible for the effective communication of financial security policies and procedures to employees. In addition to this, The RFO or Town Clerk will monitor and enforce the card related security policies outlined in this document and oversee the implantation of the incident response plan in the event of a sensitive data compromise. </w:t>
      </w:r>
    </w:p>
    <w:p w14:paraId="4B4B67A2" w14:textId="77777777" w:rsidR="0055357E" w:rsidRPr="00B23B3F" w:rsidRDefault="0055357E" w:rsidP="00B77B2F">
      <w:pPr>
        <w:spacing w:after="0" w:line="240" w:lineRule="auto"/>
        <w:jc w:val="both"/>
        <w:rPr>
          <w:rFonts w:ascii="Times New Roman" w:hAnsi="Times New Roman"/>
          <w:b/>
          <w:color w:val="000000"/>
          <w:sz w:val="16"/>
          <w:szCs w:val="16"/>
        </w:rPr>
      </w:pPr>
    </w:p>
    <w:p w14:paraId="26D3A10C" w14:textId="77777777" w:rsidR="0055357E" w:rsidRPr="00DC331F" w:rsidRDefault="0055357E" w:rsidP="00B77B2F">
      <w:pPr>
        <w:spacing w:after="0" w:line="240" w:lineRule="auto"/>
        <w:jc w:val="both"/>
        <w:rPr>
          <w:rFonts w:ascii="Times New Roman" w:hAnsi="Times New Roman"/>
          <w:color w:val="000000"/>
          <w:sz w:val="24"/>
          <w:szCs w:val="24"/>
        </w:rPr>
      </w:pPr>
      <w:r w:rsidRPr="00DC331F">
        <w:rPr>
          <w:rFonts w:ascii="Times New Roman" w:hAnsi="Times New Roman"/>
          <w:b/>
          <w:color w:val="000000"/>
          <w:sz w:val="24"/>
          <w:szCs w:val="24"/>
        </w:rPr>
        <w:t xml:space="preserve">Incident Response Plan  </w:t>
      </w:r>
    </w:p>
    <w:p w14:paraId="7281CAAF"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In the event of a suspected security breach, alert The RFO or Town Clerk immediately.  </w:t>
      </w:r>
    </w:p>
    <w:p w14:paraId="784987D8" w14:textId="77777777" w:rsidR="0055357E" w:rsidRPr="00B23B3F" w:rsidRDefault="0055357E" w:rsidP="00B77B2F">
      <w:pPr>
        <w:spacing w:after="0" w:line="240" w:lineRule="auto"/>
        <w:jc w:val="both"/>
        <w:rPr>
          <w:rFonts w:ascii="Times New Roman" w:hAnsi="Times New Roman"/>
          <w:color w:val="000000"/>
          <w:sz w:val="16"/>
          <w:szCs w:val="16"/>
        </w:rPr>
      </w:pPr>
    </w:p>
    <w:p w14:paraId="37ED5571"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The RFO or Town Clerk will carry out an initial investigation of the suspected security breach.  </w:t>
      </w:r>
    </w:p>
    <w:p w14:paraId="26F3A027" w14:textId="77777777" w:rsidR="0055357E" w:rsidRPr="00B23B3F" w:rsidRDefault="0055357E" w:rsidP="00B77B2F">
      <w:pPr>
        <w:spacing w:after="0" w:line="240" w:lineRule="auto"/>
        <w:jc w:val="both"/>
        <w:rPr>
          <w:rFonts w:ascii="Times New Roman" w:hAnsi="Times New Roman"/>
          <w:color w:val="000000"/>
          <w:sz w:val="16"/>
          <w:szCs w:val="16"/>
        </w:rPr>
      </w:pPr>
    </w:p>
    <w:p w14:paraId="6B53B24F"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Upon confirmation that a security breach has occurred, The RFO or Town Clerk will inform all relevant parties that may be affected by the compromise.   </w:t>
      </w:r>
    </w:p>
    <w:p w14:paraId="04EC7F1B" w14:textId="77777777" w:rsidR="0055357E" w:rsidRPr="00B23B3F" w:rsidRDefault="0055357E" w:rsidP="00B77B2F">
      <w:pPr>
        <w:spacing w:after="0" w:line="240" w:lineRule="auto"/>
        <w:jc w:val="both"/>
        <w:rPr>
          <w:rFonts w:ascii="Times New Roman" w:hAnsi="Times New Roman"/>
          <w:color w:val="000000"/>
          <w:sz w:val="16"/>
          <w:szCs w:val="16"/>
        </w:rPr>
      </w:pPr>
    </w:p>
    <w:p w14:paraId="7FD4F2C4"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If the data security compromise involves credit card account numbers, the following procedure will be implemented: </w:t>
      </w:r>
    </w:p>
    <w:p w14:paraId="27723FBE" w14:textId="77777777" w:rsidR="0055357E" w:rsidRPr="00B23B3F" w:rsidRDefault="0055357E" w:rsidP="00B77B2F">
      <w:pPr>
        <w:spacing w:after="0" w:line="240" w:lineRule="auto"/>
        <w:jc w:val="both"/>
        <w:rPr>
          <w:rFonts w:ascii="Times New Roman" w:hAnsi="Times New Roman"/>
          <w:color w:val="000000"/>
          <w:sz w:val="16"/>
          <w:szCs w:val="16"/>
        </w:rPr>
      </w:pPr>
    </w:p>
    <w:p w14:paraId="65041D49"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Shut down any systems or processes involved in the breach to limit the </w:t>
      </w:r>
      <w:proofErr w:type="gramStart"/>
      <w:r w:rsidRPr="00B23B3F">
        <w:rPr>
          <w:rFonts w:ascii="Times New Roman" w:hAnsi="Times New Roman"/>
          <w:color w:val="000000"/>
          <w:sz w:val="24"/>
          <w:szCs w:val="24"/>
        </w:rPr>
        <w:t>extent, and</w:t>
      </w:r>
      <w:proofErr w:type="gramEnd"/>
      <w:r w:rsidRPr="00B23B3F">
        <w:rPr>
          <w:rFonts w:ascii="Times New Roman" w:hAnsi="Times New Roman"/>
          <w:color w:val="000000"/>
          <w:sz w:val="24"/>
          <w:szCs w:val="24"/>
        </w:rPr>
        <w:t xml:space="preserve"> prevent further exposure.  </w:t>
      </w:r>
    </w:p>
    <w:p w14:paraId="69E45B60" w14:textId="77777777" w:rsidR="0055357E" w:rsidRPr="00B23B3F" w:rsidRDefault="0055357E" w:rsidP="00B77B2F">
      <w:pPr>
        <w:spacing w:after="0" w:line="240" w:lineRule="auto"/>
        <w:jc w:val="both"/>
        <w:rPr>
          <w:rFonts w:ascii="Times New Roman" w:hAnsi="Times New Roman"/>
          <w:color w:val="000000"/>
          <w:sz w:val="16"/>
          <w:szCs w:val="16"/>
        </w:rPr>
      </w:pPr>
    </w:p>
    <w:p w14:paraId="78925441" w14:textId="77777777" w:rsidR="0055357E" w:rsidRPr="00B23B3F" w:rsidRDefault="0055357E" w:rsidP="00B77B2F">
      <w:pPr>
        <w:spacing w:after="0" w:line="240" w:lineRule="auto"/>
        <w:jc w:val="both"/>
        <w:rPr>
          <w:rFonts w:ascii="Times New Roman" w:hAnsi="Times New Roman"/>
          <w:color w:val="000000"/>
          <w:sz w:val="24"/>
          <w:szCs w:val="24"/>
        </w:rPr>
      </w:pPr>
      <w:r w:rsidRPr="00B23B3F">
        <w:rPr>
          <w:rFonts w:ascii="Times New Roman" w:hAnsi="Times New Roman"/>
          <w:color w:val="000000"/>
          <w:sz w:val="24"/>
          <w:szCs w:val="24"/>
        </w:rPr>
        <w:t xml:space="preserve">Alert all affected parties and authorities such as the Merchant Bank, Visa Fraud Control, and the police if necessary. </w:t>
      </w:r>
    </w:p>
    <w:p w14:paraId="20B72E69" w14:textId="77777777" w:rsidR="0055357E" w:rsidRPr="00B23B3F" w:rsidRDefault="0055357E" w:rsidP="00B77B2F">
      <w:pPr>
        <w:spacing w:after="0" w:line="240" w:lineRule="auto"/>
        <w:jc w:val="both"/>
        <w:rPr>
          <w:rFonts w:ascii="Times New Roman" w:hAnsi="Times New Roman"/>
          <w:color w:val="000000"/>
          <w:sz w:val="16"/>
          <w:szCs w:val="16"/>
        </w:rPr>
      </w:pPr>
    </w:p>
    <w:p w14:paraId="2E7C4218" w14:textId="77777777" w:rsidR="0055357E" w:rsidRPr="00DC331F" w:rsidRDefault="0055357E" w:rsidP="00B77B2F">
      <w:pPr>
        <w:spacing w:after="0" w:line="240" w:lineRule="auto"/>
        <w:jc w:val="both"/>
        <w:rPr>
          <w:rFonts w:ascii="Times New Roman" w:hAnsi="Times New Roman"/>
          <w:color w:val="000000"/>
        </w:rPr>
      </w:pPr>
      <w:r w:rsidRPr="00B23B3F">
        <w:rPr>
          <w:rFonts w:ascii="Times New Roman" w:hAnsi="Times New Roman"/>
          <w:color w:val="000000"/>
          <w:sz w:val="24"/>
          <w:szCs w:val="24"/>
        </w:rPr>
        <w:t>Provide details of all compromised or potentially compromised card numbers to Visa Fraud Control within 24 hrs.</w:t>
      </w:r>
      <w:r w:rsidRPr="00DC331F">
        <w:rPr>
          <w:rFonts w:ascii="Times New Roman" w:hAnsi="Times New Roman"/>
          <w:color w:val="000000"/>
        </w:rPr>
        <w:t xml:space="preserve">  </w:t>
      </w:r>
    </w:p>
    <w:p w14:paraId="3C1D8861" w14:textId="30298F2F" w:rsidR="0055357E" w:rsidRPr="00DC331F" w:rsidRDefault="0055357E" w:rsidP="00B12B0D">
      <w:pPr>
        <w:jc w:val="right"/>
        <w:rPr>
          <w:rFonts w:ascii="Times New Roman" w:hAnsi="Times New Roman"/>
          <w:b/>
          <w:bCs/>
          <w:color w:val="000000"/>
          <w:sz w:val="24"/>
          <w:szCs w:val="24"/>
        </w:rPr>
      </w:pPr>
      <w:bookmarkStart w:id="13" w:name="_Toc328131349"/>
      <w:r w:rsidRPr="00DC331F">
        <w:rPr>
          <w:rStyle w:val="Heading2Char"/>
          <w:rFonts w:ascii="Times New Roman" w:hAnsi="Times New Roman"/>
          <w:color w:val="000000"/>
          <w:sz w:val="24"/>
          <w:szCs w:val="24"/>
        </w:rPr>
        <w:t>Appendix A</w:t>
      </w:r>
      <w:bookmarkEnd w:id="13"/>
      <w:r w:rsidRPr="00DC331F">
        <w:rPr>
          <w:rFonts w:ascii="Times New Roman" w:hAnsi="Times New Roman"/>
          <w:b/>
          <w:bCs/>
          <w:color w:val="000000"/>
          <w:sz w:val="24"/>
          <w:szCs w:val="24"/>
        </w:rPr>
        <w:t xml:space="preserve"> </w:t>
      </w:r>
    </w:p>
    <w:p w14:paraId="5405D797" w14:textId="4B117075" w:rsidR="0055357E" w:rsidRPr="00DC331F" w:rsidRDefault="0082648C" w:rsidP="009F394E">
      <w:pPr>
        <w:rPr>
          <w:rFonts w:ascii="Times New Roman" w:hAnsi="Times New Roman"/>
          <w:color w:val="000000"/>
          <w:sz w:val="24"/>
          <w:szCs w:val="24"/>
        </w:rPr>
      </w:pPr>
      <w:r w:rsidRPr="00F67F34">
        <w:rPr>
          <w:rFonts w:ascii="Times New Roman" w:hAnsi="Times New Roman"/>
          <w:b/>
          <w:bCs/>
          <w:sz w:val="24"/>
          <w:szCs w:val="24"/>
        </w:rPr>
        <w:t xml:space="preserve">Employee </w:t>
      </w:r>
      <w:r w:rsidR="0055357E" w:rsidRPr="00F67F34">
        <w:rPr>
          <w:rFonts w:ascii="Times New Roman" w:hAnsi="Times New Roman"/>
          <w:b/>
          <w:bCs/>
          <w:sz w:val="24"/>
          <w:szCs w:val="24"/>
        </w:rPr>
        <w:t xml:space="preserve">Agreement to Comply Form </w:t>
      </w:r>
      <w:r w:rsidR="0055357E" w:rsidRPr="00F67F34">
        <w:rPr>
          <w:rFonts w:ascii="Times New Roman" w:hAnsi="Times New Roman"/>
          <w:sz w:val="24"/>
          <w:szCs w:val="24"/>
        </w:rPr>
        <w:t xml:space="preserve">– </w:t>
      </w:r>
      <w:r w:rsidR="0055357E" w:rsidRPr="00F67F34">
        <w:rPr>
          <w:rFonts w:ascii="Times New Roman" w:hAnsi="Times New Roman"/>
          <w:b/>
          <w:bCs/>
          <w:sz w:val="24"/>
          <w:szCs w:val="24"/>
        </w:rPr>
        <w:t xml:space="preserve">Agreement to Comply </w:t>
      </w:r>
      <w:proofErr w:type="gramStart"/>
      <w:r w:rsidR="0055357E" w:rsidRPr="00F67F34">
        <w:rPr>
          <w:rFonts w:ascii="Times New Roman" w:hAnsi="Times New Roman"/>
          <w:b/>
          <w:bCs/>
          <w:sz w:val="24"/>
          <w:szCs w:val="24"/>
        </w:rPr>
        <w:t>With</w:t>
      </w:r>
      <w:proofErr w:type="gramEnd"/>
      <w:r w:rsidR="0055357E" w:rsidRPr="00F67F34">
        <w:rPr>
          <w:rFonts w:ascii="Times New Roman" w:hAnsi="Times New Roman"/>
          <w:b/>
          <w:bCs/>
          <w:sz w:val="24"/>
          <w:szCs w:val="24"/>
        </w:rPr>
        <w:t xml:space="preserve"> Information Security </w:t>
      </w:r>
      <w:r w:rsidR="0055357E" w:rsidRPr="00DC331F">
        <w:rPr>
          <w:rFonts w:ascii="Times New Roman" w:hAnsi="Times New Roman"/>
          <w:b/>
          <w:bCs/>
          <w:color w:val="000000"/>
          <w:sz w:val="24"/>
          <w:szCs w:val="24"/>
        </w:rPr>
        <w:t xml:space="preserve">Policies  </w:t>
      </w:r>
    </w:p>
    <w:p w14:paraId="4E00E340" w14:textId="6BF55035" w:rsidR="00B60853" w:rsidRPr="00F67F34" w:rsidRDefault="00B60853" w:rsidP="00B60853">
      <w:pPr>
        <w:rPr>
          <w:rFonts w:ascii="Times New Roman" w:hAnsi="Times New Roman"/>
          <w:sz w:val="24"/>
          <w:szCs w:val="24"/>
        </w:rPr>
      </w:pPr>
      <w:r w:rsidRPr="00F67F34">
        <w:rPr>
          <w:rFonts w:ascii="Times New Roman" w:hAnsi="Times New Roman"/>
          <w:sz w:val="24"/>
          <w:szCs w:val="24"/>
        </w:rPr>
        <w:t xml:space="preserve">All employees must </w:t>
      </w:r>
      <w:proofErr w:type="gramStart"/>
      <w:r w:rsidRPr="00F67F34">
        <w:rPr>
          <w:rFonts w:ascii="Times New Roman" w:hAnsi="Times New Roman"/>
          <w:sz w:val="24"/>
          <w:szCs w:val="24"/>
        </w:rPr>
        <w:t>abide with the following statement</w:t>
      </w:r>
      <w:r w:rsidR="00BE2687" w:rsidRPr="00F67F34">
        <w:rPr>
          <w:rFonts w:ascii="Times New Roman" w:hAnsi="Times New Roman"/>
          <w:sz w:val="24"/>
          <w:szCs w:val="24"/>
        </w:rPr>
        <w:t>s at all times</w:t>
      </w:r>
      <w:proofErr w:type="gramEnd"/>
      <w:r w:rsidR="00BE2687" w:rsidRPr="00F67F34">
        <w:rPr>
          <w:rFonts w:ascii="Times New Roman" w:hAnsi="Times New Roman"/>
          <w:sz w:val="24"/>
          <w:szCs w:val="24"/>
        </w:rPr>
        <w:t xml:space="preserve">: </w:t>
      </w:r>
    </w:p>
    <w:p w14:paraId="55CBDB1C" w14:textId="77777777" w:rsidR="0055357E" w:rsidRPr="00DC331F" w:rsidRDefault="0055357E" w:rsidP="00B77B2F">
      <w:pPr>
        <w:spacing w:after="0" w:line="240" w:lineRule="auto"/>
        <w:jc w:val="both"/>
        <w:rPr>
          <w:rFonts w:ascii="Times New Roman" w:hAnsi="Times New Roman"/>
          <w:color w:val="000000"/>
          <w:sz w:val="24"/>
          <w:szCs w:val="24"/>
        </w:rPr>
      </w:pPr>
      <w:r w:rsidRPr="00DC331F">
        <w:rPr>
          <w:rFonts w:ascii="Times New Roman" w:hAnsi="Times New Roman"/>
          <w:color w:val="000000"/>
          <w:sz w:val="24"/>
          <w:szCs w:val="24"/>
        </w:rPr>
        <w:t xml:space="preserve">I agree to take all reasonable precautions to ensure that council’s internal information, or information that has been entrusted to the council by third parties such as customers, will not be disclosed to unauthorised persons. At the end of my employment or contract with the council, I agree to return all information to which I have had access </w:t>
      </w:r>
      <w:proofErr w:type="gramStart"/>
      <w:r w:rsidRPr="00DC331F">
        <w:rPr>
          <w:rFonts w:ascii="Times New Roman" w:hAnsi="Times New Roman"/>
          <w:color w:val="000000"/>
          <w:sz w:val="24"/>
          <w:szCs w:val="24"/>
        </w:rPr>
        <w:t>as a result of</w:t>
      </w:r>
      <w:proofErr w:type="gramEnd"/>
      <w:r w:rsidRPr="00DC331F">
        <w:rPr>
          <w:rFonts w:ascii="Times New Roman" w:hAnsi="Times New Roman"/>
          <w:color w:val="000000"/>
          <w:sz w:val="24"/>
          <w:szCs w:val="24"/>
        </w:rPr>
        <w:t xml:space="preserve"> my position. I understand that I am not authorised to use sensitive information for my own purposes, nor am I at liberty to provide this information to third parties without the express written consent of The RFO or Town Clerk who are the designated security officers.  </w:t>
      </w:r>
    </w:p>
    <w:p w14:paraId="08A1A521" w14:textId="77777777" w:rsidR="0055357E" w:rsidRPr="00DC331F" w:rsidRDefault="0055357E" w:rsidP="00B77B2F">
      <w:pPr>
        <w:spacing w:after="0" w:line="240" w:lineRule="auto"/>
        <w:jc w:val="both"/>
        <w:rPr>
          <w:rFonts w:ascii="Times New Roman" w:hAnsi="Times New Roman"/>
          <w:color w:val="000000"/>
          <w:sz w:val="24"/>
          <w:szCs w:val="24"/>
        </w:rPr>
      </w:pPr>
    </w:p>
    <w:p w14:paraId="3C48A24E" w14:textId="77777777" w:rsidR="0055357E" w:rsidRPr="00DC331F" w:rsidRDefault="0055357E" w:rsidP="00B77B2F">
      <w:pPr>
        <w:spacing w:after="0" w:line="240" w:lineRule="auto"/>
        <w:jc w:val="both"/>
        <w:rPr>
          <w:rFonts w:ascii="Times New Roman" w:hAnsi="Times New Roman"/>
          <w:color w:val="000000"/>
          <w:sz w:val="24"/>
          <w:szCs w:val="24"/>
        </w:rPr>
      </w:pPr>
      <w:r w:rsidRPr="00DC331F">
        <w:rPr>
          <w:rFonts w:ascii="Times New Roman" w:hAnsi="Times New Roman"/>
          <w:color w:val="000000"/>
          <w:sz w:val="24"/>
          <w:szCs w:val="24"/>
        </w:rPr>
        <w:t xml:space="preserve">I have access to a copy of the Card Details Security Policy, I have read and understand the policy, and I understand how it impacts my job. As a condition of continued employment, I agree to abide by the policy and other requirements found in the council’s card security policy. I understand that non-compliance will be cause for disciplinary action up to and including dismissal, and perhaps criminal and/or civil penalties.  </w:t>
      </w:r>
    </w:p>
    <w:p w14:paraId="49875078" w14:textId="77777777" w:rsidR="0055357E" w:rsidRPr="00DC331F" w:rsidRDefault="0055357E" w:rsidP="00B77B2F">
      <w:pPr>
        <w:spacing w:after="0" w:line="240" w:lineRule="auto"/>
        <w:jc w:val="both"/>
        <w:rPr>
          <w:rFonts w:ascii="Times New Roman" w:hAnsi="Times New Roman"/>
          <w:color w:val="000000"/>
          <w:sz w:val="24"/>
          <w:szCs w:val="24"/>
        </w:rPr>
      </w:pPr>
    </w:p>
    <w:p w14:paraId="6726E608" w14:textId="77777777" w:rsidR="0055357E" w:rsidRPr="00DC331F" w:rsidRDefault="0055357E" w:rsidP="00B77B2F">
      <w:pPr>
        <w:spacing w:after="0" w:line="240" w:lineRule="auto"/>
        <w:jc w:val="both"/>
        <w:rPr>
          <w:rFonts w:ascii="Times New Roman" w:hAnsi="Times New Roman"/>
          <w:color w:val="000000"/>
          <w:sz w:val="24"/>
          <w:szCs w:val="24"/>
        </w:rPr>
      </w:pPr>
      <w:r w:rsidRPr="00DC331F">
        <w:rPr>
          <w:rFonts w:ascii="Times New Roman" w:hAnsi="Times New Roman"/>
          <w:color w:val="000000"/>
          <w:sz w:val="24"/>
          <w:szCs w:val="24"/>
        </w:rPr>
        <w:t xml:space="preserve">I also agree to promptly report all violations or suspected violations of information security policies to the designated security officer.  </w:t>
      </w:r>
    </w:p>
    <w:p w14:paraId="5A53A3F6" w14:textId="77777777" w:rsidR="0055357E" w:rsidRPr="00DC331F" w:rsidRDefault="0055357E" w:rsidP="009F394E">
      <w:pPr>
        <w:rPr>
          <w:rFonts w:ascii="Times New Roman" w:hAnsi="Times New Roman"/>
          <w:color w:val="000000"/>
          <w:sz w:val="24"/>
          <w:szCs w:val="24"/>
        </w:rPr>
      </w:pPr>
      <w:r w:rsidRPr="00DC331F">
        <w:rPr>
          <w:rFonts w:ascii="Times New Roman" w:hAnsi="Times New Roman"/>
          <w:color w:val="000000"/>
          <w:sz w:val="24"/>
          <w:szCs w:val="24"/>
        </w:rPr>
        <w:t xml:space="preserve"> </w:t>
      </w:r>
    </w:p>
    <w:p w14:paraId="507FF804" w14:textId="47A51992" w:rsidR="0055357E" w:rsidRPr="00DC331F" w:rsidRDefault="0055357E" w:rsidP="00BE2687">
      <w:pPr>
        <w:rPr>
          <w:rFonts w:ascii="Times New Roman" w:hAnsi="Times New Roman"/>
          <w:color w:val="000000"/>
          <w:sz w:val="24"/>
          <w:szCs w:val="24"/>
        </w:rPr>
      </w:pPr>
      <w:r w:rsidRPr="00DC331F">
        <w:rPr>
          <w:rFonts w:ascii="Times New Roman" w:hAnsi="Times New Roman"/>
          <w:color w:val="000000"/>
          <w:sz w:val="24"/>
          <w:szCs w:val="24"/>
        </w:rPr>
        <w:t xml:space="preserve"> </w:t>
      </w:r>
    </w:p>
    <w:p w14:paraId="71243926" w14:textId="77777777" w:rsidR="0055357E" w:rsidRPr="006663D6" w:rsidRDefault="0055357E" w:rsidP="009F394E">
      <w:pPr>
        <w:rPr>
          <w:rFonts w:ascii="Times New Roman" w:hAnsi="Times New Roman"/>
          <w:b/>
          <w:bCs/>
          <w:sz w:val="24"/>
          <w:szCs w:val="24"/>
        </w:rPr>
      </w:pPr>
    </w:p>
    <w:p w14:paraId="15B159D3" w14:textId="77777777" w:rsidR="00F01E42" w:rsidRDefault="00F01E42" w:rsidP="00B12B0D">
      <w:pPr>
        <w:jc w:val="right"/>
        <w:rPr>
          <w:rFonts w:ascii="Times New Roman" w:hAnsi="Times New Roman"/>
          <w:b/>
          <w:sz w:val="24"/>
          <w:szCs w:val="24"/>
        </w:rPr>
      </w:pPr>
      <w:bookmarkStart w:id="14" w:name="_Toc328131350"/>
    </w:p>
    <w:p w14:paraId="0A00EE7E" w14:textId="77777777" w:rsidR="00876512" w:rsidRDefault="00876512" w:rsidP="00B12B0D">
      <w:pPr>
        <w:jc w:val="right"/>
        <w:rPr>
          <w:rFonts w:ascii="Times New Roman" w:hAnsi="Times New Roman"/>
          <w:b/>
          <w:sz w:val="24"/>
          <w:szCs w:val="24"/>
        </w:rPr>
      </w:pPr>
    </w:p>
    <w:p w14:paraId="42D65FA5" w14:textId="77777777" w:rsidR="00876512" w:rsidRDefault="00876512" w:rsidP="00B12B0D">
      <w:pPr>
        <w:jc w:val="right"/>
        <w:rPr>
          <w:rFonts w:ascii="Times New Roman" w:hAnsi="Times New Roman"/>
          <w:b/>
          <w:sz w:val="24"/>
          <w:szCs w:val="24"/>
        </w:rPr>
      </w:pPr>
    </w:p>
    <w:p w14:paraId="2BBD80D4" w14:textId="77777777" w:rsidR="00876512" w:rsidRDefault="00876512" w:rsidP="00B12B0D">
      <w:pPr>
        <w:jc w:val="right"/>
        <w:rPr>
          <w:rFonts w:ascii="Times New Roman" w:hAnsi="Times New Roman"/>
          <w:b/>
          <w:sz w:val="24"/>
          <w:szCs w:val="24"/>
        </w:rPr>
      </w:pPr>
    </w:p>
    <w:p w14:paraId="57BC1944" w14:textId="77777777" w:rsidR="00876512" w:rsidRDefault="00876512" w:rsidP="00B12B0D">
      <w:pPr>
        <w:jc w:val="right"/>
        <w:rPr>
          <w:rFonts w:ascii="Times New Roman" w:hAnsi="Times New Roman"/>
          <w:b/>
          <w:sz w:val="24"/>
          <w:szCs w:val="24"/>
        </w:rPr>
      </w:pPr>
    </w:p>
    <w:p w14:paraId="47E714BC" w14:textId="77777777" w:rsidR="00876512" w:rsidRDefault="00876512" w:rsidP="00B12B0D">
      <w:pPr>
        <w:jc w:val="right"/>
        <w:rPr>
          <w:rFonts w:ascii="Times New Roman" w:hAnsi="Times New Roman"/>
          <w:b/>
          <w:sz w:val="24"/>
          <w:szCs w:val="24"/>
        </w:rPr>
      </w:pPr>
    </w:p>
    <w:p w14:paraId="0A26F15B" w14:textId="77777777" w:rsidR="00876512" w:rsidRDefault="00876512" w:rsidP="00B12B0D">
      <w:pPr>
        <w:jc w:val="right"/>
        <w:rPr>
          <w:rFonts w:ascii="Times New Roman" w:hAnsi="Times New Roman"/>
          <w:b/>
          <w:sz w:val="24"/>
          <w:szCs w:val="24"/>
        </w:rPr>
      </w:pPr>
    </w:p>
    <w:p w14:paraId="64B487E7" w14:textId="77777777" w:rsidR="00876512" w:rsidRDefault="00876512" w:rsidP="00B12B0D">
      <w:pPr>
        <w:jc w:val="right"/>
        <w:rPr>
          <w:rFonts w:ascii="Times New Roman" w:hAnsi="Times New Roman"/>
          <w:b/>
          <w:sz w:val="24"/>
          <w:szCs w:val="24"/>
        </w:rPr>
      </w:pPr>
    </w:p>
    <w:p w14:paraId="317D6E40" w14:textId="77777777" w:rsidR="007459C8" w:rsidRDefault="007459C8" w:rsidP="00B12B0D">
      <w:pPr>
        <w:jc w:val="right"/>
        <w:rPr>
          <w:rFonts w:ascii="Times New Roman" w:hAnsi="Times New Roman"/>
          <w:b/>
          <w:sz w:val="24"/>
          <w:szCs w:val="24"/>
        </w:rPr>
      </w:pPr>
    </w:p>
    <w:p w14:paraId="0E7169F4" w14:textId="77777777" w:rsidR="00F67F34" w:rsidRDefault="00F67F34" w:rsidP="00B12B0D">
      <w:pPr>
        <w:jc w:val="right"/>
        <w:rPr>
          <w:rFonts w:ascii="Times New Roman" w:hAnsi="Times New Roman"/>
          <w:b/>
          <w:sz w:val="24"/>
          <w:szCs w:val="24"/>
        </w:rPr>
      </w:pPr>
    </w:p>
    <w:p w14:paraId="365FE165" w14:textId="77777777" w:rsidR="00F67F34" w:rsidRDefault="00F67F34" w:rsidP="00B12B0D">
      <w:pPr>
        <w:jc w:val="right"/>
        <w:rPr>
          <w:rFonts w:ascii="Times New Roman" w:hAnsi="Times New Roman"/>
          <w:b/>
          <w:sz w:val="24"/>
          <w:szCs w:val="24"/>
        </w:rPr>
      </w:pPr>
    </w:p>
    <w:p w14:paraId="766B98D1" w14:textId="77777777" w:rsidR="00F67F34" w:rsidRDefault="00F67F34" w:rsidP="00B12B0D">
      <w:pPr>
        <w:jc w:val="right"/>
        <w:rPr>
          <w:rFonts w:ascii="Times New Roman" w:hAnsi="Times New Roman"/>
          <w:b/>
          <w:sz w:val="24"/>
          <w:szCs w:val="24"/>
        </w:rPr>
      </w:pPr>
    </w:p>
    <w:p w14:paraId="5C161342" w14:textId="77777777" w:rsidR="00F67F34" w:rsidRDefault="00F67F34" w:rsidP="00B12B0D">
      <w:pPr>
        <w:jc w:val="right"/>
        <w:rPr>
          <w:rFonts w:ascii="Times New Roman" w:hAnsi="Times New Roman"/>
          <w:b/>
          <w:sz w:val="24"/>
          <w:szCs w:val="24"/>
        </w:rPr>
      </w:pPr>
    </w:p>
    <w:p w14:paraId="4A4501DA" w14:textId="77777777" w:rsidR="007459C8" w:rsidRDefault="007459C8" w:rsidP="00B12B0D">
      <w:pPr>
        <w:jc w:val="right"/>
        <w:rPr>
          <w:rFonts w:ascii="Times New Roman" w:hAnsi="Times New Roman"/>
          <w:b/>
          <w:sz w:val="24"/>
          <w:szCs w:val="24"/>
        </w:rPr>
      </w:pPr>
    </w:p>
    <w:p w14:paraId="4FCFA03C" w14:textId="4A58EE9A" w:rsidR="0055357E" w:rsidRPr="006663D6" w:rsidRDefault="0055357E" w:rsidP="00B12B0D">
      <w:pPr>
        <w:jc w:val="right"/>
        <w:rPr>
          <w:rFonts w:ascii="Times New Roman" w:hAnsi="Times New Roman"/>
          <w:b/>
          <w:sz w:val="24"/>
          <w:szCs w:val="24"/>
        </w:rPr>
      </w:pPr>
      <w:r w:rsidRPr="006663D6">
        <w:rPr>
          <w:rFonts w:ascii="Times New Roman" w:hAnsi="Times New Roman"/>
          <w:b/>
          <w:sz w:val="24"/>
          <w:szCs w:val="24"/>
        </w:rPr>
        <w:t>Appendix B</w:t>
      </w:r>
      <w:bookmarkEnd w:id="14"/>
    </w:p>
    <w:tbl>
      <w:tblPr>
        <w:tblW w:w="9072" w:type="dxa"/>
        <w:tblInd w:w="-5" w:type="dxa"/>
        <w:tblLook w:val="00A0" w:firstRow="1" w:lastRow="0" w:firstColumn="1" w:lastColumn="0" w:noHBand="0" w:noVBand="0"/>
      </w:tblPr>
      <w:tblGrid>
        <w:gridCol w:w="3402"/>
        <w:gridCol w:w="1560"/>
        <w:gridCol w:w="2268"/>
        <w:gridCol w:w="1842"/>
      </w:tblGrid>
      <w:tr w:rsidR="00F67F34" w:rsidRPr="00F67F34" w14:paraId="16E16C8A" w14:textId="77777777" w:rsidTr="007459C8">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314D9" w14:textId="77777777" w:rsidR="0055357E" w:rsidRPr="00F67F34" w:rsidRDefault="0055357E" w:rsidP="009F394E">
            <w:pPr>
              <w:rPr>
                <w:rFonts w:ascii="Times New Roman" w:hAnsi="Times New Roman"/>
                <w:b/>
                <w:bCs/>
                <w:sz w:val="24"/>
                <w:szCs w:val="24"/>
                <w:lang w:val="en-US"/>
              </w:rPr>
            </w:pPr>
            <w:r w:rsidRPr="00F67F34">
              <w:rPr>
                <w:rFonts w:ascii="Times New Roman" w:hAnsi="Times New Roman"/>
                <w:b/>
                <w:bCs/>
                <w:sz w:val="24"/>
                <w:szCs w:val="24"/>
                <w:lang w:val="en-US"/>
              </w:rPr>
              <w:t>Asset/Device Name</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9374AA" w14:textId="77777777" w:rsidR="0055357E" w:rsidRPr="00F67F34" w:rsidRDefault="0055357E" w:rsidP="009F394E">
            <w:pPr>
              <w:rPr>
                <w:rFonts w:ascii="Times New Roman" w:hAnsi="Times New Roman"/>
                <w:b/>
                <w:bCs/>
                <w:sz w:val="24"/>
                <w:szCs w:val="24"/>
                <w:lang w:val="en-US"/>
              </w:rPr>
            </w:pPr>
            <w:r w:rsidRPr="00F67F34">
              <w:rPr>
                <w:rFonts w:ascii="Times New Roman" w:hAnsi="Times New Roman"/>
                <w:b/>
                <w:bCs/>
                <w:sz w:val="24"/>
                <w:szCs w:val="24"/>
                <w:lang w:val="en-US"/>
              </w:rPr>
              <w:t>Description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EF818F" w14:textId="77777777" w:rsidR="0055357E" w:rsidRPr="00F67F34" w:rsidRDefault="0055357E" w:rsidP="009F394E">
            <w:pPr>
              <w:rPr>
                <w:rFonts w:ascii="Times New Roman" w:hAnsi="Times New Roman"/>
                <w:b/>
                <w:bCs/>
                <w:sz w:val="24"/>
                <w:szCs w:val="24"/>
                <w:lang w:val="en-US"/>
              </w:rPr>
            </w:pPr>
            <w:r w:rsidRPr="00F67F34">
              <w:rPr>
                <w:rFonts w:ascii="Times New Roman" w:hAnsi="Times New Roman"/>
                <w:b/>
                <w:bCs/>
                <w:sz w:val="24"/>
                <w:szCs w:val="24"/>
                <w:lang w:val="en-US"/>
              </w:rPr>
              <w:t>Owner/Approved User</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4A490E" w14:textId="77777777" w:rsidR="0055357E" w:rsidRPr="00F67F34" w:rsidRDefault="0055357E" w:rsidP="009F394E">
            <w:pPr>
              <w:rPr>
                <w:rFonts w:ascii="Times New Roman" w:hAnsi="Times New Roman"/>
                <w:b/>
                <w:bCs/>
                <w:sz w:val="24"/>
                <w:szCs w:val="24"/>
                <w:lang w:val="en-US"/>
              </w:rPr>
            </w:pPr>
            <w:r w:rsidRPr="00F67F34">
              <w:rPr>
                <w:rFonts w:ascii="Times New Roman" w:hAnsi="Times New Roman"/>
                <w:b/>
                <w:bCs/>
                <w:sz w:val="24"/>
                <w:szCs w:val="24"/>
                <w:lang w:val="en-US"/>
              </w:rPr>
              <w:t>Location</w:t>
            </w:r>
          </w:p>
        </w:tc>
      </w:tr>
      <w:tr w:rsidR="00F67F34" w:rsidRPr="00F67F34" w14:paraId="6594DC17" w14:textId="77777777" w:rsidTr="00562C8B">
        <w:trPr>
          <w:trHeight w:val="285"/>
        </w:trPr>
        <w:tc>
          <w:tcPr>
            <w:tcW w:w="3402" w:type="dxa"/>
            <w:tcBorders>
              <w:top w:val="single" w:sz="4" w:space="0" w:color="auto"/>
              <w:left w:val="single" w:sz="12" w:space="0" w:color="808080"/>
              <w:bottom w:val="single" w:sz="8" w:space="0" w:color="808080"/>
              <w:right w:val="single" w:sz="8" w:space="0" w:color="808080"/>
            </w:tcBorders>
            <w:shd w:val="clear" w:color="000000" w:fill="FFFFFF"/>
            <w:vAlign w:val="center"/>
          </w:tcPr>
          <w:p w14:paraId="2F1A16C9" w14:textId="2E0AFE13" w:rsidR="00FF31D9" w:rsidRPr="00F67F34" w:rsidRDefault="00FF31D9" w:rsidP="00562C8B">
            <w:pPr>
              <w:rPr>
                <w:rFonts w:ascii="Times New Roman" w:hAnsi="Times New Roman"/>
                <w:lang w:val="en-US"/>
              </w:rPr>
            </w:pPr>
            <w:r w:rsidRPr="00F67F34">
              <w:rPr>
                <w:rFonts w:ascii="Times New Roman" w:hAnsi="Times New Roman"/>
                <w:lang w:val="en-US"/>
              </w:rPr>
              <w:t xml:space="preserve">Sum Up </w:t>
            </w:r>
            <w:r w:rsidR="00A14A42" w:rsidRPr="00F67F34">
              <w:rPr>
                <w:rFonts w:ascii="Times New Roman" w:hAnsi="Times New Roman"/>
                <w:lang w:val="en-US"/>
              </w:rPr>
              <w:t xml:space="preserve">Solo with receipt </w:t>
            </w:r>
            <w:r w:rsidR="00BF3093" w:rsidRPr="00F67F34">
              <w:rPr>
                <w:rFonts w:ascii="Times New Roman" w:hAnsi="Times New Roman"/>
                <w:lang w:val="en-US"/>
              </w:rPr>
              <w:t>p</w:t>
            </w:r>
            <w:r w:rsidR="00A14A42" w:rsidRPr="00F67F34">
              <w:rPr>
                <w:rFonts w:ascii="Times New Roman" w:hAnsi="Times New Roman"/>
                <w:lang w:val="en-US"/>
              </w:rPr>
              <w:t>rinter</w:t>
            </w:r>
          </w:p>
        </w:tc>
        <w:tc>
          <w:tcPr>
            <w:tcW w:w="1560" w:type="dxa"/>
            <w:tcBorders>
              <w:top w:val="single" w:sz="4" w:space="0" w:color="auto"/>
              <w:left w:val="nil"/>
              <w:bottom w:val="single" w:sz="8" w:space="0" w:color="808080"/>
              <w:right w:val="single" w:sz="8" w:space="0" w:color="808080"/>
            </w:tcBorders>
            <w:shd w:val="clear" w:color="000000" w:fill="FFFFFF"/>
            <w:vAlign w:val="bottom"/>
          </w:tcPr>
          <w:p w14:paraId="16E8E46E" w14:textId="1F91468C" w:rsidR="002F291E" w:rsidRPr="00F67F34" w:rsidRDefault="00D01F66" w:rsidP="00BF3093">
            <w:pPr>
              <w:rPr>
                <w:rFonts w:ascii="Times New Roman" w:hAnsi="Times New Roman"/>
                <w:lang w:val="en-US"/>
              </w:rPr>
            </w:pPr>
            <w:r w:rsidRPr="00F67F34">
              <w:rPr>
                <w:rFonts w:ascii="Times New Roman" w:hAnsi="Times New Roman"/>
                <w:lang w:val="en-US"/>
              </w:rPr>
              <w:t>SumUp Terminal/ Card Reader</w:t>
            </w:r>
          </w:p>
        </w:tc>
        <w:tc>
          <w:tcPr>
            <w:tcW w:w="2268" w:type="dxa"/>
            <w:tcBorders>
              <w:top w:val="single" w:sz="4" w:space="0" w:color="auto"/>
              <w:left w:val="nil"/>
              <w:bottom w:val="single" w:sz="8" w:space="0" w:color="808080"/>
              <w:right w:val="single" w:sz="8" w:space="0" w:color="808080"/>
            </w:tcBorders>
            <w:shd w:val="clear" w:color="000000" w:fill="FFFFFF"/>
            <w:vAlign w:val="bottom"/>
          </w:tcPr>
          <w:p w14:paraId="2D6D45FE" w14:textId="77777777" w:rsidR="00D01F66" w:rsidRPr="00F67F34" w:rsidRDefault="00D01F66" w:rsidP="00872EED">
            <w:pPr>
              <w:rPr>
                <w:rFonts w:ascii="Times New Roman" w:hAnsi="Times New Roman"/>
                <w:strike/>
                <w:lang w:val="en-US"/>
              </w:rPr>
            </w:pPr>
          </w:p>
          <w:p w14:paraId="7F900768" w14:textId="11F7CCAF" w:rsidR="002F291E" w:rsidRPr="00F67F34" w:rsidRDefault="002F291E" w:rsidP="00872EED">
            <w:pPr>
              <w:rPr>
                <w:rFonts w:ascii="Times New Roman" w:hAnsi="Times New Roman"/>
                <w:lang w:val="en-US"/>
              </w:rPr>
            </w:pPr>
            <w:r w:rsidRPr="00F67F34">
              <w:rPr>
                <w:rFonts w:ascii="Times New Roman" w:hAnsi="Times New Roman"/>
                <w:lang w:val="en-US"/>
              </w:rPr>
              <w:t>Sum Up Approved</w:t>
            </w:r>
          </w:p>
        </w:tc>
        <w:tc>
          <w:tcPr>
            <w:tcW w:w="1842" w:type="dxa"/>
            <w:tcBorders>
              <w:top w:val="single" w:sz="4" w:space="0" w:color="auto"/>
              <w:left w:val="nil"/>
              <w:bottom w:val="single" w:sz="8" w:space="0" w:color="808080"/>
              <w:right w:val="single" w:sz="8" w:space="0" w:color="808080"/>
            </w:tcBorders>
            <w:shd w:val="clear" w:color="000000" w:fill="FFFFFF"/>
            <w:vAlign w:val="bottom"/>
          </w:tcPr>
          <w:p w14:paraId="53790A81" w14:textId="77777777" w:rsidR="0055357E" w:rsidRPr="00F67F34" w:rsidRDefault="00395BA2" w:rsidP="00BF3093">
            <w:pPr>
              <w:jc w:val="both"/>
              <w:rPr>
                <w:rFonts w:ascii="Times New Roman" w:hAnsi="Times New Roman"/>
                <w:lang w:val="en-US"/>
              </w:rPr>
            </w:pPr>
            <w:r w:rsidRPr="00F67F34">
              <w:rPr>
                <w:rFonts w:ascii="Times New Roman" w:hAnsi="Times New Roman"/>
                <w:lang w:val="en-US"/>
              </w:rPr>
              <w:t>Main office</w:t>
            </w:r>
          </w:p>
        </w:tc>
      </w:tr>
      <w:tr w:rsidR="00F67F34" w:rsidRPr="00F67F34" w14:paraId="3C751580" w14:textId="77777777" w:rsidTr="007459C8">
        <w:trPr>
          <w:trHeight w:val="375"/>
        </w:trPr>
        <w:tc>
          <w:tcPr>
            <w:tcW w:w="3402" w:type="dxa"/>
            <w:tcBorders>
              <w:top w:val="nil"/>
              <w:left w:val="single" w:sz="12" w:space="0" w:color="808080"/>
              <w:bottom w:val="single" w:sz="8" w:space="0" w:color="808080"/>
              <w:right w:val="single" w:sz="8" w:space="0" w:color="808080"/>
            </w:tcBorders>
            <w:shd w:val="clear" w:color="000000" w:fill="FFFFFF"/>
            <w:vAlign w:val="bottom"/>
          </w:tcPr>
          <w:p w14:paraId="1ACC4768" w14:textId="77777777" w:rsidR="00395BA2" w:rsidRPr="00F67F34" w:rsidRDefault="00395BA2" w:rsidP="00395BA2">
            <w:pPr>
              <w:rPr>
                <w:rFonts w:ascii="Times New Roman" w:hAnsi="Times New Roman"/>
                <w:lang w:val="en-US"/>
              </w:rPr>
            </w:pPr>
            <w:r w:rsidRPr="00F67F34">
              <w:rPr>
                <w:rFonts w:ascii="Times New Roman" w:hAnsi="Times New Roman"/>
                <w:lang w:val="en-US"/>
              </w:rPr>
              <w:t> As above</w:t>
            </w:r>
          </w:p>
        </w:tc>
        <w:tc>
          <w:tcPr>
            <w:tcW w:w="1560" w:type="dxa"/>
            <w:tcBorders>
              <w:top w:val="nil"/>
              <w:left w:val="nil"/>
              <w:bottom w:val="single" w:sz="8" w:space="0" w:color="808080"/>
              <w:right w:val="single" w:sz="8" w:space="0" w:color="808080"/>
            </w:tcBorders>
            <w:shd w:val="clear" w:color="000000" w:fill="FFFFFF"/>
            <w:vAlign w:val="bottom"/>
          </w:tcPr>
          <w:p w14:paraId="29DC2D96" w14:textId="77777777" w:rsidR="00395BA2" w:rsidRPr="00F67F34" w:rsidRDefault="00395BA2" w:rsidP="00BF3093">
            <w:pPr>
              <w:rPr>
                <w:rFonts w:ascii="Times New Roman" w:hAnsi="Times New Roman"/>
                <w:lang w:val="en-US"/>
              </w:rPr>
            </w:pPr>
            <w:r w:rsidRPr="00F67F34">
              <w:rPr>
                <w:rFonts w:ascii="Times New Roman" w:hAnsi="Times New Roman"/>
                <w:lang w:val="en-US"/>
              </w:rPr>
              <w:t> As above</w:t>
            </w:r>
          </w:p>
        </w:tc>
        <w:tc>
          <w:tcPr>
            <w:tcW w:w="2268" w:type="dxa"/>
            <w:tcBorders>
              <w:top w:val="nil"/>
              <w:left w:val="nil"/>
              <w:bottom w:val="single" w:sz="8" w:space="0" w:color="808080"/>
              <w:right w:val="single" w:sz="8" w:space="0" w:color="808080"/>
            </w:tcBorders>
            <w:shd w:val="clear" w:color="000000" w:fill="FFFFFF"/>
            <w:vAlign w:val="bottom"/>
          </w:tcPr>
          <w:p w14:paraId="7ECD8DEF" w14:textId="77777777" w:rsidR="00395BA2" w:rsidRPr="00F67F34" w:rsidRDefault="00395BA2" w:rsidP="00395BA2">
            <w:pPr>
              <w:rPr>
                <w:rFonts w:ascii="Times New Roman" w:hAnsi="Times New Roman"/>
                <w:lang w:val="en-US"/>
              </w:rPr>
            </w:pPr>
            <w:r w:rsidRPr="00F67F34">
              <w:rPr>
                <w:rFonts w:ascii="Times New Roman" w:hAnsi="Times New Roman"/>
                <w:lang w:val="en-US"/>
              </w:rPr>
              <w:t>Rachel Pullen</w:t>
            </w:r>
          </w:p>
        </w:tc>
        <w:tc>
          <w:tcPr>
            <w:tcW w:w="1842" w:type="dxa"/>
            <w:tcBorders>
              <w:top w:val="nil"/>
              <w:left w:val="nil"/>
              <w:bottom w:val="single" w:sz="8" w:space="0" w:color="808080"/>
              <w:right w:val="single" w:sz="8" w:space="0" w:color="808080"/>
            </w:tcBorders>
            <w:shd w:val="clear" w:color="000000" w:fill="FFFFFF"/>
          </w:tcPr>
          <w:p w14:paraId="2ECAFDBD" w14:textId="77777777" w:rsidR="00395BA2" w:rsidRPr="00F67F34" w:rsidRDefault="00395BA2" w:rsidP="00BF3093">
            <w:pPr>
              <w:jc w:val="both"/>
            </w:pPr>
            <w:r w:rsidRPr="00F67F34">
              <w:rPr>
                <w:rFonts w:ascii="Times New Roman" w:hAnsi="Times New Roman"/>
                <w:lang w:val="en-US"/>
              </w:rPr>
              <w:t>As above</w:t>
            </w:r>
          </w:p>
        </w:tc>
      </w:tr>
      <w:tr w:rsidR="00562C8B" w:rsidRPr="00562C8B" w14:paraId="5CD14665" w14:textId="77777777" w:rsidTr="007459C8">
        <w:trPr>
          <w:trHeight w:val="270"/>
        </w:trPr>
        <w:tc>
          <w:tcPr>
            <w:tcW w:w="3402" w:type="dxa"/>
            <w:tcBorders>
              <w:top w:val="nil"/>
              <w:left w:val="single" w:sz="12" w:space="0" w:color="808080"/>
              <w:bottom w:val="single" w:sz="8" w:space="0" w:color="808080"/>
              <w:right w:val="single" w:sz="8" w:space="0" w:color="808080"/>
            </w:tcBorders>
            <w:shd w:val="clear" w:color="000000" w:fill="FFFFFF"/>
            <w:vAlign w:val="bottom"/>
          </w:tcPr>
          <w:p w14:paraId="72C6A12B" w14:textId="77777777" w:rsidR="00395BA2" w:rsidRPr="00562C8B" w:rsidRDefault="00395BA2" w:rsidP="00395BA2">
            <w:pPr>
              <w:rPr>
                <w:rFonts w:ascii="Times New Roman" w:hAnsi="Times New Roman"/>
                <w:lang w:val="en-US"/>
              </w:rPr>
            </w:pPr>
            <w:r w:rsidRPr="00562C8B">
              <w:rPr>
                <w:rFonts w:ascii="Times New Roman" w:hAnsi="Times New Roman"/>
                <w:lang w:val="en-US"/>
              </w:rPr>
              <w:t> As above</w:t>
            </w:r>
          </w:p>
        </w:tc>
        <w:tc>
          <w:tcPr>
            <w:tcW w:w="1560" w:type="dxa"/>
            <w:tcBorders>
              <w:top w:val="nil"/>
              <w:left w:val="nil"/>
              <w:bottom w:val="single" w:sz="8" w:space="0" w:color="808080"/>
              <w:right w:val="single" w:sz="8" w:space="0" w:color="808080"/>
            </w:tcBorders>
            <w:shd w:val="clear" w:color="000000" w:fill="FFFFFF"/>
            <w:vAlign w:val="bottom"/>
          </w:tcPr>
          <w:p w14:paraId="4921EE60" w14:textId="77777777" w:rsidR="00395BA2" w:rsidRPr="00562C8B" w:rsidRDefault="00395BA2" w:rsidP="00BF3093">
            <w:pPr>
              <w:rPr>
                <w:rFonts w:ascii="Times New Roman" w:hAnsi="Times New Roman"/>
                <w:lang w:val="en-US"/>
              </w:rPr>
            </w:pPr>
            <w:r w:rsidRPr="00562C8B">
              <w:rPr>
                <w:rFonts w:ascii="Times New Roman" w:hAnsi="Times New Roman"/>
                <w:lang w:val="en-US"/>
              </w:rPr>
              <w:t> As above</w:t>
            </w:r>
          </w:p>
        </w:tc>
        <w:tc>
          <w:tcPr>
            <w:tcW w:w="2268" w:type="dxa"/>
            <w:tcBorders>
              <w:top w:val="nil"/>
              <w:left w:val="nil"/>
              <w:bottom w:val="single" w:sz="8" w:space="0" w:color="808080"/>
              <w:right w:val="single" w:sz="8" w:space="0" w:color="808080"/>
            </w:tcBorders>
            <w:shd w:val="clear" w:color="000000" w:fill="FFFFFF"/>
            <w:vAlign w:val="bottom"/>
          </w:tcPr>
          <w:p w14:paraId="35C2A72D" w14:textId="07DAF4BA" w:rsidR="00395BA2" w:rsidRPr="00562C8B" w:rsidRDefault="00452A7D" w:rsidP="00395BA2">
            <w:pPr>
              <w:rPr>
                <w:rFonts w:ascii="Times New Roman" w:hAnsi="Times New Roman"/>
                <w:strike/>
                <w:lang w:val="en-US"/>
              </w:rPr>
            </w:pPr>
            <w:r w:rsidRPr="00562C8B">
              <w:rPr>
                <w:rFonts w:ascii="Times New Roman" w:hAnsi="Times New Roman"/>
                <w:lang w:val="en-US"/>
              </w:rPr>
              <w:t>Finance Dept Staff</w:t>
            </w:r>
          </w:p>
        </w:tc>
        <w:tc>
          <w:tcPr>
            <w:tcW w:w="1842" w:type="dxa"/>
            <w:tcBorders>
              <w:top w:val="nil"/>
              <w:left w:val="nil"/>
              <w:bottom w:val="single" w:sz="8" w:space="0" w:color="808080"/>
              <w:right w:val="single" w:sz="8" w:space="0" w:color="808080"/>
            </w:tcBorders>
            <w:shd w:val="clear" w:color="000000" w:fill="FFFFFF"/>
          </w:tcPr>
          <w:p w14:paraId="07943C12" w14:textId="77777777" w:rsidR="00395BA2" w:rsidRPr="00562C8B" w:rsidRDefault="00395BA2" w:rsidP="00BF3093">
            <w:pPr>
              <w:jc w:val="both"/>
            </w:pPr>
            <w:r w:rsidRPr="00562C8B">
              <w:rPr>
                <w:rFonts w:ascii="Times New Roman" w:hAnsi="Times New Roman"/>
                <w:lang w:val="en-US"/>
              </w:rPr>
              <w:t>As above</w:t>
            </w:r>
          </w:p>
        </w:tc>
      </w:tr>
      <w:tr w:rsidR="00562C8B" w:rsidRPr="00562C8B" w14:paraId="7E3F6F0D" w14:textId="77777777" w:rsidTr="00F67F34">
        <w:trPr>
          <w:trHeight w:val="879"/>
        </w:trPr>
        <w:tc>
          <w:tcPr>
            <w:tcW w:w="3402" w:type="dxa"/>
            <w:tcBorders>
              <w:top w:val="nil"/>
              <w:left w:val="single" w:sz="12" w:space="0" w:color="808080"/>
              <w:bottom w:val="single" w:sz="8" w:space="0" w:color="808080"/>
              <w:right w:val="single" w:sz="8" w:space="0" w:color="808080"/>
            </w:tcBorders>
            <w:shd w:val="clear" w:color="000000" w:fill="FFFFFF"/>
            <w:vAlign w:val="bottom"/>
          </w:tcPr>
          <w:p w14:paraId="27073485" w14:textId="3C3F6D1A" w:rsidR="0055357E" w:rsidRPr="00562C8B" w:rsidRDefault="00DD50C5" w:rsidP="009F394E">
            <w:pPr>
              <w:rPr>
                <w:rFonts w:ascii="Times New Roman" w:hAnsi="Times New Roman"/>
                <w:lang w:val="en-US"/>
              </w:rPr>
            </w:pPr>
            <w:r w:rsidRPr="00562C8B">
              <w:rPr>
                <w:rFonts w:ascii="Times New Roman" w:hAnsi="Times New Roman"/>
                <w:lang w:val="en-US"/>
              </w:rPr>
              <w:t>Sum Up Solo with no receipt printer</w:t>
            </w:r>
          </w:p>
        </w:tc>
        <w:tc>
          <w:tcPr>
            <w:tcW w:w="1560" w:type="dxa"/>
            <w:tcBorders>
              <w:top w:val="nil"/>
              <w:left w:val="nil"/>
              <w:bottom w:val="single" w:sz="8" w:space="0" w:color="808080"/>
              <w:right w:val="single" w:sz="8" w:space="0" w:color="808080"/>
            </w:tcBorders>
            <w:shd w:val="clear" w:color="000000" w:fill="FFFFFF"/>
            <w:vAlign w:val="bottom"/>
          </w:tcPr>
          <w:p w14:paraId="5A76A8B5" w14:textId="3E4CB38F" w:rsidR="0055357E" w:rsidRPr="00562C8B" w:rsidRDefault="00D01F66" w:rsidP="00BF3093">
            <w:pPr>
              <w:rPr>
                <w:rFonts w:ascii="Times New Roman" w:hAnsi="Times New Roman"/>
                <w:lang w:val="en-US"/>
              </w:rPr>
            </w:pPr>
            <w:r w:rsidRPr="00562C8B">
              <w:rPr>
                <w:rFonts w:ascii="Times New Roman" w:hAnsi="Times New Roman"/>
                <w:lang w:val="en-US"/>
              </w:rPr>
              <w:t>SumUp Terminal/ Card Reader</w:t>
            </w:r>
          </w:p>
        </w:tc>
        <w:tc>
          <w:tcPr>
            <w:tcW w:w="2268" w:type="dxa"/>
            <w:tcBorders>
              <w:top w:val="nil"/>
              <w:left w:val="nil"/>
              <w:bottom w:val="single" w:sz="8" w:space="0" w:color="808080"/>
              <w:right w:val="single" w:sz="8" w:space="0" w:color="808080"/>
            </w:tcBorders>
            <w:shd w:val="clear" w:color="000000" w:fill="FFFFFF"/>
            <w:vAlign w:val="bottom"/>
          </w:tcPr>
          <w:p w14:paraId="15331228" w14:textId="6567B136" w:rsidR="0055357E" w:rsidRPr="00562C8B" w:rsidRDefault="00DD50C5" w:rsidP="009F394E">
            <w:pPr>
              <w:rPr>
                <w:rFonts w:ascii="Times New Roman" w:hAnsi="Times New Roman"/>
                <w:lang w:val="en-US"/>
              </w:rPr>
            </w:pPr>
            <w:r w:rsidRPr="00562C8B">
              <w:rPr>
                <w:rFonts w:ascii="Times New Roman" w:hAnsi="Times New Roman"/>
                <w:lang w:val="en-US"/>
              </w:rPr>
              <w:t>Sum Up Approved</w:t>
            </w:r>
          </w:p>
        </w:tc>
        <w:tc>
          <w:tcPr>
            <w:tcW w:w="1842" w:type="dxa"/>
            <w:tcBorders>
              <w:top w:val="nil"/>
              <w:left w:val="nil"/>
              <w:bottom w:val="single" w:sz="8" w:space="0" w:color="808080"/>
              <w:right w:val="single" w:sz="8" w:space="0" w:color="808080"/>
            </w:tcBorders>
            <w:shd w:val="clear" w:color="000000" w:fill="FFFFFF"/>
            <w:vAlign w:val="bottom"/>
          </w:tcPr>
          <w:p w14:paraId="634C394F" w14:textId="46B19648" w:rsidR="0055357E" w:rsidRPr="00562C8B" w:rsidRDefault="006601CA" w:rsidP="00BF3093">
            <w:pPr>
              <w:jc w:val="both"/>
              <w:rPr>
                <w:rFonts w:ascii="Times New Roman" w:hAnsi="Times New Roman"/>
                <w:lang w:val="en-US"/>
              </w:rPr>
            </w:pPr>
            <w:r w:rsidRPr="00562C8B">
              <w:rPr>
                <w:rFonts w:ascii="Times New Roman" w:hAnsi="Times New Roman"/>
                <w:lang w:val="en-US"/>
              </w:rPr>
              <w:t xml:space="preserve">Jubilee </w:t>
            </w:r>
            <w:r w:rsidR="00DD50C5" w:rsidRPr="00562C8B">
              <w:rPr>
                <w:rFonts w:ascii="Times New Roman" w:hAnsi="Times New Roman"/>
                <w:lang w:val="en-US"/>
              </w:rPr>
              <w:t>Centre</w:t>
            </w:r>
          </w:p>
        </w:tc>
      </w:tr>
      <w:tr w:rsidR="00562C8B" w:rsidRPr="00562C8B" w14:paraId="4871CF15" w14:textId="77777777" w:rsidTr="007459C8">
        <w:trPr>
          <w:trHeight w:val="270"/>
        </w:trPr>
        <w:tc>
          <w:tcPr>
            <w:tcW w:w="3402" w:type="dxa"/>
            <w:tcBorders>
              <w:top w:val="nil"/>
              <w:left w:val="single" w:sz="12" w:space="0" w:color="808080"/>
              <w:bottom w:val="single" w:sz="8" w:space="0" w:color="808080"/>
              <w:right w:val="single" w:sz="8" w:space="0" w:color="808080"/>
            </w:tcBorders>
            <w:shd w:val="clear" w:color="000000" w:fill="FFFFFF"/>
            <w:vAlign w:val="bottom"/>
          </w:tcPr>
          <w:p w14:paraId="62944061" w14:textId="136CBAF1" w:rsidR="00C73D93" w:rsidRPr="00562C8B" w:rsidRDefault="00C73D93" w:rsidP="00C73D93">
            <w:pPr>
              <w:rPr>
                <w:rFonts w:ascii="Times New Roman" w:hAnsi="Times New Roman"/>
                <w:lang w:val="en-US"/>
              </w:rPr>
            </w:pPr>
            <w:r w:rsidRPr="00562C8B">
              <w:rPr>
                <w:rFonts w:ascii="Times New Roman" w:hAnsi="Times New Roman"/>
                <w:lang w:val="en-US"/>
              </w:rPr>
              <w:t> As above</w:t>
            </w:r>
          </w:p>
        </w:tc>
        <w:tc>
          <w:tcPr>
            <w:tcW w:w="1560" w:type="dxa"/>
            <w:tcBorders>
              <w:top w:val="nil"/>
              <w:left w:val="nil"/>
              <w:bottom w:val="single" w:sz="8" w:space="0" w:color="808080"/>
              <w:right w:val="single" w:sz="8" w:space="0" w:color="808080"/>
            </w:tcBorders>
            <w:shd w:val="clear" w:color="000000" w:fill="FFFFFF"/>
            <w:vAlign w:val="bottom"/>
          </w:tcPr>
          <w:p w14:paraId="6C76B06A" w14:textId="339A62BD" w:rsidR="00C73D93" w:rsidRPr="00562C8B" w:rsidRDefault="00C73D93" w:rsidP="00BF3093">
            <w:pPr>
              <w:rPr>
                <w:rFonts w:ascii="Times New Roman" w:hAnsi="Times New Roman"/>
                <w:lang w:val="en-US"/>
              </w:rPr>
            </w:pPr>
            <w:r w:rsidRPr="00562C8B">
              <w:rPr>
                <w:rFonts w:ascii="Times New Roman" w:hAnsi="Times New Roman"/>
                <w:lang w:val="en-US"/>
              </w:rPr>
              <w:t>As above</w:t>
            </w:r>
          </w:p>
        </w:tc>
        <w:tc>
          <w:tcPr>
            <w:tcW w:w="2268" w:type="dxa"/>
            <w:tcBorders>
              <w:top w:val="nil"/>
              <w:left w:val="nil"/>
              <w:bottom w:val="single" w:sz="8" w:space="0" w:color="808080"/>
              <w:right w:val="single" w:sz="8" w:space="0" w:color="808080"/>
            </w:tcBorders>
            <w:shd w:val="clear" w:color="000000" w:fill="FFFFFF"/>
            <w:vAlign w:val="bottom"/>
          </w:tcPr>
          <w:p w14:paraId="205AB0EB" w14:textId="19A72F26" w:rsidR="00C73D93" w:rsidRPr="00562C8B" w:rsidRDefault="00C73D93" w:rsidP="00C73D93">
            <w:pPr>
              <w:rPr>
                <w:rFonts w:ascii="Times New Roman" w:hAnsi="Times New Roman"/>
                <w:lang w:val="en-US"/>
              </w:rPr>
            </w:pPr>
            <w:r w:rsidRPr="00562C8B">
              <w:rPr>
                <w:rFonts w:ascii="Times New Roman" w:hAnsi="Times New Roman"/>
                <w:lang w:val="en-US"/>
              </w:rPr>
              <w:t>Rachel Pullen</w:t>
            </w:r>
          </w:p>
        </w:tc>
        <w:tc>
          <w:tcPr>
            <w:tcW w:w="1842" w:type="dxa"/>
            <w:tcBorders>
              <w:top w:val="nil"/>
              <w:left w:val="nil"/>
              <w:bottom w:val="single" w:sz="8" w:space="0" w:color="808080"/>
              <w:right w:val="single" w:sz="8" w:space="0" w:color="808080"/>
            </w:tcBorders>
            <w:shd w:val="clear" w:color="000000" w:fill="FFFFFF"/>
          </w:tcPr>
          <w:p w14:paraId="5241FC1D" w14:textId="00E1D289" w:rsidR="00C73D93" w:rsidRPr="00562C8B" w:rsidRDefault="00C73D93" w:rsidP="00BF3093">
            <w:pPr>
              <w:jc w:val="both"/>
              <w:rPr>
                <w:rFonts w:ascii="Times New Roman" w:hAnsi="Times New Roman"/>
                <w:lang w:val="en-US"/>
              </w:rPr>
            </w:pPr>
            <w:r w:rsidRPr="00562C8B">
              <w:rPr>
                <w:rFonts w:ascii="Times New Roman" w:hAnsi="Times New Roman"/>
                <w:lang w:val="en-US"/>
              </w:rPr>
              <w:t>As above</w:t>
            </w:r>
          </w:p>
        </w:tc>
      </w:tr>
      <w:tr w:rsidR="00562C8B" w:rsidRPr="00562C8B" w14:paraId="4CCBFC04" w14:textId="77777777" w:rsidTr="007459C8">
        <w:trPr>
          <w:trHeight w:val="270"/>
        </w:trPr>
        <w:tc>
          <w:tcPr>
            <w:tcW w:w="3402" w:type="dxa"/>
            <w:tcBorders>
              <w:top w:val="nil"/>
              <w:left w:val="single" w:sz="12" w:space="0" w:color="808080"/>
              <w:bottom w:val="single" w:sz="8" w:space="0" w:color="808080"/>
              <w:right w:val="single" w:sz="8" w:space="0" w:color="808080"/>
            </w:tcBorders>
            <w:shd w:val="clear" w:color="000000" w:fill="FFFFFF"/>
            <w:vAlign w:val="bottom"/>
          </w:tcPr>
          <w:p w14:paraId="51223DB5" w14:textId="61173968" w:rsidR="00C73D93" w:rsidRPr="00562C8B" w:rsidRDefault="00C73D93" w:rsidP="00C73D93">
            <w:pPr>
              <w:rPr>
                <w:rFonts w:ascii="Times New Roman" w:hAnsi="Times New Roman"/>
                <w:lang w:val="en-US"/>
              </w:rPr>
            </w:pPr>
            <w:r w:rsidRPr="00562C8B">
              <w:rPr>
                <w:rFonts w:ascii="Times New Roman" w:hAnsi="Times New Roman"/>
                <w:lang w:val="en-US"/>
              </w:rPr>
              <w:t> As above</w:t>
            </w:r>
          </w:p>
        </w:tc>
        <w:tc>
          <w:tcPr>
            <w:tcW w:w="1560" w:type="dxa"/>
            <w:tcBorders>
              <w:top w:val="nil"/>
              <w:left w:val="nil"/>
              <w:bottom w:val="single" w:sz="8" w:space="0" w:color="808080"/>
              <w:right w:val="single" w:sz="8" w:space="0" w:color="808080"/>
            </w:tcBorders>
            <w:shd w:val="clear" w:color="000000" w:fill="FFFFFF"/>
            <w:vAlign w:val="bottom"/>
          </w:tcPr>
          <w:p w14:paraId="29A623DE" w14:textId="44CAA8D4" w:rsidR="00C73D93" w:rsidRPr="00562C8B" w:rsidRDefault="00C73D93" w:rsidP="00BF3093">
            <w:pPr>
              <w:rPr>
                <w:rFonts w:ascii="Times New Roman" w:hAnsi="Times New Roman"/>
                <w:lang w:val="en-US"/>
              </w:rPr>
            </w:pPr>
            <w:r w:rsidRPr="00562C8B">
              <w:rPr>
                <w:rFonts w:ascii="Times New Roman" w:hAnsi="Times New Roman"/>
                <w:lang w:val="en-US"/>
              </w:rPr>
              <w:t>As above</w:t>
            </w:r>
          </w:p>
        </w:tc>
        <w:tc>
          <w:tcPr>
            <w:tcW w:w="2268" w:type="dxa"/>
            <w:tcBorders>
              <w:top w:val="nil"/>
              <w:left w:val="nil"/>
              <w:bottom w:val="single" w:sz="8" w:space="0" w:color="808080"/>
              <w:right w:val="single" w:sz="8" w:space="0" w:color="808080"/>
            </w:tcBorders>
            <w:shd w:val="clear" w:color="000000" w:fill="FFFFFF"/>
            <w:vAlign w:val="bottom"/>
          </w:tcPr>
          <w:p w14:paraId="65BAD0B1" w14:textId="4BDF58DA" w:rsidR="00C73D93" w:rsidRPr="00562C8B" w:rsidRDefault="00452A7D" w:rsidP="00C73D93">
            <w:pPr>
              <w:rPr>
                <w:rFonts w:ascii="Times New Roman" w:hAnsi="Times New Roman"/>
                <w:strike/>
                <w:highlight w:val="lightGray"/>
                <w:lang w:val="en-US"/>
              </w:rPr>
            </w:pPr>
            <w:r w:rsidRPr="00562C8B">
              <w:rPr>
                <w:rFonts w:ascii="Times New Roman" w:hAnsi="Times New Roman"/>
                <w:lang w:val="en-US"/>
              </w:rPr>
              <w:t>Finance Dept Staff</w:t>
            </w:r>
          </w:p>
        </w:tc>
        <w:tc>
          <w:tcPr>
            <w:tcW w:w="1842" w:type="dxa"/>
            <w:tcBorders>
              <w:top w:val="nil"/>
              <w:left w:val="nil"/>
              <w:bottom w:val="single" w:sz="8" w:space="0" w:color="808080"/>
              <w:right w:val="single" w:sz="8" w:space="0" w:color="808080"/>
            </w:tcBorders>
            <w:shd w:val="clear" w:color="000000" w:fill="FFFFFF"/>
          </w:tcPr>
          <w:p w14:paraId="4AE4F65C" w14:textId="7B20409E" w:rsidR="00C73D93" w:rsidRPr="00562C8B" w:rsidRDefault="00C73D93" w:rsidP="00BF3093">
            <w:pPr>
              <w:jc w:val="both"/>
              <w:rPr>
                <w:rFonts w:ascii="Times New Roman" w:hAnsi="Times New Roman"/>
                <w:lang w:val="en-US"/>
              </w:rPr>
            </w:pPr>
            <w:r w:rsidRPr="00562C8B">
              <w:rPr>
                <w:rFonts w:ascii="Times New Roman" w:hAnsi="Times New Roman"/>
                <w:lang w:val="en-US"/>
              </w:rPr>
              <w:t>As above</w:t>
            </w:r>
          </w:p>
        </w:tc>
      </w:tr>
      <w:tr w:rsidR="00562C8B" w:rsidRPr="00562C8B" w14:paraId="36A654CB" w14:textId="77777777" w:rsidTr="007459C8">
        <w:trPr>
          <w:trHeight w:val="270"/>
        </w:trPr>
        <w:tc>
          <w:tcPr>
            <w:tcW w:w="3402" w:type="dxa"/>
            <w:tcBorders>
              <w:top w:val="nil"/>
              <w:left w:val="single" w:sz="12" w:space="0" w:color="808080"/>
              <w:bottom w:val="single" w:sz="8" w:space="0" w:color="808080"/>
              <w:right w:val="single" w:sz="8" w:space="0" w:color="808080"/>
            </w:tcBorders>
            <w:shd w:val="clear" w:color="000000" w:fill="FFFFFF"/>
            <w:vAlign w:val="bottom"/>
          </w:tcPr>
          <w:p w14:paraId="50EAECD9" w14:textId="5F2DCA34" w:rsidR="00913D2E" w:rsidRPr="00562C8B" w:rsidRDefault="00913D2E" w:rsidP="00913D2E">
            <w:pPr>
              <w:rPr>
                <w:rFonts w:ascii="Times New Roman" w:hAnsi="Times New Roman"/>
                <w:lang w:val="en-US"/>
              </w:rPr>
            </w:pPr>
            <w:r w:rsidRPr="00562C8B">
              <w:rPr>
                <w:rFonts w:ascii="Times New Roman" w:hAnsi="Times New Roman"/>
                <w:lang w:val="en-US"/>
              </w:rPr>
              <w:t> As above</w:t>
            </w:r>
          </w:p>
        </w:tc>
        <w:tc>
          <w:tcPr>
            <w:tcW w:w="1560" w:type="dxa"/>
            <w:tcBorders>
              <w:top w:val="nil"/>
              <w:left w:val="nil"/>
              <w:bottom w:val="single" w:sz="8" w:space="0" w:color="808080"/>
              <w:right w:val="single" w:sz="8" w:space="0" w:color="808080"/>
            </w:tcBorders>
            <w:shd w:val="clear" w:color="000000" w:fill="FFFFFF"/>
            <w:vAlign w:val="bottom"/>
          </w:tcPr>
          <w:p w14:paraId="5F8D162C" w14:textId="122B1AAD" w:rsidR="00913D2E" w:rsidRPr="00562C8B" w:rsidRDefault="00913D2E" w:rsidP="00BF3093">
            <w:pPr>
              <w:rPr>
                <w:rFonts w:ascii="Times New Roman" w:hAnsi="Times New Roman"/>
                <w:lang w:val="en-US"/>
              </w:rPr>
            </w:pPr>
            <w:r w:rsidRPr="00562C8B">
              <w:rPr>
                <w:rFonts w:ascii="Times New Roman" w:hAnsi="Times New Roman"/>
                <w:lang w:val="en-US"/>
              </w:rPr>
              <w:t>As above</w:t>
            </w:r>
          </w:p>
        </w:tc>
        <w:tc>
          <w:tcPr>
            <w:tcW w:w="2268" w:type="dxa"/>
            <w:tcBorders>
              <w:top w:val="nil"/>
              <w:left w:val="nil"/>
              <w:bottom w:val="single" w:sz="8" w:space="0" w:color="808080"/>
              <w:right w:val="single" w:sz="8" w:space="0" w:color="808080"/>
            </w:tcBorders>
            <w:shd w:val="clear" w:color="000000" w:fill="FFFFFF"/>
            <w:vAlign w:val="bottom"/>
          </w:tcPr>
          <w:p w14:paraId="429891EA" w14:textId="58F1D71E" w:rsidR="00913D2E" w:rsidRPr="00562C8B" w:rsidRDefault="00913D2E" w:rsidP="00913D2E">
            <w:pPr>
              <w:rPr>
                <w:rFonts w:ascii="Times New Roman" w:hAnsi="Times New Roman"/>
                <w:lang w:val="en-US"/>
              </w:rPr>
            </w:pPr>
            <w:r w:rsidRPr="00562C8B">
              <w:rPr>
                <w:rFonts w:ascii="Times New Roman" w:hAnsi="Times New Roman"/>
                <w:lang w:val="en-US"/>
              </w:rPr>
              <w:t>All Sites Staff</w:t>
            </w:r>
          </w:p>
        </w:tc>
        <w:tc>
          <w:tcPr>
            <w:tcW w:w="1842" w:type="dxa"/>
            <w:tcBorders>
              <w:top w:val="nil"/>
              <w:left w:val="nil"/>
              <w:bottom w:val="single" w:sz="8" w:space="0" w:color="808080"/>
              <w:right w:val="single" w:sz="8" w:space="0" w:color="808080"/>
            </w:tcBorders>
            <w:shd w:val="clear" w:color="000000" w:fill="FFFFFF"/>
            <w:vAlign w:val="bottom"/>
          </w:tcPr>
          <w:p w14:paraId="7222A87A" w14:textId="144B4CAD" w:rsidR="00913D2E" w:rsidRPr="00562C8B" w:rsidRDefault="00913D2E" w:rsidP="00BF3093">
            <w:pPr>
              <w:jc w:val="both"/>
              <w:rPr>
                <w:rFonts w:ascii="Times New Roman" w:hAnsi="Times New Roman"/>
                <w:lang w:val="en-US"/>
              </w:rPr>
            </w:pPr>
            <w:r w:rsidRPr="00562C8B">
              <w:rPr>
                <w:rFonts w:ascii="Times New Roman" w:hAnsi="Times New Roman"/>
                <w:lang w:val="en-US"/>
              </w:rPr>
              <w:t>As above</w:t>
            </w:r>
          </w:p>
        </w:tc>
      </w:tr>
    </w:tbl>
    <w:p w14:paraId="3A9D4429" w14:textId="77777777" w:rsidR="00E70666" w:rsidRDefault="00E70666" w:rsidP="007459C8">
      <w:pPr>
        <w:spacing w:after="0" w:line="240" w:lineRule="auto"/>
        <w:jc w:val="both"/>
        <w:rPr>
          <w:rFonts w:ascii="Times New Roman" w:hAnsi="Times New Roman"/>
          <w:color w:val="C00000"/>
        </w:rPr>
      </w:pPr>
    </w:p>
    <w:p w14:paraId="1B9953BA" w14:textId="64B97A7F" w:rsidR="007459C8" w:rsidRPr="00F67F34" w:rsidRDefault="007459C8" w:rsidP="007459C8">
      <w:pPr>
        <w:spacing w:after="0" w:line="240" w:lineRule="auto"/>
        <w:jc w:val="both"/>
        <w:rPr>
          <w:rFonts w:ascii="Times New Roman" w:hAnsi="Times New Roman"/>
          <w:shd w:val="clear" w:color="auto" w:fill="FFFFFF"/>
        </w:rPr>
      </w:pPr>
      <w:r w:rsidRPr="00F67F34">
        <w:rPr>
          <w:rFonts w:ascii="Times New Roman" w:hAnsi="Times New Roman"/>
        </w:rPr>
        <w:t xml:space="preserve">It should be noted that </w:t>
      </w:r>
      <w:r w:rsidRPr="00F67F34">
        <w:rPr>
          <w:rFonts w:ascii="Times New Roman" w:hAnsi="Times New Roman"/>
          <w:shd w:val="clear" w:color="auto" w:fill="FFFFFF"/>
        </w:rPr>
        <w:t xml:space="preserve">SumUp devices encrypt all the information as they read the card, no unencrypted data is ever stored on the card reader and/or smartphones/tablets during the transaction process. </w:t>
      </w:r>
    </w:p>
    <w:p w14:paraId="642DD638" w14:textId="77777777" w:rsidR="007459C8" w:rsidRPr="00F67F34" w:rsidRDefault="007459C8" w:rsidP="007459C8">
      <w:pPr>
        <w:spacing w:after="0" w:line="240" w:lineRule="auto"/>
        <w:jc w:val="both"/>
        <w:rPr>
          <w:rFonts w:ascii="Times New Roman" w:hAnsi="Times New Roman"/>
          <w:shd w:val="clear" w:color="auto" w:fill="FFFFFF"/>
        </w:rPr>
      </w:pPr>
    </w:p>
    <w:p w14:paraId="4D7FFF67" w14:textId="77777777" w:rsidR="007459C8" w:rsidRPr="00F67F34" w:rsidRDefault="007459C8" w:rsidP="007459C8">
      <w:pPr>
        <w:spacing w:after="0" w:line="240" w:lineRule="auto"/>
        <w:jc w:val="both"/>
        <w:rPr>
          <w:rFonts w:ascii="Times New Roman" w:hAnsi="Times New Roman"/>
          <w:lang w:val="en-GB" w:eastAsia="en-GB"/>
        </w:rPr>
      </w:pPr>
      <w:r w:rsidRPr="00F67F34">
        <w:rPr>
          <w:rFonts w:ascii="Times New Roman" w:hAnsi="Times New Roman"/>
        </w:rPr>
        <w:t>To protect transactions from unauthorised access by third parties, SumUp operates in accordance with the highest card payment industry security standards:</w:t>
      </w:r>
    </w:p>
    <w:p w14:paraId="4276032F" w14:textId="77777777" w:rsidR="007459C8" w:rsidRPr="00F67F34" w:rsidRDefault="007459C8" w:rsidP="007459C8">
      <w:pPr>
        <w:pStyle w:val="cui-body-o5xe"/>
        <w:numPr>
          <w:ilvl w:val="0"/>
          <w:numId w:val="36"/>
        </w:numPr>
        <w:shd w:val="clear" w:color="auto" w:fill="FFFFFF"/>
        <w:spacing w:before="0" w:beforeAutospacing="0" w:after="0" w:afterAutospacing="0"/>
        <w:textAlignment w:val="baseline"/>
        <w:rPr>
          <w:sz w:val="22"/>
          <w:szCs w:val="22"/>
        </w:rPr>
      </w:pPr>
      <w:r w:rsidRPr="00F67F34">
        <w:rPr>
          <w:sz w:val="22"/>
          <w:szCs w:val="22"/>
        </w:rPr>
        <w:t>PCI-DSS (Payment Card Industry Data Security Standard) is the highest data security standard used in the credit card industry concerning data transfer and data storage.</w:t>
      </w:r>
    </w:p>
    <w:p w14:paraId="44650A13" w14:textId="77777777" w:rsidR="007459C8" w:rsidRPr="00F67F34" w:rsidRDefault="007459C8" w:rsidP="007459C8">
      <w:pPr>
        <w:pStyle w:val="cui-body-o5xe"/>
        <w:numPr>
          <w:ilvl w:val="0"/>
          <w:numId w:val="36"/>
        </w:numPr>
        <w:shd w:val="clear" w:color="auto" w:fill="FFFFFF"/>
        <w:spacing w:before="0" w:beforeAutospacing="0" w:after="0" w:afterAutospacing="0"/>
        <w:textAlignment w:val="baseline"/>
        <w:rPr>
          <w:sz w:val="22"/>
          <w:szCs w:val="22"/>
        </w:rPr>
      </w:pPr>
      <w:r w:rsidRPr="00F67F34">
        <w:rPr>
          <w:sz w:val="22"/>
          <w:szCs w:val="22"/>
        </w:rPr>
        <w:t>SSL (Secure Socket Layer) and TLS (Transport Layer Security) are ‘encryption protocols’ that protect data that is transmitted over the internet. We are using 256-bit encryption, the highest possible level at present.</w:t>
      </w:r>
    </w:p>
    <w:p w14:paraId="7340593C" w14:textId="77777777" w:rsidR="007459C8" w:rsidRPr="00F67F34" w:rsidRDefault="007459C8" w:rsidP="007459C8">
      <w:pPr>
        <w:pStyle w:val="cui-body-o5xe"/>
        <w:numPr>
          <w:ilvl w:val="0"/>
          <w:numId w:val="36"/>
        </w:numPr>
        <w:shd w:val="clear" w:color="auto" w:fill="FFFFFF"/>
        <w:spacing w:before="0" w:beforeAutospacing="0" w:after="0" w:afterAutospacing="0"/>
        <w:textAlignment w:val="baseline"/>
        <w:rPr>
          <w:sz w:val="22"/>
          <w:szCs w:val="22"/>
        </w:rPr>
      </w:pPr>
      <w:r w:rsidRPr="00F67F34">
        <w:rPr>
          <w:sz w:val="22"/>
          <w:szCs w:val="22"/>
        </w:rPr>
        <w:t>PGP (Pretty Good Privacy) is an international standard for secure personal data storage.</w:t>
      </w:r>
    </w:p>
    <w:p w14:paraId="31CC5D06" w14:textId="77777777" w:rsidR="00E70666" w:rsidRPr="00DD4ED9" w:rsidRDefault="00E70666" w:rsidP="00E70666">
      <w:pPr>
        <w:pStyle w:val="cui-body-o5xe"/>
        <w:shd w:val="clear" w:color="auto" w:fill="FFFFFF"/>
        <w:spacing w:before="0" w:beforeAutospacing="0" w:after="0" w:afterAutospacing="0"/>
        <w:ind w:left="360"/>
        <w:textAlignment w:val="baseline"/>
        <w:rPr>
          <w:color w:val="C00000"/>
          <w:sz w:val="22"/>
          <w:szCs w:val="22"/>
        </w:rPr>
      </w:pPr>
    </w:p>
    <w:p w14:paraId="11DBCE4B" w14:textId="77777777" w:rsidR="0055357E" w:rsidRPr="006663D6" w:rsidRDefault="0055357E" w:rsidP="009F394E">
      <w:pPr>
        <w:rPr>
          <w:rFonts w:ascii="Times New Roman" w:hAnsi="Times New Roman"/>
          <w:b/>
          <w:bCs/>
          <w:color w:val="000000"/>
          <w:sz w:val="24"/>
          <w:szCs w:val="24"/>
        </w:rPr>
      </w:pPr>
      <w:r w:rsidRPr="006663D6">
        <w:rPr>
          <w:rFonts w:ascii="Times New Roman" w:hAnsi="Times New Roman"/>
          <w:b/>
          <w:bCs/>
          <w:color w:val="000000"/>
          <w:sz w:val="24"/>
          <w:szCs w:val="24"/>
        </w:rPr>
        <w:t>List of Service Providers</w:t>
      </w:r>
    </w:p>
    <w:tbl>
      <w:tblPr>
        <w:tblW w:w="10312" w:type="dxa"/>
        <w:tblInd w:w="93" w:type="dxa"/>
        <w:tblLook w:val="00A0" w:firstRow="1" w:lastRow="0" w:firstColumn="1" w:lastColumn="0" w:noHBand="0" w:noVBand="0"/>
      </w:tblPr>
      <w:tblGrid>
        <w:gridCol w:w="1740"/>
        <w:gridCol w:w="2268"/>
        <w:gridCol w:w="2193"/>
        <w:gridCol w:w="1984"/>
        <w:gridCol w:w="2127"/>
      </w:tblGrid>
      <w:tr w:rsidR="0055357E" w:rsidRPr="006663D6" w14:paraId="11F99341" w14:textId="77777777" w:rsidTr="002A667B">
        <w:trPr>
          <w:trHeight w:val="270"/>
        </w:trPr>
        <w:tc>
          <w:tcPr>
            <w:tcW w:w="174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tcPr>
          <w:p w14:paraId="3885DC9A" w14:textId="77777777" w:rsidR="0055357E" w:rsidRPr="002A667B" w:rsidRDefault="0055357E" w:rsidP="009F394E">
            <w:pPr>
              <w:rPr>
                <w:rFonts w:ascii="Times New Roman" w:hAnsi="Times New Roman"/>
                <w:b/>
                <w:bCs/>
                <w:sz w:val="24"/>
                <w:szCs w:val="24"/>
                <w:lang w:val="en-US"/>
              </w:rPr>
            </w:pPr>
            <w:r w:rsidRPr="002A667B">
              <w:rPr>
                <w:rFonts w:ascii="Times New Roman" w:hAnsi="Times New Roman"/>
                <w:b/>
                <w:bCs/>
                <w:sz w:val="24"/>
                <w:szCs w:val="24"/>
                <w:lang w:val="en-US"/>
              </w:rPr>
              <w:t>Name of Service Provider</w:t>
            </w:r>
          </w:p>
        </w:tc>
        <w:tc>
          <w:tcPr>
            <w:tcW w:w="2268" w:type="dxa"/>
            <w:tcBorders>
              <w:top w:val="single" w:sz="8" w:space="0" w:color="auto"/>
              <w:left w:val="nil"/>
              <w:bottom w:val="single" w:sz="8" w:space="0" w:color="auto"/>
              <w:right w:val="single" w:sz="4" w:space="0" w:color="auto"/>
            </w:tcBorders>
            <w:shd w:val="clear" w:color="auto" w:fill="D9D9D9" w:themeFill="background1" w:themeFillShade="D9"/>
            <w:noWrap/>
            <w:vAlign w:val="bottom"/>
          </w:tcPr>
          <w:p w14:paraId="026CD31F" w14:textId="77777777" w:rsidR="0055357E" w:rsidRPr="002A667B" w:rsidRDefault="0055357E" w:rsidP="009F394E">
            <w:pPr>
              <w:rPr>
                <w:rFonts w:ascii="Times New Roman" w:hAnsi="Times New Roman"/>
                <w:b/>
                <w:bCs/>
                <w:sz w:val="24"/>
                <w:szCs w:val="24"/>
                <w:lang w:val="en-US"/>
              </w:rPr>
            </w:pPr>
            <w:r w:rsidRPr="002A667B">
              <w:rPr>
                <w:rFonts w:ascii="Times New Roman" w:hAnsi="Times New Roman"/>
                <w:b/>
                <w:bCs/>
                <w:sz w:val="24"/>
                <w:szCs w:val="24"/>
                <w:lang w:val="en-US"/>
              </w:rPr>
              <w:t>Contact Details</w:t>
            </w:r>
          </w:p>
        </w:tc>
        <w:tc>
          <w:tcPr>
            <w:tcW w:w="2193" w:type="dxa"/>
            <w:tcBorders>
              <w:top w:val="single" w:sz="8" w:space="0" w:color="auto"/>
              <w:left w:val="nil"/>
              <w:bottom w:val="single" w:sz="8" w:space="0" w:color="auto"/>
              <w:right w:val="single" w:sz="4" w:space="0" w:color="auto"/>
            </w:tcBorders>
            <w:shd w:val="clear" w:color="auto" w:fill="D9D9D9" w:themeFill="background1" w:themeFillShade="D9"/>
            <w:noWrap/>
            <w:vAlign w:val="bottom"/>
          </w:tcPr>
          <w:p w14:paraId="23EBF134" w14:textId="77777777" w:rsidR="0055357E" w:rsidRPr="002A667B" w:rsidRDefault="0055357E" w:rsidP="009F394E">
            <w:pPr>
              <w:rPr>
                <w:rFonts w:ascii="Times New Roman" w:hAnsi="Times New Roman"/>
                <w:b/>
                <w:bCs/>
                <w:sz w:val="24"/>
                <w:szCs w:val="24"/>
                <w:lang w:val="en-US"/>
              </w:rPr>
            </w:pPr>
            <w:r w:rsidRPr="002A667B">
              <w:rPr>
                <w:rFonts w:ascii="Times New Roman" w:hAnsi="Times New Roman"/>
                <w:b/>
                <w:bCs/>
                <w:sz w:val="24"/>
                <w:szCs w:val="24"/>
                <w:lang w:val="en-US"/>
              </w:rPr>
              <w:t>Services Provided</w:t>
            </w:r>
          </w:p>
        </w:tc>
        <w:tc>
          <w:tcPr>
            <w:tcW w:w="1984" w:type="dxa"/>
            <w:tcBorders>
              <w:top w:val="single" w:sz="8" w:space="0" w:color="auto"/>
              <w:left w:val="nil"/>
              <w:bottom w:val="single" w:sz="8" w:space="0" w:color="auto"/>
              <w:right w:val="single" w:sz="4" w:space="0" w:color="auto"/>
            </w:tcBorders>
            <w:shd w:val="clear" w:color="auto" w:fill="D9D9D9" w:themeFill="background1" w:themeFillShade="D9"/>
            <w:noWrap/>
            <w:vAlign w:val="bottom"/>
          </w:tcPr>
          <w:p w14:paraId="2D91206D" w14:textId="77777777" w:rsidR="0055357E" w:rsidRPr="002A667B" w:rsidRDefault="0055357E" w:rsidP="009F394E">
            <w:pPr>
              <w:rPr>
                <w:rFonts w:ascii="Times New Roman" w:hAnsi="Times New Roman"/>
                <w:b/>
                <w:bCs/>
                <w:sz w:val="24"/>
                <w:szCs w:val="24"/>
                <w:lang w:val="en-US"/>
              </w:rPr>
            </w:pPr>
            <w:r w:rsidRPr="002A667B">
              <w:rPr>
                <w:rFonts w:ascii="Times New Roman" w:hAnsi="Times New Roman"/>
                <w:b/>
                <w:bCs/>
                <w:sz w:val="24"/>
                <w:szCs w:val="24"/>
                <w:lang w:val="en-US"/>
              </w:rPr>
              <w:t>PCI DSS Compliant</w:t>
            </w:r>
          </w:p>
        </w:tc>
        <w:tc>
          <w:tcPr>
            <w:tcW w:w="2127" w:type="dxa"/>
            <w:tcBorders>
              <w:top w:val="single" w:sz="8" w:space="0" w:color="auto"/>
              <w:left w:val="nil"/>
              <w:bottom w:val="single" w:sz="8" w:space="0" w:color="auto"/>
              <w:right w:val="single" w:sz="8" w:space="0" w:color="auto"/>
            </w:tcBorders>
            <w:shd w:val="clear" w:color="auto" w:fill="D9D9D9" w:themeFill="background1" w:themeFillShade="D9"/>
            <w:noWrap/>
            <w:vAlign w:val="bottom"/>
          </w:tcPr>
          <w:p w14:paraId="3395B97C" w14:textId="77777777" w:rsidR="0055357E" w:rsidRPr="002A667B" w:rsidRDefault="0055357E" w:rsidP="009F394E">
            <w:pPr>
              <w:rPr>
                <w:rFonts w:ascii="Times New Roman" w:hAnsi="Times New Roman"/>
                <w:b/>
                <w:bCs/>
                <w:sz w:val="24"/>
                <w:szCs w:val="24"/>
                <w:lang w:val="en-US"/>
              </w:rPr>
            </w:pPr>
            <w:r w:rsidRPr="002A667B">
              <w:rPr>
                <w:rFonts w:ascii="Times New Roman" w:hAnsi="Times New Roman"/>
                <w:b/>
                <w:bCs/>
                <w:sz w:val="24"/>
                <w:szCs w:val="24"/>
                <w:lang w:val="en-US"/>
              </w:rPr>
              <w:t>PCI DSS Validation Date</w:t>
            </w:r>
          </w:p>
        </w:tc>
      </w:tr>
      <w:tr w:rsidR="0055357E" w:rsidRPr="006663D6" w14:paraId="5659DBDE" w14:textId="77777777" w:rsidTr="002A667B">
        <w:trPr>
          <w:trHeight w:val="255"/>
        </w:trPr>
        <w:tc>
          <w:tcPr>
            <w:tcW w:w="1740" w:type="dxa"/>
            <w:tcBorders>
              <w:top w:val="single" w:sz="8" w:space="0" w:color="auto"/>
              <w:left w:val="single" w:sz="8" w:space="0" w:color="auto"/>
              <w:bottom w:val="single" w:sz="4" w:space="0" w:color="auto"/>
              <w:right w:val="single" w:sz="4" w:space="0" w:color="auto"/>
            </w:tcBorders>
            <w:noWrap/>
            <w:vAlign w:val="bottom"/>
          </w:tcPr>
          <w:p w14:paraId="11E5B71A" w14:textId="77777777" w:rsidR="0055357E" w:rsidRPr="006663D6" w:rsidRDefault="0055357E" w:rsidP="009F394E">
            <w:pPr>
              <w:rPr>
                <w:rFonts w:ascii="Times New Roman" w:hAnsi="Times New Roman"/>
                <w:sz w:val="24"/>
                <w:szCs w:val="24"/>
                <w:lang w:val="en-US"/>
              </w:rPr>
            </w:pPr>
            <w:r w:rsidRPr="006663D6">
              <w:rPr>
                <w:rFonts w:ascii="Times New Roman" w:hAnsi="Times New Roman"/>
                <w:sz w:val="24"/>
                <w:szCs w:val="24"/>
                <w:lang w:val="en-US"/>
              </w:rPr>
              <w:t> </w:t>
            </w:r>
            <w:r w:rsidR="00395BA2">
              <w:rPr>
                <w:rFonts w:ascii="Times New Roman" w:hAnsi="Times New Roman"/>
                <w:sz w:val="24"/>
                <w:szCs w:val="24"/>
                <w:lang w:val="en-US"/>
              </w:rPr>
              <w:t>N/A</w:t>
            </w:r>
          </w:p>
        </w:tc>
        <w:tc>
          <w:tcPr>
            <w:tcW w:w="2268" w:type="dxa"/>
            <w:tcBorders>
              <w:top w:val="single" w:sz="8" w:space="0" w:color="auto"/>
              <w:left w:val="nil"/>
              <w:bottom w:val="single" w:sz="4" w:space="0" w:color="auto"/>
              <w:right w:val="single" w:sz="4" w:space="0" w:color="auto"/>
            </w:tcBorders>
            <w:noWrap/>
            <w:vAlign w:val="bottom"/>
          </w:tcPr>
          <w:p w14:paraId="34AE1712" w14:textId="77777777" w:rsidR="0055357E" w:rsidRPr="006663D6" w:rsidRDefault="0055357E" w:rsidP="009F394E">
            <w:pPr>
              <w:rPr>
                <w:rFonts w:ascii="Times New Roman" w:hAnsi="Times New Roman"/>
                <w:sz w:val="24"/>
                <w:szCs w:val="24"/>
                <w:lang w:val="en-US"/>
              </w:rPr>
            </w:pPr>
            <w:r w:rsidRPr="006663D6">
              <w:rPr>
                <w:rFonts w:ascii="Times New Roman" w:hAnsi="Times New Roman"/>
                <w:sz w:val="24"/>
                <w:szCs w:val="24"/>
                <w:lang w:val="en-US"/>
              </w:rPr>
              <w:t> </w:t>
            </w:r>
          </w:p>
        </w:tc>
        <w:tc>
          <w:tcPr>
            <w:tcW w:w="2193" w:type="dxa"/>
            <w:tcBorders>
              <w:top w:val="single" w:sz="8" w:space="0" w:color="auto"/>
              <w:left w:val="nil"/>
              <w:bottom w:val="single" w:sz="4" w:space="0" w:color="auto"/>
              <w:right w:val="single" w:sz="4" w:space="0" w:color="auto"/>
            </w:tcBorders>
            <w:noWrap/>
            <w:vAlign w:val="bottom"/>
          </w:tcPr>
          <w:p w14:paraId="15B7D0FA" w14:textId="77777777" w:rsidR="0055357E" w:rsidRPr="006663D6" w:rsidRDefault="0055357E" w:rsidP="009F394E">
            <w:pPr>
              <w:rPr>
                <w:rFonts w:ascii="Times New Roman" w:hAnsi="Times New Roman"/>
                <w:sz w:val="24"/>
                <w:szCs w:val="24"/>
                <w:lang w:val="en-US"/>
              </w:rPr>
            </w:pPr>
            <w:r w:rsidRPr="006663D6">
              <w:rPr>
                <w:rFonts w:ascii="Times New Roman" w:hAnsi="Times New Roman"/>
                <w:sz w:val="24"/>
                <w:szCs w:val="24"/>
                <w:lang w:val="en-US"/>
              </w:rPr>
              <w:t> </w:t>
            </w:r>
          </w:p>
        </w:tc>
        <w:tc>
          <w:tcPr>
            <w:tcW w:w="1984" w:type="dxa"/>
            <w:tcBorders>
              <w:top w:val="single" w:sz="8" w:space="0" w:color="auto"/>
              <w:left w:val="nil"/>
              <w:bottom w:val="single" w:sz="4" w:space="0" w:color="auto"/>
              <w:right w:val="single" w:sz="4" w:space="0" w:color="auto"/>
            </w:tcBorders>
            <w:noWrap/>
            <w:vAlign w:val="bottom"/>
          </w:tcPr>
          <w:p w14:paraId="47D8CC94" w14:textId="77777777" w:rsidR="0055357E" w:rsidRPr="006663D6" w:rsidRDefault="0055357E" w:rsidP="009F394E">
            <w:pPr>
              <w:rPr>
                <w:rFonts w:ascii="Times New Roman" w:hAnsi="Times New Roman"/>
                <w:sz w:val="24"/>
                <w:szCs w:val="24"/>
                <w:lang w:val="en-US"/>
              </w:rPr>
            </w:pPr>
            <w:r w:rsidRPr="006663D6">
              <w:rPr>
                <w:rFonts w:ascii="Times New Roman" w:hAnsi="Times New Roman"/>
                <w:sz w:val="24"/>
                <w:szCs w:val="24"/>
                <w:lang w:val="en-US"/>
              </w:rPr>
              <w:t> </w:t>
            </w:r>
          </w:p>
        </w:tc>
        <w:tc>
          <w:tcPr>
            <w:tcW w:w="2127" w:type="dxa"/>
            <w:tcBorders>
              <w:top w:val="single" w:sz="8" w:space="0" w:color="auto"/>
              <w:left w:val="nil"/>
              <w:bottom w:val="single" w:sz="4" w:space="0" w:color="auto"/>
              <w:right w:val="single" w:sz="8" w:space="0" w:color="auto"/>
            </w:tcBorders>
            <w:noWrap/>
            <w:vAlign w:val="bottom"/>
          </w:tcPr>
          <w:p w14:paraId="632D27B9" w14:textId="77777777" w:rsidR="0055357E" w:rsidRPr="006663D6" w:rsidRDefault="0055357E" w:rsidP="009F394E">
            <w:pPr>
              <w:rPr>
                <w:rFonts w:ascii="Times New Roman" w:hAnsi="Times New Roman"/>
                <w:sz w:val="24"/>
                <w:szCs w:val="24"/>
                <w:lang w:val="en-US"/>
              </w:rPr>
            </w:pPr>
            <w:r w:rsidRPr="006663D6">
              <w:rPr>
                <w:rFonts w:ascii="Times New Roman" w:hAnsi="Times New Roman"/>
                <w:sz w:val="24"/>
                <w:szCs w:val="24"/>
                <w:lang w:val="en-US"/>
              </w:rPr>
              <w:t> </w:t>
            </w:r>
          </w:p>
        </w:tc>
      </w:tr>
    </w:tbl>
    <w:p w14:paraId="325B3C76" w14:textId="77777777" w:rsidR="00E70666" w:rsidRDefault="00E70666" w:rsidP="002A667B">
      <w:pPr>
        <w:tabs>
          <w:tab w:val="left" w:pos="142"/>
          <w:tab w:val="left" w:pos="720"/>
        </w:tabs>
        <w:jc w:val="right"/>
        <w:rPr>
          <w:rFonts w:ascii="Times New Roman" w:hAnsi="Times New Roman"/>
          <w:b/>
        </w:rPr>
      </w:pPr>
    </w:p>
    <w:p w14:paraId="01D4F1EA" w14:textId="260A235A" w:rsidR="006A6702" w:rsidRPr="00F67F34" w:rsidRDefault="00143253" w:rsidP="002A667B">
      <w:pPr>
        <w:tabs>
          <w:tab w:val="left" w:pos="142"/>
          <w:tab w:val="left" w:pos="720"/>
        </w:tabs>
        <w:jc w:val="right"/>
        <w:rPr>
          <w:rFonts w:ascii="Times New Roman" w:hAnsi="Times New Roman"/>
        </w:rPr>
      </w:pPr>
      <w:r>
        <w:rPr>
          <w:rFonts w:ascii="Times New Roman" w:hAnsi="Times New Roman"/>
          <w:b/>
        </w:rPr>
        <w:t xml:space="preserve">Reviewed </w:t>
      </w:r>
      <w:r w:rsidR="002009ED" w:rsidRPr="00F67F34">
        <w:rPr>
          <w:rFonts w:ascii="Times New Roman" w:hAnsi="Times New Roman"/>
          <w:b/>
        </w:rPr>
        <w:t>by Bradley Stoke Town Council</w:t>
      </w:r>
      <w:r w:rsidR="00F67F34" w:rsidRPr="00F67F34">
        <w:rPr>
          <w:rFonts w:ascii="Times New Roman" w:hAnsi="Times New Roman"/>
          <w:b/>
        </w:rPr>
        <w:t xml:space="preserve"> </w:t>
      </w:r>
      <w:r w:rsidR="00A504DA">
        <w:rPr>
          <w:rFonts w:ascii="Times New Roman" w:hAnsi="Times New Roman"/>
          <w:b/>
        </w:rPr>
        <w:t>–</w:t>
      </w:r>
      <w:r w:rsidR="00F67F34" w:rsidRPr="00F67F34">
        <w:rPr>
          <w:rFonts w:ascii="Times New Roman" w:hAnsi="Times New Roman"/>
          <w:b/>
        </w:rPr>
        <w:t xml:space="preserve"> </w:t>
      </w:r>
      <w:r w:rsidR="00370EE5">
        <w:rPr>
          <w:rFonts w:ascii="Times New Roman" w:hAnsi="Times New Roman"/>
          <w:b/>
        </w:rPr>
        <w:t>24</w:t>
      </w:r>
      <w:r w:rsidR="00370EE5" w:rsidRPr="00370EE5">
        <w:rPr>
          <w:rFonts w:ascii="Times New Roman" w:hAnsi="Times New Roman"/>
          <w:b/>
          <w:vertAlign w:val="superscript"/>
        </w:rPr>
        <w:t>th</w:t>
      </w:r>
      <w:r w:rsidR="00370EE5">
        <w:rPr>
          <w:rFonts w:ascii="Times New Roman" w:hAnsi="Times New Roman"/>
          <w:b/>
        </w:rPr>
        <w:t xml:space="preserve"> June 2026</w:t>
      </w:r>
    </w:p>
    <w:sectPr w:rsidR="006A6702" w:rsidRPr="00F67F34" w:rsidSect="00F67F34">
      <w:headerReference w:type="even" r:id="rId11"/>
      <w:headerReference w:type="default" r:id="rId12"/>
      <w:footerReference w:type="default" r:id="rId13"/>
      <w:headerReference w:type="first" r:id="rId14"/>
      <w:pgSz w:w="11907" w:h="16840" w:code="9"/>
      <w:pgMar w:top="284" w:right="907" w:bottom="567" w:left="90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BC6AD" w14:textId="77777777" w:rsidR="00B46CF5" w:rsidRDefault="00B46CF5">
      <w:r>
        <w:separator/>
      </w:r>
    </w:p>
  </w:endnote>
  <w:endnote w:type="continuationSeparator" w:id="0">
    <w:p w14:paraId="6F9B3844" w14:textId="77777777" w:rsidR="00B46CF5" w:rsidRDefault="00B46CF5">
      <w:r>
        <w:continuationSeparator/>
      </w:r>
    </w:p>
  </w:endnote>
  <w:endnote w:type="continuationNotice" w:id="1">
    <w:p w14:paraId="00FBEF6D" w14:textId="77777777" w:rsidR="00AA3DAC" w:rsidRDefault="00AA3D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16E63" w14:textId="77777777" w:rsidR="0055357E" w:rsidRDefault="0055357E" w:rsidP="00CA75F9">
    <w:pPr>
      <w:pStyle w:val="Footer"/>
      <w:jc w:val="center"/>
    </w:pPr>
    <w:r>
      <w:t xml:space="preserve">Page </w:t>
    </w:r>
    <w:r w:rsidR="005957A5">
      <w:fldChar w:fldCharType="begin"/>
    </w:r>
    <w:r w:rsidR="005957A5">
      <w:instrText xml:space="preserve"> PAGE </w:instrText>
    </w:r>
    <w:r w:rsidR="005957A5">
      <w:fldChar w:fldCharType="separate"/>
    </w:r>
    <w:r w:rsidR="00C51116">
      <w:rPr>
        <w:noProof/>
      </w:rPr>
      <w:t>6</w:t>
    </w:r>
    <w:r w:rsidR="005957A5">
      <w:rPr>
        <w:noProof/>
      </w:rPr>
      <w:fldChar w:fldCharType="end"/>
    </w:r>
    <w:r>
      <w:t xml:space="preserve"> of </w:t>
    </w:r>
    <w:r w:rsidR="005957A5">
      <w:fldChar w:fldCharType="begin"/>
    </w:r>
    <w:r w:rsidR="005957A5">
      <w:instrText xml:space="preserve"> NUMPAGES </w:instrText>
    </w:r>
    <w:r w:rsidR="005957A5">
      <w:fldChar w:fldCharType="separate"/>
    </w:r>
    <w:r w:rsidR="00C51116">
      <w:rPr>
        <w:noProof/>
      </w:rPr>
      <w:t>6</w:t>
    </w:r>
    <w:r w:rsidR="005957A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78587" w14:textId="77777777" w:rsidR="00B46CF5" w:rsidRDefault="00B46CF5">
      <w:r>
        <w:separator/>
      </w:r>
    </w:p>
  </w:footnote>
  <w:footnote w:type="continuationSeparator" w:id="0">
    <w:p w14:paraId="6A704F3D" w14:textId="77777777" w:rsidR="00B46CF5" w:rsidRDefault="00B46CF5">
      <w:r>
        <w:continuationSeparator/>
      </w:r>
    </w:p>
  </w:footnote>
  <w:footnote w:type="continuationNotice" w:id="1">
    <w:p w14:paraId="5A91F40B" w14:textId="77777777" w:rsidR="00AA3DAC" w:rsidRDefault="00AA3D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784FB" w14:textId="77777777" w:rsidR="0055357E" w:rsidRDefault="00553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EE26F" w14:textId="77777777" w:rsidR="0055357E" w:rsidRDefault="005535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E5E17" w14:textId="77777777" w:rsidR="0055357E" w:rsidRDefault="00553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6B4D08A"/>
    <w:multiLevelType w:val="hybridMultilevel"/>
    <w:tmpl w:val="91C7771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2CFF4D2"/>
    <w:multiLevelType w:val="hybridMultilevel"/>
    <w:tmpl w:val="49C0149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9175476"/>
    <w:multiLevelType w:val="hybridMultilevel"/>
    <w:tmpl w:val="D92CBB5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FFFFFF7C"/>
    <w:multiLevelType w:val="singleLevel"/>
    <w:tmpl w:val="EF52DEEE"/>
    <w:lvl w:ilvl="0">
      <w:start w:val="1"/>
      <w:numFmt w:val="decimal"/>
      <w:lvlText w:val="%1."/>
      <w:lvlJc w:val="left"/>
      <w:pPr>
        <w:tabs>
          <w:tab w:val="num" w:pos="1492"/>
        </w:tabs>
        <w:ind w:left="1492" w:hanging="360"/>
      </w:pPr>
      <w:rPr>
        <w:rFonts w:cs="Times New Roman"/>
      </w:rPr>
    </w:lvl>
  </w:abstractNum>
  <w:abstractNum w:abstractNumId="4" w15:restartNumberingAfterBreak="0">
    <w:nsid w:val="FFFFFF7D"/>
    <w:multiLevelType w:val="singleLevel"/>
    <w:tmpl w:val="148EC9FA"/>
    <w:lvl w:ilvl="0">
      <w:start w:val="1"/>
      <w:numFmt w:val="decimal"/>
      <w:lvlText w:val="%1."/>
      <w:lvlJc w:val="left"/>
      <w:pPr>
        <w:tabs>
          <w:tab w:val="num" w:pos="1209"/>
        </w:tabs>
        <w:ind w:left="1209" w:hanging="360"/>
      </w:pPr>
      <w:rPr>
        <w:rFonts w:cs="Times New Roman"/>
      </w:rPr>
    </w:lvl>
  </w:abstractNum>
  <w:abstractNum w:abstractNumId="5" w15:restartNumberingAfterBreak="0">
    <w:nsid w:val="FFFFFF7E"/>
    <w:multiLevelType w:val="singleLevel"/>
    <w:tmpl w:val="78F8628C"/>
    <w:lvl w:ilvl="0">
      <w:start w:val="1"/>
      <w:numFmt w:val="decimal"/>
      <w:lvlText w:val="%1."/>
      <w:lvlJc w:val="left"/>
      <w:pPr>
        <w:tabs>
          <w:tab w:val="num" w:pos="926"/>
        </w:tabs>
        <w:ind w:left="926" w:hanging="360"/>
      </w:pPr>
      <w:rPr>
        <w:rFonts w:cs="Times New Roman"/>
      </w:rPr>
    </w:lvl>
  </w:abstractNum>
  <w:abstractNum w:abstractNumId="6" w15:restartNumberingAfterBreak="0">
    <w:nsid w:val="FFFFFF7F"/>
    <w:multiLevelType w:val="singleLevel"/>
    <w:tmpl w:val="05643674"/>
    <w:lvl w:ilvl="0">
      <w:start w:val="1"/>
      <w:numFmt w:val="decimal"/>
      <w:lvlText w:val="%1."/>
      <w:lvlJc w:val="left"/>
      <w:pPr>
        <w:tabs>
          <w:tab w:val="num" w:pos="643"/>
        </w:tabs>
        <w:ind w:left="643" w:hanging="360"/>
      </w:pPr>
      <w:rPr>
        <w:rFonts w:cs="Times New Roman"/>
      </w:rPr>
    </w:lvl>
  </w:abstractNum>
  <w:abstractNum w:abstractNumId="7" w15:restartNumberingAfterBreak="0">
    <w:nsid w:val="FFFFFF80"/>
    <w:multiLevelType w:val="singleLevel"/>
    <w:tmpl w:val="C1241194"/>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6F00D248"/>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2284AE20"/>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AB28CC10"/>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D474E184"/>
    <w:lvl w:ilvl="0">
      <w:start w:val="1"/>
      <w:numFmt w:val="decimal"/>
      <w:lvlText w:val="%1."/>
      <w:lvlJc w:val="left"/>
      <w:pPr>
        <w:tabs>
          <w:tab w:val="num" w:pos="360"/>
        </w:tabs>
        <w:ind w:left="360" w:hanging="360"/>
      </w:pPr>
      <w:rPr>
        <w:rFonts w:cs="Times New Roman"/>
      </w:rPr>
    </w:lvl>
  </w:abstractNum>
  <w:abstractNum w:abstractNumId="12" w15:restartNumberingAfterBreak="0">
    <w:nsid w:val="FFFFFF89"/>
    <w:multiLevelType w:val="singleLevel"/>
    <w:tmpl w:val="EA48939E"/>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6AD5166"/>
    <w:multiLevelType w:val="hybridMultilevel"/>
    <w:tmpl w:val="1D467CC6"/>
    <w:lvl w:ilvl="0" w:tplc="C3E24194">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39134C"/>
    <w:multiLevelType w:val="hybridMultilevel"/>
    <w:tmpl w:val="554CBC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A2841AB"/>
    <w:multiLevelType w:val="multilevel"/>
    <w:tmpl w:val="554CBC5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A69182B"/>
    <w:multiLevelType w:val="hybridMultilevel"/>
    <w:tmpl w:val="C012229A"/>
    <w:lvl w:ilvl="0" w:tplc="C3E24194">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FB7CEF"/>
    <w:multiLevelType w:val="hybridMultilevel"/>
    <w:tmpl w:val="67581696"/>
    <w:lvl w:ilvl="0" w:tplc="C3E24194">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61008E"/>
    <w:multiLevelType w:val="singleLevel"/>
    <w:tmpl w:val="00000000"/>
    <w:lvl w:ilvl="0">
      <w:start w:val="1"/>
      <w:numFmt w:val="bullet"/>
      <w:lvlText w:val="l"/>
      <w:legacy w:legacy="1" w:legacySpace="120" w:legacyIndent="709"/>
      <w:lvlJc w:val="left"/>
      <w:pPr>
        <w:ind w:left="709" w:hanging="709"/>
      </w:pPr>
      <w:rPr>
        <w:rFonts w:ascii="Wingdings" w:hAnsi="Wingdings" w:hint="default"/>
        <w:sz w:val="16"/>
      </w:rPr>
    </w:lvl>
  </w:abstractNum>
  <w:abstractNum w:abstractNumId="19" w15:restartNumberingAfterBreak="0">
    <w:nsid w:val="13F7257B"/>
    <w:multiLevelType w:val="singleLevel"/>
    <w:tmpl w:val="00000000"/>
    <w:lvl w:ilvl="0">
      <w:start w:val="1"/>
      <w:numFmt w:val="bullet"/>
      <w:lvlText w:val="l"/>
      <w:legacy w:legacy="1" w:legacySpace="120" w:legacyIndent="709"/>
      <w:lvlJc w:val="left"/>
      <w:pPr>
        <w:ind w:left="709" w:hanging="709"/>
      </w:pPr>
      <w:rPr>
        <w:rFonts w:ascii="Wingdings" w:hAnsi="Wingdings" w:hint="default"/>
        <w:sz w:val="16"/>
      </w:rPr>
    </w:lvl>
  </w:abstractNum>
  <w:abstractNum w:abstractNumId="20" w15:restartNumberingAfterBreak="0">
    <w:nsid w:val="1426265F"/>
    <w:multiLevelType w:val="multilevel"/>
    <w:tmpl w:val="554CBC5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154B20B1"/>
    <w:multiLevelType w:val="hybridMultilevel"/>
    <w:tmpl w:val="DE6A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F2118B"/>
    <w:multiLevelType w:val="hybridMultilevel"/>
    <w:tmpl w:val="A650CFC0"/>
    <w:lvl w:ilvl="0" w:tplc="C3E24194">
      <w:start w:val="1"/>
      <w:numFmt w:val="bullet"/>
      <w:lvlText w:val=""/>
      <w:lvlJc w:val="left"/>
      <w:pPr>
        <w:tabs>
          <w:tab w:val="num" w:pos="720"/>
        </w:tabs>
        <w:ind w:left="720" w:hanging="360"/>
      </w:pPr>
      <w:rPr>
        <w:rFonts w:ascii="Symbol" w:hAnsi="Symbol" w:hint="default"/>
        <w:sz w:val="24"/>
      </w:rPr>
    </w:lvl>
    <w:lvl w:ilvl="1" w:tplc="5C1E509C">
      <w:start w:val="1"/>
      <w:numFmt w:val="bullet"/>
      <w:lvlText w:val="o"/>
      <w:lvlJc w:val="left"/>
      <w:pPr>
        <w:tabs>
          <w:tab w:val="num" w:pos="1440"/>
        </w:tabs>
        <w:ind w:left="1440" w:hanging="360"/>
      </w:pPr>
      <w:rPr>
        <w:rFonts w:ascii="Arial Narrow" w:hAnsi="Arial Narro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EB8974"/>
    <w:multiLevelType w:val="hybridMultilevel"/>
    <w:tmpl w:val="D559B73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B593D97"/>
    <w:multiLevelType w:val="hybridMultilevel"/>
    <w:tmpl w:val="2FC871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CB5662"/>
    <w:multiLevelType w:val="hybridMultilevel"/>
    <w:tmpl w:val="8DA6A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3D790A"/>
    <w:multiLevelType w:val="hybridMultilevel"/>
    <w:tmpl w:val="682AA8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326D54"/>
    <w:multiLevelType w:val="hybridMultilevel"/>
    <w:tmpl w:val="BDC6E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471531"/>
    <w:multiLevelType w:val="hybridMultilevel"/>
    <w:tmpl w:val="3D6CA4F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6BB1414"/>
    <w:multiLevelType w:val="hybridMultilevel"/>
    <w:tmpl w:val="4518884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5D6FC44B"/>
    <w:multiLevelType w:val="hybridMultilevel"/>
    <w:tmpl w:val="78647EF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604C0A70"/>
    <w:multiLevelType w:val="hybridMultilevel"/>
    <w:tmpl w:val="31968D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77C3E55"/>
    <w:multiLevelType w:val="hybridMultilevel"/>
    <w:tmpl w:val="F4A27F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14E02AA"/>
    <w:multiLevelType w:val="hybridMultilevel"/>
    <w:tmpl w:val="D542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BA6DFB"/>
    <w:multiLevelType w:val="multilevel"/>
    <w:tmpl w:val="2E6A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F81D88"/>
    <w:multiLevelType w:val="hybridMultilevel"/>
    <w:tmpl w:val="2BAA893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21975797">
    <w:abstractNumId w:val="23"/>
  </w:num>
  <w:num w:numId="2" w16cid:durableId="886181273">
    <w:abstractNumId w:val="30"/>
  </w:num>
  <w:num w:numId="3" w16cid:durableId="1639068636">
    <w:abstractNumId w:val="0"/>
  </w:num>
  <w:num w:numId="4" w16cid:durableId="1950429696">
    <w:abstractNumId w:val="1"/>
  </w:num>
  <w:num w:numId="5" w16cid:durableId="1812406060">
    <w:abstractNumId w:val="29"/>
  </w:num>
  <w:num w:numId="6" w16cid:durableId="990863608">
    <w:abstractNumId w:val="2"/>
  </w:num>
  <w:num w:numId="7" w16cid:durableId="27335965">
    <w:abstractNumId w:val="19"/>
  </w:num>
  <w:num w:numId="8" w16cid:durableId="1551455465">
    <w:abstractNumId w:val="28"/>
  </w:num>
  <w:num w:numId="9" w16cid:durableId="2114133422">
    <w:abstractNumId w:val="35"/>
  </w:num>
  <w:num w:numId="10" w16cid:durableId="1643584607">
    <w:abstractNumId w:val="33"/>
  </w:num>
  <w:num w:numId="11" w16cid:durableId="1765758157">
    <w:abstractNumId w:val="21"/>
  </w:num>
  <w:num w:numId="12" w16cid:durableId="1725639069">
    <w:abstractNumId w:val="22"/>
  </w:num>
  <w:num w:numId="13" w16cid:durableId="909928603">
    <w:abstractNumId w:val="25"/>
  </w:num>
  <w:num w:numId="14" w16cid:durableId="861476740">
    <w:abstractNumId w:val="27"/>
  </w:num>
  <w:num w:numId="15" w16cid:durableId="1692876131">
    <w:abstractNumId w:val="17"/>
  </w:num>
  <w:num w:numId="16" w16cid:durableId="508057539">
    <w:abstractNumId w:val="13"/>
  </w:num>
  <w:num w:numId="17" w16cid:durableId="659507357">
    <w:abstractNumId w:val="31"/>
  </w:num>
  <w:num w:numId="18" w16cid:durableId="2114477441">
    <w:abstractNumId w:val="18"/>
  </w:num>
  <w:num w:numId="19" w16cid:durableId="1440025404">
    <w:abstractNumId w:val="32"/>
  </w:num>
  <w:num w:numId="20" w16cid:durableId="64036064">
    <w:abstractNumId w:val="16"/>
  </w:num>
  <w:num w:numId="21" w16cid:durableId="1959339407">
    <w:abstractNumId w:val="14"/>
  </w:num>
  <w:num w:numId="22" w16cid:durableId="395787447">
    <w:abstractNumId w:val="12"/>
  </w:num>
  <w:num w:numId="23" w16cid:durableId="1475902778">
    <w:abstractNumId w:val="10"/>
  </w:num>
  <w:num w:numId="24" w16cid:durableId="1980186408">
    <w:abstractNumId w:val="9"/>
  </w:num>
  <w:num w:numId="25" w16cid:durableId="1967850701">
    <w:abstractNumId w:val="8"/>
  </w:num>
  <w:num w:numId="26" w16cid:durableId="1390151082">
    <w:abstractNumId w:val="7"/>
  </w:num>
  <w:num w:numId="27" w16cid:durableId="951669088">
    <w:abstractNumId w:val="11"/>
  </w:num>
  <w:num w:numId="28" w16cid:durableId="417143286">
    <w:abstractNumId w:val="6"/>
  </w:num>
  <w:num w:numId="29" w16cid:durableId="148602078">
    <w:abstractNumId w:val="5"/>
  </w:num>
  <w:num w:numId="30" w16cid:durableId="437256418">
    <w:abstractNumId w:val="4"/>
  </w:num>
  <w:num w:numId="31" w16cid:durableId="84770288">
    <w:abstractNumId w:val="3"/>
  </w:num>
  <w:num w:numId="32" w16cid:durableId="456800359">
    <w:abstractNumId w:val="15"/>
  </w:num>
  <w:num w:numId="33" w16cid:durableId="1132093346">
    <w:abstractNumId w:val="20"/>
  </w:num>
  <w:num w:numId="34" w16cid:durableId="925309218">
    <w:abstractNumId w:val="24"/>
  </w:num>
  <w:num w:numId="35" w16cid:durableId="637031903">
    <w:abstractNumId w:val="26"/>
  </w:num>
  <w:num w:numId="36" w16cid:durableId="15010423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56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205"/>
    <w:rsid w:val="0000591D"/>
    <w:rsid w:val="0001325D"/>
    <w:rsid w:val="00025DB3"/>
    <w:rsid w:val="0005363D"/>
    <w:rsid w:val="00066396"/>
    <w:rsid w:val="000707FA"/>
    <w:rsid w:val="00090CD3"/>
    <w:rsid w:val="000B628D"/>
    <w:rsid w:val="000B6E89"/>
    <w:rsid w:val="000C01EF"/>
    <w:rsid w:val="000D199F"/>
    <w:rsid w:val="000D3CA0"/>
    <w:rsid w:val="000E1BB6"/>
    <w:rsid w:val="000E79FA"/>
    <w:rsid w:val="000F1329"/>
    <w:rsid w:val="00123216"/>
    <w:rsid w:val="00132198"/>
    <w:rsid w:val="0013221F"/>
    <w:rsid w:val="00143253"/>
    <w:rsid w:val="00152442"/>
    <w:rsid w:val="001722E6"/>
    <w:rsid w:val="001803C7"/>
    <w:rsid w:val="001B7A03"/>
    <w:rsid w:val="001C3652"/>
    <w:rsid w:val="001F7E51"/>
    <w:rsid w:val="002009ED"/>
    <w:rsid w:val="00216256"/>
    <w:rsid w:val="00222A08"/>
    <w:rsid w:val="00253E6F"/>
    <w:rsid w:val="00257EB5"/>
    <w:rsid w:val="002613BB"/>
    <w:rsid w:val="00283EA1"/>
    <w:rsid w:val="00295DA5"/>
    <w:rsid w:val="002A39C1"/>
    <w:rsid w:val="002A667B"/>
    <w:rsid w:val="002F291E"/>
    <w:rsid w:val="00357C76"/>
    <w:rsid w:val="00364621"/>
    <w:rsid w:val="00370EE5"/>
    <w:rsid w:val="0038024C"/>
    <w:rsid w:val="00387620"/>
    <w:rsid w:val="00395BA2"/>
    <w:rsid w:val="003B141E"/>
    <w:rsid w:val="003B6B6F"/>
    <w:rsid w:val="003C2EFE"/>
    <w:rsid w:val="003D72ED"/>
    <w:rsid w:val="003E3A1C"/>
    <w:rsid w:val="00447CFB"/>
    <w:rsid w:val="00452A7D"/>
    <w:rsid w:val="00467457"/>
    <w:rsid w:val="00480EC8"/>
    <w:rsid w:val="00486287"/>
    <w:rsid w:val="00490E4E"/>
    <w:rsid w:val="0049108B"/>
    <w:rsid w:val="004A05A5"/>
    <w:rsid w:val="004A2CB1"/>
    <w:rsid w:val="005023AD"/>
    <w:rsid w:val="005033DB"/>
    <w:rsid w:val="005157AC"/>
    <w:rsid w:val="00524BB7"/>
    <w:rsid w:val="0055357E"/>
    <w:rsid w:val="0056215C"/>
    <w:rsid w:val="00562C8B"/>
    <w:rsid w:val="005662B8"/>
    <w:rsid w:val="005957A5"/>
    <w:rsid w:val="005A26BB"/>
    <w:rsid w:val="005A7FD9"/>
    <w:rsid w:val="005B52DF"/>
    <w:rsid w:val="005C7C87"/>
    <w:rsid w:val="005D0E63"/>
    <w:rsid w:val="005E1FC8"/>
    <w:rsid w:val="005F4C99"/>
    <w:rsid w:val="00611538"/>
    <w:rsid w:val="00612ECD"/>
    <w:rsid w:val="00632DEA"/>
    <w:rsid w:val="00643F18"/>
    <w:rsid w:val="006601CA"/>
    <w:rsid w:val="006663D6"/>
    <w:rsid w:val="006669F2"/>
    <w:rsid w:val="00680FD8"/>
    <w:rsid w:val="006829DD"/>
    <w:rsid w:val="006A4A00"/>
    <w:rsid w:val="006A6702"/>
    <w:rsid w:val="006B573D"/>
    <w:rsid w:val="006E1B3D"/>
    <w:rsid w:val="006F2B4C"/>
    <w:rsid w:val="0071035E"/>
    <w:rsid w:val="00711F56"/>
    <w:rsid w:val="007444D7"/>
    <w:rsid w:val="007459C8"/>
    <w:rsid w:val="00766ECB"/>
    <w:rsid w:val="00767312"/>
    <w:rsid w:val="007B399E"/>
    <w:rsid w:val="007F3811"/>
    <w:rsid w:val="00807D47"/>
    <w:rsid w:val="0082648C"/>
    <w:rsid w:val="0083191E"/>
    <w:rsid w:val="00853A4A"/>
    <w:rsid w:val="00872EED"/>
    <w:rsid w:val="00874AE5"/>
    <w:rsid w:val="00876512"/>
    <w:rsid w:val="00894AE8"/>
    <w:rsid w:val="008E3314"/>
    <w:rsid w:val="009039DE"/>
    <w:rsid w:val="00904E83"/>
    <w:rsid w:val="00913D2E"/>
    <w:rsid w:val="009442C0"/>
    <w:rsid w:val="009522D3"/>
    <w:rsid w:val="0097319C"/>
    <w:rsid w:val="009A0A73"/>
    <w:rsid w:val="009A401E"/>
    <w:rsid w:val="009B08E4"/>
    <w:rsid w:val="009D42B0"/>
    <w:rsid w:val="009E4590"/>
    <w:rsid w:val="009E6CF6"/>
    <w:rsid w:val="009F394E"/>
    <w:rsid w:val="00A01462"/>
    <w:rsid w:val="00A123EC"/>
    <w:rsid w:val="00A14A42"/>
    <w:rsid w:val="00A33E6C"/>
    <w:rsid w:val="00A504DA"/>
    <w:rsid w:val="00A60B75"/>
    <w:rsid w:val="00A762DD"/>
    <w:rsid w:val="00A800C5"/>
    <w:rsid w:val="00A82DD4"/>
    <w:rsid w:val="00AA3DAC"/>
    <w:rsid w:val="00AB067C"/>
    <w:rsid w:val="00AB337D"/>
    <w:rsid w:val="00AB470B"/>
    <w:rsid w:val="00AC2734"/>
    <w:rsid w:val="00B00EF3"/>
    <w:rsid w:val="00B11F79"/>
    <w:rsid w:val="00B12B0D"/>
    <w:rsid w:val="00B23B3F"/>
    <w:rsid w:val="00B260C3"/>
    <w:rsid w:val="00B409E6"/>
    <w:rsid w:val="00B45C03"/>
    <w:rsid w:val="00B46CF5"/>
    <w:rsid w:val="00B60853"/>
    <w:rsid w:val="00B6314C"/>
    <w:rsid w:val="00B77B2F"/>
    <w:rsid w:val="00B90D82"/>
    <w:rsid w:val="00BE12FD"/>
    <w:rsid w:val="00BE2687"/>
    <w:rsid w:val="00BF3093"/>
    <w:rsid w:val="00C22FE7"/>
    <w:rsid w:val="00C2524B"/>
    <w:rsid w:val="00C27FCA"/>
    <w:rsid w:val="00C33403"/>
    <w:rsid w:val="00C51116"/>
    <w:rsid w:val="00C7046C"/>
    <w:rsid w:val="00C73D93"/>
    <w:rsid w:val="00C82F5C"/>
    <w:rsid w:val="00C84EA4"/>
    <w:rsid w:val="00CA75F9"/>
    <w:rsid w:val="00CB1A2F"/>
    <w:rsid w:val="00CB2FC2"/>
    <w:rsid w:val="00CC1E67"/>
    <w:rsid w:val="00CF36A7"/>
    <w:rsid w:val="00D018BB"/>
    <w:rsid w:val="00D01F66"/>
    <w:rsid w:val="00D04B94"/>
    <w:rsid w:val="00D33364"/>
    <w:rsid w:val="00D53DA6"/>
    <w:rsid w:val="00D70550"/>
    <w:rsid w:val="00D90E23"/>
    <w:rsid w:val="00DA6D4C"/>
    <w:rsid w:val="00DC331F"/>
    <w:rsid w:val="00DC35ED"/>
    <w:rsid w:val="00DC3A6E"/>
    <w:rsid w:val="00DD4ED9"/>
    <w:rsid w:val="00DD50C5"/>
    <w:rsid w:val="00DE6B94"/>
    <w:rsid w:val="00DF57A0"/>
    <w:rsid w:val="00E33D3C"/>
    <w:rsid w:val="00E35418"/>
    <w:rsid w:val="00E64D85"/>
    <w:rsid w:val="00E70666"/>
    <w:rsid w:val="00E86365"/>
    <w:rsid w:val="00EE422F"/>
    <w:rsid w:val="00F00A9F"/>
    <w:rsid w:val="00F01AC5"/>
    <w:rsid w:val="00F01E42"/>
    <w:rsid w:val="00F57EB2"/>
    <w:rsid w:val="00F67F34"/>
    <w:rsid w:val="00F76205"/>
    <w:rsid w:val="00F91321"/>
    <w:rsid w:val="00FD0ACB"/>
    <w:rsid w:val="00FD1BDB"/>
    <w:rsid w:val="00FF1D1A"/>
    <w:rsid w:val="00FF2290"/>
    <w:rsid w:val="00FF3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F3A128"/>
  <w15:docId w15:val="{2AFBFA60-9449-4D89-8CC0-FAAB38F5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F79"/>
    <w:pPr>
      <w:spacing w:after="200" w:line="276" w:lineRule="auto"/>
    </w:pPr>
    <w:rPr>
      <w:rFonts w:cs="Times New Roman"/>
      <w:lang w:val="en-IE" w:eastAsia="en-IE"/>
    </w:rPr>
  </w:style>
  <w:style w:type="paragraph" w:styleId="Heading1">
    <w:name w:val="heading 1"/>
    <w:basedOn w:val="Normal"/>
    <w:next w:val="Normal"/>
    <w:link w:val="Heading1Char"/>
    <w:uiPriority w:val="99"/>
    <w:qFormat/>
    <w:rsid w:val="00480EC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A800C5"/>
    <w:pPr>
      <w:keepNext/>
      <w:keepLines/>
      <w:spacing w:before="200" w:after="0"/>
      <w:outlineLvl w:val="1"/>
    </w:pPr>
    <w:rPr>
      <w:rFonts w:ascii="Cambria" w:hAnsi="Cambria"/>
      <w:b/>
      <w:bCs/>
      <w:color w:val="4F81BD"/>
      <w:sz w:val="26"/>
      <w:szCs w:val="26"/>
    </w:rPr>
  </w:style>
  <w:style w:type="paragraph" w:styleId="Heading4">
    <w:name w:val="heading 4"/>
    <w:basedOn w:val="Normal"/>
    <w:next w:val="Normal"/>
    <w:link w:val="Heading4Char"/>
    <w:uiPriority w:val="99"/>
    <w:qFormat/>
    <w:rsid w:val="0076731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0EC8"/>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A800C5"/>
    <w:rPr>
      <w:rFonts w:ascii="Cambria" w:hAnsi="Cambria" w:cs="Times New Roman"/>
      <w:b/>
      <w:bCs/>
      <w:color w:val="4F81BD"/>
      <w:sz w:val="26"/>
      <w:szCs w:val="26"/>
      <w:lang w:val="en-IE" w:eastAsia="en-IE"/>
    </w:rPr>
  </w:style>
  <w:style w:type="character" w:customStyle="1" w:styleId="Heading4Char">
    <w:name w:val="Heading 4 Char"/>
    <w:basedOn w:val="DefaultParagraphFont"/>
    <w:link w:val="Heading4"/>
    <w:uiPriority w:val="99"/>
    <w:semiHidden/>
    <w:locked/>
    <w:rsid w:val="00767312"/>
    <w:rPr>
      <w:rFonts w:ascii="Calibri" w:hAnsi="Calibri" w:cs="Times New Roman"/>
      <w:b/>
      <w:bCs/>
      <w:sz w:val="28"/>
      <w:szCs w:val="28"/>
      <w:lang w:val="en-IE" w:eastAsia="en-IE"/>
    </w:rPr>
  </w:style>
  <w:style w:type="paragraph" w:customStyle="1" w:styleId="Default">
    <w:name w:val="Default"/>
    <w:uiPriority w:val="99"/>
    <w:rsid w:val="00B11F79"/>
    <w:pPr>
      <w:widowControl w:val="0"/>
      <w:autoSpaceDE w:val="0"/>
      <w:autoSpaceDN w:val="0"/>
      <w:adjustRightInd w:val="0"/>
    </w:pPr>
    <w:rPr>
      <w:rFonts w:ascii="Arial" w:hAnsi="Arial" w:cs="Arial"/>
      <w:color w:val="000000"/>
      <w:sz w:val="24"/>
      <w:szCs w:val="24"/>
      <w:lang w:val="en-IE" w:eastAsia="en-IE"/>
    </w:rPr>
  </w:style>
  <w:style w:type="paragraph" w:styleId="TOCHeading">
    <w:name w:val="TOC Heading"/>
    <w:basedOn w:val="Heading1"/>
    <w:next w:val="Normal"/>
    <w:uiPriority w:val="99"/>
    <w:qFormat/>
    <w:rsid w:val="00480EC8"/>
    <w:pPr>
      <w:keepLines/>
      <w:spacing w:before="480" w:after="0"/>
      <w:outlineLvl w:val="9"/>
    </w:pPr>
    <w:rPr>
      <w:color w:val="365F91"/>
      <w:kern w:val="0"/>
      <w:sz w:val="28"/>
      <w:szCs w:val="28"/>
      <w:lang w:val="en-US" w:eastAsia="en-US"/>
    </w:rPr>
  </w:style>
  <w:style w:type="paragraph" w:styleId="BodyText">
    <w:name w:val="Body Text"/>
    <w:basedOn w:val="Normal"/>
    <w:link w:val="BodyTextChar"/>
    <w:uiPriority w:val="99"/>
    <w:rsid w:val="00767312"/>
    <w:pPr>
      <w:spacing w:after="0" w:line="240" w:lineRule="auto"/>
    </w:pPr>
    <w:rPr>
      <w:rFonts w:ascii="Times New Roman" w:hAnsi="Times New Roman"/>
      <w:sz w:val="20"/>
      <w:szCs w:val="24"/>
      <w:lang w:val="en-GB" w:eastAsia="en-US"/>
    </w:rPr>
  </w:style>
  <w:style w:type="character" w:customStyle="1" w:styleId="BodyTextChar">
    <w:name w:val="Body Text Char"/>
    <w:basedOn w:val="DefaultParagraphFont"/>
    <w:link w:val="BodyText"/>
    <w:uiPriority w:val="99"/>
    <w:locked/>
    <w:rsid w:val="00767312"/>
    <w:rPr>
      <w:rFonts w:ascii="Times New Roman" w:hAnsi="Times New Roman" w:cs="Times New Roman"/>
      <w:sz w:val="24"/>
      <w:szCs w:val="24"/>
      <w:lang w:val="en-GB"/>
    </w:rPr>
  </w:style>
  <w:style w:type="paragraph" w:styleId="Title">
    <w:name w:val="Title"/>
    <w:basedOn w:val="Normal"/>
    <w:link w:val="TitleChar"/>
    <w:uiPriority w:val="99"/>
    <w:qFormat/>
    <w:rsid w:val="001722E6"/>
    <w:pPr>
      <w:spacing w:after="0" w:line="240" w:lineRule="auto"/>
      <w:jc w:val="center"/>
    </w:pPr>
    <w:rPr>
      <w:rFonts w:ascii="Times New Roman" w:eastAsia="MS Mincho" w:hAnsi="Times New Roman"/>
      <w:b/>
      <w:bCs/>
      <w:sz w:val="24"/>
      <w:szCs w:val="24"/>
      <w:lang w:val="en-US" w:eastAsia="en-US"/>
    </w:rPr>
  </w:style>
  <w:style w:type="character" w:customStyle="1" w:styleId="TitleChar">
    <w:name w:val="Title Char"/>
    <w:basedOn w:val="DefaultParagraphFont"/>
    <w:link w:val="Title"/>
    <w:uiPriority w:val="99"/>
    <w:locked/>
    <w:rsid w:val="001722E6"/>
    <w:rPr>
      <w:rFonts w:ascii="Times New Roman" w:eastAsia="MS Mincho" w:hAnsi="Times New Roman" w:cs="Times New Roman"/>
      <w:b/>
      <w:bCs/>
      <w:sz w:val="24"/>
      <w:szCs w:val="24"/>
    </w:rPr>
  </w:style>
  <w:style w:type="paragraph" w:styleId="ListParagraph">
    <w:name w:val="List Paragraph"/>
    <w:basedOn w:val="Normal"/>
    <w:uiPriority w:val="99"/>
    <w:qFormat/>
    <w:rsid w:val="001722E6"/>
    <w:pPr>
      <w:ind w:left="720"/>
      <w:contextualSpacing/>
    </w:pPr>
  </w:style>
  <w:style w:type="paragraph" w:customStyle="1" w:styleId="SecondaryBodyText">
    <w:name w:val="Secondary Body Text"/>
    <w:basedOn w:val="BodyText"/>
    <w:uiPriority w:val="99"/>
    <w:rsid w:val="009E4590"/>
    <w:pPr>
      <w:spacing w:after="120"/>
    </w:pPr>
    <w:rPr>
      <w:szCs w:val="20"/>
    </w:rPr>
  </w:style>
  <w:style w:type="paragraph" w:styleId="TOC2">
    <w:name w:val="toc 2"/>
    <w:basedOn w:val="Normal"/>
    <w:next w:val="Normal"/>
    <w:autoRedefine/>
    <w:uiPriority w:val="99"/>
    <w:rsid w:val="00152442"/>
    <w:pPr>
      <w:spacing w:after="100"/>
      <w:ind w:left="220"/>
    </w:pPr>
  </w:style>
  <w:style w:type="character" w:styleId="Hyperlink">
    <w:name w:val="Hyperlink"/>
    <w:basedOn w:val="DefaultParagraphFont"/>
    <w:uiPriority w:val="99"/>
    <w:rsid w:val="00152442"/>
    <w:rPr>
      <w:rFonts w:cs="Times New Roman"/>
      <w:color w:val="0000FF"/>
      <w:u w:val="single"/>
    </w:rPr>
  </w:style>
  <w:style w:type="paragraph" w:styleId="BalloonText">
    <w:name w:val="Balloon Text"/>
    <w:basedOn w:val="Normal"/>
    <w:link w:val="BalloonTextChar"/>
    <w:uiPriority w:val="99"/>
    <w:semiHidden/>
    <w:rsid w:val="00152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2442"/>
    <w:rPr>
      <w:rFonts w:ascii="Tahoma" w:hAnsi="Tahoma" w:cs="Tahoma"/>
      <w:sz w:val="16"/>
      <w:szCs w:val="16"/>
      <w:lang w:val="en-IE" w:eastAsia="en-IE"/>
    </w:rPr>
  </w:style>
  <w:style w:type="paragraph" w:styleId="Header">
    <w:name w:val="header"/>
    <w:basedOn w:val="Normal"/>
    <w:link w:val="HeaderChar"/>
    <w:uiPriority w:val="99"/>
    <w:rsid w:val="00CA75F9"/>
    <w:pPr>
      <w:tabs>
        <w:tab w:val="center" w:pos="4153"/>
        <w:tab w:val="right" w:pos="8306"/>
      </w:tabs>
    </w:pPr>
  </w:style>
  <w:style w:type="character" w:customStyle="1" w:styleId="HeaderChar">
    <w:name w:val="Header Char"/>
    <w:basedOn w:val="DefaultParagraphFont"/>
    <w:link w:val="Header"/>
    <w:uiPriority w:val="99"/>
    <w:semiHidden/>
    <w:locked/>
    <w:rsid w:val="00DA6D4C"/>
    <w:rPr>
      <w:rFonts w:cs="Times New Roman"/>
      <w:lang w:val="en-IE" w:eastAsia="en-IE"/>
    </w:rPr>
  </w:style>
  <w:style w:type="paragraph" w:styleId="Footer">
    <w:name w:val="footer"/>
    <w:basedOn w:val="Normal"/>
    <w:link w:val="FooterChar"/>
    <w:uiPriority w:val="99"/>
    <w:rsid w:val="00CA75F9"/>
    <w:pPr>
      <w:tabs>
        <w:tab w:val="center" w:pos="4153"/>
        <w:tab w:val="right" w:pos="8306"/>
      </w:tabs>
    </w:pPr>
  </w:style>
  <w:style w:type="character" w:customStyle="1" w:styleId="FooterChar">
    <w:name w:val="Footer Char"/>
    <w:basedOn w:val="DefaultParagraphFont"/>
    <w:link w:val="Footer"/>
    <w:uiPriority w:val="99"/>
    <w:semiHidden/>
    <w:locked/>
    <w:rsid w:val="00DA6D4C"/>
    <w:rPr>
      <w:rFonts w:cs="Times New Roman"/>
      <w:lang w:val="en-IE" w:eastAsia="en-IE"/>
    </w:rPr>
  </w:style>
  <w:style w:type="paragraph" w:customStyle="1" w:styleId="cui-body-o5xe">
    <w:name w:val="cui-body-o5xe"/>
    <w:basedOn w:val="Normal"/>
    <w:rsid w:val="00DD4ED9"/>
    <w:pPr>
      <w:spacing w:before="100" w:beforeAutospacing="1" w:after="100" w:afterAutospacing="1" w:line="240" w:lineRule="auto"/>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941096">
      <w:bodyDiv w:val="1"/>
      <w:marLeft w:val="0"/>
      <w:marRight w:val="0"/>
      <w:marTop w:val="0"/>
      <w:marBottom w:val="0"/>
      <w:divBdr>
        <w:top w:val="none" w:sz="0" w:space="0" w:color="auto"/>
        <w:left w:val="none" w:sz="0" w:space="0" w:color="auto"/>
        <w:bottom w:val="none" w:sz="0" w:space="0" w:color="auto"/>
        <w:right w:val="none" w:sz="0" w:space="0" w:color="auto"/>
      </w:divBdr>
    </w:div>
    <w:div w:id="1438480388">
      <w:marLeft w:val="0"/>
      <w:marRight w:val="0"/>
      <w:marTop w:val="0"/>
      <w:marBottom w:val="0"/>
      <w:divBdr>
        <w:top w:val="none" w:sz="0" w:space="0" w:color="auto"/>
        <w:left w:val="none" w:sz="0" w:space="0" w:color="auto"/>
        <w:bottom w:val="none" w:sz="0" w:space="0" w:color="auto"/>
        <w:right w:val="none" w:sz="0" w:space="0" w:color="auto"/>
      </w:divBdr>
    </w:div>
    <w:div w:id="1438480389">
      <w:marLeft w:val="0"/>
      <w:marRight w:val="0"/>
      <w:marTop w:val="0"/>
      <w:marBottom w:val="0"/>
      <w:divBdr>
        <w:top w:val="none" w:sz="0" w:space="0" w:color="auto"/>
        <w:left w:val="none" w:sz="0" w:space="0" w:color="auto"/>
        <w:bottom w:val="none" w:sz="0" w:space="0" w:color="auto"/>
        <w:right w:val="none" w:sz="0" w:space="0" w:color="auto"/>
      </w:divBdr>
    </w:div>
    <w:div w:id="1438480390">
      <w:marLeft w:val="0"/>
      <w:marRight w:val="0"/>
      <w:marTop w:val="0"/>
      <w:marBottom w:val="0"/>
      <w:divBdr>
        <w:top w:val="none" w:sz="0" w:space="0" w:color="auto"/>
        <w:left w:val="none" w:sz="0" w:space="0" w:color="auto"/>
        <w:bottom w:val="none" w:sz="0" w:space="0" w:color="auto"/>
        <w:right w:val="none" w:sz="0" w:space="0" w:color="auto"/>
      </w:divBdr>
    </w:div>
    <w:div w:id="1438480391">
      <w:marLeft w:val="0"/>
      <w:marRight w:val="0"/>
      <w:marTop w:val="0"/>
      <w:marBottom w:val="0"/>
      <w:divBdr>
        <w:top w:val="none" w:sz="0" w:space="0" w:color="auto"/>
        <w:left w:val="none" w:sz="0" w:space="0" w:color="auto"/>
        <w:bottom w:val="none" w:sz="0" w:space="0" w:color="auto"/>
        <w:right w:val="none" w:sz="0" w:space="0" w:color="auto"/>
      </w:divBdr>
    </w:div>
    <w:div w:id="14384803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C1F1B-55C1-4479-8421-CF0A8D212242}">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2.xml><?xml version="1.0" encoding="utf-8"?>
<ds:datastoreItem xmlns:ds="http://schemas.openxmlformats.org/officeDocument/2006/customXml" ds:itemID="{FDD788A0-6C60-4DE9-83A0-27F25A77B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D8D4F-49EB-499A-87CF-EF16F2CC79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2114</Words>
  <Characters>12054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Microsoft Word - Offline Merchant Security Policy.doc</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Offline Merchant Security Policy.doc</dc:title>
  <dc:subject/>
  <dc:creator>Admin</dc:creator>
  <cp:keywords/>
  <dc:description/>
  <cp:lastModifiedBy>Sharon Petela</cp:lastModifiedBy>
  <cp:revision>2</cp:revision>
  <cp:lastPrinted>2026-06-16T17:14:00Z</cp:lastPrinted>
  <dcterms:created xsi:type="dcterms:W3CDTF">2026-06-25T10:38:00Z</dcterms:created>
  <dcterms:modified xsi:type="dcterms:W3CDTF">2026-06-25T10:38:00Z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3186800</vt:r8>
  </property>
  <property fmtid="{D5CDD505-2E9C-101B-9397-08002B2CF9AE}" pid="4" name="MediaServiceImageTags">
    <vt:lpwstr/>
  </property>
</Properties>
</file>