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E1545" w14:textId="772547A2" w:rsidR="00C24A14" w:rsidRPr="00D73D46" w:rsidRDefault="00A15E41" w:rsidP="00C24A14">
      <w:pPr>
        <w:spacing w:after="0" w:line="240" w:lineRule="auto"/>
        <w:outlineLvl w:val="0"/>
        <w:rPr>
          <w:rFonts w:ascii="Times New Roman" w:eastAsia="Times New Roman" w:hAnsi="Times New Roman" w:cs="Times New Roman"/>
          <w:b/>
          <w:bCs/>
          <w:kern w:val="36"/>
          <w:sz w:val="32"/>
          <w:szCs w:val="32"/>
          <w:lang w:eastAsia="en-GB"/>
          <w14:ligatures w14:val="none"/>
        </w:rPr>
      </w:pPr>
      <w:r w:rsidRPr="00621679">
        <w:rPr>
          <w:b/>
          <w:noProof/>
          <w:sz w:val="24"/>
          <w:szCs w:val="24"/>
        </w:rPr>
        <w:drawing>
          <wp:inline distT="0" distB="0" distL="0" distR="0" wp14:anchorId="6730A6E0" wp14:editId="507EDEFA">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Pr>
          <w:rFonts w:ascii="Times New Roman" w:eastAsia="Times New Roman" w:hAnsi="Times New Roman" w:cs="Times New Roman"/>
          <w:b/>
          <w:bCs/>
          <w:kern w:val="36"/>
          <w:sz w:val="32"/>
          <w:szCs w:val="32"/>
          <w:lang w:eastAsia="en-GB"/>
          <w14:ligatures w14:val="none"/>
        </w:rPr>
        <w:t xml:space="preserve">                           </w:t>
      </w:r>
      <w:r w:rsidR="00283251" w:rsidRPr="00D73D46">
        <w:rPr>
          <w:rFonts w:ascii="Times New Roman" w:eastAsia="Times New Roman" w:hAnsi="Times New Roman" w:cs="Times New Roman"/>
          <w:b/>
          <w:bCs/>
          <w:kern w:val="36"/>
          <w:sz w:val="32"/>
          <w:szCs w:val="32"/>
          <w:lang w:eastAsia="en-GB"/>
          <w14:ligatures w14:val="none"/>
        </w:rPr>
        <w:t xml:space="preserve">Bradley Stoke Town Council </w:t>
      </w:r>
    </w:p>
    <w:p w14:paraId="09C4A746" w14:textId="7AA0736D" w:rsidR="00E103D3" w:rsidRPr="00E103D3" w:rsidRDefault="00E103D3" w:rsidP="00C24A14">
      <w:pPr>
        <w:spacing w:after="0" w:line="240" w:lineRule="auto"/>
        <w:jc w:val="center"/>
        <w:outlineLvl w:val="0"/>
        <w:rPr>
          <w:rFonts w:ascii="Times New Roman" w:eastAsia="Times New Roman" w:hAnsi="Times New Roman" w:cs="Times New Roman"/>
          <w:b/>
          <w:bCs/>
          <w:kern w:val="36"/>
          <w:sz w:val="48"/>
          <w:szCs w:val="48"/>
          <w:lang w:eastAsia="en-GB"/>
          <w14:ligatures w14:val="none"/>
        </w:rPr>
      </w:pPr>
      <w:r w:rsidRPr="00D73D46">
        <w:rPr>
          <w:rFonts w:ascii="Times New Roman" w:eastAsia="Times New Roman" w:hAnsi="Times New Roman" w:cs="Times New Roman"/>
          <w:b/>
          <w:bCs/>
          <w:kern w:val="36"/>
          <w:sz w:val="32"/>
          <w:szCs w:val="32"/>
          <w:lang w:eastAsia="en-GB"/>
          <w14:ligatures w14:val="none"/>
        </w:rPr>
        <w:t xml:space="preserve">Asset </w:t>
      </w:r>
      <w:r w:rsidR="00283251" w:rsidRPr="00D73D46">
        <w:rPr>
          <w:rFonts w:ascii="Times New Roman" w:eastAsia="Times New Roman" w:hAnsi="Times New Roman" w:cs="Times New Roman"/>
          <w:b/>
          <w:bCs/>
          <w:kern w:val="36"/>
          <w:sz w:val="32"/>
          <w:szCs w:val="32"/>
          <w:lang w:eastAsia="en-GB"/>
          <w14:ligatures w14:val="none"/>
        </w:rPr>
        <w:t>Register &amp; Management</w:t>
      </w:r>
      <w:r w:rsidRPr="00D73D46">
        <w:rPr>
          <w:rFonts w:ascii="Times New Roman" w:eastAsia="Times New Roman" w:hAnsi="Times New Roman" w:cs="Times New Roman"/>
          <w:b/>
          <w:bCs/>
          <w:kern w:val="36"/>
          <w:sz w:val="32"/>
          <w:szCs w:val="32"/>
          <w:lang w:eastAsia="en-GB"/>
          <w14:ligatures w14:val="none"/>
        </w:rPr>
        <w:t xml:space="preserve"> Policy</w:t>
      </w:r>
    </w:p>
    <w:p w14:paraId="682B28B2" w14:textId="77777777" w:rsidR="00C24A14" w:rsidRPr="00D73D46" w:rsidRDefault="00C24A14" w:rsidP="00C24A14">
      <w:pPr>
        <w:spacing w:after="0" w:line="240" w:lineRule="auto"/>
        <w:outlineLvl w:val="1"/>
        <w:rPr>
          <w:rFonts w:ascii="Times New Roman" w:eastAsia="Times New Roman" w:hAnsi="Times New Roman" w:cs="Times New Roman"/>
          <w:b/>
          <w:bCs/>
          <w:kern w:val="0"/>
          <w:sz w:val="12"/>
          <w:szCs w:val="12"/>
          <w:lang w:eastAsia="en-GB"/>
          <w14:ligatures w14:val="none"/>
        </w:rPr>
      </w:pPr>
    </w:p>
    <w:p w14:paraId="34F3708D" w14:textId="77777777" w:rsidR="00D73D46" w:rsidRPr="00D54388" w:rsidRDefault="00D73D46" w:rsidP="00D73D46">
      <w:pPr>
        <w:spacing w:after="0" w:line="240" w:lineRule="auto"/>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1. Purpose</w:t>
      </w:r>
    </w:p>
    <w:p w14:paraId="7A31ACB5"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 xml:space="preserve">Town and Parish Councils are required to maintain an asset register to ensure that all </w:t>
      </w:r>
      <w:r>
        <w:rPr>
          <w:rFonts w:ascii="Times New Roman" w:eastAsia="Times New Roman" w:hAnsi="Times New Roman" w:cs="Times New Roman"/>
          <w:kern w:val="0"/>
          <w:sz w:val="24"/>
          <w:szCs w:val="24"/>
          <w:lang w:eastAsia="en-GB"/>
          <w14:ligatures w14:val="none"/>
        </w:rPr>
        <w:t xml:space="preserve">capital and physical </w:t>
      </w:r>
      <w:r w:rsidRPr="00E103D3">
        <w:rPr>
          <w:rFonts w:ascii="Times New Roman" w:eastAsia="Times New Roman" w:hAnsi="Times New Roman" w:cs="Times New Roman"/>
          <w:kern w:val="0"/>
          <w:sz w:val="24"/>
          <w:szCs w:val="24"/>
          <w:lang w:eastAsia="en-GB"/>
          <w14:ligatures w14:val="none"/>
        </w:rPr>
        <w:t>assets are properly recorded, safeguarded, and managed. This policy sets out the Council’s approach to the stewardship of its assets and ensures compliance with proper practices and relevant legislation, including:</w:t>
      </w:r>
    </w:p>
    <w:p w14:paraId="5EBB93A3" w14:textId="77777777" w:rsidR="00D73D46" w:rsidRPr="00E103D3" w:rsidRDefault="00D73D46" w:rsidP="00D73D46">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Local Government Act 1972</w:t>
      </w:r>
    </w:p>
    <w:p w14:paraId="5D1BC608" w14:textId="77777777" w:rsidR="00D73D46" w:rsidRPr="00E103D3" w:rsidRDefault="00D73D46" w:rsidP="00D73D46">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Localism Act 2011</w:t>
      </w:r>
    </w:p>
    <w:p w14:paraId="0D88F760" w14:textId="77777777" w:rsidR="00D73D46" w:rsidRPr="00E103D3" w:rsidRDefault="00D73D46" w:rsidP="00D73D46">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Accounts and Audit Regulations 2015</w:t>
      </w:r>
    </w:p>
    <w:p w14:paraId="5A86E8E0" w14:textId="77777777" w:rsidR="00D73D46" w:rsidRPr="00E103D3" w:rsidRDefault="00D73D46" w:rsidP="00D73D46">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Governance and Accountability for Smaller Authorities in England (current edition)</w:t>
      </w:r>
    </w:p>
    <w:p w14:paraId="04A0D2C3" w14:textId="77777777" w:rsidR="00D73D46" w:rsidRPr="00E103D3" w:rsidRDefault="00D73D46" w:rsidP="00D73D46">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The Council’s Financial Regulations</w:t>
      </w:r>
    </w:p>
    <w:p w14:paraId="72C7C0FF" w14:textId="77777777" w:rsidR="00D73D46" w:rsidRPr="00D73D46" w:rsidRDefault="00D73D46" w:rsidP="00D73D46">
      <w:pPr>
        <w:spacing w:after="0" w:line="240" w:lineRule="auto"/>
        <w:jc w:val="both"/>
        <w:rPr>
          <w:rFonts w:ascii="Times New Roman" w:eastAsia="Times New Roman" w:hAnsi="Times New Roman" w:cs="Times New Roman"/>
          <w:kern w:val="0"/>
          <w:sz w:val="16"/>
          <w:szCs w:val="16"/>
          <w:lang w:eastAsia="en-GB"/>
          <w14:ligatures w14:val="none"/>
        </w:rPr>
      </w:pPr>
    </w:p>
    <w:p w14:paraId="28C24035" w14:textId="592B722B"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This policy supports the Council’s system of internal control and provides assurance in respect of the Annual Governance and Accountability Return (AGAR).</w:t>
      </w:r>
    </w:p>
    <w:p w14:paraId="6CFFD7AF"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3F260207" w14:textId="7443ED9F"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2. Scope</w:t>
      </w:r>
    </w:p>
    <w:p w14:paraId="3028990A"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 xml:space="preserve">This policy applies to all physical assets owned or controlled by the Town Council. </w:t>
      </w:r>
    </w:p>
    <w:p w14:paraId="0AADDEC5" w14:textId="77777777" w:rsidR="00D73D46" w:rsidRPr="00D73D46" w:rsidRDefault="00D73D46" w:rsidP="00D73D46">
      <w:pPr>
        <w:spacing w:after="0" w:line="240" w:lineRule="auto"/>
        <w:jc w:val="both"/>
        <w:rPr>
          <w:rFonts w:ascii="Times New Roman" w:eastAsia="Times New Roman" w:hAnsi="Times New Roman" w:cs="Times New Roman"/>
          <w:kern w:val="0"/>
          <w:sz w:val="16"/>
          <w:szCs w:val="16"/>
          <w:lang w:eastAsia="en-GB"/>
          <w14:ligatures w14:val="none"/>
        </w:rPr>
      </w:pPr>
    </w:p>
    <w:p w14:paraId="2083EDF3" w14:textId="518F89FF"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Assets within scope include, but are not limited to:</w:t>
      </w:r>
    </w:p>
    <w:p w14:paraId="004C4A8A" w14:textId="77777777" w:rsidR="00D73D46" w:rsidRPr="00E103D3" w:rsidRDefault="00D73D46" w:rsidP="00D73D46">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 xml:space="preserve">Land and buildings (including activity centres, </w:t>
      </w:r>
      <w:r>
        <w:rPr>
          <w:rFonts w:ascii="Times New Roman" w:eastAsia="Times New Roman" w:hAnsi="Times New Roman" w:cs="Times New Roman"/>
          <w:kern w:val="0"/>
          <w:sz w:val="24"/>
          <w:szCs w:val="24"/>
          <w:lang w:eastAsia="en-GB"/>
          <w14:ligatures w14:val="none"/>
        </w:rPr>
        <w:t xml:space="preserve">youth &amp; </w:t>
      </w:r>
      <w:r w:rsidRPr="00E103D3">
        <w:rPr>
          <w:rFonts w:ascii="Times New Roman" w:eastAsia="Times New Roman" w:hAnsi="Times New Roman" w:cs="Times New Roman"/>
          <w:kern w:val="0"/>
          <w:sz w:val="24"/>
          <w:szCs w:val="24"/>
          <w:lang w:eastAsia="en-GB"/>
          <w14:ligatures w14:val="none"/>
        </w:rPr>
        <w:t>sports facilities</w:t>
      </w:r>
      <w:r>
        <w:rPr>
          <w:rFonts w:ascii="Times New Roman" w:eastAsia="Times New Roman" w:hAnsi="Times New Roman" w:cs="Times New Roman"/>
          <w:kern w:val="0"/>
          <w:sz w:val="24"/>
          <w:szCs w:val="24"/>
          <w:lang w:eastAsia="en-GB"/>
          <w14:ligatures w14:val="none"/>
        </w:rPr>
        <w:t>)</w:t>
      </w:r>
    </w:p>
    <w:p w14:paraId="09D439A6" w14:textId="77777777" w:rsidR="00D73D46" w:rsidRPr="00E103D3" w:rsidRDefault="00D73D46" w:rsidP="00D73D46">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 xml:space="preserve">Open spaces (including play areas, village greens, and </w:t>
      </w:r>
      <w:r>
        <w:rPr>
          <w:rFonts w:ascii="Times New Roman" w:eastAsia="Times New Roman" w:hAnsi="Times New Roman" w:cs="Times New Roman"/>
          <w:kern w:val="0"/>
          <w:sz w:val="24"/>
          <w:szCs w:val="24"/>
          <w:lang w:eastAsia="en-GB"/>
          <w14:ligatures w14:val="none"/>
        </w:rPr>
        <w:t xml:space="preserve">a </w:t>
      </w:r>
      <w:r w:rsidRPr="00E103D3">
        <w:rPr>
          <w:rFonts w:ascii="Times New Roman" w:eastAsia="Times New Roman" w:hAnsi="Times New Roman" w:cs="Times New Roman"/>
          <w:kern w:val="0"/>
          <w:sz w:val="24"/>
          <w:szCs w:val="24"/>
          <w:lang w:eastAsia="en-GB"/>
          <w14:ligatures w14:val="none"/>
        </w:rPr>
        <w:t>skate park)</w:t>
      </w:r>
    </w:p>
    <w:p w14:paraId="2DB43A8C" w14:textId="77777777" w:rsidR="00D73D46" w:rsidRPr="00E103D3" w:rsidRDefault="00D73D46" w:rsidP="00D73D46">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Street furniture and public amenities (excluding highways)</w:t>
      </w:r>
    </w:p>
    <w:p w14:paraId="7636D946" w14:textId="77777777" w:rsidR="00D73D46" w:rsidRPr="00E103D3" w:rsidRDefault="00D73D46" w:rsidP="00D73D46">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Plant, vehicles, and equipment (including grounds maintenance equipment)</w:t>
      </w:r>
    </w:p>
    <w:p w14:paraId="313A4DE0" w14:textId="77777777" w:rsidR="00D73D46" w:rsidRPr="00E103D3" w:rsidRDefault="00D73D46" w:rsidP="00D73D46">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Heritage and community assets (including civic regalia)</w:t>
      </w:r>
    </w:p>
    <w:p w14:paraId="24CA5AC6" w14:textId="77777777" w:rsidR="00D73D46" w:rsidRPr="00E103D3" w:rsidRDefault="00D73D46" w:rsidP="00D73D46">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Furniture, security assets, and sports or recreational equipment</w:t>
      </w:r>
    </w:p>
    <w:p w14:paraId="210D861B" w14:textId="77777777" w:rsidR="00D73D46" w:rsidRPr="00D73D46" w:rsidRDefault="00D73D46" w:rsidP="00D73D46">
      <w:pPr>
        <w:spacing w:after="0" w:line="240" w:lineRule="auto"/>
        <w:jc w:val="both"/>
        <w:rPr>
          <w:rFonts w:ascii="Times New Roman" w:eastAsia="Times New Roman" w:hAnsi="Times New Roman" w:cs="Times New Roman"/>
          <w:kern w:val="0"/>
          <w:sz w:val="16"/>
          <w:szCs w:val="16"/>
          <w:lang w:eastAsia="en-GB"/>
          <w14:ligatures w14:val="none"/>
        </w:rPr>
      </w:pPr>
    </w:p>
    <w:p w14:paraId="020933F4" w14:textId="4B47EAF5"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This policy applies only to assets owned or controlled by the Council and does not extend to third-party or trust assets unless formally managed by the Council.</w:t>
      </w:r>
    </w:p>
    <w:p w14:paraId="5B4BFF0E"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361AB8D6" w14:textId="1EDE9021"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3. Policy Statement</w:t>
      </w:r>
    </w:p>
    <w:p w14:paraId="3A31AF21"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The Council is committed to proportionate and effective asset management practices appropriate to the scale and nature of its responsibilities. Assets will be managed to support the delivery of local services and amenities, to safeguard public resources, and to ensure compliance with legislative requirements, proper practices, and the Council’s Financial Regulations.</w:t>
      </w:r>
    </w:p>
    <w:p w14:paraId="068E86AC"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1F18571D" w14:textId="611F3DB1"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4. Governance and Responsibilities</w:t>
      </w:r>
    </w:p>
    <w:p w14:paraId="748EF460" w14:textId="77777777" w:rsidR="00D73D46" w:rsidRPr="00D73D46" w:rsidRDefault="00D73D46" w:rsidP="00D73D46">
      <w:pPr>
        <w:spacing w:after="0" w:line="240" w:lineRule="auto"/>
        <w:jc w:val="both"/>
        <w:outlineLvl w:val="2"/>
        <w:rPr>
          <w:rFonts w:ascii="Times New Roman" w:eastAsia="Times New Roman" w:hAnsi="Times New Roman" w:cs="Times New Roman"/>
          <w:b/>
          <w:bCs/>
          <w:kern w:val="0"/>
          <w:sz w:val="16"/>
          <w:szCs w:val="16"/>
          <w:lang w:eastAsia="en-GB"/>
          <w14:ligatures w14:val="none"/>
        </w:rPr>
      </w:pPr>
    </w:p>
    <w:p w14:paraId="03D2AA03" w14:textId="20AEFF90" w:rsidR="00D73D46" w:rsidRPr="00D54388" w:rsidRDefault="00D73D46" w:rsidP="00D73D46">
      <w:pPr>
        <w:spacing w:after="0" w:line="240" w:lineRule="auto"/>
        <w:jc w:val="both"/>
        <w:outlineLvl w:val="2"/>
        <w:rPr>
          <w:rFonts w:ascii="Times New Roman" w:eastAsia="Times New Roman" w:hAnsi="Times New Roman" w:cs="Times New Roman"/>
          <w:b/>
          <w:bCs/>
          <w:kern w:val="0"/>
          <w:sz w:val="24"/>
          <w:szCs w:val="24"/>
          <w:lang w:eastAsia="en-GB"/>
          <w14:ligatures w14:val="none"/>
        </w:rPr>
      </w:pPr>
      <w:r w:rsidRPr="00D54388">
        <w:rPr>
          <w:rFonts w:ascii="Times New Roman" w:eastAsia="Times New Roman" w:hAnsi="Times New Roman" w:cs="Times New Roman"/>
          <w:b/>
          <w:bCs/>
          <w:kern w:val="0"/>
          <w:sz w:val="24"/>
          <w:szCs w:val="24"/>
          <w:lang w:eastAsia="en-GB"/>
          <w14:ligatures w14:val="none"/>
        </w:rPr>
        <w:t>4.1 Town or Parish Council</w:t>
      </w:r>
    </w:p>
    <w:p w14:paraId="43D0EA97"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The Council is responsible for:</w:t>
      </w:r>
    </w:p>
    <w:p w14:paraId="40C470DB" w14:textId="77777777" w:rsidR="00D73D46" w:rsidRDefault="00D73D46" w:rsidP="00D73D46">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Approving this Asset Management Policy and any amendments</w:t>
      </w:r>
    </w:p>
    <w:p w14:paraId="4B2A5EC5" w14:textId="77777777" w:rsidR="00D73D46" w:rsidRPr="00E103D3" w:rsidRDefault="00D73D46" w:rsidP="00D73D46">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Setting minimum thresholds within the Asset Register for each sector </w:t>
      </w:r>
    </w:p>
    <w:p w14:paraId="338283E8" w14:textId="77777777" w:rsidR="00D73D46" w:rsidRPr="00E103D3" w:rsidRDefault="00D73D46" w:rsidP="00D73D46">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Making strategic decisions regarding the acquisition, use, and disposal of assets</w:t>
      </w:r>
    </w:p>
    <w:p w14:paraId="310B3B0A" w14:textId="77777777" w:rsidR="00D73D46" w:rsidRPr="00E103D3" w:rsidRDefault="00D73D46" w:rsidP="00D73D46">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Ensuring asset-related decisions demonstrate value for money and community benefit</w:t>
      </w:r>
      <w:r>
        <w:rPr>
          <w:rFonts w:ascii="Times New Roman" w:eastAsia="Times New Roman" w:hAnsi="Times New Roman" w:cs="Times New Roman"/>
          <w:kern w:val="0"/>
          <w:sz w:val="24"/>
          <w:szCs w:val="24"/>
          <w:lang w:eastAsia="en-GB"/>
          <w14:ligatures w14:val="none"/>
        </w:rPr>
        <w:t>.</w:t>
      </w:r>
    </w:p>
    <w:p w14:paraId="16E4CDB8" w14:textId="77777777" w:rsidR="00D73D46" w:rsidRPr="00E103D3" w:rsidRDefault="00D73D46" w:rsidP="00D73D46">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Approving the disposal of assets, unless properly delegated in accordance with Financial Regulations</w:t>
      </w:r>
    </w:p>
    <w:p w14:paraId="1F4CF9A2" w14:textId="77777777" w:rsidR="00D73D46" w:rsidRPr="00D73D46" w:rsidRDefault="00D73D46" w:rsidP="00D73D46">
      <w:pPr>
        <w:spacing w:after="0" w:line="240" w:lineRule="auto"/>
        <w:ind w:right="-306"/>
        <w:jc w:val="both"/>
        <w:outlineLvl w:val="2"/>
        <w:rPr>
          <w:rFonts w:ascii="Times New Roman" w:eastAsia="Times New Roman" w:hAnsi="Times New Roman" w:cs="Times New Roman"/>
          <w:b/>
          <w:bCs/>
          <w:kern w:val="0"/>
          <w:sz w:val="16"/>
          <w:szCs w:val="16"/>
          <w:lang w:eastAsia="en-GB"/>
          <w14:ligatures w14:val="none"/>
        </w:rPr>
      </w:pPr>
    </w:p>
    <w:p w14:paraId="62B4D293" w14:textId="2DFABC37" w:rsidR="00D73D46" w:rsidRPr="00D54388" w:rsidRDefault="00D73D46" w:rsidP="00D73D46">
      <w:pPr>
        <w:spacing w:after="0" w:line="240" w:lineRule="auto"/>
        <w:ind w:right="-306"/>
        <w:jc w:val="both"/>
        <w:outlineLvl w:val="2"/>
        <w:rPr>
          <w:rFonts w:ascii="Times New Roman" w:eastAsia="Times New Roman" w:hAnsi="Times New Roman" w:cs="Times New Roman"/>
          <w:b/>
          <w:bCs/>
          <w:kern w:val="0"/>
          <w:sz w:val="24"/>
          <w:szCs w:val="24"/>
          <w:lang w:eastAsia="en-GB"/>
          <w14:ligatures w14:val="none"/>
        </w:rPr>
      </w:pPr>
      <w:r w:rsidRPr="00D54388">
        <w:rPr>
          <w:rFonts w:ascii="Times New Roman" w:eastAsia="Times New Roman" w:hAnsi="Times New Roman" w:cs="Times New Roman"/>
          <w:b/>
          <w:bCs/>
          <w:kern w:val="0"/>
          <w:sz w:val="24"/>
          <w:szCs w:val="24"/>
          <w:lang w:eastAsia="en-GB"/>
          <w14:ligatures w14:val="none"/>
        </w:rPr>
        <w:t>4.2 Proper Officer / Clerk to the Council &amp;/or the Responsible Finance Officer (RFO)</w:t>
      </w:r>
    </w:p>
    <w:p w14:paraId="4DFF3D39"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The Proper Officer (Clerk) is responsible for:</w:t>
      </w:r>
    </w:p>
    <w:p w14:paraId="53DC9C28" w14:textId="77777777" w:rsidR="00D73D46" w:rsidRPr="00E103D3" w:rsidRDefault="00D73D46" w:rsidP="00D73D46">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Implementing this policy on behalf of the Council</w:t>
      </w:r>
    </w:p>
    <w:p w14:paraId="515F8C50" w14:textId="77777777" w:rsidR="00D73D46" w:rsidRPr="00E103D3" w:rsidRDefault="00D73D46" w:rsidP="00D73D46">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Maintaining an accurate and up-to-date asset register</w:t>
      </w:r>
    </w:p>
    <w:p w14:paraId="5996B479" w14:textId="77777777" w:rsidR="00D73D46" w:rsidRPr="00E103D3" w:rsidRDefault="00D73D46" w:rsidP="00D73D46">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Ensuring assets are adequately insured</w:t>
      </w:r>
    </w:p>
    <w:p w14:paraId="059676E1" w14:textId="77777777" w:rsidR="00D73D46" w:rsidRPr="00E103D3" w:rsidRDefault="00D73D46" w:rsidP="00D73D46">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Advising the Council on asset-related risks and control measures</w:t>
      </w:r>
    </w:p>
    <w:p w14:paraId="785B3EF2" w14:textId="77777777" w:rsidR="00D73D46" w:rsidRPr="00E103D3" w:rsidRDefault="00D73D46" w:rsidP="00D73D46">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Providing asset-related information required for audit and financial reporting</w:t>
      </w:r>
    </w:p>
    <w:p w14:paraId="5146342E" w14:textId="77777777" w:rsidR="00C42FA3" w:rsidRPr="00E2065D" w:rsidRDefault="00C42FA3" w:rsidP="00C42FA3">
      <w:pPr>
        <w:spacing w:after="0" w:line="240" w:lineRule="auto"/>
        <w:ind w:left="357"/>
        <w:jc w:val="both"/>
        <w:rPr>
          <w:rFonts w:ascii="Times New Roman" w:hAnsi="Times New Roman" w:cs="Times New Roman"/>
          <w:sz w:val="24"/>
          <w:szCs w:val="24"/>
        </w:rPr>
      </w:pPr>
      <w:r w:rsidRPr="00E2065D">
        <w:rPr>
          <w:rFonts w:ascii="Times New Roman" w:eastAsia="Times New Roman" w:hAnsi="Times New Roman" w:cs="Times New Roman"/>
          <w:b/>
          <w:bCs/>
          <w:kern w:val="0"/>
          <w:sz w:val="24"/>
          <w:szCs w:val="24"/>
          <w:u w:val="single"/>
          <w:lang w:eastAsia="en-GB"/>
          <w14:ligatures w14:val="none"/>
        </w:rPr>
        <w:lastRenderedPageBreak/>
        <w:t>Note</w:t>
      </w:r>
      <w:r w:rsidRPr="00E2065D">
        <w:rPr>
          <w:rFonts w:ascii="Times New Roman" w:eastAsia="Times New Roman" w:hAnsi="Times New Roman" w:cs="Times New Roman"/>
          <w:kern w:val="0"/>
          <w:sz w:val="24"/>
          <w:szCs w:val="24"/>
          <w:lang w:eastAsia="en-GB"/>
          <w14:ligatures w14:val="none"/>
        </w:rPr>
        <w:t xml:space="preserve">: </w:t>
      </w:r>
      <w:r w:rsidRPr="00E2065D">
        <w:rPr>
          <w:rFonts w:ascii="Times New Roman" w:hAnsi="Times New Roman" w:cs="Times New Roman"/>
          <w:sz w:val="24"/>
          <w:szCs w:val="24"/>
        </w:rPr>
        <w:t xml:space="preserve">BSTC do not have specific officers or committees responsible for each asset and therefore the responsibility for most assets will apply to all officers, Committees and Full Council. </w:t>
      </w:r>
    </w:p>
    <w:p w14:paraId="5AEF6643" w14:textId="77777777" w:rsidR="00C42FA3" w:rsidRPr="00E2065D" w:rsidRDefault="00C42FA3" w:rsidP="00C42FA3">
      <w:pPr>
        <w:spacing w:after="0" w:line="240" w:lineRule="auto"/>
        <w:ind w:left="357"/>
        <w:jc w:val="both"/>
        <w:rPr>
          <w:rFonts w:ascii="Times New Roman" w:hAnsi="Times New Roman" w:cs="Times New Roman"/>
          <w:sz w:val="16"/>
          <w:szCs w:val="16"/>
        </w:rPr>
      </w:pPr>
    </w:p>
    <w:p w14:paraId="0D4CAA7F" w14:textId="2D32ED89" w:rsidR="00C42FA3" w:rsidRPr="00E2065D" w:rsidRDefault="00C42FA3" w:rsidP="00C42FA3">
      <w:pPr>
        <w:spacing w:after="0" w:line="240" w:lineRule="auto"/>
        <w:ind w:left="357"/>
        <w:jc w:val="both"/>
        <w:rPr>
          <w:rFonts w:ascii="Times New Roman" w:hAnsi="Times New Roman" w:cs="Times New Roman"/>
          <w:sz w:val="24"/>
          <w:szCs w:val="24"/>
        </w:rPr>
      </w:pPr>
      <w:r w:rsidRPr="00E2065D">
        <w:rPr>
          <w:rFonts w:ascii="Times New Roman" w:hAnsi="Times New Roman" w:cs="Times New Roman"/>
          <w:sz w:val="24"/>
          <w:szCs w:val="24"/>
        </w:rPr>
        <w:t>The only exception will be non-leased laptops owned by Council (not leased) which will be itemised on the asset list</w:t>
      </w:r>
    </w:p>
    <w:p w14:paraId="52BDF218" w14:textId="77777777" w:rsidR="00C42FA3" w:rsidRDefault="00C42FA3" w:rsidP="00D73D46">
      <w:pPr>
        <w:spacing w:after="0" w:line="240" w:lineRule="auto"/>
        <w:jc w:val="both"/>
        <w:outlineLvl w:val="2"/>
        <w:rPr>
          <w:rFonts w:ascii="Times New Roman" w:eastAsia="Times New Roman" w:hAnsi="Times New Roman" w:cs="Times New Roman"/>
          <w:b/>
          <w:bCs/>
          <w:kern w:val="0"/>
          <w:sz w:val="24"/>
          <w:szCs w:val="24"/>
          <w:lang w:eastAsia="en-GB"/>
          <w14:ligatures w14:val="none"/>
        </w:rPr>
      </w:pPr>
    </w:p>
    <w:p w14:paraId="5F8AC65E" w14:textId="4E92045B" w:rsidR="00D73D46" w:rsidRPr="00D54388" w:rsidRDefault="00D73D46" w:rsidP="00D73D46">
      <w:pPr>
        <w:spacing w:after="0" w:line="240" w:lineRule="auto"/>
        <w:jc w:val="both"/>
        <w:outlineLvl w:val="2"/>
        <w:rPr>
          <w:rFonts w:ascii="Times New Roman" w:eastAsia="Times New Roman" w:hAnsi="Times New Roman" w:cs="Times New Roman"/>
          <w:b/>
          <w:bCs/>
          <w:kern w:val="0"/>
          <w:sz w:val="24"/>
          <w:szCs w:val="24"/>
          <w:lang w:eastAsia="en-GB"/>
          <w14:ligatures w14:val="none"/>
        </w:rPr>
      </w:pPr>
      <w:r w:rsidRPr="00D54388">
        <w:rPr>
          <w:rFonts w:ascii="Times New Roman" w:eastAsia="Times New Roman" w:hAnsi="Times New Roman" w:cs="Times New Roman"/>
          <w:b/>
          <w:bCs/>
          <w:kern w:val="0"/>
          <w:sz w:val="24"/>
          <w:szCs w:val="24"/>
          <w:lang w:eastAsia="en-GB"/>
          <w14:ligatures w14:val="none"/>
        </w:rPr>
        <w:t>4.3 Councillors, Staff, and Contractors</w:t>
      </w:r>
    </w:p>
    <w:p w14:paraId="69E8F91C"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Councillors, staff, and contractors are responsible for:</w:t>
      </w:r>
    </w:p>
    <w:p w14:paraId="29A995C5" w14:textId="77777777" w:rsidR="00D73D46" w:rsidRPr="00E103D3" w:rsidRDefault="00D73D46" w:rsidP="00D73D46">
      <w:pPr>
        <w:numPr>
          <w:ilvl w:val="0"/>
          <w:numId w:val="5"/>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Using Council assets responsibly and only for authorised purposes</w:t>
      </w:r>
    </w:p>
    <w:p w14:paraId="69E35DF0" w14:textId="77777777" w:rsidR="00D73D46" w:rsidRPr="00E103D3" w:rsidRDefault="00D73D46" w:rsidP="00D73D46">
      <w:pPr>
        <w:numPr>
          <w:ilvl w:val="0"/>
          <w:numId w:val="5"/>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Taking reasonable steps to safeguard assets</w:t>
      </w:r>
    </w:p>
    <w:p w14:paraId="5297A2F1" w14:textId="77777777" w:rsidR="00D73D46" w:rsidRPr="00E103D3" w:rsidRDefault="00D73D46" w:rsidP="00D73D46">
      <w:pPr>
        <w:numPr>
          <w:ilvl w:val="0"/>
          <w:numId w:val="5"/>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Promptly reporting defects, losses, safety concerns, or asset failures</w:t>
      </w:r>
    </w:p>
    <w:p w14:paraId="576CF338"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1E52E0D4" w14:textId="4E2E0B1B"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5. Asset Acquisition</w:t>
      </w:r>
    </w:p>
    <w:p w14:paraId="6C87E05B"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The acquisition of assets will:</w:t>
      </w:r>
    </w:p>
    <w:p w14:paraId="33B6FDDE" w14:textId="77777777" w:rsidR="00D73D46" w:rsidRPr="00E103D3" w:rsidRDefault="00D73D46" w:rsidP="00D73D46">
      <w:pPr>
        <w:numPr>
          <w:ilvl w:val="0"/>
          <w:numId w:val="6"/>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Be supported by an identified need and available budget</w:t>
      </w:r>
    </w:p>
    <w:p w14:paraId="0E35FC67" w14:textId="77777777" w:rsidR="00D73D46" w:rsidRPr="00E103D3" w:rsidRDefault="00D73D46" w:rsidP="00D73D46">
      <w:pPr>
        <w:numPr>
          <w:ilvl w:val="0"/>
          <w:numId w:val="6"/>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Comply with the Council’s Financial Regulations and procurement requirements</w:t>
      </w:r>
    </w:p>
    <w:p w14:paraId="4820AB39" w14:textId="77777777" w:rsidR="00D73D46" w:rsidRDefault="00D73D46" w:rsidP="00D73D46">
      <w:pPr>
        <w:numPr>
          <w:ilvl w:val="0"/>
          <w:numId w:val="6"/>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Be recorded promptly in the asset register at acquisition cost</w:t>
      </w:r>
      <w:r>
        <w:rPr>
          <w:rFonts w:ascii="Times New Roman" w:eastAsia="Times New Roman" w:hAnsi="Times New Roman" w:cs="Times New Roman"/>
          <w:kern w:val="0"/>
          <w:sz w:val="24"/>
          <w:szCs w:val="24"/>
          <w:lang w:eastAsia="en-GB"/>
          <w14:ligatures w14:val="none"/>
        </w:rPr>
        <w:t xml:space="preserve"> wherever possible</w:t>
      </w:r>
    </w:p>
    <w:p w14:paraId="7D7AA501" w14:textId="77777777" w:rsidR="00D73D46" w:rsidRPr="00D73D46" w:rsidRDefault="00D73D46" w:rsidP="00D73D46">
      <w:pPr>
        <w:spacing w:after="0" w:line="240" w:lineRule="auto"/>
        <w:jc w:val="both"/>
        <w:rPr>
          <w:rFonts w:ascii="Times New Roman" w:eastAsia="Times New Roman" w:hAnsi="Times New Roman" w:cs="Times New Roman"/>
          <w:b/>
          <w:bCs/>
          <w:kern w:val="0"/>
          <w:sz w:val="24"/>
          <w:szCs w:val="24"/>
          <w:lang w:eastAsia="en-GB"/>
          <w14:ligatures w14:val="none"/>
        </w:rPr>
      </w:pPr>
    </w:p>
    <w:p w14:paraId="28557F34" w14:textId="09BB9CCA" w:rsidR="00D73D46" w:rsidRPr="00D54388" w:rsidRDefault="00D73D46" w:rsidP="00D73D46">
      <w:pPr>
        <w:spacing w:after="0" w:line="240" w:lineRule="auto"/>
        <w:jc w:val="both"/>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6. Asset Valuation</w:t>
      </w:r>
    </w:p>
    <w:p w14:paraId="72FDAB08" w14:textId="77777777" w:rsidR="00D73D46"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A64C3A">
        <w:rPr>
          <w:rFonts w:ascii="Times New Roman" w:eastAsia="Times New Roman" w:hAnsi="Times New Roman" w:cs="Times New Roman"/>
          <w:kern w:val="0"/>
          <w:sz w:val="24"/>
          <w:szCs w:val="24"/>
          <w:lang w:eastAsia="en-GB"/>
          <w14:ligatures w14:val="none"/>
        </w:rPr>
        <w:t xml:space="preserve">The </w:t>
      </w:r>
      <w:r>
        <w:rPr>
          <w:rFonts w:ascii="Times New Roman" w:eastAsia="Times New Roman" w:hAnsi="Times New Roman" w:cs="Times New Roman"/>
          <w:kern w:val="0"/>
          <w:sz w:val="24"/>
          <w:szCs w:val="24"/>
          <w:lang w:eastAsia="en-GB"/>
          <w14:ligatures w14:val="none"/>
        </w:rPr>
        <w:t>valuation of assets will:</w:t>
      </w:r>
    </w:p>
    <w:p w14:paraId="06D71A05" w14:textId="77777777" w:rsidR="00D73D46" w:rsidRPr="00425A85" w:rsidRDefault="00D73D46" w:rsidP="00D73D46">
      <w:pPr>
        <w:pStyle w:val="ListParagraph"/>
        <w:numPr>
          <w:ilvl w:val="0"/>
          <w:numId w:val="14"/>
        </w:numPr>
        <w:spacing w:after="0" w:line="240" w:lineRule="auto"/>
        <w:jc w:val="both"/>
        <w:rPr>
          <w:rFonts w:ascii="Times New Roman" w:eastAsia="Times New Roman" w:hAnsi="Times New Roman" w:cs="Times New Roman"/>
          <w:b/>
          <w:bCs/>
          <w:kern w:val="0"/>
          <w:sz w:val="24"/>
          <w:szCs w:val="24"/>
          <w:lang w:eastAsia="en-GB"/>
          <w14:ligatures w14:val="none"/>
        </w:rPr>
      </w:pPr>
      <w:r w:rsidRPr="00425A85">
        <w:rPr>
          <w:rFonts w:ascii="Times New Roman" w:eastAsia="Times New Roman" w:hAnsi="Times New Roman" w:cs="Times New Roman"/>
          <w:kern w:val="0"/>
          <w:sz w:val="24"/>
          <w:szCs w:val="24"/>
          <w:lang w:eastAsia="en-GB"/>
          <w14:ligatures w14:val="none"/>
        </w:rPr>
        <w:t>Apply the method of fixed asset valuation at acquisition cost wherever possible and the recorded value of the asset will not change unless the asset is materially enhanced.</w:t>
      </w:r>
    </w:p>
    <w:p w14:paraId="050DEA17" w14:textId="77777777" w:rsidR="00D73D46" w:rsidRPr="00425A85" w:rsidRDefault="00D73D46" w:rsidP="00D73D46">
      <w:pPr>
        <w:pStyle w:val="ListParagraph"/>
        <w:numPr>
          <w:ilvl w:val="0"/>
          <w:numId w:val="14"/>
        </w:numPr>
        <w:spacing w:after="0" w:line="240" w:lineRule="auto"/>
        <w:jc w:val="both"/>
        <w:rPr>
          <w:rFonts w:ascii="Times New Roman" w:eastAsia="Times New Roman" w:hAnsi="Times New Roman" w:cs="Times New Roman"/>
          <w:b/>
          <w:bCs/>
          <w:kern w:val="0"/>
          <w:sz w:val="24"/>
          <w:szCs w:val="24"/>
          <w:lang w:eastAsia="en-GB"/>
          <w14:ligatures w14:val="none"/>
        </w:rPr>
      </w:pPr>
      <w:r w:rsidRPr="00425A85">
        <w:rPr>
          <w:rFonts w:ascii="Times New Roman" w:eastAsia="Times New Roman" w:hAnsi="Times New Roman" w:cs="Times New Roman"/>
          <w:kern w:val="0"/>
          <w:sz w:val="24"/>
          <w:szCs w:val="24"/>
          <w:lang w:eastAsia="en-GB"/>
          <w14:ligatures w14:val="none"/>
        </w:rPr>
        <w:t>Where an acquisition cost is unavailable, an insurance or replacement value may be applied.</w:t>
      </w:r>
    </w:p>
    <w:p w14:paraId="01DA37A5" w14:textId="77777777" w:rsidR="00D73D46" w:rsidRPr="00425A85" w:rsidRDefault="00D73D46" w:rsidP="00D73D46">
      <w:pPr>
        <w:pStyle w:val="ListParagraph"/>
        <w:numPr>
          <w:ilvl w:val="0"/>
          <w:numId w:val="14"/>
        </w:numPr>
        <w:spacing w:after="0" w:line="240" w:lineRule="auto"/>
        <w:jc w:val="both"/>
        <w:rPr>
          <w:rFonts w:ascii="Times New Roman" w:eastAsia="Times New Roman" w:hAnsi="Times New Roman" w:cs="Times New Roman"/>
          <w:b/>
          <w:bCs/>
          <w:kern w:val="0"/>
          <w:sz w:val="24"/>
          <w:szCs w:val="24"/>
          <w:lang w:eastAsia="en-GB"/>
          <w14:ligatures w14:val="none"/>
        </w:rPr>
      </w:pPr>
      <w:r w:rsidRPr="00425A85">
        <w:rPr>
          <w:rFonts w:ascii="Times New Roman" w:eastAsia="Times New Roman" w:hAnsi="Times New Roman" w:cs="Times New Roman"/>
          <w:kern w:val="0"/>
          <w:sz w:val="24"/>
          <w:szCs w:val="24"/>
          <w:lang w:eastAsia="en-GB"/>
          <w14:ligatures w14:val="none"/>
        </w:rPr>
        <w:t xml:space="preserve">A nominal £1 asset value may be applied under certain circumstances for other assets that have been transferred with no known value. </w:t>
      </w:r>
      <w:r w:rsidRPr="00425A85">
        <w:rPr>
          <w:rFonts w:ascii="Times New Roman" w:eastAsia="Times New Roman" w:hAnsi="Times New Roman" w:cs="Times New Roman"/>
          <w:b/>
          <w:bCs/>
          <w:kern w:val="0"/>
          <w:sz w:val="24"/>
          <w:szCs w:val="24"/>
          <w:lang w:eastAsia="en-GB"/>
          <w14:ligatures w14:val="none"/>
        </w:rPr>
        <w:t xml:space="preserve"> </w:t>
      </w:r>
    </w:p>
    <w:p w14:paraId="0F873D65"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7D64CEED" w14:textId="208B190C"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7. Renewal and Upgrade</w:t>
      </w:r>
    </w:p>
    <w:p w14:paraId="1F63682A" w14:textId="77777777" w:rsidR="00D73D46" w:rsidRPr="00E103D3" w:rsidRDefault="00D73D46" w:rsidP="00D73D46">
      <w:pPr>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Assets will be renewed or upgraded having regard to condition, risk, service need, and affordability</w:t>
      </w:r>
      <w:r>
        <w:rPr>
          <w:rFonts w:ascii="Times New Roman" w:eastAsia="Times New Roman" w:hAnsi="Times New Roman" w:cs="Times New Roman"/>
          <w:kern w:val="0"/>
          <w:sz w:val="24"/>
          <w:szCs w:val="24"/>
          <w:lang w:eastAsia="en-GB"/>
          <w14:ligatures w14:val="none"/>
        </w:rPr>
        <w:t>.</w:t>
      </w:r>
    </w:p>
    <w:p w14:paraId="439FD5B8" w14:textId="77777777" w:rsidR="00D73D46" w:rsidRPr="00E103D3" w:rsidRDefault="00D73D46" w:rsidP="00D73D46">
      <w:pPr>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Decisions will be made on a proportionate basis and approved in accordance with Financial Regulations</w:t>
      </w:r>
    </w:p>
    <w:p w14:paraId="7F356209"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65D6D21A" w14:textId="787BDE87"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8. Asset Disposal</w:t>
      </w:r>
    </w:p>
    <w:p w14:paraId="7D471C9D" w14:textId="77777777" w:rsidR="00D73D46" w:rsidRPr="00E103D3" w:rsidRDefault="00D73D46" w:rsidP="00D73D46">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Assets that are surplus, obsolete, or no longer required will be disposed of in accordance with the Council’s Financial Regulations and relevant legislation</w:t>
      </w:r>
    </w:p>
    <w:p w14:paraId="2C21A5D4" w14:textId="77777777" w:rsidR="00D73D46" w:rsidRPr="00E103D3" w:rsidRDefault="00D73D46" w:rsidP="00D73D46">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Disposal of land and buildings will comply with section 127 of the Local Government Act 1972</w:t>
      </w:r>
    </w:p>
    <w:p w14:paraId="21E373FC" w14:textId="77777777" w:rsidR="00D73D46" w:rsidRPr="00E103D3" w:rsidRDefault="00D73D46" w:rsidP="00D73D46">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Any disposal at less than best consideration will only occur where permitted by law</w:t>
      </w:r>
    </w:p>
    <w:p w14:paraId="2DE54657" w14:textId="77777777" w:rsidR="00D73D46" w:rsidRPr="00E103D3" w:rsidRDefault="00D73D46" w:rsidP="00D73D46">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All asset disposals will be formally approved by the Council unless properly delegated</w:t>
      </w:r>
    </w:p>
    <w:p w14:paraId="4FC84F7F" w14:textId="77777777" w:rsidR="00D73D46" w:rsidRPr="00E103D3" w:rsidRDefault="00D73D46" w:rsidP="00D73D46">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Disposal decisions will take account of financial, community, environmental, and heritage considerations</w:t>
      </w:r>
    </w:p>
    <w:p w14:paraId="68A72641"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529E9773" w14:textId="1B74BDEE"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9. Asset Information and Records</w:t>
      </w:r>
    </w:p>
    <w:p w14:paraId="2924E83A" w14:textId="77777777" w:rsidR="00D73D46" w:rsidRPr="00E103D3" w:rsidRDefault="00D73D46" w:rsidP="00D73D46">
      <w:pPr>
        <w:numPr>
          <w:ilvl w:val="0"/>
          <w:numId w:val="9"/>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The Council will maintain a proportionate and up-to-date asset register appropriate to its size and activities</w:t>
      </w:r>
    </w:p>
    <w:p w14:paraId="07EDBD8F" w14:textId="77777777" w:rsidR="00D73D46" w:rsidRPr="00E103D3" w:rsidRDefault="00D73D46" w:rsidP="00D73D46">
      <w:pPr>
        <w:numPr>
          <w:ilvl w:val="0"/>
          <w:numId w:val="9"/>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The asset register will include, as a minimum: asset description, location, acquisition date, acquisition cost or value, and disposal details where applicable</w:t>
      </w:r>
    </w:p>
    <w:p w14:paraId="468DCB2D" w14:textId="77777777" w:rsidR="00D73D46" w:rsidRPr="00E103D3" w:rsidRDefault="00D73D46" w:rsidP="00D73D46">
      <w:pPr>
        <w:numPr>
          <w:ilvl w:val="0"/>
          <w:numId w:val="9"/>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Asset records will support insurance valuations, accounting statements, and audit requirements</w:t>
      </w:r>
    </w:p>
    <w:p w14:paraId="48B847FA" w14:textId="77777777" w:rsidR="00D73D46" w:rsidRPr="00E103D3" w:rsidRDefault="00D73D46" w:rsidP="00D73D46">
      <w:pPr>
        <w:numPr>
          <w:ilvl w:val="0"/>
          <w:numId w:val="9"/>
        </w:num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Systems used will be simple, cost-effective, and suitable for a local council environment</w:t>
      </w:r>
    </w:p>
    <w:p w14:paraId="3D21159C"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60AE185C" w14:textId="357549FA"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10. Relationship to Financial Regulations</w:t>
      </w:r>
    </w:p>
    <w:p w14:paraId="11E979C3"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This policy should be read in conjunction with the Council’s Financial Regulations. Where there is any inconsistency, the Financial Regulations shall take precedence. Financial Regulations set out the detailed controls, authorisation levels, and procedures for asset acquisition, disposal, write-offs, and record keeping.</w:t>
      </w:r>
    </w:p>
    <w:p w14:paraId="7903E030" w14:textId="77777777" w:rsidR="00D73D46" w:rsidRPr="00D73D46" w:rsidRDefault="00D73D46" w:rsidP="00D73D46">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44F0D660" w14:textId="195619F8"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lastRenderedPageBreak/>
        <w:t>11. Compliance and Proper Practice</w:t>
      </w:r>
    </w:p>
    <w:p w14:paraId="665D04FA" w14:textId="77777777" w:rsidR="00D73D46" w:rsidRPr="00E103D3"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 xml:space="preserve">Asset management activities will comply with relevant legislation, regulations, and proper practices. </w:t>
      </w:r>
      <w:r>
        <w:rPr>
          <w:rFonts w:ascii="Times New Roman" w:eastAsia="Times New Roman" w:hAnsi="Times New Roman" w:cs="Times New Roman"/>
          <w:kern w:val="0"/>
          <w:sz w:val="24"/>
          <w:szCs w:val="24"/>
          <w:lang w:eastAsia="en-GB"/>
          <w14:ligatures w14:val="none"/>
        </w:rPr>
        <w:t>Council will inspect the asset register when completing its annual internal governance inspection and i</w:t>
      </w:r>
      <w:r w:rsidRPr="00E103D3">
        <w:rPr>
          <w:rFonts w:ascii="Times New Roman" w:eastAsia="Times New Roman" w:hAnsi="Times New Roman" w:cs="Times New Roman"/>
          <w:kern w:val="0"/>
          <w:sz w:val="24"/>
          <w:szCs w:val="24"/>
          <w:lang w:eastAsia="en-GB"/>
          <w14:ligatures w14:val="none"/>
        </w:rPr>
        <w:t xml:space="preserve">nternal and external audit </w:t>
      </w:r>
      <w:r>
        <w:rPr>
          <w:rFonts w:ascii="Times New Roman" w:eastAsia="Times New Roman" w:hAnsi="Times New Roman" w:cs="Times New Roman"/>
          <w:kern w:val="0"/>
          <w:sz w:val="24"/>
          <w:szCs w:val="24"/>
          <w:lang w:eastAsia="en-GB"/>
          <w14:ligatures w14:val="none"/>
        </w:rPr>
        <w:t>may</w:t>
      </w:r>
      <w:r w:rsidRPr="00E103D3">
        <w:rPr>
          <w:rFonts w:ascii="Times New Roman" w:eastAsia="Times New Roman" w:hAnsi="Times New Roman" w:cs="Times New Roman"/>
          <w:kern w:val="0"/>
          <w:sz w:val="24"/>
          <w:szCs w:val="24"/>
          <w:lang w:eastAsia="en-GB"/>
          <w14:ligatures w14:val="none"/>
        </w:rPr>
        <w:t xml:space="preserve"> review asset management arrangements as part of the Council’s assurance framework.</w:t>
      </w:r>
    </w:p>
    <w:p w14:paraId="3BCFC1DE" w14:textId="77777777" w:rsidR="00D54388" w:rsidRDefault="00D54388" w:rsidP="00D73D46">
      <w:pPr>
        <w:spacing w:after="0" w:line="240" w:lineRule="auto"/>
        <w:jc w:val="both"/>
        <w:outlineLvl w:val="1"/>
        <w:rPr>
          <w:rFonts w:ascii="Times New Roman" w:eastAsia="Times New Roman" w:hAnsi="Times New Roman" w:cs="Times New Roman"/>
          <w:b/>
          <w:bCs/>
          <w:kern w:val="0"/>
          <w:sz w:val="32"/>
          <w:szCs w:val="32"/>
          <w:lang w:eastAsia="en-GB"/>
          <w14:ligatures w14:val="none"/>
        </w:rPr>
      </w:pPr>
    </w:p>
    <w:p w14:paraId="1994DE70" w14:textId="44DF0BAD" w:rsidR="00D73D46" w:rsidRPr="00D54388" w:rsidRDefault="00D73D46" w:rsidP="00D73D46">
      <w:pPr>
        <w:spacing w:after="0" w:line="240" w:lineRule="auto"/>
        <w:jc w:val="both"/>
        <w:outlineLvl w:val="1"/>
        <w:rPr>
          <w:rFonts w:ascii="Times New Roman" w:eastAsia="Times New Roman" w:hAnsi="Times New Roman" w:cs="Times New Roman"/>
          <w:b/>
          <w:bCs/>
          <w:kern w:val="0"/>
          <w:sz w:val="30"/>
          <w:szCs w:val="30"/>
          <w:lang w:eastAsia="en-GB"/>
          <w14:ligatures w14:val="none"/>
        </w:rPr>
      </w:pPr>
      <w:r w:rsidRPr="00D54388">
        <w:rPr>
          <w:rFonts w:ascii="Times New Roman" w:eastAsia="Times New Roman" w:hAnsi="Times New Roman" w:cs="Times New Roman"/>
          <w:b/>
          <w:bCs/>
          <w:kern w:val="0"/>
          <w:sz w:val="30"/>
          <w:szCs w:val="30"/>
          <w:lang w:eastAsia="en-GB"/>
          <w14:ligatures w14:val="none"/>
        </w:rPr>
        <w:t>12. Review and Continuous Improvement</w:t>
      </w:r>
    </w:p>
    <w:p w14:paraId="7F262C93" w14:textId="77777777" w:rsidR="00D73D46"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103D3">
        <w:rPr>
          <w:rFonts w:ascii="Times New Roman" w:eastAsia="Times New Roman" w:hAnsi="Times New Roman" w:cs="Times New Roman"/>
          <w:kern w:val="0"/>
          <w:sz w:val="24"/>
          <w:szCs w:val="24"/>
          <w:lang w:eastAsia="en-GB"/>
          <w14:ligatures w14:val="none"/>
        </w:rPr>
        <w:t>This policy will be reviewed at least annually, or earlier if required due to changes in legislation, proper practices, or the Council’s activities.</w:t>
      </w:r>
      <w:r>
        <w:rPr>
          <w:rFonts w:ascii="Times New Roman" w:eastAsia="Times New Roman" w:hAnsi="Times New Roman" w:cs="Times New Roman"/>
          <w:kern w:val="0"/>
          <w:sz w:val="24"/>
          <w:szCs w:val="24"/>
          <w:lang w:eastAsia="en-GB"/>
          <w14:ligatures w14:val="none"/>
        </w:rPr>
        <w:t xml:space="preserve"> </w:t>
      </w:r>
    </w:p>
    <w:p w14:paraId="76594A92" w14:textId="77777777" w:rsidR="00D73D46" w:rsidRPr="00D54388" w:rsidRDefault="00D73D46" w:rsidP="00D73D46">
      <w:pPr>
        <w:spacing w:after="0" w:line="240" w:lineRule="auto"/>
        <w:jc w:val="both"/>
        <w:rPr>
          <w:rFonts w:ascii="Times New Roman" w:eastAsia="Times New Roman" w:hAnsi="Times New Roman" w:cs="Times New Roman"/>
          <w:kern w:val="0"/>
          <w:sz w:val="16"/>
          <w:szCs w:val="16"/>
          <w:lang w:eastAsia="en-GB"/>
          <w14:ligatures w14:val="none"/>
        </w:rPr>
      </w:pPr>
    </w:p>
    <w:p w14:paraId="768904F3" w14:textId="54286D94" w:rsidR="00D73D46" w:rsidRPr="00E2065D" w:rsidRDefault="00D73D46" w:rsidP="00D73D46">
      <w:pPr>
        <w:spacing w:after="0" w:line="240" w:lineRule="auto"/>
        <w:jc w:val="both"/>
        <w:rPr>
          <w:rFonts w:ascii="Times New Roman" w:eastAsia="Times New Roman" w:hAnsi="Times New Roman" w:cs="Times New Roman"/>
          <w:kern w:val="0"/>
          <w:sz w:val="24"/>
          <w:szCs w:val="24"/>
          <w:lang w:eastAsia="en-GB"/>
          <w14:ligatures w14:val="none"/>
        </w:rPr>
      </w:pPr>
      <w:r w:rsidRPr="00E2065D">
        <w:rPr>
          <w:rFonts w:ascii="Times New Roman" w:eastAsia="Times New Roman" w:hAnsi="Times New Roman" w:cs="Times New Roman"/>
          <w:kern w:val="0"/>
          <w:sz w:val="24"/>
          <w:szCs w:val="24"/>
          <w:lang w:eastAsia="en-GB"/>
          <w14:ligatures w14:val="none"/>
        </w:rPr>
        <w:t xml:space="preserve">This review will include establishing minimum value thresholds </w:t>
      </w:r>
      <w:r w:rsidR="00C42FA3" w:rsidRPr="00E2065D">
        <w:rPr>
          <w:rFonts w:ascii="Times New Roman" w:eastAsia="Times New Roman" w:hAnsi="Times New Roman" w:cs="Times New Roman"/>
          <w:kern w:val="0"/>
          <w:sz w:val="24"/>
          <w:szCs w:val="24"/>
          <w:lang w:eastAsia="en-GB"/>
          <w14:ligatures w14:val="none"/>
        </w:rPr>
        <w:t xml:space="preserve">and the useful life of an asset </w:t>
      </w:r>
      <w:r w:rsidRPr="00E2065D">
        <w:rPr>
          <w:rFonts w:ascii="Times New Roman" w:eastAsia="Times New Roman" w:hAnsi="Times New Roman" w:cs="Times New Roman"/>
          <w:kern w:val="0"/>
          <w:sz w:val="24"/>
          <w:szCs w:val="24"/>
          <w:lang w:eastAsia="en-GB"/>
          <w14:ligatures w14:val="none"/>
        </w:rPr>
        <w:t>to be included within the asset list with reference to the schedule</w:t>
      </w:r>
      <w:r w:rsidR="00C42FA3" w:rsidRPr="00E2065D">
        <w:rPr>
          <w:rFonts w:ascii="Times New Roman" w:eastAsia="Times New Roman" w:hAnsi="Times New Roman" w:cs="Times New Roman"/>
          <w:kern w:val="0"/>
          <w:sz w:val="24"/>
          <w:szCs w:val="24"/>
          <w:lang w:eastAsia="en-GB"/>
          <w14:ligatures w14:val="none"/>
        </w:rPr>
        <w:t>s</w:t>
      </w:r>
      <w:r w:rsidRPr="00E2065D">
        <w:rPr>
          <w:rFonts w:ascii="Times New Roman" w:eastAsia="Times New Roman" w:hAnsi="Times New Roman" w:cs="Times New Roman"/>
          <w:kern w:val="0"/>
          <w:sz w:val="24"/>
          <w:szCs w:val="24"/>
          <w:lang w:eastAsia="en-GB"/>
          <w14:ligatures w14:val="none"/>
        </w:rPr>
        <w:t xml:space="preserve"> </w:t>
      </w:r>
      <w:r w:rsidR="00D54388" w:rsidRPr="00E2065D">
        <w:rPr>
          <w:rFonts w:ascii="Times New Roman" w:eastAsia="Times New Roman" w:hAnsi="Times New Roman" w:cs="Times New Roman"/>
          <w:kern w:val="0"/>
          <w:sz w:val="24"/>
          <w:szCs w:val="24"/>
          <w:lang w:eastAsia="en-GB"/>
          <w14:ligatures w14:val="none"/>
        </w:rPr>
        <w:t>below</w:t>
      </w:r>
      <w:r w:rsidRPr="00E2065D">
        <w:rPr>
          <w:rFonts w:ascii="Times New Roman" w:eastAsia="Times New Roman" w:hAnsi="Times New Roman" w:cs="Times New Roman"/>
          <w:kern w:val="0"/>
          <w:sz w:val="24"/>
          <w:szCs w:val="24"/>
          <w:lang w:eastAsia="en-GB"/>
          <w14:ligatures w14:val="none"/>
        </w:rPr>
        <w:t>.</w:t>
      </w:r>
    </w:p>
    <w:p w14:paraId="17D53E8E" w14:textId="77777777" w:rsidR="00C42FA3" w:rsidRPr="00E2065D" w:rsidRDefault="00C42FA3" w:rsidP="00D73D46">
      <w:pPr>
        <w:spacing w:after="0" w:line="240" w:lineRule="auto"/>
        <w:jc w:val="both"/>
        <w:rPr>
          <w:rFonts w:ascii="Times New Roman" w:eastAsia="Times New Roman" w:hAnsi="Times New Roman" w:cs="Times New Roman"/>
          <w:kern w:val="0"/>
          <w:sz w:val="24"/>
          <w:szCs w:val="24"/>
          <w:lang w:eastAsia="en-GB"/>
          <w14:ligatures w14:val="none"/>
        </w:rPr>
      </w:pPr>
    </w:p>
    <w:p w14:paraId="683DF611" w14:textId="2B9F42DF" w:rsidR="00C42FA3" w:rsidRPr="00E2065D" w:rsidRDefault="00C42FA3" w:rsidP="00C42FA3">
      <w:pPr>
        <w:spacing w:after="0" w:line="240" w:lineRule="auto"/>
        <w:jc w:val="center"/>
        <w:rPr>
          <w:rFonts w:ascii="Times New Roman" w:eastAsia="Times New Roman" w:hAnsi="Times New Roman" w:cs="Times New Roman"/>
          <w:b/>
          <w:bCs/>
          <w:kern w:val="0"/>
          <w:sz w:val="30"/>
          <w:szCs w:val="30"/>
          <w:u w:val="single"/>
          <w:lang w:eastAsia="en-GB"/>
          <w14:ligatures w14:val="none"/>
        </w:rPr>
      </w:pPr>
      <w:r w:rsidRPr="00E2065D">
        <w:rPr>
          <w:rFonts w:ascii="Times New Roman" w:eastAsia="Times New Roman" w:hAnsi="Times New Roman" w:cs="Times New Roman"/>
          <w:b/>
          <w:bCs/>
          <w:kern w:val="0"/>
          <w:sz w:val="30"/>
          <w:szCs w:val="30"/>
          <w:u w:val="single"/>
          <w:lang w:eastAsia="en-GB"/>
          <w14:ligatures w14:val="none"/>
        </w:rPr>
        <w:t>MINIMUM THRESHOLDS PER SECTOR</w:t>
      </w:r>
    </w:p>
    <w:p w14:paraId="3865877A" w14:textId="77777777" w:rsidR="00D73D46" w:rsidRDefault="00D73D46" w:rsidP="00D73D46">
      <w:pPr>
        <w:spacing w:after="0" w:line="240" w:lineRule="auto"/>
        <w:rPr>
          <w:rFonts w:ascii="Times New Roman" w:eastAsia="Times New Roman" w:hAnsi="Times New Roman" w:cs="Times New Roman"/>
          <w:kern w:val="0"/>
          <w:sz w:val="16"/>
          <w:szCs w:val="16"/>
          <w:lang w:eastAsia="en-GB"/>
          <w14:ligatures w14:val="none"/>
        </w:rPr>
      </w:pPr>
    </w:p>
    <w:p w14:paraId="31A8AB66" w14:textId="77777777" w:rsidR="00E2065D" w:rsidRPr="00D54388" w:rsidRDefault="00E2065D" w:rsidP="00D73D46">
      <w:pPr>
        <w:spacing w:after="0" w:line="240" w:lineRule="auto"/>
        <w:rPr>
          <w:rFonts w:ascii="Times New Roman" w:eastAsia="Times New Roman" w:hAnsi="Times New Roman" w:cs="Times New Roman"/>
          <w:kern w:val="0"/>
          <w:sz w:val="16"/>
          <w:szCs w:val="16"/>
          <w:lang w:eastAsia="en-GB"/>
          <w14:ligatures w14:val="none"/>
        </w:rPr>
      </w:pPr>
    </w:p>
    <w:tbl>
      <w:tblPr>
        <w:tblW w:w="9634" w:type="dxa"/>
        <w:jc w:val="center"/>
        <w:tblLook w:val="04A0" w:firstRow="1" w:lastRow="0" w:firstColumn="1" w:lastColumn="0" w:noHBand="0" w:noVBand="1"/>
      </w:tblPr>
      <w:tblGrid>
        <w:gridCol w:w="5098"/>
        <w:gridCol w:w="4536"/>
      </w:tblGrid>
      <w:tr w:rsidR="00E2065D" w:rsidRPr="00C42FA3" w14:paraId="5A1E548A" w14:textId="77777777" w:rsidTr="00E2065D">
        <w:trPr>
          <w:trHeight w:val="70"/>
          <w:jc w:val="center"/>
        </w:trPr>
        <w:tc>
          <w:tcPr>
            <w:tcW w:w="509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0B378A"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bookmarkStart w:id="0" w:name="_Hlk221821991"/>
            <w:r w:rsidRPr="00C42FA3">
              <w:rPr>
                <w:rFonts w:ascii="Times New Roman" w:eastAsia="Times New Roman" w:hAnsi="Times New Roman" w:cs="Times New Roman"/>
                <w:b/>
                <w:bCs/>
                <w:color w:val="000000"/>
                <w:kern w:val="0"/>
                <w:sz w:val="24"/>
                <w:szCs w:val="24"/>
                <w:lang w:eastAsia="en-GB"/>
                <w14:ligatures w14:val="none"/>
              </w:rPr>
              <w:t>SECTOR</w:t>
            </w:r>
          </w:p>
        </w:tc>
        <w:tc>
          <w:tcPr>
            <w:tcW w:w="4536" w:type="dxa"/>
            <w:tcBorders>
              <w:top w:val="single" w:sz="4" w:space="0" w:color="auto"/>
              <w:left w:val="nil"/>
              <w:bottom w:val="single" w:sz="4" w:space="0" w:color="auto"/>
              <w:right w:val="single" w:sz="4" w:space="0" w:color="auto"/>
            </w:tcBorders>
            <w:shd w:val="clear" w:color="000000" w:fill="D9D9D9"/>
            <w:vAlign w:val="bottom"/>
            <w:hideMark/>
          </w:tcPr>
          <w:p w14:paraId="0B5E6D9F"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CURRENT MINIMUM THRESHOLD</w:t>
            </w:r>
          </w:p>
        </w:tc>
      </w:tr>
      <w:bookmarkEnd w:id="0"/>
      <w:tr w:rsidR="00E2065D" w:rsidRPr="00C42FA3" w14:paraId="03BB368C"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89E08AC"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Monitors &amp; Hard Drives</w:t>
            </w:r>
          </w:p>
        </w:tc>
        <w:tc>
          <w:tcPr>
            <w:tcW w:w="4536" w:type="dxa"/>
            <w:tcBorders>
              <w:top w:val="nil"/>
              <w:left w:val="nil"/>
              <w:bottom w:val="single" w:sz="4" w:space="0" w:color="auto"/>
              <w:right w:val="single" w:sz="4" w:space="0" w:color="auto"/>
            </w:tcBorders>
            <w:shd w:val="clear" w:color="auto" w:fill="auto"/>
            <w:noWrap/>
            <w:vAlign w:val="bottom"/>
            <w:hideMark/>
          </w:tcPr>
          <w:p w14:paraId="41BFA6D2"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5B674737"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0283FBF"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Laptops, Printers, Routers etc</w:t>
            </w:r>
          </w:p>
        </w:tc>
        <w:tc>
          <w:tcPr>
            <w:tcW w:w="4536" w:type="dxa"/>
            <w:tcBorders>
              <w:top w:val="nil"/>
              <w:left w:val="nil"/>
              <w:bottom w:val="single" w:sz="4" w:space="0" w:color="auto"/>
              <w:right w:val="single" w:sz="4" w:space="0" w:color="auto"/>
            </w:tcBorders>
            <w:shd w:val="clear" w:color="auto" w:fill="auto"/>
            <w:noWrap/>
            <w:vAlign w:val="bottom"/>
            <w:hideMark/>
          </w:tcPr>
          <w:p w14:paraId="632266A4"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3B837F61"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2423E4EB"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u w:val="single"/>
                <w:lang w:eastAsia="en-GB"/>
                <w14:ligatures w14:val="none"/>
              </w:rPr>
            </w:pPr>
            <w:r w:rsidRPr="00C42FA3">
              <w:rPr>
                <w:rFonts w:ascii="Times New Roman" w:eastAsia="Times New Roman" w:hAnsi="Times New Roman" w:cs="Times New Roman"/>
                <w:b/>
                <w:bCs/>
                <w:color w:val="000000"/>
                <w:kern w:val="0"/>
                <w:sz w:val="24"/>
                <w:szCs w:val="24"/>
                <w:u w:val="single"/>
                <w:lang w:eastAsia="en-GB"/>
                <w14:ligatures w14:val="none"/>
              </w:rPr>
              <w:t>OFFICE</w:t>
            </w:r>
          </w:p>
        </w:tc>
        <w:tc>
          <w:tcPr>
            <w:tcW w:w="4536" w:type="dxa"/>
            <w:tcBorders>
              <w:top w:val="nil"/>
              <w:left w:val="nil"/>
              <w:bottom w:val="single" w:sz="4" w:space="0" w:color="auto"/>
              <w:right w:val="single" w:sz="4" w:space="0" w:color="auto"/>
            </w:tcBorders>
            <w:shd w:val="clear" w:color="000000" w:fill="D9D9D9"/>
            <w:noWrap/>
            <w:vAlign w:val="bottom"/>
            <w:hideMark/>
          </w:tcPr>
          <w:p w14:paraId="1011E05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2497807B"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EBA887A"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Buildings, Fixtures Fittings &amp; Site Infrastructure</w:t>
            </w:r>
          </w:p>
        </w:tc>
        <w:tc>
          <w:tcPr>
            <w:tcW w:w="4536" w:type="dxa"/>
            <w:tcBorders>
              <w:top w:val="nil"/>
              <w:left w:val="nil"/>
              <w:bottom w:val="single" w:sz="4" w:space="0" w:color="auto"/>
              <w:right w:val="single" w:sz="4" w:space="0" w:color="auto"/>
            </w:tcBorders>
            <w:shd w:val="clear" w:color="auto" w:fill="auto"/>
            <w:vAlign w:val="bottom"/>
            <w:hideMark/>
          </w:tcPr>
          <w:p w14:paraId="15127ACD"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No minimum required</w:t>
            </w:r>
          </w:p>
        </w:tc>
      </w:tr>
      <w:tr w:rsidR="00E2065D" w:rsidRPr="00C42FA3" w14:paraId="4DCA04DE"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328BCD5"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Other Equipment</w:t>
            </w:r>
          </w:p>
        </w:tc>
        <w:tc>
          <w:tcPr>
            <w:tcW w:w="4536" w:type="dxa"/>
            <w:tcBorders>
              <w:top w:val="nil"/>
              <w:left w:val="nil"/>
              <w:bottom w:val="single" w:sz="4" w:space="0" w:color="auto"/>
              <w:right w:val="single" w:sz="4" w:space="0" w:color="auto"/>
            </w:tcBorders>
            <w:shd w:val="clear" w:color="auto" w:fill="auto"/>
            <w:noWrap/>
            <w:vAlign w:val="bottom"/>
            <w:hideMark/>
          </w:tcPr>
          <w:p w14:paraId="2CE12E0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365AB0A7"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A2992B6"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Furniture</w:t>
            </w:r>
          </w:p>
        </w:tc>
        <w:tc>
          <w:tcPr>
            <w:tcW w:w="4536" w:type="dxa"/>
            <w:tcBorders>
              <w:top w:val="nil"/>
              <w:left w:val="nil"/>
              <w:bottom w:val="single" w:sz="4" w:space="0" w:color="auto"/>
              <w:right w:val="single" w:sz="4" w:space="0" w:color="auto"/>
            </w:tcBorders>
            <w:shd w:val="clear" w:color="auto" w:fill="auto"/>
            <w:noWrap/>
            <w:vAlign w:val="bottom"/>
            <w:hideMark/>
          </w:tcPr>
          <w:p w14:paraId="07EE36B3"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383CCB6E"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037B7DB"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Event &amp; Other Assets</w:t>
            </w:r>
          </w:p>
        </w:tc>
        <w:tc>
          <w:tcPr>
            <w:tcW w:w="4536" w:type="dxa"/>
            <w:tcBorders>
              <w:top w:val="nil"/>
              <w:left w:val="nil"/>
              <w:bottom w:val="single" w:sz="4" w:space="0" w:color="auto"/>
              <w:right w:val="single" w:sz="4" w:space="0" w:color="auto"/>
            </w:tcBorders>
            <w:shd w:val="clear" w:color="auto" w:fill="auto"/>
            <w:noWrap/>
            <w:vAlign w:val="bottom"/>
            <w:hideMark/>
          </w:tcPr>
          <w:p w14:paraId="04952773"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43B72A5E"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F550E6F"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Youth Equipment</w:t>
            </w:r>
          </w:p>
        </w:tc>
        <w:tc>
          <w:tcPr>
            <w:tcW w:w="4536" w:type="dxa"/>
            <w:tcBorders>
              <w:top w:val="nil"/>
              <w:left w:val="nil"/>
              <w:bottom w:val="single" w:sz="4" w:space="0" w:color="auto"/>
              <w:right w:val="single" w:sz="4" w:space="0" w:color="auto"/>
            </w:tcBorders>
            <w:shd w:val="clear" w:color="auto" w:fill="auto"/>
            <w:noWrap/>
            <w:vAlign w:val="bottom"/>
            <w:hideMark/>
          </w:tcPr>
          <w:p w14:paraId="4D177923"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2CA1BAC3"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4E142B2"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Noticeboards</w:t>
            </w:r>
          </w:p>
        </w:tc>
        <w:tc>
          <w:tcPr>
            <w:tcW w:w="4536" w:type="dxa"/>
            <w:tcBorders>
              <w:top w:val="nil"/>
              <w:left w:val="nil"/>
              <w:bottom w:val="single" w:sz="4" w:space="0" w:color="auto"/>
              <w:right w:val="single" w:sz="4" w:space="0" w:color="auto"/>
            </w:tcBorders>
            <w:shd w:val="clear" w:color="auto" w:fill="auto"/>
            <w:noWrap/>
            <w:vAlign w:val="bottom"/>
            <w:hideMark/>
          </w:tcPr>
          <w:p w14:paraId="30C88BBE"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04FDFC04"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3868489"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Civic Regalia</w:t>
            </w:r>
          </w:p>
        </w:tc>
        <w:tc>
          <w:tcPr>
            <w:tcW w:w="4536" w:type="dxa"/>
            <w:tcBorders>
              <w:top w:val="nil"/>
              <w:left w:val="nil"/>
              <w:bottom w:val="single" w:sz="4" w:space="0" w:color="auto"/>
              <w:right w:val="single" w:sz="4" w:space="0" w:color="auto"/>
            </w:tcBorders>
            <w:shd w:val="clear" w:color="auto" w:fill="auto"/>
            <w:noWrap/>
            <w:vAlign w:val="bottom"/>
            <w:hideMark/>
          </w:tcPr>
          <w:p w14:paraId="6A97505C"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2C8899AB"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1EB9D975"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JUBILEE CENTRE</w:t>
            </w:r>
          </w:p>
        </w:tc>
        <w:tc>
          <w:tcPr>
            <w:tcW w:w="4536" w:type="dxa"/>
            <w:tcBorders>
              <w:top w:val="nil"/>
              <w:left w:val="nil"/>
              <w:bottom w:val="single" w:sz="4" w:space="0" w:color="auto"/>
              <w:right w:val="single" w:sz="4" w:space="0" w:color="auto"/>
            </w:tcBorders>
            <w:shd w:val="clear" w:color="000000" w:fill="D9D9D9"/>
            <w:noWrap/>
            <w:vAlign w:val="bottom"/>
            <w:hideMark/>
          </w:tcPr>
          <w:p w14:paraId="5AD8133A"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5B8E2564"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F7C0E97"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Buildings, Fixtures Fittings &amp; Site Infrastructure</w:t>
            </w:r>
          </w:p>
        </w:tc>
        <w:tc>
          <w:tcPr>
            <w:tcW w:w="4536" w:type="dxa"/>
            <w:tcBorders>
              <w:top w:val="nil"/>
              <w:left w:val="nil"/>
              <w:bottom w:val="single" w:sz="4" w:space="0" w:color="auto"/>
              <w:right w:val="single" w:sz="4" w:space="0" w:color="auto"/>
            </w:tcBorders>
            <w:shd w:val="clear" w:color="auto" w:fill="auto"/>
            <w:vAlign w:val="bottom"/>
            <w:hideMark/>
          </w:tcPr>
          <w:p w14:paraId="254865B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No minimum required</w:t>
            </w:r>
          </w:p>
        </w:tc>
      </w:tr>
      <w:tr w:rsidR="00E2065D" w:rsidRPr="00C42FA3" w14:paraId="516FD0D7"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73D4AB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Furniture</w:t>
            </w:r>
          </w:p>
        </w:tc>
        <w:tc>
          <w:tcPr>
            <w:tcW w:w="4536" w:type="dxa"/>
            <w:tcBorders>
              <w:top w:val="nil"/>
              <w:left w:val="nil"/>
              <w:bottom w:val="single" w:sz="4" w:space="0" w:color="auto"/>
              <w:right w:val="single" w:sz="4" w:space="0" w:color="auto"/>
            </w:tcBorders>
            <w:shd w:val="clear" w:color="auto" w:fill="auto"/>
            <w:noWrap/>
            <w:vAlign w:val="bottom"/>
            <w:hideMark/>
          </w:tcPr>
          <w:p w14:paraId="0567283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13B44B3A"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9ABAA09"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Storage Units</w:t>
            </w:r>
          </w:p>
        </w:tc>
        <w:tc>
          <w:tcPr>
            <w:tcW w:w="4536" w:type="dxa"/>
            <w:tcBorders>
              <w:top w:val="nil"/>
              <w:left w:val="nil"/>
              <w:bottom w:val="single" w:sz="4" w:space="0" w:color="auto"/>
              <w:right w:val="single" w:sz="4" w:space="0" w:color="auto"/>
            </w:tcBorders>
            <w:shd w:val="clear" w:color="auto" w:fill="auto"/>
            <w:noWrap/>
            <w:vAlign w:val="bottom"/>
            <w:hideMark/>
          </w:tcPr>
          <w:p w14:paraId="59A7049E"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419B17F4"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6B6BF2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Kitchen Appliances</w:t>
            </w:r>
          </w:p>
        </w:tc>
        <w:tc>
          <w:tcPr>
            <w:tcW w:w="4536" w:type="dxa"/>
            <w:tcBorders>
              <w:top w:val="nil"/>
              <w:left w:val="nil"/>
              <w:bottom w:val="single" w:sz="4" w:space="0" w:color="auto"/>
              <w:right w:val="single" w:sz="4" w:space="0" w:color="auto"/>
            </w:tcBorders>
            <w:shd w:val="clear" w:color="auto" w:fill="auto"/>
            <w:noWrap/>
            <w:vAlign w:val="bottom"/>
            <w:hideMark/>
          </w:tcPr>
          <w:p w14:paraId="2BCED3F1"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5BF21F68"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5F2BFC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Other Items</w:t>
            </w:r>
          </w:p>
        </w:tc>
        <w:tc>
          <w:tcPr>
            <w:tcW w:w="4536" w:type="dxa"/>
            <w:tcBorders>
              <w:top w:val="nil"/>
              <w:left w:val="nil"/>
              <w:bottom w:val="single" w:sz="4" w:space="0" w:color="auto"/>
              <w:right w:val="single" w:sz="4" w:space="0" w:color="auto"/>
            </w:tcBorders>
            <w:shd w:val="clear" w:color="auto" w:fill="auto"/>
            <w:noWrap/>
            <w:vAlign w:val="bottom"/>
            <w:hideMark/>
          </w:tcPr>
          <w:p w14:paraId="7CB45B2E"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31143C65"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2ABC8B9"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CCTV</w:t>
            </w:r>
          </w:p>
        </w:tc>
        <w:tc>
          <w:tcPr>
            <w:tcW w:w="4536" w:type="dxa"/>
            <w:tcBorders>
              <w:top w:val="nil"/>
              <w:left w:val="nil"/>
              <w:bottom w:val="single" w:sz="4" w:space="0" w:color="auto"/>
              <w:right w:val="single" w:sz="4" w:space="0" w:color="auto"/>
            </w:tcBorders>
            <w:shd w:val="clear" w:color="auto" w:fill="auto"/>
            <w:noWrap/>
            <w:vAlign w:val="bottom"/>
            <w:hideMark/>
          </w:tcPr>
          <w:p w14:paraId="4340494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4C212C69"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05DB34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Grass Pitches - Equipment</w:t>
            </w:r>
          </w:p>
        </w:tc>
        <w:tc>
          <w:tcPr>
            <w:tcW w:w="4536" w:type="dxa"/>
            <w:tcBorders>
              <w:top w:val="nil"/>
              <w:left w:val="nil"/>
              <w:bottom w:val="single" w:sz="4" w:space="0" w:color="auto"/>
              <w:right w:val="single" w:sz="4" w:space="0" w:color="auto"/>
            </w:tcBorders>
            <w:shd w:val="clear" w:color="auto" w:fill="auto"/>
            <w:noWrap/>
            <w:vAlign w:val="bottom"/>
            <w:hideMark/>
          </w:tcPr>
          <w:p w14:paraId="55B27FCE"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59EC4836"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FB1A4B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Hard Courts &amp; External Kitchenette</w:t>
            </w:r>
          </w:p>
        </w:tc>
        <w:tc>
          <w:tcPr>
            <w:tcW w:w="4536" w:type="dxa"/>
            <w:tcBorders>
              <w:top w:val="nil"/>
              <w:left w:val="nil"/>
              <w:bottom w:val="single" w:sz="4" w:space="0" w:color="auto"/>
              <w:right w:val="single" w:sz="4" w:space="0" w:color="auto"/>
            </w:tcBorders>
            <w:shd w:val="clear" w:color="auto" w:fill="auto"/>
            <w:noWrap/>
            <w:vAlign w:val="bottom"/>
            <w:hideMark/>
          </w:tcPr>
          <w:p w14:paraId="4D08E1E3"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36DCC9DB"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589B33AE"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BROOK WAY ACTIVITY CENTRE</w:t>
            </w:r>
          </w:p>
        </w:tc>
        <w:tc>
          <w:tcPr>
            <w:tcW w:w="4536" w:type="dxa"/>
            <w:tcBorders>
              <w:top w:val="nil"/>
              <w:left w:val="nil"/>
              <w:bottom w:val="single" w:sz="4" w:space="0" w:color="auto"/>
              <w:right w:val="single" w:sz="4" w:space="0" w:color="auto"/>
            </w:tcBorders>
            <w:shd w:val="clear" w:color="000000" w:fill="D9D9D9"/>
            <w:noWrap/>
            <w:vAlign w:val="bottom"/>
            <w:hideMark/>
          </w:tcPr>
          <w:p w14:paraId="551A81E9"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190B6A7F"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F389D84"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Buildings, Fixtures Fittings &amp; Site Infrastructure</w:t>
            </w:r>
          </w:p>
        </w:tc>
        <w:tc>
          <w:tcPr>
            <w:tcW w:w="4536" w:type="dxa"/>
            <w:tcBorders>
              <w:top w:val="nil"/>
              <w:left w:val="nil"/>
              <w:bottom w:val="single" w:sz="4" w:space="0" w:color="auto"/>
              <w:right w:val="single" w:sz="4" w:space="0" w:color="auto"/>
            </w:tcBorders>
            <w:shd w:val="clear" w:color="auto" w:fill="auto"/>
            <w:vAlign w:val="bottom"/>
            <w:hideMark/>
          </w:tcPr>
          <w:p w14:paraId="49FFAB51"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No minimum required</w:t>
            </w:r>
          </w:p>
        </w:tc>
      </w:tr>
      <w:tr w:rsidR="00E2065D" w:rsidRPr="00C42FA3" w14:paraId="7D97E726"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6015AFB"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Furniture</w:t>
            </w:r>
          </w:p>
        </w:tc>
        <w:tc>
          <w:tcPr>
            <w:tcW w:w="4536" w:type="dxa"/>
            <w:tcBorders>
              <w:top w:val="nil"/>
              <w:left w:val="nil"/>
              <w:bottom w:val="single" w:sz="4" w:space="0" w:color="auto"/>
              <w:right w:val="single" w:sz="4" w:space="0" w:color="auto"/>
            </w:tcBorders>
            <w:shd w:val="clear" w:color="auto" w:fill="auto"/>
            <w:noWrap/>
            <w:vAlign w:val="bottom"/>
            <w:hideMark/>
          </w:tcPr>
          <w:p w14:paraId="5D0C4F03"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6BD4E208"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78B8F85"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Other Assets</w:t>
            </w:r>
          </w:p>
        </w:tc>
        <w:tc>
          <w:tcPr>
            <w:tcW w:w="4536" w:type="dxa"/>
            <w:tcBorders>
              <w:top w:val="nil"/>
              <w:left w:val="nil"/>
              <w:bottom w:val="single" w:sz="4" w:space="0" w:color="auto"/>
              <w:right w:val="single" w:sz="4" w:space="0" w:color="auto"/>
            </w:tcBorders>
            <w:shd w:val="clear" w:color="auto" w:fill="auto"/>
            <w:noWrap/>
            <w:vAlign w:val="bottom"/>
            <w:hideMark/>
          </w:tcPr>
          <w:p w14:paraId="500DBEC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£500</w:t>
            </w:r>
          </w:p>
        </w:tc>
      </w:tr>
      <w:tr w:rsidR="00E2065D" w:rsidRPr="00C42FA3" w14:paraId="54E6D6B7"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0F02D1D"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Kitchen Appliances</w:t>
            </w:r>
          </w:p>
        </w:tc>
        <w:tc>
          <w:tcPr>
            <w:tcW w:w="4536" w:type="dxa"/>
            <w:tcBorders>
              <w:top w:val="nil"/>
              <w:left w:val="nil"/>
              <w:bottom w:val="single" w:sz="4" w:space="0" w:color="auto"/>
              <w:right w:val="single" w:sz="4" w:space="0" w:color="auto"/>
            </w:tcBorders>
            <w:shd w:val="clear" w:color="auto" w:fill="auto"/>
            <w:noWrap/>
            <w:vAlign w:val="bottom"/>
            <w:hideMark/>
          </w:tcPr>
          <w:p w14:paraId="78FF941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5CDAB57A"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6C80BD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CCTV</w:t>
            </w:r>
          </w:p>
        </w:tc>
        <w:tc>
          <w:tcPr>
            <w:tcW w:w="4536" w:type="dxa"/>
            <w:tcBorders>
              <w:top w:val="nil"/>
              <w:left w:val="nil"/>
              <w:bottom w:val="single" w:sz="4" w:space="0" w:color="auto"/>
              <w:right w:val="single" w:sz="4" w:space="0" w:color="auto"/>
            </w:tcBorders>
            <w:shd w:val="clear" w:color="auto" w:fill="auto"/>
            <w:noWrap/>
            <w:vAlign w:val="bottom"/>
            <w:hideMark/>
          </w:tcPr>
          <w:p w14:paraId="337A028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2ECD6272"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4D70F48B"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BAILEYS COURT ACTIVITY CENTRE</w:t>
            </w:r>
          </w:p>
        </w:tc>
        <w:tc>
          <w:tcPr>
            <w:tcW w:w="4536" w:type="dxa"/>
            <w:tcBorders>
              <w:top w:val="nil"/>
              <w:left w:val="nil"/>
              <w:bottom w:val="single" w:sz="4" w:space="0" w:color="auto"/>
              <w:right w:val="single" w:sz="4" w:space="0" w:color="auto"/>
            </w:tcBorders>
            <w:shd w:val="clear" w:color="000000" w:fill="D9D9D9"/>
            <w:noWrap/>
            <w:vAlign w:val="bottom"/>
            <w:hideMark/>
          </w:tcPr>
          <w:p w14:paraId="01624F91"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70434417"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8467B4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Buildings, Fixtures Fittings &amp; Site Infrastructure</w:t>
            </w:r>
          </w:p>
        </w:tc>
        <w:tc>
          <w:tcPr>
            <w:tcW w:w="4536" w:type="dxa"/>
            <w:tcBorders>
              <w:top w:val="nil"/>
              <w:left w:val="nil"/>
              <w:bottom w:val="single" w:sz="4" w:space="0" w:color="auto"/>
              <w:right w:val="single" w:sz="4" w:space="0" w:color="auto"/>
            </w:tcBorders>
            <w:shd w:val="clear" w:color="auto" w:fill="auto"/>
            <w:vAlign w:val="bottom"/>
            <w:hideMark/>
          </w:tcPr>
          <w:p w14:paraId="62F43C67"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No minimum required</w:t>
            </w:r>
          </w:p>
        </w:tc>
      </w:tr>
      <w:tr w:rsidR="00E2065D" w:rsidRPr="00C42FA3" w14:paraId="283FDA28"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F980D61"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Other Assets</w:t>
            </w:r>
          </w:p>
        </w:tc>
        <w:tc>
          <w:tcPr>
            <w:tcW w:w="4536" w:type="dxa"/>
            <w:tcBorders>
              <w:top w:val="nil"/>
              <w:left w:val="nil"/>
              <w:bottom w:val="single" w:sz="4" w:space="0" w:color="auto"/>
              <w:right w:val="single" w:sz="4" w:space="0" w:color="auto"/>
            </w:tcBorders>
            <w:shd w:val="clear" w:color="auto" w:fill="auto"/>
            <w:noWrap/>
            <w:vAlign w:val="bottom"/>
            <w:hideMark/>
          </w:tcPr>
          <w:p w14:paraId="67463926"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£500</w:t>
            </w:r>
          </w:p>
        </w:tc>
      </w:tr>
      <w:tr w:rsidR="00E2065D" w:rsidRPr="00C42FA3" w14:paraId="4A534221"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4A0F6AA"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Furniture</w:t>
            </w:r>
          </w:p>
        </w:tc>
        <w:tc>
          <w:tcPr>
            <w:tcW w:w="4536" w:type="dxa"/>
            <w:tcBorders>
              <w:top w:val="nil"/>
              <w:left w:val="nil"/>
              <w:bottom w:val="single" w:sz="4" w:space="0" w:color="auto"/>
              <w:right w:val="single" w:sz="4" w:space="0" w:color="auto"/>
            </w:tcBorders>
            <w:shd w:val="clear" w:color="auto" w:fill="auto"/>
            <w:noWrap/>
            <w:vAlign w:val="bottom"/>
            <w:hideMark/>
          </w:tcPr>
          <w:p w14:paraId="1E23B233"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26C1914C"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71CBD35"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Kitchen Appliances</w:t>
            </w:r>
          </w:p>
        </w:tc>
        <w:tc>
          <w:tcPr>
            <w:tcW w:w="4536" w:type="dxa"/>
            <w:tcBorders>
              <w:top w:val="nil"/>
              <w:left w:val="nil"/>
              <w:bottom w:val="single" w:sz="4" w:space="0" w:color="auto"/>
              <w:right w:val="single" w:sz="4" w:space="0" w:color="auto"/>
            </w:tcBorders>
            <w:shd w:val="clear" w:color="auto" w:fill="auto"/>
            <w:noWrap/>
            <w:vAlign w:val="bottom"/>
            <w:hideMark/>
          </w:tcPr>
          <w:p w14:paraId="2493969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6EB4688B"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AEFC73B"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CCTV</w:t>
            </w:r>
          </w:p>
        </w:tc>
        <w:tc>
          <w:tcPr>
            <w:tcW w:w="4536" w:type="dxa"/>
            <w:tcBorders>
              <w:top w:val="nil"/>
              <w:left w:val="nil"/>
              <w:bottom w:val="single" w:sz="4" w:space="0" w:color="auto"/>
              <w:right w:val="single" w:sz="4" w:space="0" w:color="auto"/>
            </w:tcBorders>
            <w:shd w:val="clear" w:color="auto" w:fill="auto"/>
            <w:noWrap/>
            <w:vAlign w:val="bottom"/>
            <w:hideMark/>
          </w:tcPr>
          <w:p w14:paraId="0BBB0C3C"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6CF6D5DE"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A1B9429"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Cricket Pitch &amp; Bowls Green Equipment</w:t>
            </w:r>
          </w:p>
        </w:tc>
        <w:tc>
          <w:tcPr>
            <w:tcW w:w="4536" w:type="dxa"/>
            <w:tcBorders>
              <w:top w:val="nil"/>
              <w:left w:val="nil"/>
              <w:bottom w:val="single" w:sz="4" w:space="0" w:color="auto"/>
              <w:right w:val="single" w:sz="4" w:space="0" w:color="auto"/>
            </w:tcBorders>
            <w:shd w:val="clear" w:color="auto" w:fill="auto"/>
            <w:noWrap/>
            <w:vAlign w:val="bottom"/>
            <w:hideMark/>
          </w:tcPr>
          <w:p w14:paraId="2F0F9F85"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72B5D7CA"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5477A9F9"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STREET FURNITURE</w:t>
            </w:r>
          </w:p>
        </w:tc>
        <w:tc>
          <w:tcPr>
            <w:tcW w:w="4536" w:type="dxa"/>
            <w:tcBorders>
              <w:top w:val="nil"/>
              <w:left w:val="nil"/>
              <w:bottom w:val="single" w:sz="4" w:space="0" w:color="auto"/>
              <w:right w:val="single" w:sz="4" w:space="0" w:color="auto"/>
            </w:tcBorders>
            <w:shd w:val="clear" w:color="000000" w:fill="D9D9D9"/>
            <w:noWrap/>
            <w:vAlign w:val="bottom"/>
            <w:hideMark/>
          </w:tcPr>
          <w:p w14:paraId="0DC086E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2176B55F"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524516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Benches Outside of Play Areas</w:t>
            </w:r>
          </w:p>
        </w:tc>
        <w:tc>
          <w:tcPr>
            <w:tcW w:w="4536" w:type="dxa"/>
            <w:tcBorders>
              <w:top w:val="nil"/>
              <w:left w:val="nil"/>
              <w:bottom w:val="single" w:sz="4" w:space="0" w:color="auto"/>
              <w:right w:val="single" w:sz="4" w:space="0" w:color="auto"/>
            </w:tcBorders>
            <w:shd w:val="clear" w:color="auto" w:fill="auto"/>
            <w:noWrap/>
            <w:vAlign w:val="bottom"/>
            <w:hideMark/>
          </w:tcPr>
          <w:p w14:paraId="1D52A66B"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0B4C4453"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218BB4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Signage</w:t>
            </w:r>
          </w:p>
        </w:tc>
        <w:tc>
          <w:tcPr>
            <w:tcW w:w="4536" w:type="dxa"/>
            <w:tcBorders>
              <w:top w:val="nil"/>
              <w:left w:val="nil"/>
              <w:bottom w:val="single" w:sz="4" w:space="0" w:color="auto"/>
              <w:right w:val="single" w:sz="4" w:space="0" w:color="auto"/>
            </w:tcBorders>
            <w:shd w:val="clear" w:color="auto" w:fill="auto"/>
            <w:noWrap/>
            <w:vAlign w:val="bottom"/>
            <w:hideMark/>
          </w:tcPr>
          <w:p w14:paraId="69D479DD"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33784FA0"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7E5D9CE"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Bus shelters</w:t>
            </w:r>
          </w:p>
        </w:tc>
        <w:tc>
          <w:tcPr>
            <w:tcW w:w="4536" w:type="dxa"/>
            <w:tcBorders>
              <w:top w:val="nil"/>
              <w:left w:val="nil"/>
              <w:bottom w:val="single" w:sz="4" w:space="0" w:color="auto"/>
              <w:right w:val="single" w:sz="4" w:space="0" w:color="auto"/>
            </w:tcBorders>
            <w:shd w:val="clear" w:color="auto" w:fill="auto"/>
            <w:noWrap/>
            <w:vAlign w:val="bottom"/>
            <w:hideMark/>
          </w:tcPr>
          <w:p w14:paraId="17E1696A"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079C2363"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99385D7"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Litter Bins Outside of Play Areas</w:t>
            </w:r>
          </w:p>
        </w:tc>
        <w:tc>
          <w:tcPr>
            <w:tcW w:w="4536" w:type="dxa"/>
            <w:tcBorders>
              <w:top w:val="nil"/>
              <w:left w:val="nil"/>
              <w:bottom w:val="single" w:sz="4" w:space="0" w:color="auto"/>
              <w:right w:val="single" w:sz="4" w:space="0" w:color="auto"/>
            </w:tcBorders>
            <w:shd w:val="clear" w:color="auto" w:fill="auto"/>
            <w:noWrap/>
            <w:vAlign w:val="bottom"/>
            <w:hideMark/>
          </w:tcPr>
          <w:p w14:paraId="1B82655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No Minimum</w:t>
            </w:r>
          </w:p>
        </w:tc>
      </w:tr>
      <w:tr w:rsidR="00E2065D" w:rsidRPr="00C42FA3" w14:paraId="0536CC22" w14:textId="77777777" w:rsidTr="00E2065D">
        <w:trPr>
          <w:trHeight w:val="70"/>
          <w:jc w:val="center"/>
        </w:trPr>
        <w:tc>
          <w:tcPr>
            <w:tcW w:w="509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11D00F" w14:textId="77777777" w:rsidR="00E2065D" w:rsidRPr="00C42FA3" w:rsidRDefault="00E2065D" w:rsidP="00097B33">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SECTOR</w:t>
            </w:r>
          </w:p>
        </w:tc>
        <w:tc>
          <w:tcPr>
            <w:tcW w:w="4536" w:type="dxa"/>
            <w:tcBorders>
              <w:top w:val="single" w:sz="4" w:space="0" w:color="auto"/>
              <w:left w:val="nil"/>
              <w:bottom w:val="single" w:sz="4" w:space="0" w:color="auto"/>
              <w:right w:val="single" w:sz="4" w:space="0" w:color="auto"/>
            </w:tcBorders>
            <w:shd w:val="clear" w:color="000000" w:fill="D9D9D9"/>
            <w:vAlign w:val="bottom"/>
            <w:hideMark/>
          </w:tcPr>
          <w:p w14:paraId="1767858D" w14:textId="77777777" w:rsidR="00E2065D" w:rsidRPr="00C42FA3" w:rsidRDefault="00E2065D" w:rsidP="00097B33">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CURRENT MINIMUM THRESHOLD</w:t>
            </w:r>
          </w:p>
        </w:tc>
      </w:tr>
      <w:tr w:rsidR="00E2065D" w:rsidRPr="00C42FA3" w14:paraId="7191A705" w14:textId="77777777" w:rsidTr="00E2065D">
        <w:trPr>
          <w:trHeight w:val="126"/>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0C0640E5"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PLAY AREAS</w:t>
            </w:r>
          </w:p>
        </w:tc>
        <w:tc>
          <w:tcPr>
            <w:tcW w:w="4536" w:type="dxa"/>
            <w:tcBorders>
              <w:top w:val="nil"/>
              <w:left w:val="nil"/>
              <w:bottom w:val="single" w:sz="4" w:space="0" w:color="auto"/>
              <w:right w:val="single" w:sz="4" w:space="0" w:color="auto"/>
            </w:tcBorders>
            <w:shd w:val="clear" w:color="000000" w:fill="D9D9D9"/>
            <w:noWrap/>
            <w:vAlign w:val="bottom"/>
            <w:hideMark/>
          </w:tcPr>
          <w:p w14:paraId="66F43FF2"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467DACFA"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BC16E2A"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All Sites</w:t>
            </w:r>
          </w:p>
        </w:tc>
        <w:tc>
          <w:tcPr>
            <w:tcW w:w="4536" w:type="dxa"/>
            <w:tcBorders>
              <w:top w:val="nil"/>
              <w:left w:val="nil"/>
              <w:bottom w:val="single" w:sz="4" w:space="0" w:color="auto"/>
              <w:right w:val="single" w:sz="4" w:space="0" w:color="auto"/>
            </w:tcBorders>
            <w:shd w:val="clear" w:color="auto" w:fill="auto"/>
            <w:noWrap/>
            <w:vAlign w:val="bottom"/>
            <w:hideMark/>
          </w:tcPr>
          <w:p w14:paraId="46AC2B22"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£100</w:t>
            </w:r>
          </w:p>
        </w:tc>
      </w:tr>
      <w:tr w:rsidR="00E2065D" w:rsidRPr="00C42FA3" w14:paraId="1461E1A6"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5E61C05F"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FITNESS EQUIPMENT ON VILLAGE GREEN</w:t>
            </w:r>
          </w:p>
        </w:tc>
        <w:tc>
          <w:tcPr>
            <w:tcW w:w="4536" w:type="dxa"/>
            <w:tcBorders>
              <w:top w:val="nil"/>
              <w:left w:val="nil"/>
              <w:bottom w:val="single" w:sz="4" w:space="0" w:color="auto"/>
              <w:right w:val="single" w:sz="4" w:space="0" w:color="auto"/>
            </w:tcBorders>
            <w:shd w:val="clear" w:color="000000" w:fill="D9D9D9"/>
            <w:noWrap/>
            <w:vAlign w:val="bottom"/>
            <w:hideMark/>
          </w:tcPr>
          <w:p w14:paraId="671DD646"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159356E2"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A1A6B29"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All Items</w:t>
            </w:r>
          </w:p>
        </w:tc>
        <w:tc>
          <w:tcPr>
            <w:tcW w:w="4536" w:type="dxa"/>
            <w:tcBorders>
              <w:top w:val="nil"/>
              <w:left w:val="nil"/>
              <w:bottom w:val="single" w:sz="4" w:space="0" w:color="auto"/>
              <w:right w:val="single" w:sz="4" w:space="0" w:color="auto"/>
            </w:tcBorders>
            <w:shd w:val="clear" w:color="auto" w:fill="auto"/>
            <w:noWrap/>
            <w:vAlign w:val="bottom"/>
            <w:hideMark/>
          </w:tcPr>
          <w:p w14:paraId="328DACCE"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£300</w:t>
            </w:r>
          </w:p>
        </w:tc>
      </w:tr>
      <w:tr w:rsidR="00E2065D" w:rsidRPr="00C42FA3" w14:paraId="07D2D340"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5078DBDE"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SKATE PARK</w:t>
            </w:r>
          </w:p>
        </w:tc>
        <w:tc>
          <w:tcPr>
            <w:tcW w:w="4536" w:type="dxa"/>
            <w:tcBorders>
              <w:top w:val="nil"/>
              <w:left w:val="nil"/>
              <w:bottom w:val="single" w:sz="4" w:space="0" w:color="auto"/>
              <w:right w:val="single" w:sz="4" w:space="0" w:color="auto"/>
            </w:tcBorders>
            <w:shd w:val="clear" w:color="000000" w:fill="D9D9D9"/>
            <w:noWrap/>
            <w:vAlign w:val="bottom"/>
            <w:hideMark/>
          </w:tcPr>
          <w:p w14:paraId="4797AB98"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52D7266E"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DFEF865"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Buildings, Fixtures Fittings &amp; Site Infrastructure</w:t>
            </w:r>
          </w:p>
        </w:tc>
        <w:tc>
          <w:tcPr>
            <w:tcW w:w="4536" w:type="dxa"/>
            <w:tcBorders>
              <w:top w:val="nil"/>
              <w:left w:val="nil"/>
              <w:bottom w:val="single" w:sz="4" w:space="0" w:color="auto"/>
              <w:right w:val="single" w:sz="4" w:space="0" w:color="auto"/>
            </w:tcBorders>
            <w:shd w:val="clear" w:color="auto" w:fill="auto"/>
            <w:noWrap/>
            <w:vAlign w:val="bottom"/>
            <w:hideMark/>
          </w:tcPr>
          <w:p w14:paraId="798C12BB"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£200</w:t>
            </w:r>
          </w:p>
        </w:tc>
      </w:tr>
      <w:tr w:rsidR="00E2065D" w:rsidRPr="00C42FA3" w14:paraId="6927348E"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FFFFFF"/>
            <w:noWrap/>
            <w:vAlign w:val="bottom"/>
            <w:hideMark/>
          </w:tcPr>
          <w:p w14:paraId="22EA1D22" w14:textId="77777777" w:rsidR="00E2065D" w:rsidRPr="00C42FA3" w:rsidRDefault="00E2065D" w:rsidP="00E2065D">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Bins, Planters etc</w:t>
            </w:r>
          </w:p>
        </w:tc>
        <w:tc>
          <w:tcPr>
            <w:tcW w:w="4536" w:type="dxa"/>
            <w:tcBorders>
              <w:top w:val="nil"/>
              <w:left w:val="nil"/>
              <w:bottom w:val="single" w:sz="4" w:space="0" w:color="auto"/>
              <w:right w:val="single" w:sz="4" w:space="0" w:color="auto"/>
            </w:tcBorders>
            <w:shd w:val="clear" w:color="auto" w:fill="auto"/>
            <w:noWrap/>
            <w:hideMark/>
          </w:tcPr>
          <w:p w14:paraId="0A6C6CA8" w14:textId="6F5F896B" w:rsidR="00E2065D" w:rsidRPr="00E2065D" w:rsidRDefault="00E2065D" w:rsidP="00E2065D">
            <w:pPr>
              <w:spacing w:after="0" w:line="240" w:lineRule="auto"/>
              <w:rPr>
                <w:rFonts w:ascii="Times New Roman" w:eastAsia="Times New Roman" w:hAnsi="Times New Roman" w:cs="Times New Roman"/>
                <w:strike/>
                <w:kern w:val="0"/>
                <w:sz w:val="24"/>
                <w:szCs w:val="24"/>
                <w:lang w:eastAsia="en-GB"/>
                <w14:ligatures w14:val="none"/>
              </w:rPr>
            </w:pPr>
            <w:r w:rsidRPr="00E2065D">
              <w:rPr>
                <w:rFonts w:ascii="Times New Roman" w:eastAsia="Times New Roman" w:hAnsi="Times New Roman" w:cs="Times New Roman"/>
                <w:kern w:val="0"/>
                <w:sz w:val="24"/>
                <w:szCs w:val="24"/>
                <w:lang w:eastAsia="en-GB"/>
                <w14:ligatures w14:val="none"/>
              </w:rPr>
              <w:t>£100</w:t>
            </w:r>
          </w:p>
        </w:tc>
      </w:tr>
      <w:tr w:rsidR="00E2065D" w:rsidRPr="00C42FA3" w14:paraId="1E8A9245"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018244C" w14:textId="77777777" w:rsidR="00E2065D" w:rsidRPr="00C42FA3" w:rsidRDefault="00E2065D" w:rsidP="00E2065D">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Youth Centre Buildings &amp; Furniture</w:t>
            </w:r>
          </w:p>
        </w:tc>
        <w:tc>
          <w:tcPr>
            <w:tcW w:w="4536" w:type="dxa"/>
            <w:tcBorders>
              <w:top w:val="nil"/>
              <w:left w:val="nil"/>
              <w:bottom w:val="single" w:sz="4" w:space="0" w:color="auto"/>
              <w:right w:val="single" w:sz="4" w:space="0" w:color="auto"/>
            </w:tcBorders>
            <w:shd w:val="clear" w:color="auto" w:fill="auto"/>
            <w:noWrap/>
            <w:hideMark/>
          </w:tcPr>
          <w:p w14:paraId="593542FC" w14:textId="714DEC5C" w:rsidR="00E2065D" w:rsidRPr="00E2065D" w:rsidRDefault="00E2065D" w:rsidP="00E2065D">
            <w:pPr>
              <w:spacing w:after="0" w:line="240" w:lineRule="auto"/>
              <w:rPr>
                <w:rFonts w:ascii="Times New Roman" w:eastAsia="Times New Roman" w:hAnsi="Times New Roman" w:cs="Times New Roman"/>
                <w:strike/>
                <w:kern w:val="0"/>
                <w:sz w:val="24"/>
                <w:szCs w:val="24"/>
                <w:lang w:eastAsia="en-GB"/>
                <w14:ligatures w14:val="none"/>
              </w:rPr>
            </w:pPr>
            <w:r w:rsidRPr="00E2065D">
              <w:rPr>
                <w:rFonts w:ascii="Times New Roman" w:eastAsia="Times New Roman" w:hAnsi="Times New Roman" w:cs="Times New Roman"/>
                <w:kern w:val="0"/>
                <w:sz w:val="24"/>
                <w:szCs w:val="24"/>
                <w:lang w:eastAsia="en-GB"/>
                <w14:ligatures w14:val="none"/>
              </w:rPr>
              <w:t>£200</w:t>
            </w:r>
          </w:p>
        </w:tc>
      </w:tr>
      <w:tr w:rsidR="00E2065D" w:rsidRPr="00C42FA3" w14:paraId="5E4F8EAA"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51A33B6" w14:textId="77777777" w:rsidR="00E2065D" w:rsidRPr="00C42FA3" w:rsidRDefault="00E2065D" w:rsidP="00E2065D">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CCTV</w:t>
            </w:r>
          </w:p>
        </w:tc>
        <w:tc>
          <w:tcPr>
            <w:tcW w:w="4536" w:type="dxa"/>
            <w:tcBorders>
              <w:top w:val="nil"/>
              <w:left w:val="nil"/>
              <w:bottom w:val="single" w:sz="4" w:space="0" w:color="auto"/>
              <w:right w:val="single" w:sz="4" w:space="0" w:color="auto"/>
            </w:tcBorders>
            <w:shd w:val="clear" w:color="auto" w:fill="auto"/>
            <w:noWrap/>
            <w:hideMark/>
          </w:tcPr>
          <w:p w14:paraId="193EB45F" w14:textId="7C209F53" w:rsidR="00E2065D" w:rsidRPr="00E2065D" w:rsidRDefault="00E2065D" w:rsidP="00E2065D">
            <w:pPr>
              <w:spacing w:after="0" w:line="240" w:lineRule="auto"/>
              <w:rPr>
                <w:rFonts w:ascii="Times New Roman" w:eastAsia="Times New Roman" w:hAnsi="Times New Roman" w:cs="Times New Roman"/>
                <w:strike/>
                <w:kern w:val="0"/>
                <w:sz w:val="24"/>
                <w:szCs w:val="24"/>
                <w:lang w:eastAsia="en-GB"/>
                <w14:ligatures w14:val="none"/>
              </w:rPr>
            </w:pPr>
            <w:r w:rsidRPr="00E2065D">
              <w:rPr>
                <w:rFonts w:ascii="Times New Roman" w:eastAsia="Times New Roman" w:hAnsi="Times New Roman" w:cs="Times New Roman"/>
                <w:kern w:val="0"/>
                <w:sz w:val="24"/>
                <w:szCs w:val="24"/>
                <w:lang w:eastAsia="en-GB"/>
                <w14:ligatures w14:val="none"/>
              </w:rPr>
              <w:t>£200</w:t>
            </w:r>
          </w:p>
        </w:tc>
      </w:tr>
      <w:tr w:rsidR="00E2065D" w:rsidRPr="00C42FA3" w14:paraId="5D35502A" w14:textId="77777777" w:rsidTr="00E2065D">
        <w:trPr>
          <w:trHeight w:val="70"/>
          <w:jc w:val="center"/>
        </w:trPr>
        <w:tc>
          <w:tcPr>
            <w:tcW w:w="509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0F63BC"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MAINTENANCE</w:t>
            </w:r>
          </w:p>
        </w:tc>
        <w:tc>
          <w:tcPr>
            <w:tcW w:w="45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722A51"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107D539E" w14:textId="77777777" w:rsidTr="00E2065D">
        <w:trPr>
          <w:trHeight w:val="7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4355"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All Items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590F930"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£300</w:t>
            </w:r>
          </w:p>
        </w:tc>
      </w:tr>
      <w:tr w:rsidR="00E2065D" w:rsidRPr="00C42FA3" w14:paraId="281E96D9"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32FD8F38"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STREET CLEANSER</w:t>
            </w:r>
          </w:p>
        </w:tc>
        <w:tc>
          <w:tcPr>
            <w:tcW w:w="4536" w:type="dxa"/>
            <w:tcBorders>
              <w:top w:val="nil"/>
              <w:left w:val="nil"/>
              <w:bottom w:val="single" w:sz="4" w:space="0" w:color="auto"/>
              <w:right w:val="single" w:sz="4" w:space="0" w:color="auto"/>
            </w:tcBorders>
            <w:shd w:val="clear" w:color="000000" w:fill="D9D9D9"/>
            <w:noWrap/>
            <w:vAlign w:val="bottom"/>
            <w:hideMark/>
          </w:tcPr>
          <w:p w14:paraId="446C215F"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101BA1AF"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88DCEBD"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xml:space="preserve">All Items </w:t>
            </w:r>
          </w:p>
        </w:tc>
        <w:tc>
          <w:tcPr>
            <w:tcW w:w="4536" w:type="dxa"/>
            <w:tcBorders>
              <w:top w:val="nil"/>
              <w:left w:val="nil"/>
              <w:bottom w:val="single" w:sz="4" w:space="0" w:color="auto"/>
              <w:right w:val="single" w:sz="4" w:space="0" w:color="auto"/>
            </w:tcBorders>
            <w:shd w:val="clear" w:color="auto" w:fill="auto"/>
            <w:noWrap/>
            <w:vAlign w:val="bottom"/>
            <w:hideMark/>
          </w:tcPr>
          <w:p w14:paraId="3340F337"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£300</w:t>
            </w:r>
          </w:p>
        </w:tc>
      </w:tr>
      <w:tr w:rsidR="00E2065D" w:rsidRPr="00C42FA3" w14:paraId="372B273D"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D9D9D9"/>
            <w:noWrap/>
            <w:vAlign w:val="bottom"/>
            <w:hideMark/>
          </w:tcPr>
          <w:p w14:paraId="0F165EBD" w14:textId="77777777" w:rsidR="00E2065D" w:rsidRPr="00C42FA3" w:rsidRDefault="00E2065D" w:rsidP="00D73D46">
            <w:pPr>
              <w:spacing w:after="0" w:line="240" w:lineRule="auto"/>
              <w:rPr>
                <w:rFonts w:ascii="Times New Roman" w:eastAsia="Times New Roman" w:hAnsi="Times New Roman" w:cs="Times New Roman"/>
                <w:b/>
                <w:bCs/>
                <w:color w:val="000000"/>
                <w:kern w:val="0"/>
                <w:sz w:val="24"/>
                <w:szCs w:val="24"/>
                <w:lang w:eastAsia="en-GB"/>
                <w14:ligatures w14:val="none"/>
              </w:rPr>
            </w:pPr>
            <w:r w:rsidRPr="00C42FA3">
              <w:rPr>
                <w:rFonts w:ascii="Times New Roman" w:eastAsia="Times New Roman" w:hAnsi="Times New Roman" w:cs="Times New Roman"/>
                <w:b/>
                <w:bCs/>
                <w:color w:val="000000"/>
                <w:kern w:val="0"/>
                <w:sz w:val="24"/>
                <w:szCs w:val="24"/>
                <w:lang w:eastAsia="en-GB"/>
                <w14:ligatures w14:val="none"/>
              </w:rPr>
              <w:t>OTHER LAND &amp; OPEN SPACES &amp; ASSETS</w:t>
            </w:r>
          </w:p>
        </w:tc>
        <w:tc>
          <w:tcPr>
            <w:tcW w:w="4536" w:type="dxa"/>
            <w:tcBorders>
              <w:top w:val="nil"/>
              <w:left w:val="nil"/>
              <w:bottom w:val="single" w:sz="4" w:space="0" w:color="auto"/>
              <w:right w:val="single" w:sz="4" w:space="0" w:color="auto"/>
            </w:tcBorders>
            <w:shd w:val="clear" w:color="000000" w:fill="D9D9D9"/>
            <w:noWrap/>
            <w:vAlign w:val="bottom"/>
            <w:hideMark/>
          </w:tcPr>
          <w:p w14:paraId="683D39EC"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 </w:t>
            </w:r>
          </w:p>
        </w:tc>
      </w:tr>
      <w:tr w:rsidR="00E2065D" w:rsidRPr="00C42FA3" w14:paraId="56C1E43C"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D8D1599"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Primrose Cottage Land</w:t>
            </w:r>
          </w:p>
        </w:tc>
        <w:tc>
          <w:tcPr>
            <w:tcW w:w="4536" w:type="dxa"/>
            <w:tcBorders>
              <w:top w:val="nil"/>
              <w:left w:val="nil"/>
              <w:bottom w:val="single" w:sz="4" w:space="0" w:color="auto"/>
              <w:right w:val="single" w:sz="4" w:space="0" w:color="auto"/>
            </w:tcBorders>
            <w:shd w:val="clear" w:color="auto" w:fill="auto"/>
            <w:noWrap/>
            <w:vAlign w:val="bottom"/>
            <w:hideMark/>
          </w:tcPr>
          <w:p w14:paraId="7882382A"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£500</w:t>
            </w:r>
          </w:p>
        </w:tc>
      </w:tr>
      <w:tr w:rsidR="00E2065D" w:rsidRPr="00C42FA3" w14:paraId="22914610"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000000" w:fill="FFFFFF"/>
            <w:noWrap/>
            <w:vAlign w:val="bottom"/>
            <w:hideMark/>
          </w:tcPr>
          <w:p w14:paraId="675DA2DE"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Dewfalls Drive Land</w:t>
            </w:r>
          </w:p>
        </w:tc>
        <w:tc>
          <w:tcPr>
            <w:tcW w:w="4536" w:type="dxa"/>
            <w:tcBorders>
              <w:top w:val="nil"/>
              <w:left w:val="nil"/>
              <w:bottom w:val="single" w:sz="4" w:space="0" w:color="auto"/>
              <w:right w:val="single" w:sz="4" w:space="0" w:color="auto"/>
            </w:tcBorders>
            <w:shd w:val="clear" w:color="auto" w:fill="auto"/>
            <w:noWrap/>
            <w:vAlign w:val="bottom"/>
            <w:hideMark/>
          </w:tcPr>
          <w:p w14:paraId="0E3E0D05"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£500</w:t>
            </w:r>
          </w:p>
        </w:tc>
      </w:tr>
      <w:tr w:rsidR="00E2065D" w:rsidRPr="00C42FA3" w14:paraId="5E38D6FA"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A3995AD"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Nature Reserve Assets</w:t>
            </w:r>
          </w:p>
        </w:tc>
        <w:tc>
          <w:tcPr>
            <w:tcW w:w="4536" w:type="dxa"/>
            <w:tcBorders>
              <w:top w:val="nil"/>
              <w:left w:val="nil"/>
              <w:bottom w:val="single" w:sz="4" w:space="0" w:color="auto"/>
              <w:right w:val="single" w:sz="4" w:space="0" w:color="auto"/>
            </w:tcBorders>
            <w:shd w:val="clear" w:color="auto" w:fill="auto"/>
            <w:noWrap/>
            <w:vAlign w:val="bottom"/>
            <w:hideMark/>
          </w:tcPr>
          <w:p w14:paraId="4E2FDAB9"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£500</w:t>
            </w:r>
          </w:p>
        </w:tc>
      </w:tr>
      <w:tr w:rsidR="00E2065D" w:rsidRPr="00C42FA3" w14:paraId="2C29CDB7"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59C0EF6"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Jordan Walk Land</w:t>
            </w:r>
          </w:p>
        </w:tc>
        <w:tc>
          <w:tcPr>
            <w:tcW w:w="4536" w:type="dxa"/>
            <w:tcBorders>
              <w:top w:val="nil"/>
              <w:left w:val="nil"/>
              <w:bottom w:val="single" w:sz="4" w:space="0" w:color="auto"/>
              <w:right w:val="single" w:sz="4" w:space="0" w:color="auto"/>
            </w:tcBorders>
            <w:shd w:val="clear" w:color="auto" w:fill="auto"/>
            <w:noWrap/>
            <w:vAlign w:val="bottom"/>
            <w:hideMark/>
          </w:tcPr>
          <w:p w14:paraId="0EF6BA8D" w14:textId="77777777" w:rsidR="00E2065D" w:rsidRPr="00C42FA3" w:rsidRDefault="00E2065D" w:rsidP="00D73D46">
            <w:pPr>
              <w:spacing w:after="0" w:line="240" w:lineRule="auto"/>
              <w:rPr>
                <w:rFonts w:ascii="Times New Roman" w:eastAsia="Times New Roman" w:hAnsi="Times New Roman" w:cs="Times New Roman"/>
                <w:color w:val="000000"/>
                <w:kern w:val="0"/>
                <w:sz w:val="24"/>
                <w:szCs w:val="24"/>
                <w:lang w:eastAsia="en-GB"/>
                <w14:ligatures w14:val="none"/>
              </w:rPr>
            </w:pPr>
            <w:r w:rsidRPr="00C42FA3">
              <w:rPr>
                <w:rFonts w:ascii="Times New Roman" w:eastAsia="Times New Roman" w:hAnsi="Times New Roman" w:cs="Times New Roman"/>
                <w:color w:val="000000"/>
                <w:kern w:val="0"/>
                <w:sz w:val="24"/>
                <w:szCs w:val="24"/>
                <w:lang w:eastAsia="en-GB"/>
                <w14:ligatures w14:val="none"/>
              </w:rPr>
              <w:t>£1</w:t>
            </w:r>
          </w:p>
        </w:tc>
      </w:tr>
      <w:tr w:rsidR="00E2065D" w:rsidRPr="00E2065D" w14:paraId="4A023C09" w14:textId="77777777" w:rsidTr="00E2065D">
        <w:trPr>
          <w:trHeight w:val="70"/>
          <w:jc w:val="center"/>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AC5A325" w14:textId="77777777" w:rsidR="00E2065D" w:rsidRPr="00E2065D" w:rsidRDefault="00E2065D" w:rsidP="00D73D46">
            <w:pPr>
              <w:spacing w:after="0" w:line="240" w:lineRule="auto"/>
              <w:rPr>
                <w:rFonts w:ascii="Times New Roman" w:eastAsia="Times New Roman" w:hAnsi="Times New Roman" w:cs="Times New Roman"/>
                <w:kern w:val="0"/>
                <w:sz w:val="24"/>
                <w:szCs w:val="24"/>
                <w:lang w:eastAsia="en-GB"/>
                <w14:ligatures w14:val="none"/>
              </w:rPr>
            </w:pPr>
            <w:r w:rsidRPr="00E2065D">
              <w:rPr>
                <w:rFonts w:ascii="Times New Roman" w:eastAsia="Times New Roman" w:hAnsi="Times New Roman" w:cs="Times New Roman"/>
                <w:kern w:val="0"/>
                <w:sz w:val="24"/>
                <w:szCs w:val="24"/>
                <w:lang w:eastAsia="en-GB"/>
                <w14:ligatures w14:val="none"/>
              </w:rPr>
              <w:t>Village Green</w:t>
            </w:r>
          </w:p>
        </w:tc>
        <w:tc>
          <w:tcPr>
            <w:tcW w:w="4536" w:type="dxa"/>
            <w:tcBorders>
              <w:top w:val="nil"/>
              <w:left w:val="nil"/>
              <w:bottom w:val="single" w:sz="4" w:space="0" w:color="auto"/>
              <w:right w:val="single" w:sz="4" w:space="0" w:color="auto"/>
            </w:tcBorders>
            <w:shd w:val="clear" w:color="auto" w:fill="auto"/>
            <w:noWrap/>
            <w:vAlign w:val="bottom"/>
            <w:hideMark/>
          </w:tcPr>
          <w:p w14:paraId="6B10AF16" w14:textId="1252E80E" w:rsidR="00E2065D" w:rsidRPr="00E2065D" w:rsidRDefault="00E2065D" w:rsidP="00D73D46">
            <w:pPr>
              <w:spacing w:after="0" w:line="240" w:lineRule="auto"/>
              <w:rPr>
                <w:rFonts w:ascii="Times New Roman" w:eastAsia="Times New Roman" w:hAnsi="Times New Roman" w:cs="Times New Roman"/>
                <w:strike/>
                <w:kern w:val="0"/>
                <w:sz w:val="24"/>
                <w:szCs w:val="24"/>
                <w:lang w:eastAsia="en-GB"/>
                <w14:ligatures w14:val="none"/>
              </w:rPr>
            </w:pPr>
            <w:r w:rsidRPr="00E2065D">
              <w:rPr>
                <w:rFonts w:ascii="Times New Roman" w:eastAsia="Times New Roman" w:hAnsi="Times New Roman" w:cs="Times New Roman"/>
                <w:kern w:val="0"/>
                <w:sz w:val="24"/>
                <w:szCs w:val="24"/>
                <w:lang w:eastAsia="en-GB"/>
                <w14:ligatures w14:val="none"/>
              </w:rPr>
              <w:t>£500</w:t>
            </w:r>
          </w:p>
        </w:tc>
      </w:tr>
    </w:tbl>
    <w:p w14:paraId="5035A478" w14:textId="77777777" w:rsidR="00D73D46" w:rsidRPr="00E2065D" w:rsidRDefault="00D73D46" w:rsidP="00C24A14">
      <w:pPr>
        <w:spacing w:after="0" w:line="240" w:lineRule="auto"/>
        <w:outlineLvl w:val="1"/>
        <w:rPr>
          <w:rFonts w:ascii="Times New Roman" w:eastAsia="Times New Roman" w:hAnsi="Times New Roman" w:cs="Times New Roman"/>
          <w:b/>
          <w:bCs/>
          <w:kern w:val="0"/>
          <w:sz w:val="16"/>
          <w:szCs w:val="16"/>
          <w:lang w:eastAsia="en-GB"/>
          <w14:ligatures w14:val="none"/>
        </w:rPr>
      </w:pPr>
    </w:p>
    <w:p w14:paraId="384C6C4F" w14:textId="77777777" w:rsidR="00D73D46" w:rsidRPr="00E2065D" w:rsidRDefault="00D73D46" w:rsidP="00C24A14">
      <w:pPr>
        <w:spacing w:after="0" w:line="240" w:lineRule="auto"/>
        <w:outlineLvl w:val="1"/>
        <w:rPr>
          <w:rFonts w:ascii="Times New Roman" w:eastAsia="Times New Roman" w:hAnsi="Times New Roman" w:cs="Times New Roman"/>
          <w:b/>
          <w:bCs/>
          <w:kern w:val="0"/>
          <w:sz w:val="16"/>
          <w:szCs w:val="16"/>
          <w:lang w:eastAsia="en-GB"/>
          <w14:ligatures w14:val="none"/>
        </w:rPr>
      </w:pPr>
    </w:p>
    <w:p w14:paraId="60BEFDC8" w14:textId="77777777" w:rsidR="006B4A01" w:rsidRPr="00E2065D" w:rsidRDefault="006B4A01" w:rsidP="006B4A01">
      <w:pPr>
        <w:spacing w:after="0" w:line="240" w:lineRule="auto"/>
        <w:jc w:val="center"/>
        <w:rPr>
          <w:rFonts w:ascii="Times New Roman" w:eastAsia="Times New Roman" w:hAnsi="Times New Roman" w:cs="Times New Roman"/>
          <w:b/>
          <w:bCs/>
          <w:kern w:val="0"/>
          <w:sz w:val="30"/>
          <w:szCs w:val="30"/>
          <w:u w:val="single"/>
          <w:lang w:eastAsia="en-GB"/>
          <w14:ligatures w14:val="none"/>
        </w:rPr>
      </w:pPr>
      <w:r w:rsidRPr="00E2065D">
        <w:rPr>
          <w:rFonts w:ascii="Times New Roman" w:eastAsia="Times New Roman" w:hAnsi="Times New Roman" w:cs="Times New Roman"/>
          <w:b/>
          <w:bCs/>
          <w:kern w:val="0"/>
          <w:sz w:val="30"/>
          <w:szCs w:val="30"/>
          <w:u w:val="single"/>
          <w:lang w:eastAsia="en-GB"/>
          <w14:ligatures w14:val="none"/>
        </w:rPr>
        <w:t>USEFUL LIFE OF AN ASSET</w:t>
      </w:r>
    </w:p>
    <w:p w14:paraId="5041CCDC" w14:textId="77777777" w:rsidR="006B4A01" w:rsidRPr="00E2065D" w:rsidRDefault="006B4A01" w:rsidP="006B4A01">
      <w:pPr>
        <w:spacing w:after="0" w:line="240" w:lineRule="auto"/>
        <w:jc w:val="center"/>
        <w:rPr>
          <w:rFonts w:ascii="Times New Roman" w:eastAsia="Times New Roman" w:hAnsi="Times New Roman" w:cs="Times New Roman"/>
          <w:b/>
          <w:bCs/>
          <w:kern w:val="0"/>
          <w:sz w:val="24"/>
          <w:szCs w:val="24"/>
          <w:u w:val="single"/>
          <w:lang w:eastAsia="en-GB"/>
          <w14:ligatures w14:val="none"/>
        </w:rPr>
      </w:pPr>
    </w:p>
    <w:tbl>
      <w:tblPr>
        <w:tblW w:w="10496" w:type="dxa"/>
        <w:jc w:val="center"/>
        <w:tblLook w:val="04A0" w:firstRow="1" w:lastRow="0" w:firstColumn="1" w:lastColumn="0" w:noHBand="0" w:noVBand="1"/>
      </w:tblPr>
      <w:tblGrid>
        <w:gridCol w:w="3539"/>
        <w:gridCol w:w="1418"/>
        <w:gridCol w:w="5539"/>
      </w:tblGrid>
      <w:tr w:rsidR="00E2065D" w:rsidRPr="00E2065D" w14:paraId="0DFB0A73" w14:textId="77777777" w:rsidTr="006B4A01">
        <w:trPr>
          <w:trHeight w:val="258"/>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A1ABA86"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b/>
                <w:bCs/>
                <w:sz w:val="24"/>
                <w:szCs w:val="24"/>
                <w:lang w:eastAsia="en-GB"/>
              </w:rPr>
              <w:t>Asset Category</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E726A7E"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b/>
                <w:bCs/>
                <w:sz w:val="24"/>
                <w:szCs w:val="24"/>
                <w:lang w:eastAsia="en-GB"/>
              </w:rPr>
              <w:t>Useful Life</w:t>
            </w:r>
          </w:p>
        </w:tc>
        <w:tc>
          <w:tcPr>
            <w:tcW w:w="553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66C2602"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b/>
                <w:bCs/>
                <w:sz w:val="24"/>
                <w:szCs w:val="24"/>
                <w:lang w:eastAsia="en-GB"/>
              </w:rPr>
              <w:t>Notes</w:t>
            </w:r>
          </w:p>
        </w:tc>
      </w:tr>
      <w:tr w:rsidR="00E2065D" w:rsidRPr="00E2065D" w14:paraId="04B4D7B3"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72CC8A95"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 xml:space="preserve">Computer &amp; IT Hardware </w:t>
            </w:r>
          </w:p>
        </w:tc>
        <w:tc>
          <w:tcPr>
            <w:tcW w:w="1418" w:type="dxa"/>
            <w:tcBorders>
              <w:top w:val="nil"/>
              <w:left w:val="nil"/>
              <w:bottom w:val="single" w:sz="4" w:space="0" w:color="auto"/>
              <w:right w:val="single" w:sz="4" w:space="0" w:color="auto"/>
            </w:tcBorders>
            <w:shd w:val="clear" w:color="auto" w:fill="auto"/>
            <w:noWrap/>
            <w:vAlign w:val="bottom"/>
          </w:tcPr>
          <w:p w14:paraId="2BED67CC"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3-5 years</w:t>
            </w:r>
          </w:p>
        </w:tc>
        <w:tc>
          <w:tcPr>
            <w:tcW w:w="5539" w:type="dxa"/>
            <w:tcBorders>
              <w:top w:val="nil"/>
              <w:left w:val="nil"/>
              <w:bottom w:val="single" w:sz="4" w:space="0" w:color="auto"/>
              <w:right w:val="single" w:sz="4" w:space="0" w:color="auto"/>
            </w:tcBorders>
            <w:shd w:val="clear" w:color="auto" w:fill="auto"/>
            <w:vAlign w:val="bottom"/>
          </w:tcPr>
          <w:p w14:paraId="4DB3C5B7"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Leased items are excluded from the asset list</w:t>
            </w:r>
          </w:p>
        </w:tc>
      </w:tr>
      <w:tr w:rsidR="00E2065D" w:rsidRPr="00E2065D" w14:paraId="1EFE4B91"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28C395D1"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 xml:space="preserve">Office &amp; Site Furniture &amp; Fittings </w:t>
            </w:r>
          </w:p>
        </w:tc>
        <w:tc>
          <w:tcPr>
            <w:tcW w:w="1418" w:type="dxa"/>
            <w:tcBorders>
              <w:top w:val="nil"/>
              <w:left w:val="nil"/>
              <w:bottom w:val="single" w:sz="4" w:space="0" w:color="auto"/>
              <w:right w:val="single" w:sz="4" w:space="0" w:color="auto"/>
            </w:tcBorders>
            <w:shd w:val="clear" w:color="auto" w:fill="auto"/>
            <w:noWrap/>
            <w:vAlign w:val="bottom"/>
          </w:tcPr>
          <w:p w14:paraId="725737B5"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10-15 years</w:t>
            </w:r>
          </w:p>
        </w:tc>
        <w:tc>
          <w:tcPr>
            <w:tcW w:w="5539" w:type="dxa"/>
            <w:tcBorders>
              <w:top w:val="nil"/>
              <w:left w:val="nil"/>
              <w:bottom w:val="single" w:sz="4" w:space="0" w:color="auto"/>
              <w:right w:val="single" w:sz="4" w:space="0" w:color="auto"/>
            </w:tcBorders>
            <w:shd w:val="clear" w:color="auto" w:fill="auto"/>
            <w:vAlign w:val="bottom"/>
          </w:tcPr>
          <w:p w14:paraId="17011138"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 </w:t>
            </w:r>
          </w:p>
        </w:tc>
      </w:tr>
      <w:tr w:rsidR="00E2065D" w:rsidRPr="00E2065D" w14:paraId="4366B35A" w14:textId="77777777" w:rsidTr="006B4A01">
        <w:trPr>
          <w:trHeight w:val="402"/>
          <w:jc w:val="center"/>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CA5B253"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Main Buildings</w:t>
            </w:r>
          </w:p>
        </w:tc>
        <w:tc>
          <w:tcPr>
            <w:tcW w:w="1418" w:type="dxa"/>
            <w:tcBorders>
              <w:top w:val="nil"/>
              <w:left w:val="nil"/>
              <w:bottom w:val="single" w:sz="4" w:space="0" w:color="auto"/>
              <w:right w:val="single" w:sz="4" w:space="0" w:color="auto"/>
            </w:tcBorders>
            <w:shd w:val="clear" w:color="auto" w:fill="auto"/>
            <w:noWrap/>
            <w:vAlign w:val="bottom"/>
          </w:tcPr>
          <w:p w14:paraId="1BB6D9EB" w14:textId="293B56A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50 years</w:t>
            </w:r>
          </w:p>
        </w:tc>
        <w:tc>
          <w:tcPr>
            <w:tcW w:w="5539" w:type="dxa"/>
            <w:tcBorders>
              <w:top w:val="nil"/>
              <w:left w:val="nil"/>
              <w:bottom w:val="single" w:sz="4" w:space="0" w:color="auto"/>
              <w:right w:val="single" w:sz="4" w:space="0" w:color="auto"/>
            </w:tcBorders>
            <w:shd w:val="clear" w:color="auto" w:fill="auto"/>
            <w:vAlign w:val="bottom"/>
          </w:tcPr>
          <w:p w14:paraId="50D2D5F3"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Office, Jubilee Centre, Baileys Court and Brook Way Activity Centres</w:t>
            </w:r>
          </w:p>
        </w:tc>
      </w:tr>
      <w:tr w:rsidR="00E2065D" w:rsidRPr="00E2065D" w14:paraId="61B0064C"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55FB68FF"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Sports Facilities</w:t>
            </w:r>
          </w:p>
        </w:tc>
        <w:tc>
          <w:tcPr>
            <w:tcW w:w="1418" w:type="dxa"/>
            <w:tcBorders>
              <w:top w:val="nil"/>
              <w:left w:val="nil"/>
              <w:bottom w:val="single" w:sz="4" w:space="0" w:color="auto"/>
              <w:right w:val="single" w:sz="4" w:space="0" w:color="auto"/>
            </w:tcBorders>
            <w:shd w:val="clear" w:color="auto" w:fill="auto"/>
            <w:noWrap/>
            <w:vAlign w:val="bottom"/>
          </w:tcPr>
          <w:p w14:paraId="28F7EEA8"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25+ years</w:t>
            </w:r>
          </w:p>
        </w:tc>
        <w:tc>
          <w:tcPr>
            <w:tcW w:w="5539" w:type="dxa"/>
            <w:tcBorders>
              <w:top w:val="nil"/>
              <w:left w:val="nil"/>
              <w:bottom w:val="single" w:sz="4" w:space="0" w:color="auto"/>
              <w:right w:val="single" w:sz="4" w:space="0" w:color="auto"/>
            </w:tcBorders>
            <w:shd w:val="clear" w:color="auto" w:fill="auto"/>
            <w:vAlign w:val="bottom"/>
          </w:tcPr>
          <w:p w14:paraId="4A8B6BB6"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Includes the hard courts, football, bowls &amp; cricket  grounds.</w:t>
            </w:r>
          </w:p>
        </w:tc>
      </w:tr>
      <w:tr w:rsidR="00E2065D" w:rsidRPr="00E2065D" w14:paraId="0B4A79E2" w14:textId="77777777" w:rsidTr="006B4A01">
        <w:trPr>
          <w:trHeight w:val="70"/>
          <w:jc w:val="center"/>
        </w:trPr>
        <w:tc>
          <w:tcPr>
            <w:tcW w:w="3539" w:type="dxa"/>
            <w:tcBorders>
              <w:top w:val="nil"/>
              <w:left w:val="single" w:sz="4" w:space="0" w:color="auto"/>
              <w:bottom w:val="single" w:sz="4" w:space="0" w:color="auto"/>
              <w:right w:val="single" w:sz="4" w:space="0" w:color="auto"/>
            </w:tcBorders>
            <w:noWrap/>
            <w:vAlign w:val="bottom"/>
          </w:tcPr>
          <w:p w14:paraId="38EE8201"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Motor Vehicle</w:t>
            </w:r>
          </w:p>
        </w:tc>
        <w:tc>
          <w:tcPr>
            <w:tcW w:w="1418" w:type="dxa"/>
            <w:tcBorders>
              <w:top w:val="nil"/>
              <w:left w:val="nil"/>
              <w:bottom w:val="single" w:sz="4" w:space="0" w:color="auto"/>
              <w:right w:val="single" w:sz="4" w:space="0" w:color="auto"/>
            </w:tcBorders>
            <w:noWrap/>
            <w:vAlign w:val="bottom"/>
          </w:tcPr>
          <w:p w14:paraId="30FE2586"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5 - 10 Years</w:t>
            </w:r>
          </w:p>
        </w:tc>
        <w:tc>
          <w:tcPr>
            <w:tcW w:w="5539" w:type="dxa"/>
            <w:tcBorders>
              <w:top w:val="nil"/>
              <w:left w:val="single" w:sz="4" w:space="0" w:color="auto"/>
              <w:bottom w:val="single" w:sz="4" w:space="0" w:color="auto"/>
              <w:right w:val="single" w:sz="4" w:space="0" w:color="auto"/>
            </w:tcBorders>
            <w:vAlign w:val="bottom"/>
          </w:tcPr>
          <w:p w14:paraId="20F25242" w14:textId="77777777" w:rsidR="006B4A01" w:rsidRPr="00E2065D" w:rsidRDefault="006B4A01" w:rsidP="006B4A01">
            <w:pPr>
              <w:spacing w:after="0" w:line="240" w:lineRule="auto"/>
              <w:rPr>
                <w:rFonts w:ascii="Times New Roman" w:hAnsi="Times New Roman" w:cs="Times New Roman"/>
                <w:sz w:val="24"/>
                <w:szCs w:val="24"/>
                <w:lang w:eastAsia="en-GB"/>
              </w:rPr>
            </w:pPr>
          </w:p>
        </w:tc>
      </w:tr>
      <w:tr w:rsidR="00E2065D" w:rsidRPr="00E2065D" w14:paraId="7E95CCB1"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33286A7"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Long-Life Machinery</w:t>
            </w:r>
          </w:p>
        </w:tc>
        <w:tc>
          <w:tcPr>
            <w:tcW w:w="1418" w:type="dxa"/>
            <w:tcBorders>
              <w:top w:val="nil"/>
              <w:left w:val="nil"/>
              <w:bottom w:val="single" w:sz="4" w:space="0" w:color="auto"/>
              <w:right w:val="single" w:sz="4" w:space="0" w:color="auto"/>
            </w:tcBorders>
            <w:shd w:val="clear" w:color="auto" w:fill="auto"/>
            <w:noWrap/>
            <w:vAlign w:val="bottom"/>
            <w:hideMark/>
          </w:tcPr>
          <w:p w14:paraId="04648D50"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25+ years</w:t>
            </w:r>
          </w:p>
        </w:tc>
        <w:tc>
          <w:tcPr>
            <w:tcW w:w="5539" w:type="dxa"/>
            <w:tcBorders>
              <w:top w:val="nil"/>
              <w:left w:val="nil"/>
              <w:bottom w:val="single" w:sz="4" w:space="0" w:color="auto"/>
              <w:right w:val="single" w:sz="4" w:space="0" w:color="auto"/>
            </w:tcBorders>
            <w:shd w:val="clear" w:color="auto" w:fill="auto"/>
            <w:vAlign w:val="bottom"/>
            <w:hideMark/>
          </w:tcPr>
          <w:p w14:paraId="208DE4F8"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This includes cricket wicket maintenance equipment &amp; some sports equipment such as goal posts</w:t>
            </w:r>
          </w:p>
        </w:tc>
      </w:tr>
      <w:tr w:rsidR="00E2065D" w:rsidRPr="00E2065D" w14:paraId="3DAC9079"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3DA90E5"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Light Machinery/Equipment</w:t>
            </w:r>
          </w:p>
        </w:tc>
        <w:tc>
          <w:tcPr>
            <w:tcW w:w="1418" w:type="dxa"/>
            <w:tcBorders>
              <w:top w:val="nil"/>
              <w:left w:val="nil"/>
              <w:bottom w:val="single" w:sz="4" w:space="0" w:color="auto"/>
              <w:right w:val="single" w:sz="4" w:space="0" w:color="auto"/>
            </w:tcBorders>
            <w:shd w:val="clear" w:color="auto" w:fill="auto"/>
            <w:noWrap/>
            <w:vAlign w:val="bottom"/>
            <w:hideMark/>
          </w:tcPr>
          <w:p w14:paraId="02F57EEE"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10-15 years</w:t>
            </w:r>
          </w:p>
        </w:tc>
        <w:tc>
          <w:tcPr>
            <w:tcW w:w="5539" w:type="dxa"/>
            <w:tcBorders>
              <w:top w:val="nil"/>
              <w:left w:val="nil"/>
              <w:bottom w:val="single" w:sz="4" w:space="0" w:color="auto"/>
              <w:right w:val="single" w:sz="4" w:space="0" w:color="auto"/>
            </w:tcBorders>
            <w:shd w:val="clear" w:color="auto" w:fill="auto"/>
            <w:vAlign w:val="bottom"/>
            <w:hideMark/>
          </w:tcPr>
          <w:p w14:paraId="1F132CDB"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This includes other sports equipment such as flood lights, netball posts</w:t>
            </w:r>
          </w:p>
        </w:tc>
      </w:tr>
      <w:tr w:rsidR="00E2065D" w:rsidRPr="00E2065D" w14:paraId="29A5C24F"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02F444E"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 xml:space="preserve">Skate Park </w:t>
            </w:r>
          </w:p>
        </w:tc>
        <w:tc>
          <w:tcPr>
            <w:tcW w:w="1418" w:type="dxa"/>
            <w:tcBorders>
              <w:top w:val="nil"/>
              <w:left w:val="nil"/>
              <w:bottom w:val="single" w:sz="4" w:space="0" w:color="auto"/>
              <w:right w:val="single" w:sz="4" w:space="0" w:color="auto"/>
            </w:tcBorders>
            <w:shd w:val="clear" w:color="auto" w:fill="auto"/>
            <w:noWrap/>
            <w:vAlign w:val="bottom"/>
            <w:hideMark/>
          </w:tcPr>
          <w:p w14:paraId="505C2FB7"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30 years</w:t>
            </w:r>
          </w:p>
        </w:tc>
        <w:tc>
          <w:tcPr>
            <w:tcW w:w="5539" w:type="dxa"/>
            <w:tcBorders>
              <w:top w:val="nil"/>
              <w:left w:val="nil"/>
              <w:bottom w:val="single" w:sz="4" w:space="0" w:color="auto"/>
              <w:right w:val="single" w:sz="4" w:space="0" w:color="auto"/>
            </w:tcBorders>
            <w:shd w:val="clear" w:color="auto" w:fill="auto"/>
            <w:noWrap/>
            <w:vAlign w:val="bottom"/>
            <w:hideMark/>
          </w:tcPr>
          <w:p w14:paraId="7B9F4EFA"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Linked to length or warranty</w:t>
            </w:r>
          </w:p>
        </w:tc>
      </w:tr>
      <w:tr w:rsidR="00E2065D" w:rsidRPr="00E2065D" w14:paraId="5615CCE7"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71C2358"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CCTV</w:t>
            </w:r>
          </w:p>
        </w:tc>
        <w:tc>
          <w:tcPr>
            <w:tcW w:w="1418" w:type="dxa"/>
            <w:tcBorders>
              <w:top w:val="nil"/>
              <w:left w:val="nil"/>
              <w:bottom w:val="single" w:sz="4" w:space="0" w:color="auto"/>
              <w:right w:val="single" w:sz="4" w:space="0" w:color="auto"/>
            </w:tcBorders>
            <w:shd w:val="clear" w:color="auto" w:fill="auto"/>
            <w:noWrap/>
            <w:vAlign w:val="bottom"/>
            <w:hideMark/>
          </w:tcPr>
          <w:p w14:paraId="6D84CE38"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3-5 years</w:t>
            </w:r>
          </w:p>
        </w:tc>
        <w:tc>
          <w:tcPr>
            <w:tcW w:w="5539" w:type="dxa"/>
            <w:tcBorders>
              <w:top w:val="nil"/>
              <w:left w:val="nil"/>
              <w:bottom w:val="single" w:sz="4" w:space="0" w:color="auto"/>
              <w:right w:val="single" w:sz="4" w:space="0" w:color="auto"/>
            </w:tcBorders>
            <w:shd w:val="clear" w:color="auto" w:fill="auto"/>
            <w:noWrap/>
            <w:vAlign w:val="bottom"/>
            <w:hideMark/>
          </w:tcPr>
          <w:p w14:paraId="1AE81FB9"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Linked to length or warranty</w:t>
            </w:r>
          </w:p>
        </w:tc>
      </w:tr>
      <w:tr w:rsidR="00E2065D" w:rsidRPr="00E2065D" w14:paraId="70203FA0"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62ABD0"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Play Areas</w:t>
            </w:r>
          </w:p>
        </w:tc>
        <w:tc>
          <w:tcPr>
            <w:tcW w:w="1418" w:type="dxa"/>
            <w:tcBorders>
              <w:top w:val="nil"/>
              <w:left w:val="nil"/>
              <w:bottom w:val="single" w:sz="4" w:space="0" w:color="auto"/>
              <w:right w:val="single" w:sz="4" w:space="0" w:color="auto"/>
            </w:tcBorders>
            <w:shd w:val="clear" w:color="auto" w:fill="auto"/>
            <w:noWrap/>
            <w:vAlign w:val="bottom"/>
            <w:hideMark/>
          </w:tcPr>
          <w:p w14:paraId="6D6601A2"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10 years</w:t>
            </w:r>
          </w:p>
        </w:tc>
        <w:tc>
          <w:tcPr>
            <w:tcW w:w="5539" w:type="dxa"/>
            <w:tcBorders>
              <w:top w:val="nil"/>
              <w:left w:val="nil"/>
              <w:bottom w:val="single" w:sz="4" w:space="0" w:color="auto"/>
              <w:right w:val="single" w:sz="4" w:space="0" w:color="auto"/>
            </w:tcBorders>
            <w:shd w:val="clear" w:color="auto" w:fill="auto"/>
            <w:noWrap/>
            <w:vAlign w:val="bottom"/>
            <w:hideMark/>
          </w:tcPr>
          <w:p w14:paraId="7D599118"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Linked to length or warranty</w:t>
            </w:r>
          </w:p>
        </w:tc>
      </w:tr>
      <w:tr w:rsidR="00E2065D" w:rsidRPr="00E2065D" w14:paraId="3F1B6778"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035CB59"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Leisure Equipment</w:t>
            </w:r>
          </w:p>
        </w:tc>
        <w:tc>
          <w:tcPr>
            <w:tcW w:w="1418" w:type="dxa"/>
            <w:tcBorders>
              <w:top w:val="nil"/>
              <w:left w:val="nil"/>
              <w:bottom w:val="single" w:sz="4" w:space="0" w:color="auto"/>
              <w:right w:val="single" w:sz="4" w:space="0" w:color="auto"/>
            </w:tcBorders>
            <w:shd w:val="clear" w:color="auto" w:fill="auto"/>
            <w:noWrap/>
            <w:vAlign w:val="bottom"/>
            <w:hideMark/>
          </w:tcPr>
          <w:p w14:paraId="4AC6D04D"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10 years</w:t>
            </w:r>
          </w:p>
        </w:tc>
        <w:tc>
          <w:tcPr>
            <w:tcW w:w="5539" w:type="dxa"/>
            <w:tcBorders>
              <w:top w:val="nil"/>
              <w:left w:val="nil"/>
              <w:bottom w:val="single" w:sz="4" w:space="0" w:color="auto"/>
              <w:right w:val="single" w:sz="4" w:space="0" w:color="auto"/>
            </w:tcBorders>
            <w:shd w:val="clear" w:color="auto" w:fill="auto"/>
            <w:noWrap/>
            <w:vAlign w:val="bottom"/>
            <w:hideMark/>
          </w:tcPr>
          <w:p w14:paraId="4831F1F0"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Linked to length or warranty</w:t>
            </w:r>
          </w:p>
        </w:tc>
      </w:tr>
      <w:tr w:rsidR="006B4A01" w:rsidRPr="00E2065D" w14:paraId="580AE3E8" w14:textId="77777777" w:rsidTr="006B4A01">
        <w:trPr>
          <w:trHeight w:val="7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95D33EC"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Solar Panels</w:t>
            </w:r>
          </w:p>
        </w:tc>
        <w:tc>
          <w:tcPr>
            <w:tcW w:w="1418" w:type="dxa"/>
            <w:tcBorders>
              <w:top w:val="nil"/>
              <w:left w:val="nil"/>
              <w:bottom w:val="single" w:sz="4" w:space="0" w:color="auto"/>
              <w:right w:val="single" w:sz="4" w:space="0" w:color="auto"/>
            </w:tcBorders>
            <w:shd w:val="clear" w:color="auto" w:fill="auto"/>
            <w:noWrap/>
            <w:vAlign w:val="bottom"/>
            <w:hideMark/>
          </w:tcPr>
          <w:p w14:paraId="279DA998" w14:textId="77777777" w:rsidR="006B4A01" w:rsidRPr="00E2065D" w:rsidRDefault="006B4A01" w:rsidP="006B4A01">
            <w:pPr>
              <w:spacing w:after="0" w:line="240" w:lineRule="auto"/>
              <w:jc w:val="center"/>
              <w:rPr>
                <w:rFonts w:ascii="Times New Roman" w:hAnsi="Times New Roman" w:cs="Times New Roman"/>
                <w:sz w:val="24"/>
                <w:szCs w:val="24"/>
                <w:lang w:eastAsia="en-GB"/>
              </w:rPr>
            </w:pPr>
            <w:r w:rsidRPr="00E2065D">
              <w:rPr>
                <w:rFonts w:ascii="Times New Roman" w:hAnsi="Times New Roman" w:cs="Times New Roman"/>
                <w:sz w:val="24"/>
                <w:szCs w:val="24"/>
                <w:lang w:eastAsia="en-GB"/>
              </w:rPr>
              <w:t>25 years</w:t>
            </w:r>
          </w:p>
        </w:tc>
        <w:tc>
          <w:tcPr>
            <w:tcW w:w="5539" w:type="dxa"/>
            <w:tcBorders>
              <w:top w:val="nil"/>
              <w:left w:val="nil"/>
              <w:bottom w:val="single" w:sz="4" w:space="0" w:color="auto"/>
              <w:right w:val="single" w:sz="4" w:space="0" w:color="auto"/>
            </w:tcBorders>
            <w:shd w:val="clear" w:color="auto" w:fill="auto"/>
            <w:noWrap/>
            <w:vAlign w:val="bottom"/>
            <w:hideMark/>
          </w:tcPr>
          <w:p w14:paraId="66800349" w14:textId="77777777" w:rsidR="006B4A01" w:rsidRPr="00E2065D" w:rsidRDefault="006B4A01" w:rsidP="006B4A01">
            <w:pPr>
              <w:spacing w:after="0" w:line="240" w:lineRule="auto"/>
              <w:rPr>
                <w:rFonts w:ascii="Times New Roman" w:hAnsi="Times New Roman" w:cs="Times New Roman"/>
                <w:sz w:val="24"/>
                <w:szCs w:val="24"/>
                <w:lang w:eastAsia="en-GB"/>
              </w:rPr>
            </w:pPr>
            <w:r w:rsidRPr="00E2065D">
              <w:rPr>
                <w:rFonts w:ascii="Times New Roman" w:hAnsi="Times New Roman" w:cs="Times New Roman"/>
                <w:sz w:val="24"/>
                <w:szCs w:val="24"/>
                <w:lang w:eastAsia="en-GB"/>
              </w:rPr>
              <w:t>Linked to length or warranty</w:t>
            </w:r>
          </w:p>
        </w:tc>
      </w:tr>
    </w:tbl>
    <w:p w14:paraId="55A0FF1A" w14:textId="77777777" w:rsidR="006B4A01" w:rsidRPr="00E2065D" w:rsidRDefault="006B4A01" w:rsidP="00C24A14">
      <w:pPr>
        <w:spacing w:after="0" w:line="240" w:lineRule="auto"/>
        <w:outlineLvl w:val="1"/>
        <w:rPr>
          <w:rFonts w:ascii="Times New Roman" w:eastAsia="Times New Roman" w:hAnsi="Times New Roman" w:cs="Times New Roman"/>
          <w:b/>
          <w:bCs/>
          <w:kern w:val="0"/>
          <w:sz w:val="16"/>
          <w:szCs w:val="16"/>
          <w:lang w:eastAsia="en-GB"/>
          <w14:ligatures w14:val="none"/>
        </w:rPr>
      </w:pPr>
    </w:p>
    <w:p w14:paraId="4446A6CC" w14:textId="77777777" w:rsidR="006B4A01" w:rsidRPr="00E2065D" w:rsidRDefault="006B4A01" w:rsidP="00C24A14">
      <w:pPr>
        <w:spacing w:after="0" w:line="240" w:lineRule="auto"/>
        <w:outlineLvl w:val="1"/>
        <w:rPr>
          <w:rFonts w:ascii="Times New Roman" w:eastAsia="Times New Roman" w:hAnsi="Times New Roman" w:cs="Times New Roman"/>
          <w:b/>
          <w:bCs/>
          <w:kern w:val="0"/>
          <w:sz w:val="16"/>
          <w:szCs w:val="16"/>
          <w:lang w:eastAsia="en-GB"/>
          <w14:ligatures w14:val="none"/>
        </w:rPr>
      </w:pPr>
    </w:p>
    <w:p w14:paraId="1BF0E773" w14:textId="6B24857A" w:rsidR="001531C9" w:rsidRPr="001531C9" w:rsidRDefault="001531C9" w:rsidP="001531C9">
      <w:pPr>
        <w:spacing w:after="0" w:line="240" w:lineRule="auto"/>
        <w:jc w:val="right"/>
        <w:rPr>
          <w:rFonts w:ascii="Times New Roman" w:eastAsia="Times New Roman" w:hAnsi="Times New Roman" w:cs="Times New Roman"/>
          <w:b/>
          <w:bCs/>
          <w:kern w:val="0"/>
          <w:sz w:val="24"/>
          <w:szCs w:val="24"/>
          <w:lang w:eastAsia="en-GB"/>
          <w14:ligatures w14:val="none"/>
        </w:rPr>
      </w:pPr>
      <w:r w:rsidRPr="001531C9">
        <w:rPr>
          <w:rFonts w:ascii="Times New Roman" w:eastAsia="Times New Roman" w:hAnsi="Times New Roman" w:cs="Times New Roman"/>
          <w:b/>
          <w:bCs/>
          <w:kern w:val="0"/>
          <w:sz w:val="24"/>
          <w:szCs w:val="24"/>
          <w:lang w:eastAsia="en-GB"/>
          <w14:ligatures w14:val="none"/>
        </w:rPr>
        <w:t xml:space="preserve">Adopted by Bradley Stoke Town Council </w:t>
      </w:r>
      <w:r w:rsidR="00E2065D">
        <w:rPr>
          <w:rFonts w:ascii="Times New Roman" w:eastAsia="Times New Roman" w:hAnsi="Times New Roman" w:cs="Times New Roman"/>
          <w:b/>
          <w:bCs/>
          <w:kern w:val="0"/>
          <w:sz w:val="24"/>
          <w:szCs w:val="24"/>
          <w:lang w:eastAsia="en-GB"/>
          <w14:ligatures w14:val="none"/>
        </w:rPr>
        <w:t>–</w:t>
      </w:r>
      <w:r w:rsidRPr="001531C9">
        <w:rPr>
          <w:rFonts w:ascii="Times New Roman" w:eastAsia="Times New Roman" w:hAnsi="Times New Roman" w:cs="Times New Roman"/>
          <w:b/>
          <w:bCs/>
          <w:kern w:val="0"/>
          <w:sz w:val="24"/>
          <w:szCs w:val="24"/>
          <w:lang w:eastAsia="en-GB"/>
          <w14:ligatures w14:val="none"/>
        </w:rPr>
        <w:t xml:space="preserve"> </w:t>
      </w:r>
      <w:r w:rsidR="00E2065D">
        <w:rPr>
          <w:rFonts w:ascii="Times New Roman" w:eastAsia="Times New Roman" w:hAnsi="Times New Roman" w:cs="Times New Roman"/>
          <w:b/>
          <w:bCs/>
          <w:kern w:val="0"/>
          <w:sz w:val="24"/>
          <w:szCs w:val="24"/>
          <w:lang w:eastAsia="en-GB"/>
          <w14:ligatures w14:val="none"/>
        </w:rPr>
        <w:t>25</w:t>
      </w:r>
      <w:r w:rsidR="00E2065D" w:rsidRPr="00E2065D">
        <w:rPr>
          <w:rFonts w:ascii="Times New Roman" w:eastAsia="Times New Roman" w:hAnsi="Times New Roman" w:cs="Times New Roman"/>
          <w:b/>
          <w:bCs/>
          <w:kern w:val="0"/>
          <w:sz w:val="24"/>
          <w:szCs w:val="24"/>
          <w:vertAlign w:val="superscript"/>
          <w:lang w:eastAsia="en-GB"/>
          <w14:ligatures w14:val="none"/>
        </w:rPr>
        <w:t>th</w:t>
      </w:r>
      <w:r w:rsidR="00E2065D">
        <w:rPr>
          <w:rFonts w:ascii="Times New Roman" w:eastAsia="Times New Roman" w:hAnsi="Times New Roman" w:cs="Times New Roman"/>
          <w:b/>
          <w:bCs/>
          <w:kern w:val="0"/>
          <w:sz w:val="24"/>
          <w:szCs w:val="24"/>
          <w:lang w:eastAsia="en-GB"/>
          <w14:ligatures w14:val="none"/>
        </w:rPr>
        <w:t xml:space="preserve"> March 2026</w:t>
      </w:r>
    </w:p>
    <w:sectPr w:rsidR="001531C9" w:rsidRPr="001531C9" w:rsidSect="00D73D46">
      <w:headerReference w:type="even" r:id="rId11"/>
      <w:headerReference w:type="default" r:id="rId12"/>
      <w:footerReference w:type="default" r:id="rId13"/>
      <w:headerReference w:type="firs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65FFD" w14:textId="77777777" w:rsidR="005F106D" w:rsidRDefault="005F106D" w:rsidP="00283251">
      <w:pPr>
        <w:spacing w:after="0" w:line="240" w:lineRule="auto"/>
      </w:pPr>
      <w:r>
        <w:separator/>
      </w:r>
    </w:p>
  </w:endnote>
  <w:endnote w:type="continuationSeparator" w:id="0">
    <w:p w14:paraId="02BF0CAB" w14:textId="77777777" w:rsidR="005F106D" w:rsidRDefault="005F106D" w:rsidP="00283251">
      <w:pPr>
        <w:spacing w:after="0" w:line="240" w:lineRule="auto"/>
      </w:pPr>
      <w:r>
        <w:continuationSeparator/>
      </w:r>
    </w:p>
  </w:endnote>
  <w:endnote w:type="continuationNotice" w:id="1">
    <w:p w14:paraId="5A82BE55" w14:textId="77777777" w:rsidR="00116B15" w:rsidRDefault="00116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964998"/>
      <w:docPartObj>
        <w:docPartGallery w:val="Page Numbers (Bottom of Page)"/>
        <w:docPartUnique/>
      </w:docPartObj>
    </w:sdtPr>
    <w:sdtEndPr/>
    <w:sdtContent>
      <w:p w14:paraId="3F3BB2D9" w14:textId="1C89DCAD" w:rsidR="00283251" w:rsidRDefault="00283251">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D0F20" w14:textId="77777777" w:rsidR="005F106D" w:rsidRDefault="005F106D" w:rsidP="00283251">
      <w:pPr>
        <w:spacing w:after="0" w:line="240" w:lineRule="auto"/>
      </w:pPr>
      <w:r>
        <w:separator/>
      </w:r>
    </w:p>
  </w:footnote>
  <w:footnote w:type="continuationSeparator" w:id="0">
    <w:p w14:paraId="0F4D396F" w14:textId="77777777" w:rsidR="005F106D" w:rsidRDefault="005F106D" w:rsidP="00283251">
      <w:pPr>
        <w:spacing w:after="0" w:line="240" w:lineRule="auto"/>
      </w:pPr>
      <w:r>
        <w:continuationSeparator/>
      </w:r>
    </w:p>
  </w:footnote>
  <w:footnote w:type="continuationNotice" w:id="1">
    <w:p w14:paraId="1B95CE5C" w14:textId="77777777" w:rsidR="00116B15" w:rsidRDefault="00116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CB21" w14:textId="63C84E0D" w:rsidR="00C24A14" w:rsidRDefault="00C24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F80C2" w14:textId="166727F6" w:rsidR="00C24A14" w:rsidRDefault="00C24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58E5" w14:textId="70D62EA4" w:rsidR="00C24A14" w:rsidRDefault="00C2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98D"/>
    <w:multiLevelType w:val="multilevel"/>
    <w:tmpl w:val="67D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2291"/>
    <w:multiLevelType w:val="multilevel"/>
    <w:tmpl w:val="AAA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47465"/>
    <w:multiLevelType w:val="multilevel"/>
    <w:tmpl w:val="1E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23AC8"/>
    <w:multiLevelType w:val="multilevel"/>
    <w:tmpl w:val="BB0A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4590A"/>
    <w:multiLevelType w:val="multilevel"/>
    <w:tmpl w:val="1D3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71789"/>
    <w:multiLevelType w:val="hybridMultilevel"/>
    <w:tmpl w:val="09C4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A4922"/>
    <w:multiLevelType w:val="multilevel"/>
    <w:tmpl w:val="CDB2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37887"/>
    <w:multiLevelType w:val="multilevel"/>
    <w:tmpl w:val="3C4C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75812"/>
    <w:multiLevelType w:val="hybridMultilevel"/>
    <w:tmpl w:val="75A4B3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4C15AC"/>
    <w:multiLevelType w:val="multilevel"/>
    <w:tmpl w:val="5520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20C09"/>
    <w:multiLevelType w:val="hybridMultilevel"/>
    <w:tmpl w:val="220C67D4"/>
    <w:lvl w:ilvl="0" w:tplc="43AA37D0">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85AE5"/>
    <w:multiLevelType w:val="multilevel"/>
    <w:tmpl w:val="898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C689A"/>
    <w:multiLevelType w:val="multilevel"/>
    <w:tmpl w:val="44D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E5E65"/>
    <w:multiLevelType w:val="multilevel"/>
    <w:tmpl w:val="28A4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80062">
    <w:abstractNumId w:val="1"/>
  </w:num>
  <w:num w:numId="2" w16cid:durableId="357510754">
    <w:abstractNumId w:val="11"/>
  </w:num>
  <w:num w:numId="3" w16cid:durableId="529955440">
    <w:abstractNumId w:val="4"/>
  </w:num>
  <w:num w:numId="4" w16cid:durableId="1651518577">
    <w:abstractNumId w:val="12"/>
  </w:num>
  <w:num w:numId="5" w16cid:durableId="782574312">
    <w:abstractNumId w:val="6"/>
  </w:num>
  <w:num w:numId="6" w16cid:durableId="1204758223">
    <w:abstractNumId w:val="9"/>
  </w:num>
  <w:num w:numId="7" w16cid:durableId="82915751">
    <w:abstractNumId w:val="13"/>
  </w:num>
  <w:num w:numId="8" w16cid:durableId="1800297156">
    <w:abstractNumId w:val="0"/>
  </w:num>
  <w:num w:numId="9" w16cid:durableId="1436629931">
    <w:abstractNumId w:val="7"/>
  </w:num>
  <w:num w:numId="10" w16cid:durableId="1750347491">
    <w:abstractNumId w:val="2"/>
  </w:num>
  <w:num w:numId="11" w16cid:durableId="2116633705">
    <w:abstractNumId w:val="3"/>
  </w:num>
  <w:num w:numId="12" w16cid:durableId="240876604">
    <w:abstractNumId w:val="10"/>
  </w:num>
  <w:num w:numId="13" w16cid:durableId="818423133">
    <w:abstractNumId w:val="5"/>
  </w:num>
  <w:num w:numId="14" w16cid:durableId="1622035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D3"/>
    <w:rsid w:val="000D1C31"/>
    <w:rsid w:val="00116B15"/>
    <w:rsid w:val="001531C9"/>
    <w:rsid w:val="00283251"/>
    <w:rsid w:val="00341FDB"/>
    <w:rsid w:val="0036506E"/>
    <w:rsid w:val="00425A85"/>
    <w:rsid w:val="005F106D"/>
    <w:rsid w:val="006B4A01"/>
    <w:rsid w:val="009974ED"/>
    <w:rsid w:val="009D2C58"/>
    <w:rsid w:val="00A15E41"/>
    <w:rsid w:val="00A64C3A"/>
    <w:rsid w:val="00C24A14"/>
    <w:rsid w:val="00C42FA3"/>
    <w:rsid w:val="00C503D7"/>
    <w:rsid w:val="00D021AE"/>
    <w:rsid w:val="00D54388"/>
    <w:rsid w:val="00D72918"/>
    <w:rsid w:val="00D73D46"/>
    <w:rsid w:val="00E103D3"/>
    <w:rsid w:val="00E20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F71F3E"/>
  <w15:chartTrackingRefBased/>
  <w15:docId w15:val="{63BD3C4D-05FA-42FA-B72C-D97128DA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0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0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0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0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3D3"/>
    <w:rPr>
      <w:rFonts w:eastAsiaTheme="majorEastAsia" w:cstheme="majorBidi"/>
      <w:color w:val="272727" w:themeColor="text1" w:themeTint="D8"/>
    </w:rPr>
  </w:style>
  <w:style w:type="paragraph" w:styleId="Title">
    <w:name w:val="Title"/>
    <w:basedOn w:val="Normal"/>
    <w:next w:val="Normal"/>
    <w:link w:val="TitleChar"/>
    <w:uiPriority w:val="10"/>
    <w:qFormat/>
    <w:rsid w:val="00E10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3D3"/>
    <w:pPr>
      <w:spacing w:before="160"/>
      <w:jc w:val="center"/>
    </w:pPr>
    <w:rPr>
      <w:i/>
      <w:iCs/>
      <w:color w:val="404040" w:themeColor="text1" w:themeTint="BF"/>
    </w:rPr>
  </w:style>
  <w:style w:type="character" w:customStyle="1" w:styleId="QuoteChar">
    <w:name w:val="Quote Char"/>
    <w:basedOn w:val="DefaultParagraphFont"/>
    <w:link w:val="Quote"/>
    <w:uiPriority w:val="29"/>
    <w:rsid w:val="00E103D3"/>
    <w:rPr>
      <w:i/>
      <w:iCs/>
      <w:color w:val="404040" w:themeColor="text1" w:themeTint="BF"/>
    </w:rPr>
  </w:style>
  <w:style w:type="paragraph" w:styleId="ListParagraph">
    <w:name w:val="List Paragraph"/>
    <w:basedOn w:val="Normal"/>
    <w:uiPriority w:val="34"/>
    <w:qFormat/>
    <w:rsid w:val="00E103D3"/>
    <w:pPr>
      <w:ind w:left="720"/>
      <w:contextualSpacing/>
    </w:pPr>
  </w:style>
  <w:style w:type="character" w:styleId="IntenseEmphasis">
    <w:name w:val="Intense Emphasis"/>
    <w:basedOn w:val="DefaultParagraphFont"/>
    <w:uiPriority w:val="21"/>
    <w:qFormat/>
    <w:rsid w:val="00E103D3"/>
    <w:rPr>
      <w:i/>
      <w:iCs/>
      <w:color w:val="0F4761" w:themeColor="accent1" w:themeShade="BF"/>
    </w:rPr>
  </w:style>
  <w:style w:type="paragraph" w:styleId="IntenseQuote">
    <w:name w:val="Intense Quote"/>
    <w:basedOn w:val="Normal"/>
    <w:next w:val="Normal"/>
    <w:link w:val="IntenseQuoteChar"/>
    <w:uiPriority w:val="30"/>
    <w:qFormat/>
    <w:rsid w:val="00E10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3D3"/>
    <w:rPr>
      <w:i/>
      <w:iCs/>
      <w:color w:val="0F4761" w:themeColor="accent1" w:themeShade="BF"/>
    </w:rPr>
  </w:style>
  <w:style w:type="character" w:styleId="IntenseReference">
    <w:name w:val="Intense Reference"/>
    <w:basedOn w:val="DefaultParagraphFont"/>
    <w:uiPriority w:val="32"/>
    <w:qFormat/>
    <w:rsid w:val="00E103D3"/>
    <w:rPr>
      <w:b/>
      <w:bCs/>
      <w:smallCaps/>
      <w:color w:val="0F4761" w:themeColor="accent1" w:themeShade="BF"/>
      <w:spacing w:val="5"/>
    </w:rPr>
  </w:style>
  <w:style w:type="paragraph" w:styleId="NormalWeb">
    <w:name w:val="Normal (Web)"/>
    <w:basedOn w:val="Normal"/>
    <w:uiPriority w:val="99"/>
    <w:semiHidden/>
    <w:unhideWhenUsed/>
    <w:rsid w:val="00E103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103D3"/>
    <w:rPr>
      <w:b/>
      <w:bCs/>
    </w:rPr>
  </w:style>
  <w:style w:type="paragraph" w:styleId="Header">
    <w:name w:val="header"/>
    <w:basedOn w:val="Normal"/>
    <w:link w:val="HeaderChar"/>
    <w:uiPriority w:val="99"/>
    <w:unhideWhenUsed/>
    <w:rsid w:val="00283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251"/>
  </w:style>
  <w:style w:type="paragraph" w:styleId="Footer">
    <w:name w:val="footer"/>
    <w:basedOn w:val="Normal"/>
    <w:link w:val="FooterChar"/>
    <w:uiPriority w:val="99"/>
    <w:unhideWhenUsed/>
    <w:rsid w:val="00283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272116">
      <w:bodyDiv w:val="1"/>
      <w:marLeft w:val="0"/>
      <w:marRight w:val="0"/>
      <w:marTop w:val="0"/>
      <w:marBottom w:val="0"/>
      <w:divBdr>
        <w:top w:val="none" w:sz="0" w:space="0" w:color="auto"/>
        <w:left w:val="none" w:sz="0" w:space="0" w:color="auto"/>
        <w:bottom w:val="none" w:sz="0" w:space="0" w:color="auto"/>
        <w:right w:val="none" w:sz="0" w:space="0" w:color="auto"/>
      </w:divBdr>
      <w:divsChild>
        <w:div w:id="2005164119">
          <w:marLeft w:val="0"/>
          <w:marRight w:val="0"/>
          <w:marTop w:val="0"/>
          <w:marBottom w:val="0"/>
          <w:divBdr>
            <w:top w:val="none" w:sz="0" w:space="0" w:color="auto"/>
            <w:left w:val="none" w:sz="0" w:space="0" w:color="auto"/>
            <w:bottom w:val="none" w:sz="0" w:space="0" w:color="auto"/>
            <w:right w:val="none" w:sz="0" w:space="0" w:color="auto"/>
          </w:divBdr>
          <w:divsChild>
            <w:div w:id="1817841181">
              <w:marLeft w:val="0"/>
              <w:marRight w:val="0"/>
              <w:marTop w:val="0"/>
              <w:marBottom w:val="0"/>
              <w:divBdr>
                <w:top w:val="none" w:sz="0" w:space="0" w:color="auto"/>
                <w:left w:val="none" w:sz="0" w:space="0" w:color="auto"/>
                <w:bottom w:val="none" w:sz="0" w:space="0" w:color="auto"/>
                <w:right w:val="none" w:sz="0" w:space="0" w:color="auto"/>
              </w:divBdr>
              <w:divsChild>
                <w:div w:id="507912187">
                  <w:marLeft w:val="0"/>
                  <w:marRight w:val="0"/>
                  <w:marTop w:val="0"/>
                  <w:marBottom w:val="0"/>
                  <w:divBdr>
                    <w:top w:val="none" w:sz="0" w:space="0" w:color="auto"/>
                    <w:left w:val="none" w:sz="0" w:space="0" w:color="auto"/>
                    <w:bottom w:val="none" w:sz="0" w:space="0" w:color="auto"/>
                    <w:right w:val="none" w:sz="0" w:space="0" w:color="auto"/>
                  </w:divBdr>
                  <w:divsChild>
                    <w:div w:id="99762038">
                      <w:marLeft w:val="0"/>
                      <w:marRight w:val="0"/>
                      <w:marTop w:val="0"/>
                      <w:marBottom w:val="0"/>
                      <w:divBdr>
                        <w:top w:val="none" w:sz="0" w:space="0" w:color="auto"/>
                        <w:left w:val="none" w:sz="0" w:space="0" w:color="auto"/>
                        <w:bottom w:val="none" w:sz="0" w:space="0" w:color="auto"/>
                        <w:right w:val="none" w:sz="0" w:space="0" w:color="auto"/>
                      </w:divBdr>
                      <w:divsChild>
                        <w:div w:id="1915047505">
                          <w:marLeft w:val="0"/>
                          <w:marRight w:val="0"/>
                          <w:marTop w:val="0"/>
                          <w:marBottom w:val="0"/>
                          <w:divBdr>
                            <w:top w:val="none" w:sz="0" w:space="0" w:color="auto"/>
                            <w:left w:val="none" w:sz="0" w:space="0" w:color="auto"/>
                            <w:bottom w:val="none" w:sz="0" w:space="0" w:color="auto"/>
                            <w:right w:val="none" w:sz="0" w:space="0" w:color="auto"/>
                          </w:divBdr>
                          <w:divsChild>
                            <w:div w:id="779682569">
                              <w:marLeft w:val="0"/>
                              <w:marRight w:val="0"/>
                              <w:marTop w:val="0"/>
                              <w:marBottom w:val="0"/>
                              <w:divBdr>
                                <w:top w:val="none" w:sz="0" w:space="0" w:color="auto"/>
                                <w:left w:val="none" w:sz="0" w:space="0" w:color="auto"/>
                                <w:bottom w:val="none" w:sz="0" w:space="0" w:color="auto"/>
                                <w:right w:val="none" w:sz="0" w:space="0" w:color="auto"/>
                              </w:divBdr>
                              <w:divsChild>
                                <w:div w:id="110632696">
                                  <w:marLeft w:val="0"/>
                                  <w:marRight w:val="0"/>
                                  <w:marTop w:val="0"/>
                                  <w:marBottom w:val="0"/>
                                  <w:divBdr>
                                    <w:top w:val="none" w:sz="0" w:space="0" w:color="auto"/>
                                    <w:left w:val="none" w:sz="0" w:space="0" w:color="auto"/>
                                    <w:bottom w:val="none" w:sz="0" w:space="0" w:color="auto"/>
                                    <w:right w:val="none" w:sz="0" w:space="0" w:color="auto"/>
                                  </w:divBdr>
                                  <w:divsChild>
                                    <w:div w:id="1396663880">
                                      <w:marLeft w:val="0"/>
                                      <w:marRight w:val="0"/>
                                      <w:marTop w:val="0"/>
                                      <w:marBottom w:val="0"/>
                                      <w:divBdr>
                                        <w:top w:val="none" w:sz="0" w:space="0" w:color="auto"/>
                                        <w:left w:val="none" w:sz="0" w:space="0" w:color="auto"/>
                                        <w:bottom w:val="none" w:sz="0" w:space="0" w:color="auto"/>
                                        <w:right w:val="none" w:sz="0" w:space="0" w:color="auto"/>
                                      </w:divBdr>
                                      <w:divsChild>
                                        <w:div w:id="648826147">
                                          <w:marLeft w:val="0"/>
                                          <w:marRight w:val="0"/>
                                          <w:marTop w:val="0"/>
                                          <w:marBottom w:val="0"/>
                                          <w:divBdr>
                                            <w:top w:val="none" w:sz="0" w:space="0" w:color="auto"/>
                                            <w:left w:val="none" w:sz="0" w:space="0" w:color="auto"/>
                                            <w:bottom w:val="none" w:sz="0" w:space="0" w:color="auto"/>
                                            <w:right w:val="none" w:sz="0" w:space="0" w:color="auto"/>
                                          </w:divBdr>
                                          <w:divsChild>
                                            <w:div w:id="355664690">
                                              <w:marLeft w:val="0"/>
                                              <w:marRight w:val="0"/>
                                              <w:marTop w:val="0"/>
                                              <w:marBottom w:val="0"/>
                                              <w:divBdr>
                                                <w:top w:val="none" w:sz="0" w:space="0" w:color="auto"/>
                                                <w:left w:val="none" w:sz="0" w:space="0" w:color="auto"/>
                                                <w:bottom w:val="none" w:sz="0" w:space="0" w:color="auto"/>
                                                <w:right w:val="none" w:sz="0" w:space="0" w:color="auto"/>
                                              </w:divBdr>
                                              <w:divsChild>
                                                <w:div w:id="10496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67913">
          <w:marLeft w:val="0"/>
          <w:marRight w:val="0"/>
          <w:marTop w:val="0"/>
          <w:marBottom w:val="0"/>
          <w:divBdr>
            <w:top w:val="none" w:sz="0" w:space="0" w:color="auto"/>
            <w:left w:val="none" w:sz="0" w:space="0" w:color="auto"/>
            <w:bottom w:val="none" w:sz="0" w:space="0" w:color="auto"/>
            <w:right w:val="none" w:sz="0" w:space="0" w:color="auto"/>
          </w:divBdr>
          <w:divsChild>
            <w:div w:id="1603487702">
              <w:marLeft w:val="0"/>
              <w:marRight w:val="0"/>
              <w:marTop w:val="0"/>
              <w:marBottom w:val="0"/>
              <w:divBdr>
                <w:top w:val="none" w:sz="0" w:space="0" w:color="auto"/>
                <w:left w:val="none" w:sz="0" w:space="0" w:color="auto"/>
                <w:bottom w:val="none" w:sz="0" w:space="0" w:color="auto"/>
                <w:right w:val="none" w:sz="0" w:space="0" w:color="auto"/>
              </w:divBdr>
              <w:divsChild>
                <w:div w:id="9285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6D215-B21F-430C-8833-EF304F5CAF82}">
  <ds:schemaRefs>
    <ds:schemaRef ds:uri="http://schemas.microsoft.com/sharepoint/v3/contenttype/forms"/>
  </ds:schemaRefs>
</ds:datastoreItem>
</file>

<file path=customXml/itemProps2.xml><?xml version="1.0" encoding="utf-8"?>
<ds:datastoreItem xmlns:ds="http://schemas.openxmlformats.org/officeDocument/2006/customXml" ds:itemID="{B974EF21-8B63-4373-80E5-C06E346576E5}">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FC1C8DE5-09F2-4308-B448-92078C8DB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Pullen</dc:creator>
  <cp:keywords/>
  <dc:description/>
  <cp:lastModifiedBy>Sharon Petela</cp:lastModifiedBy>
  <cp:revision>2</cp:revision>
  <cp:lastPrinted>2026-03-26T14:39:00Z</cp:lastPrinted>
  <dcterms:created xsi:type="dcterms:W3CDTF">2026-03-26T14:40:00Z</dcterms:created>
  <dcterms:modified xsi:type="dcterms:W3CDTF">2026-03-26T14:40:00Z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