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20725" w14:textId="77777777" w:rsidR="00C62065" w:rsidRPr="0036586C" w:rsidRDefault="00C62065" w:rsidP="00C62065">
      <w:pPr>
        <w:pStyle w:val="BodyText"/>
        <w:jc w:val="center"/>
        <w:rPr>
          <w:b/>
          <w:bCs/>
          <w:szCs w:val="24"/>
          <w:lang w:val="en-GB"/>
        </w:rPr>
      </w:pPr>
      <w:bookmarkStart w:id="0" w:name="_Hlk483485333"/>
      <w:r w:rsidRPr="0036586C">
        <w:rPr>
          <w:b/>
          <w:bCs/>
          <w:szCs w:val="24"/>
          <w:lang w:val="en-GB"/>
        </w:rPr>
        <w:t>BRADLEY STOKE TOWN COUNCIL</w:t>
      </w:r>
    </w:p>
    <w:p w14:paraId="1A8903EA" w14:textId="77777777" w:rsidR="00C62065" w:rsidRPr="0036586C" w:rsidRDefault="00C62065" w:rsidP="00C62065">
      <w:pPr>
        <w:pStyle w:val="BodyText"/>
        <w:jc w:val="center"/>
        <w:rPr>
          <w:b/>
          <w:bCs/>
          <w:szCs w:val="24"/>
          <w:lang w:val="en-GB"/>
        </w:rPr>
      </w:pPr>
      <w:r w:rsidRPr="0036586C">
        <w:rPr>
          <w:b/>
          <w:bCs/>
          <w:szCs w:val="24"/>
          <w:lang w:val="en-GB"/>
        </w:rPr>
        <w:t>THE AREA OF COMPETENCE OF COMMITTEES</w:t>
      </w:r>
    </w:p>
    <w:p w14:paraId="1567EA06" w14:textId="77777777" w:rsidR="00C62065" w:rsidRPr="0036586C" w:rsidRDefault="00C62065" w:rsidP="00C62065">
      <w:pPr>
        <w:autoSpaceDE w:val="0"/>
        <w:autoSpaceDN w:val="0"/>
        <w:adjustRightInd w:val="0"/>
        <w:jc w:val="both"/>
        <w:rPr>
          <w:rFonts w:ascii="Times New Roman" w:hAnsi="Times New Roman"/>
          <w:sz w:val="24"/>
          <w:szCs w:val="24"/>
        </w:rPr>
      </w:pPr>
    </w:p>
    <w:p w14:paraId="4E899CA1" w14:textId="77777777" w:rsidR="00C62065" w:rsidRPr="0036586C" w:rsidRDefault="00C62065" w:rsidP="00C62065">
      <w:pPr>
        <w:autoSpaceDE w:val="0"/>
        <w:autoSpaceDN w:val="0"/>
        <w:adjustRightInd w:val="0"/>
        <w:jc w:val="both"/>
        <w:rPr>
          <w:rFonts w:ascii="Times New Roman" w:hAnsi="Times New Roman"/>
          <w:sz w:val="24"/>
          <w:szCs w:val="24"/>
        </w:rPr>
      </w:pPr>
      <w:r w:rsidRPr="0036586C">
        <w:rPr>
          <w:rFonts w:ascii="Times New Roman" w:hAnsi="Times New Roman"/>
          <w:sz w:val="24"/>
          <w:szCs w:val="24"/>
        </w:rPr>
        <w:t>All committees have delegated power to act on behalf of the Council within their Terms of Reference, subject to Council’s Standing Orders.</w:t>
      </w:r>
    </w:p>
    <w:p w14:paraId="104AAC06" w14:textId="77777777" w:rsidR="00C62065" w:rsidRPr="0036586C" w:rsidRDefault="00C62065" w:rsidP="00C62065">
      <w:pPr>
        <w:autoSpaceDE w:val="0"/>
        <w:autoSpaceDN w:val="0"/>
        <w:adjustRightInd w:val="0"/>
        <w:jc w:val="both"/>
        <w:rPr>
          <w:rFonts w:ascii="Times New Roman" w:hAnsi="Times New Roman"/>
          <w:sz w:val="24"/>
          <w:szCs w:val="24"/>
        </w:rPr>
      </w:pPr>
    </w:p>
    <w:p w14:paraId="1BB62C5C" w14:textId="77777777" w:rsidR="00C62065" w:rsidRPr="0036586C" w:rsidRDefault="00C62065" w:rsidP="00C62065">
      <w:pPr>
        <w:autoSpaceDE w:val="0"/>
        <w:autoSpaceDN w:val="0"/>
        <w:adjustRightInd w:val="0"/>
        <w:jc w:val="both"/>
        <w:rPr>
          <w:rFonts w:ascii="Times New Roman" w:hAnsi="Times New Roman"/>
          <w:b/>
          <w:bCs/>
          <w:sz w:val="24"/>
          <w:szCs w:val="24"/>
        </w:rPr>
      </w:pPr>
      <w:r w:rsidRPr="0036586C">
        <w:rPr>
          <w:rFonts w:ascii="Times New Roman" w:hAnsi="Times New Roman"/>
          <w:b/>
          <w:bCs/>
          <w:sz w:val="24"/>
          <w:szCs w:val="24"/>
        </w:rPr>
        <w:t>General matters delegated to all committees</w:t>
      </w:r>
    </w:p>
    <w:p w14:paraId="36D09885" w14:textId="77777777" w:rsidR="00C62065" w:rsidRPr="0036586C" w:rsidRDefault="00C62065" w:rsidP="00C62065">
      <w:pPr>
        <w:autoSpaceDE w:val="0"/>
        <w:autoSpaceDN w:val="0"/>
        <w:adjustRightInd w:val="0"/>
        <w:jc w:val="both"/>
        <w:rPr>
          <w:rFonts w:ascii="Times New Roman" w:hAnsi="Times New Roman"/>
          <w:sz w:val="24"/>
          <w:szCs w:val="24"/>
        </w:rPr>
      </w:pPr>
    </w:p>
    <w:p w14:paraId="7B77EAA6" w14:textId="77777777" w:rsidR="00C62065" w:rsidRPr="0036586C" w:rsidRDefault="00C62065" w:rsidP="00C62065">
      <w:pPr>
        <w:autoSpaceDE w:val="0"/>
        <w:autoSpaceDN w:val="0"/>
        <w:adjustRightInd w:val="0"/>
        <w:jc w:val="both"/>
        <w:rPr>
          <w:rFonts w:ascii="Times New Roman" w:hAnsi="Times New Roman"/>
          <w:sz w:val="24"/>
          <w:szCs w:val="24"/>
        </w:rPr>
      </w:pPr>
      <w:r w:rsidRPr="0036586C">
        <w:rPr>
          <w:rFonts w:ascii="Times New Roman" w:hAnsi="Times New Roman"/>
          <w:sz w:val="24"/>
          <w:szCs w:val="24"/>
        </w:rPr>
        <w:t>Approval of requests from a member for leave of absence.</w:t>
      </w:r>
    </w:p>
    <w:p w14:paraId="4271D552" w14:textId="77777777" w:rsidR="00C62065" w:rsidRPr="0036586C" w:rsidRDefault="00C62065" w:rsidP="00C62065">
      <w:pPr>
        <w:autoSpaceDE w:val="0"/>
        <w:autoSpaceDN w:val="0"/>
        <w:adjustRightInd w:val="0"/>
        <w:jc w:val="both"/>
        <w:rPr>
          <w:rFonts w:ascii="Times New Roman" w:hAnsi="Times New Roman"/>
          <w:sz w:val="24"/>
          <w:szCs w:val="24"/>
        </w:rPr>
      </w:pPr>
      <w:r w:rsidRPr="0036586C">
        <w:rPr>
          <w:rFonts w:ascii="Times New Roman" w:hAnsi="Times New Roman"/>
          <w:sz w:val="24"/>
          <w:szCs w:val="24"/>
        </w:rPr>
        <w:t>Approval of duties carried out by members, for the purposes of paying allowances.</w:t>
      </w:r>
    </w:p>
    <w:p w14:paraId="24117DBD" w14:textId="77777777" w:rsidR="00C62065" w:rsidRPr="0036586C" w:rsidRDefault="00C62065" w:rsidP="00C62065">
      <w:pPr>
        <w:autoSpaceDE w:val="0"/>
        <w:autoSpaceDN w:val="0"/>
        <w:adjustRightInd w:val="0"/>
        <w:jc w:val="both"/>
        <w:rPr>
          <w:rFonts w:ascii="Times New Roman" w:hAnsi="Times New Roman"/>
          <w:sz w:val="24"/>
          <w:szCs w:val="24"/>
        </w:rPr>
      </w:pPr>
      <w:r w:rsidRPr="0036586C">
        <w:rPr>
          <w:rFonts w:ascii="Times New Roman" w:hAnsi="Times New Roman"/>
          <w:sz w:val="24"/>
          <w:szCs w:val="24"/>
        </w:rPr>
        <w:t>Responses to consultations on subjects within their terms of reference.</w:t>
      </w:r>
    </w:p>
    <w:p w14:paraId="4E11720F" w14:textId="77777777" w:rsidR="00C62065" w:rsidRPr="0036586C" w:rsidRDefault="00C62065" w:rsidP="00C62065">
      <w:pPr>
        <w:autoSpaceDE w:val="0"/>
        <w:autoSpaceDN w:val="0"/>
        <w:adjustRightInd w:val="0"/>
        <w:jc w:val="both"/>
        <w:rPr>
          <w:rFonts w:ascii="Times New Roman" w:hAnsi="Times New Roman"/>
          <w:sz w:val="24"/>
          <w:szCs w:val="24"/>
        </w:rPr>
      </w:pPr>
      <w:r w:rsidRPr="0036586C">
        <w:rPr>
          <w:rFonts w:ascii="Times New Roman" w:hAnsi="Times New Roman"/>
          <w:sz w:val="24"/>
          <w:szCs w:val="24"/>
        </w:rPr>
        <w:t>Approval of accounts for payment.</w:t>
      </w:r>
    </w:p>
    <w:p w14:paraId="0E517E59" w14:textId="77777777" w:rsidR="00C62065" w:rsidRPr="0036586C" w:rsidRDefault="00C62065" w:rsidP="00C62065">
      <w:pPr>
        <w:rPr>
          <w:rFonts w:ascii="Times New Roman" w:hAnsi="Times New Roman"/>
          <w:sz w:val="24"/>
          <w:szCs w:val="24"/>
        </w:rPr>
      </w:pPr>
    </w:p>
    <w:p w14:paraId="6768C817" w14:textId="77777777" w:rsidR="00C62065" w:rsidRPr="0036586C" w:rsidRDefault="00C62065" w:rsidP="00C62065">
      <w:pPr>
        <w:pStyle w:val="BodyText"/>
        <w:jc w:val="center"/>
        <w:rPr>
          <w:b/>
          <w:bCs/>
          <w:szCs w:val="24"/>
          <w:lang w:val="en-GB"/>
        </w:rPr>
      </w:pPr>
    </w:p>
    <w:p w14:paraId="39D0F731" w14:textId="77777777" w:rsidR="00C62065" w:rsidRPr="0036586C" w:rsidRDefault="00C62065" w:rsidP="00C62065">
      <w:pPr>
        <w:pStyle w:val="BodyText"/>
        <w:jc w:val="center"/>
        <w:rPr>
          <w:b/>
          <w:sz w:val="40"/>
          <w:szCs w:val="40"/>
          <w:u w:val="single"/>
          <w:lang w:val="en-GB"/>
        </w:rPr>
      </w:pPr>
      <w:r w:rsidRPr="0036586C">
        <w:rPr>
          <w:b/>
          <w:bCs/>
          <w:sz w:val="40"/>
          <w:szCs w:val="40"/>
          <w:u w:val="single"/>
          <w:lang w:val="en-GB"/>
        </w:rPr>
        <w:t>PLANNING &amp; ENVIRONMENT COMMITTEE</w:t>
      </w:r>
    </w:p>
    <w:p w14:paraId="20A7EEAA" w14:textId="77777777" w:rsidR="00C62065" w:rsidRPr="0036586C" w:rsidRDefault="00C62065" w:rsidP="00C62065">
      <w:pPr>
        <w:pStyle w:val="BodyText"/>
        <w:rPr>
          <w:b/>
          <w:szCs w:val="24"/>
          <w:lang w:val="en-GB"/>
        </w:rPr>
      </w:pPr>
    </w:p>
    <w:p w14:paraId="657BBDC2" w14:textId="77777777" w:rsidR="00C62065" w:rsidRPr="0036586C" w:rsidRDefault="00C62065" w:rsidP="00C62065">
      <w:pPr>
        <w:pStyle w:val="BodyText"/>
        <w:rPr>
          <w:b/>
          <w:szCs w:val="24"/>
          <w:lang w:val="en-GB"/>
        </w:rPr>
      </w:pPr>
      <w:r w:rsidRPr="0036586C">
        <w:rPr>
          <w:b/>
          <w:szCs w:val="24"/>
          <w:lang w:val="en-GB"/>
        </w:rPr>
        <w:t>The Area of Competence of the Planning and Environment Committee includes:</w:t>
      </w:r>
    </w:p>
    <w:p w14:paraId="572B98B0" w14:textId="77777777" w:rsidR="00C62065" w:rsidRPr="0036586C" w:rsidRDefault="00C62065" w:rsidP="00C62065">
      <w:pPr>
        <w:autoSpaceDE w:val="0"/>
        <w:autoSpaceDN w:val="0"/>
        <w:adjustRightInd w:val="0"/>
        <w:jc w:val="both"/>
        <w:rPr>
          <w:rFonts w:ascii="Times New Roman" w:hAnsi="Times New Roman"/>
          <w:sz w:val="24"/>
          <w:szCs w:val="24"/>
        </w:rPr>
      </w:pPr>
    </w:p>
    <w:p w14:paraId="3E8D7047" w14:textId="77777777" w:rsidR="00C62065" w:rsidRPr="0036586C" w:rsidRDefault="00C62065" w:rsidP="00C62065">
      <w:pPr>
        <w:autoSpaceDE w:val="0"/>
        <w:autoSpaceDN w:val="0"/>
        <w:adjustRightInd w:val="0"/>
        <w:jc w:val="both"/>
        <w:rPr>
          <w:rFonts w:ascii="Times New Roman" w:hAnsi="Times New Roman"/>
          <w:sz w:val="24"/>
          <w:szCs w:val="24"/>
        </w:rPr>
      </w:pPr>
      <w:r w:rsidRPr="0036586C">
        <w:rPr>
          <w:rFonts w:ascii="Times New Roman" w:hAnsi="Times New Roman"/>
          <w:sz w:val="24"/>
          <w:szCs w:val="24"/>
        </w:rPr>
        <w:t>To effectively conduct the Council’s budgetary, financial and precepting responsibilities in accordance with statutory requirements, and to keep the smooth functioning of the Council’s work under review.</w:t>
      </w:r>
    </w:p>
    <w:p w14:paraId="5319338D" w14:textId="77777777" w:rsidR="00C62065" w:rsidRPr="0036586C" w:rsidRDefault="00C62065" w:rsidP="00C62065">
      <w:pPr>
        <w:rPr>
          <w:rFonts w:ascii="Times New Roman" w:hAnsi="Times New Roman"/>
          <w:sz w:val="24"/>
          <w:szCs w:val="24"/>
        </w:rPr>
      </w:pPr>
    </w:p>
    <w:p w14:paraId="08DB874F" w14:textId="77777777" w:rsidR="00C62065" w:rsidRPr="00AC2659" w:rsidRDefault="00C62065" w:rsidP="00C62065">
      <w:pPr>
        <w:pStyle w:val="BodyText"/>
        <w:rPr>
          <w:color w:val="000000"/>
          <w:szCs w:val="24"/>
          <w:lang w:val="en-GB"/>
        </w:rPr>
      </w:pPr>
      <w:r w:rsidRPr="00AC2659">
        <w:rPr>
          <w:color w:val="000000"/>
          <w:szCs w:val="24"/>
          <w:lang w:val="en-GB"/>
        </w:rPr>
        <w:t xml:space="preserve">Its Delegated authority to </w:t>
      </w:r>
      <w:r>
        <w:rPr>
          <w:color w:val="000000"/>
          <w:szCs w:val="24"/>
          <w:lang w:val="en-GB"/>
        </w:rPr>
        <w:t xml:space="preserve">make representations to the Local Planning Authority by </w:t>
      </w:r>
      <w:r w:rsidRPr="00AC2659">
        <w:rPr>
          <w:color w:val="000000"/>
          <w:szCs w:val="24"/>
          <w:lang w:val="en-GB"/>
        </w:rPr>
        <w:t>consider</w:t>
      </w:r>
      <w:r>
        <w:rPr>
          <w:color w:val="000000"/>
          <w:szCs w:val="24"/>
          <w:lang w:val="en-GB"/>
        </w:rPr>
        <w:t>ing</w:t>
      </w:r>
      <w:r w:rsidRPr="00AC2659">
        <w:rPr>
          <w:color w:val="000000"/>
          <w:szCs w:val="24"/>
          <w:lang w:val="en-GB"/>
        </w:rPr>
        <w:t xml:space="preserve"> and respond</w:t>
      </w:r>
      <w:r>
        <w:rPr>
          <w:color w:val="000000"/>
          <w:szCs w:val="24"/>
          <w:lang w:val="en-GB"/>
        </w:rPr>
        <w:t>ing</w:t>
      </w:r>
      <w:r w:rsidRPr="00AC2659">
        <w:rPr>
          <w:color w:val="000000"/>
          <w:szCs w:val="24"/>
          <w:lang w:val="en-GB"/>
        </w:rPr>
        <w:t xml:space="preserve"> to planning applications, including m</w:t>
      </w:r>
      <w:r w:rsidRPr="00AC2659">
        <w:rPr>
          <w:bCs/>
          <w:szCs w:val="24"/>
          <w:lang w:val="en-GB"/>
        </w:rPr>
        <w:t>aking representations in respect of appeals against the refusal of planning permission</w:t>
      </w:r>
      <w:r w:rsidRPr="00AC2659">
        <w:rPr>
          <w:color w:val="000000"/>
          <w:szCs w:val="24"/>
          <w:lang w:val="en-GB"/>
        </w:rPr>
        <w:t xml:space="preserve"> </w:t>
      </w:r>
    </w:p>
    <w:p w14:paraId="68E2A86E" w14:textId="77777777" w:rsidR="00C62065" w:rsidRPr="0036586C" w:rsidRDefault="00C62065" w:rsidP="00C62065">
      <w:pPr>
        <w:pStyle w:val="BodyText"/>
        <w:rPr>
          <w:color w:val="000000"/>
          <w:szCs w:val="24"/>
          <w:lang w:val="en-GB"/>
        </w:rPr>
      </w:pPr>
    </w:p>
    <w:p w14:paraId="5A646FC8" w14:textId="77777777" w:rsidR="00C62065" w:rsidRPr="0036586C" w:rsidRDefault="00C62065" w:rsidP="00C62065">
      <w:pPr>
        <w:pStyle w:val="BodyText"/>
        <w:rPr>
          <w:color w:val="000000"/>
          <w:szCs w:val="24"/>
          <w:lang w:val="en-GB"/>
        </w:rPr>
      </w:pPr>
      <w:r w:rsidRPr="0036586C">
        <w:rPr>
          <w:color w:val="000000"/>
          <w:szCs w:val="24"/>
          <w:lang w:val="en-GB"/>
        </w:rPr>
        <w:t>To consider all matters affecting the development of the Town and in particular the Local Plan and to submit comments to the relevant body.</w:t>
      </w:r>
    </w:p>
    <w:p w14:paraId="5A21341B" w14:textId="77777777" w:rsidR="00C62065" w:rsidRPr="0036586C" w:rsidRDefault="00C62065" w:rsidP="00C62065">
      <w:pPr>
        <w:pStyle w:val="BodyText"/>
        <w:rPr>
          <w:color w:val="000000"/>
          <w:szCs w:val="24"/>
          <w:lang w:val="en-GB"/>
        </w:rPr>
      </w:pPr>
    </w:p>
    <w:p w14:paraId="46D8D197" w14:textId="77777777" w:rsidR="00C62065" w:rsidRPr="0036586C" w:rsidRDefault="00C62065" w:rsidP="00C62065">
      <w:pPr>
        <w:pStyle w:val="BodyText"/>
        <w:rPr>
          <w:color w:val="000000"/>
          <w:szCs w:val="24"/>
          <w:lang w:val="en-GB"/>
        </w:rPr>
      </w:pPr>
      <w:r>
        <w:rPr>
          <w:color w:val="000000"/>
          <w:szCs w:val="24"/>
          <w:lang w:val="en-GB"/>
        </w:rPr>
        <w:t>To identify and make representations to the relevant authorities in respect of e</w:t>
      </w:r>
      <w:r w:rsidRPr="0036586C">
        <w:rPr>
          <w:color w:val="000000"/>
          <w:szCs w:val="24"/>
          <w:lang w:val="en-GB"/>
        </w:rPr>
        <w:t>nforcement</w:t>
      </w:r>
      <w:r>
        <w:rPr>
          <w:color w:val="000000"/>
          <w:szCs w:val="24"/>
          <w:lang w:val="en-GB"/>
        </w:rPr>
        <w:t xml:space="preserve"> action or any other matters considered to be breaches of planning regulations</w:t>
      </w:r>
      <w:r w:rsidRPr="0036586C">
        <w:rPr>
          <w:color w:val="000000"/>
          <w:szCs w:val="24"/>
          <w:lang w:val="en-GB"/>
        </w:rPr>
        <w:t>.</w:t>
      </w:r>
    </w:p>
    <w:p w14:paraId="06ED6946" w14:textId="77777777" w:rsidR="00C62065" w:rsidRPr="0036586C" w:rsidRDefault="00C62065" w:rsidP="00C62065">
      <w:pPr>
        <w:pStyle w:val="BodyText"/>
        <w:rPr>
          <w:color w:val="000000"/>
          <w:szCs w:val="24"/>
          <w:lang w:val="en-GB"/>
        </w:rPr>
      </w:pPr>
    </w:p>
    <w:p w14:paraId="5CEC469E" w14:textId="77777777" w:rsidR="00C62065" w:rsidRPr="0036586C" w:rsidRDefault="00C62065" w:rsidP="00C62065">
      <w:pPr>
        <w:pStyle w:val="BodyText"/>
        <w:rPr>
          <w:color w:val="000000"/>
          <w:szCs w:val="24"/>
          <w:lang w:val="en-GB"/>
        </w:rPr>
      </w:pPr>
      <w:r w:rsidRPr="0036586C">
        <w:rPr>
          <w:color w:val="000000"/>
          <w:szCs w:val="24"/>
          <w:lang w:val="en-GB"/>
        </w:rPr>
        <w:t>To consider matters relating to the local environment in general, and to take any action as appropriate.</w:t>
      </w:r>
    </w:p>
    <w:p w14:paraId="6F5E1155" w14:textId="77777777" w:rsidR="00C62065" w:rsidRPr="0036586C" w:rsidRDefault="00C62065" w:rsidP="00C62065">
      <w:pPr>
        <w:pStyle w:val="BodyText"/>
        <w:rPr>
          <w:color w:val="000000"/>
          <w:szCs w:val="24"/>
          <w:lang w:val="en-GB"/>
        </w:rPr>
      </w:pPr>
    </w:p>
    <w:p w14:paraId="06CBE657" w14:textId="77777777" w:rsidR="00C62065" w:rsidRPr="0036586C" w:rsidRDefault="00C62065" w:rsidP="00C62065">
      <w:pPr>
        <w:pStyle w:val="BodyText"/>
        <w:rPr>
          <w:color w:val="000000"/>
          <w:szCs w:val="24"/>
          <w:lang w:val="en-GB"/>
        </w:rPr>
      </w:pPr>
      <w:r w:rsidRPr="0036586C">
        <w:rPr>
          <w:color w:val="000000"/>
          <w:szCs w:val="24"/>
          <w:lang w:val="en-GB"/>
        </w:rPr>
        <w:t>To be responsible for the provision and maintenance of public seats, bus shelters, litter bins and other street furniture as may be decided.</w:t>
      </w:r>
    </w:p>
    <w:p w14:paraId="57503FD7" w14:textId="77777777" w:rsidR="00C62065" w:rsidRPr="0036586C" w:rsidRDefault="00C62065" w:rsidP="00C62065">
      <w:pPr>
        <w:pStyle w:val="BodyText"/>
        <w:rPr>
          <w:color w:val="000000"/>
          <w:szCs w:val="24"/>
          <w:lang w:val="en-GB"/>
        </w:rPr>
      </w:pPr>
    </w:p>
    <w:p w14:paraId="3CAE09B3" w14:textId="77777777" w:rsidR="00C62065" w:rsidRPr="0036586C" w:rsidRDefault="00C62065" w:rsidP="00C62065">
      <w:pPr>
        <w:pStyle w:val="BodyText"/>
        <w:rPr>
          <w:color w:val="000000"/>
          <w:szCs w:val="24"/>
          <w:lang w:val="en-GB"/>
        </w:rPr>
      </w:pPr>
      <w:r w:rsidRPr="0036586C">
        <w:rPr>
          <w:color w:val="000000"/>
          <w:szCs w:val="24"/>
          <w:lang w:val="en-GB"/>
        </w:rPr>
        <w:t>To undertake suggestions for the naming of streets</w:t>
      </w:r>
    </w:p>
    <w:p w14:paraId="7BB6F5C2" w14:textId="77777777" w:rsidR="00C62065" w:rsidRPr="0036586C" w:rsidRDefault="00C62065" w:rsidP="00C62065">
      <w:pPr>
        <w:pStyle w:val="BodyText"/>
        <w:rPr>
          <w:color w:val="000000"/>
          <w:szCs w:val="24"/>
          <w:lang w:val="en-GB"/>
        </w:rPr>
      </w:pPr>
    </w:p>
    <w:p w14:paraId="34FF1C99" w14:textId="77777777" w:rsidR="00C62065" w:rsidRPr="00AC2659" w:rsidRDefault="00C62065" w:rsidP="00C62065">
      <w:pPr>
        <w:pStyle w:val="BodyText"/>
        <w:rPr>
          <w:szCs w:val="24"/>
          <w:lang w:val="en-GB"/>
        </w:rPr>
      </w:pPr>
      <w:r w:rsidRPr="00AC2659">
        <w:rPr>
          <w:szCs w:val="24"/>
          <w:lang w:val="en-GB"/>
        </w:rPr>
        <w:t>To consider all new or amended licensing applications for the sale of alcohol, for sex establishments, cinemas, public entertainments and street traders.</w:t>
      </w:r>
    </w:p>
    <w:p w14:paraId="39F8DCA5" w14:textId="77777777" w:rsidR="00C62065" w:rsidRPr="00AC2659" w:rsidRDefault="00C62065" w:rsidP="00C62065">
      <w:pPr>
        <w:pStyle w:val="BodyText"/>
        <w:rPr>
          <w:szCs w:val="24"/>
          <w:lang w:val="en-GB"/>
        </w:rPr>
      </w:pPr>
    </w:p>
    <w:p w14:paraId="1B356F39" w14:textId="77777777" w:rsidR="00C62065" w:rsidRPr="00AC2659" w:rsidRDefault="00C62065" w:rsidP="00C62065">
      <w:pPr>
        <w:pStyle w:val="BodyText"/>
        <w:rPr>
          <w:szCs w:val="24"/>
          <w:lang w:val="en-GB"/>
        </w:rPr>
      </w:pPr>
      <w:r w:rsidRPr="00AC2659">
        <w:rPr>
          <w:szCs w:val="24"/>
          <w:lang w:val="en-GB"/>
        </w:rPr>
        <w:t>Town Council policy on traffic matters within and affecting the Town, including representations to other Councils and bodies through whatever consultation arrangements have been established (e.g. SGC Committees), and monitoring of the work of any such consultation arrangements</w:t>
      </w:r>
    </w:p>
    <w:p w14:paraId="6BF8A9E8" w14:textId="77777777" w:rsidR="00C62065" w:rsidRPr="00AC2659" w:rsidRDefault="00C62065" w:rsidP="00C62065">
      <w:pPr>
        <w:pStyle w:val="BodyText"/>
        <w:rPr>
          <w:szCs w:val="24"/>
          <w:lang w:val="en-GB"/>
        </w:rPr>
      </w:pPr>
    </w:p>
    <w:p w14:paraId="3D9B1F12" w14:textId="77777777" w:rsidR="00C62065" w:rsidRPr="00AC2659" w:rsidRDefault="00C62065" w:rsidP="00C62065">
      <w:pPr>
        <w:pStyle w:val="BodyText"/>
        <w:rPr>
          <w:szCs w:val="24"/>
          <w:lang w:val="en-GB"/>
        </w:rPr>
      </w:pPr>
      <w:r w:rsidRPr="00AC2659">
        <w:rPr>
          <w:szCs w:val="24"/>
          <w:lang w:val="en-GB"/>
        </w:rPr>
        <w:t>General environmental issues in and affecting the Town such as litter, grass verges, pavements, roads, light pollution, bottle banks and footpaths and other similar matters</w:t>
      </w:r>
    </w:p>
    <w:p w14:paraId="0303BDB3" w14:textId="77777777" w:rsidR="00C62065" w:rsidRPr="00AC2659" w:rsidRDefault="00C62065" w:rsidP="00C62065">
      <w:pPr>
        <w:pStyle w:val="BodyText"/>
        <w:rPr>
          <w:szCs w:val="24"/>
          <w:lang w:val="en-GB"/>
        </w:rPr>
      </w:pPr>
    </w:p>
    <w:p w14:paraId="41912C6E" w14:textId="77777777" w:rsidR="00C62065" w:rsidRPr="00AC2659" w:rsidRDefault="00C62065" w:rsidP="00C62065">
      <w:pPr>
        <w:autoSpaceDE w:val="0"/>
        <w:autoSpaceDN w:val="0"/>
        <w:adjustRightInd w:val="0"/>
        <w:jc w:val="both"/>
        <w:rPr>
          <w:rFonts w:ascii="Times New Roman" w:hAnsi="Times New Roman"/>
          <w:sz w:val="24"/>
          <w:szCs w:val="24"/>
        </w:rPr>
      </w:pPr>
      <w:r w:rsidRPr="00AC2659">
        <w:rPr>
          <w:rFonts w:ascii="Times New Roman" w:hAnsi="Times New Roman"/>
          <w:sz w:val="24"/>
          <w:szCs w:val="24"/>
        </w:rPr>
        <w:t xml:space="preserve">To receive and approve reports from </w:t>
      </w:r>
      <w:r>
        <w:rPr>
          <w:rFonts w:ascii="Times New Roman" w:hAnsi="Times New Roman"/>
          <w:sz w:val="24"/>
          <w:szCs w:val="24"/>
        </w:rPr>
        <w:t>t</w:t>
      </w:r>
      <w:r w:rsidRPr="00AC2659">
        <w:rPr>
          <w:rFonts w:ascii="Times New Roman" w:hAnsi="Times New Roman"/>
          <w:sz w:val="24"/>
          <w:szCs w:val="24"/>
        </w:rPr>
        <w:t xml:space="preserve">he </w:t>
      </w:r>
      <w:r>
        <w:rPr>
          <w:rFonts w:ascii="Times New Roman" w:hAnsi="Times New Roman"/>
          <w:sz w:val="24"/>
          <w:szCs w:val="24"/>
        </w:rPr>
        <w:t xml:space="preserve">Town Council’s </w:t>
      </w:r>
      <w:r w:rsidRPr="00AC2659">
        <w:rPr>
          <w:rFonts w:ascii="Times New Roman" w:hAnsi="Times New Roman"/>
          <w:sz w:val="24"/>
          <w:szCs w:val="24"/>
        </w:rPr>
        <w:t>Mobile Cleansing Operative</w:t>
      </w:r>
    </w:p>
    <w:p w14:paraId="79625ED6" w14:textId="77777777" w:rsidR="00C62065" w:rsidRDefault="00C62065" w:rsidP="00C62065">
      <w:pPr>
        <w:pStyle w:val="BodyText"/>
        <w:rPr>
          <w:szCs w:val="24"/>
          <w:lang w:val="en-GB"/>
        </w:rPr>
      </w:pPr>
    </w:p>
    <w:p w14:paraId="4DDD37A5" w14:textId="77777777" w:rsidR="00C62065" w:rsidRPr="00AC2659" w:rsidRDefault="00C62065" w:rsidP="00C62065">
      <w:pPr>
        <w:pStyle w:val="BodyText"/>
        <w:rPr>
          <w:szCs w:val="24"/>
          <w:lang w:val="en-GB"/>
        </w:rPr>
      </w:pPr>
      <w:r w:rsidRPr="00AC2659">
        <w:rPr>
          <w:szCs w:val="24"/>
          <w:lang w:val="en-GB"/>
        </w:rPr>
        <w:t>Agenda 21 issues where appropriate</w:t>
      </w:r>
    </w:p>
    <w:p w14:paraId="3AAC912E" w14:textId="77777777" w:rsidR="00C62065" w:rsidRPr="00AC2659" w:rsidRDefault="00C62065" w:rsidP="00C62065">
      <w:pPr>
        <w:pStyle w:val="BodyText"/>
        <w:rPr>
          <w:szCs w:val="24"/>
          <w:lang w:val="en-GB"/>
        </w:rPr>
      </w:pPr>
    </w:p>
    <w:p w14:paraId="094A5C31" w14:textId="77777777" w:rsidR="00C62065" w:rsidRPr="00AC2659" w:rsidRDefault="00C62065" w:rsidP="00C62065">
      <w:pPr>
        <w:pStyle w:val="BodyText"/>
        <w:rPr>
          <w:szCs w:val="24"/>
          <w:lang w:val="en-GB"/>
        </w:rPr>
      </w:pPr>
      <w:r w:rsidRPr="00AC2659">
        <w:rPr>
          <w:szCs w:val="24"/>
          <w:lang w:val="en-GB"/>
        </w:rPr>
        <w:lastRenderedPageBreak/>
        <w:t>To consider, report and ensure implementation of all Health &amp; Safety Issues and matters for which Council is responsible.  The Committee acts as a vehicle to consider, discuss, and recommend solutions to Health &amp; Safety Issues affecting Bradley Stoke Town Council.</w:t>
      </w:r>
    </w:p>
    <w:p w14:paraId="04BF8C69" w14:textId="77777777" w:rsidR="00C62065" w:rsidRPr="00AC2659" w:rsidRDefault="00C62065" w:rsidP="00C62065">
      <w:pPr>
        <w:pStyle w:val="BodyText"/>
        <w:rPr>
          <w:szCs w:val="24"/>
          <w:lang w:val="en-GB"/>
        </w:rPr>
      </w:pPr>
    </w:p>
    <w:p w14:paraId="437A4BFF" w14:textId="77777777" w:rsidR="00C62065" w:rsidRPr="00AC2659" w:rsidRDefault="00C62065" w:rsidP="00C62065">
      <w:pPr>
        <w:autoSpaceDE w:val="0"/>
        <w:autoSpaceDN w:val="0"/>
        <w:adjustRightInd w:val="0"/>
        <w:jc w:val="both"/>
        <w:rPr>
          <w:rFonts w:ascii="Times New Roman" w:hAnsi="Times New Roman"/>
          <w:sz w:val="24"/>
          <w:szCs w:val="24"/>
        </w:rPr>
      </w:pPr>
      <w:r w:rsidRPr="00AC2659">
        <w:rPr>
          <w:rFonts w:ascii="Times New Roman" w:hAnsi="Times New Roman"/>
          <w:sz w:val="24"/>
          <w:szCs w:val="24"/>
        </w:rPr>
        <w:t>To consider any other general matters relating to the community and welfare of the town, e.g. general services, public transport, health, crime and disorder.</w:t>
      </w:r>
    </w:p>
    <w:p w14:paraId="45C243C9" w14:textId="77777777" w:rsidR="00C62065" w:rsidRPr="00AC2659" w:rsidRDefault="00C62065" w:rsidP="00C62065">
      <w:pPr>
        <w:pStyle w:val="BodyText"/>
        <w:rPr>
          <w:szCs w:val="24"/>
          <w:lang w:val="en-GB"/>
        </w:rPr>
      </w:pPr>
    </w:p>
    <w:p w14:paraId="48AF612B" w14:textId="77777777" w:rsidR="00C62065" w:rsidRPr="00AC2659" w:rsidRDefault="00C62065" w:rsidP="00C62065">
      <w:pPr>
        <w:pStyle w:val="BodyText"/>
        <w:rPr>
          <w:szCs w:val="24"/>
          <w:lang w:val="en-GB"/>
        </w:rPr>
      </w:pPr>
      <w:r w:rsidRPr="00AC2659">
        <w:rPr>
          <w:szCs w:val="24"/>
          <w:lang w:val="en-GB"/>
        </w:rPr>
        <w:t>To draw up, review and maintain a local emergency plan and develop risk management.</w:t>
      </w:r>
    </w:p>
    <w:p w14:paraId="0B2F7EB9" w14:textId="77777777" w:rsidR="00C62065" w:rsidRPr="00AC2659" w:rsidRDefault="00C62065" w:rsidP="00C62065">
      <w:pPr>
        <w:autoSpaceDE w:val="0"/>
        <w:autoSpaceDN w:val="0"/>
        <w:adjustRightInd w:val="0"/>
        <w:jc w:val="both"/>
        <w:rPr>
          <w:rFonts w:ascii="Times New Roman" w:hAnsi="Times New Roman"/>
          <w:sz w:val="24"/>
          <w:szCs w:val="24"/>
        </w:rPr>
      </w:pPr>
    </w:p>
    <w:p w14:paraId="381D395A" w14:textId="77777777" w:rsidR="00C62065" w:rsidRPr="00AC2659" w:rsidRDefault="00C62065" w:rsidP="00C62065">
      <w:pPr>
        <w:autoSpaceDE w:val="0"/>
        <w:autoSpaceDN w:val="0"/>
        <w:adjustRightInd w:val="0"/>
        <w:jc w:val="both"/>
        <w:rPr>
          <w:rFonts w:ascii="Times New Roman" w:hAnsi="Times New Roman"/>
          <w:sz w:val="24"/>
          <w:szCs w:val="24"/>
        </w:rPr>
      </w:pPr>
      <w:r w:rsidRPr="00AC2659">
        <w:rPr>
          <w:rFonts w:ascii="Times New Roman" w:hAnsi="Times New Roman"/>
          <w:sz w:val="24"/>
          <w:szCs w:val="24"/>
        </w:rPr>
        <w:t>To maintain liaison with the Unitary Authority and other local and regional bodies established for the promotion of and or management of any facilities or activities which fall within the Committees terms of reference.</w:t>
      </w:r>
    </w:p>
    <w:p w14:paraId="542E09BC" w14:textId="77777777" w:rsidR="00C62065" w:rsidRPr="00AC2659" w:rsidRDefault="00C62065" w:rsidP="00C62065">
      <w:pPr>
        <w:autoSpaceDE w:val="0"/>
        <w:autoSpaceDN w:val="0"/>
        <w:adjustRightInd w:val="0"/>
        <w:jc w:val="both"/>
        <w:rPr>
          <w:rFonts w:ascii="Times New Roman" w:hAnsi="Times New Roman"/>
          <w:sz w:val="24"/>
          <w:szCs w:val="24"/>
        </w:rPr>
      </w:pPr>
    </w:p>
    <w:p w14:paraId="05385B8D" w14:textId="77777777" w:rsidR="00C62065" w:rsidRPr="00AC2659" w:rsidRDefault="00C62065" w:rsidP="00C62065">
      <w:pPr>
        <w:autoSpaceDE w:val="0"/>
        <w:autoSpaceDN w:val="0"/>
        <w:adjustRightInd w:val="0"/>
        <w:jc w:val="both"/>
        <w:rPr>
          <w:rFonts w:ascii="Times New Roman" w:hAnsi="Times New Roman"/>
          <w:sz w:val="24"/>
          <w:szCs w:val="24"/>
        </w:rPr>
      </w:pPr>
      <w:r w:rsidRPr="00AC2659">
        <w:rPr>
          <w:rFonts w:ascii="Times New Roman" w:hAnsi="Times New Roman"/>
          <w:sz w:val="24"/>
          <w:szCs w:val="24"/>
        </w:rPr>
        <w:t>To consider key environmental policies and issue and make recommendations to the relevant bodies or the Council.</w:t>
      </w:r>
    </w:p>
    <w:p w14:paraId="5E1CD310" w14:textId="77777777" w:rsidR="00C62065" w:rsidRPr="00AC2659" w:rsidRDefault="00C62065" w:rsidP="00C62065">
      <w:pPr>
        <w:autoSpaceDE w:val="0"/>
        <w:autoSpaceDN w:val="0"/>
        <w:adjustRightInd w:val="0"/>
        <w:jc w:val="both"/>
        <w:rPr>
          <w:rFonts w:ascii="Times New Roman" w:hAnsi="Times New Roman"/>
          <w:sz w:val="24"/>
          <w:szCs w:val="24"/>
        </w:rPr>
      </w:pPr>
    </w:p>
    <w:p w14:paraId="12D9F86A" w14:textId="77777777" w:rsidR="00C62065" w:rsidRPr="00AC2659" w:rsidRDefault="00C62065" w:rsidP="00C62065">
      <w:pPr>
        <w:autoSpaceDE w:val="0"/>
        <w:autoSpaceDN w:val="0"/>
        <w:adjustRightInd w:val="0"/>
        <w:jc w:val="both"/>
        <w:rPr>
          <w:rFonts w:ascii="Times New Roman" w:hAnsi="Times New Roman"/>
          <w:sz w:val="24"/>
          <w:szCs w:val="24"/>
        </w:rPr>
      </w:pPr>
      <w:r w:rsidRPr="00AC2659">
        <w:rPr>
          <w:rFonts w:ascii="Times New Roman" w:hAnsi="Times New Roman"/>
          <w:sz w:val="24"/>
          <w:szCs w:val="24"/>
        </w:rPr>
        <w:t>To be responsible for expenditure within the limits previously approved by the Council.</w:t>
      </w:r>
    </w:p>
    <w:p w14:paraId="4F1BA7B0" w14:textId="77777777" w:rsidR="00C62065" w:rsidRPr="00AC2659" w:rsidRDefault="00C62065" w:rsidP="00C62065">
      <w:pPr>
        <w:autoSpaceDE w:val="0"/>
        <w:autoSpaceDN w:val="0"/>
        <w:adjustRightInd w:val="0"/>
        <w:jc w:val="both"/>
        <w:rPr>
          <w:rFonts w:ascii="Times New Roman" w:hAnsi="Times New Roman"/>
          <w:sz w:val="24"/>
          <w:szCs w:val="24"/>
        </w:rPr>
      </w:pPr>
    </w:p>
    <w:p w14:paraId="72FCF914" w14:textId="77777777" w:rsidR="00C62065" w:rsidRPr="0036586C" w:rsidRDefault="00C62065" w:rsidP="00C62065">
      <w:pPr>
        <w:rPr>
          <w:rFonts w:ascii="Times New Roman" w:hAnsi="Times New Roman"/>
          <w:sz w:val="24"/>
          <w:szCs w:val="24"/>
        </w:rPr>
      </w:pPr>
    </w:p>
    <w:p w14:paraId="6DEC74EA" w14:textId="7138F8A4" w:rsidR="00C62065" w:rsidRPr="00886787" w:rsidRDefault="00C62065" w:rsidP="005E3E4A">
      <w:pPr>
        <w:jc w:val="right"/>
        <w:rPr>
          <w:rFonts w:ascii="Times New Roman" w:hAnsi="Times New Roman"/>
          <w:b/>
          <w:sz w:val="24"/>
          <w:szCs w:val="24"/>
        </w:rPr>
      </w:pPr>
      <w:r w:rsidRPr="00886787">
        <w:rPr>
          <w:rFonts w:ascii="Times New Roman" w:hAnsi="Times New Roman"/>
          <w:b/>
          <w:sz w:val="24"/>
          <w:szCs w:val="24"/>
        </w:rPr>
        <w:t xml:space="preserve">Adopted by Bradley Stoke Town Council </w:t>
      </w:r>
      <w:r w:rsidR="005E3E4A">
        <w:rPr>
          <w:rFonts w:ascii="Times New Roman" w:hAnsi="Times New Roman"/>
          <w:b/>
          <w:sz w:val="24"/>
          <w:szCs w:val="24"/>
        </w:rPr>
        <w:t xml:space="preserve">on </w:t>
      </w:r>
      <w:r w:rsidR="0025678B">
        <w:rPr>
          <w:rFonts w:ascii="Times New Roman" w:hAnsi="Times New Roman"/>
          <w:b/>
          <w:sz w:val="24"/>
          <w:szCs w:val="24"/>
        </w:rPr>
        <w:t>13</w:t>
      </w:r>
      <w:r w:rsidR="005E3E4A" w:rsidRPr="005E3E4A">
        <w:rPr>
          <w:rFonts w:ascii="Times New Roman" w:hAnsi="Times New Roman"/>
          <w:b/>
          <w:sz w:val="24"/>
          <w:szCs w:val="24"/>
          <w:vertAlign w:val="superscript"/>
        </w:rPr>
        <w:t>th</w:t>
      </w:r>
      <w:r w:rsidR="005E3E4A">
        <w:rPr>
          <w:rFonts w:ascii="Times New Roman" w:hAnsi="Times New Roman"/>
          <w:b/>
          <w:sz w:val="24"/>
          <w:szCs w:val="24"/>
        </w:rPr>
        <w:t xml:space="preserve"> </w:t>
      </w:r>
      <w:r w:rsidR="00F70F6D">
        <w:rPr>
          <w:rFonts w:ascii="Times New Roman" w:hAnsi="Times New Roman"/>
          <w:b/>
          <w:sz w:val="24"/>
          <w:szCs w:val="24"/>
        </w:rPr>
        <w:t>May 202</w:t>
      </w:r>
      <w:r w:rsidR="0025678B">
        <w:rPr>
          <w:rFonts w:ascii="Times New Roman" w:hAnsi="Times New Roman"/>
          <w:b/>
          <w:sz w:val="24"/>
          <w:szCs w:val="24"/>
        </w:rPr>
        <w:t>6</w:t>
      </w:r>
    </w:p>
    <w:bookmarkEnd w:id="0"/>
    <w:p w14:paraId="234E3091" w14:textId="77777777" w:rsidR="006A389A" w:rsidRDefault="006A389A"/>
    <w:sectPr w:rsidR="006A389A" w:rsidSect="00C62065">
      <w:pgSz w:w="11906" w:h="16838"/>
      <w:pgMar w:top="1134" w:right="907" w:bottom="1134" w:left="90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065"/>
    <w:rsid w:val="001C54E3"/>
    <w:rsid w:val="00240E35"/>
    <w:rsid w:val="0025678B"/>
    <w:rsid w:val="003E19CB"/>
    <w:rsid w:val="00440D52"/>
    <w:rsid w:val="00511446"/>
    <w:rsid w:val="00541CD0"/>
    <w:rsid w:val="00556EB0"/>
    <w:rsid w:val="005E3E4A"/>
    <w:rsid w:val="006A389A"/>
    <w:rsid w:val="007F4A07"/>
    <w:rsid w:val="008F0F5D"/>
    <w:rsid w:val="00991483"/>
    <w:rsid w:val="00B10645"/>
    <w:rsid w:val="00BA20AC"/>
    <w:rsid w:val="00BF3904"/>
    <w:rsid w:val="00C62065"/>
    <w:rsid w:val="00EF4865"/>
    <w:rsid w:val="00F70F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46CEC"/>
  <w15:chartTrackingRefBased/>
  <w15:docId w15:val="{993D173C-7799-4F59-98B5-02874C7F0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2065"/>
    <w:rPr>
      <w:rFonts w:ascii="Courier New" w:hAnsi="Courier New"/>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2065"/>
    <w:pPr>
      <w:jc w:val="both"/>
    </w:pPr>
    <w:rPr>
      <w:rFonts w:ascii="Times New Roman" w:hAnsi="Times New Roman"/>
      <w:sz w:val="24"/>
      <w:lang w:val="en-US"/>
    </w:rPr>
  </w:style>
  <w:style w:type="paragraph" w:styleId="BalloonText">
    <w:name w:val="Balloon Text"/>
    <w:basedOn w:val="Normal"/>
    <w:link w:val="BalloonTextChar"/>
    <w:rsid w:val="00556EB0"/>
    <w:rPr>
      <w:rFonts w:ascii="Segoe UI" w:hAnsi="Segoe UI" w:cs="Segoe UI"/>
      <w:sz w:val="18"/>
      <w:szCs w:val="18"/>
    </w:rPr>
  </w:style>
  <w:style w:type="character" w:customStyle="1" w:styleId="BalloonTextChar">
    <w:name w:val="Balloon Text Char"/>
    <w:basedOn w:val="DefaultParagraphFont"/>
    <w:link w:val="BalloonText"/>
    <w:rsid w:val="00556EB0"/>
    <w:rPr>
      <w:rFonts w:ascii="Segoe UI" w:hAnsi="Segoe UI" w:cs="Segoe UI"/>
      <w:noProof/>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3660fb3432387eb523cba9c5fe432612">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717ee3b36b5c965106d8fd2be95f1f6e"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0bf440-f76c-482a-9ce2-35c54b6728dc">
      <Terms xmlns="http://schemas.microsoft.com/office/infopath/2007/PartnerControls"/>
    </lcf76f155ced4ddcb4097134ff3c332f>
    <TaxCatchAll xmlns="9c812a9a-031c-4ac9-8d4d-6863ba6e9288" xsi:nil="true"/>
  </documentManagement>
</p:properties>
</file>

<file path=customXml/itemProps1.xml><?xml version="1.0" encoding="utf-8"?>
<ds:datastoreItem xmlns:ds="http://schemas.openxmlformats.org/officeDocument/2006/customXml" ds:itemID="{1938511A-89D4-47EB-94C1-8AB76D0FFA68}"/>
</file>

<file path=customXml/itemProps2.xml><?xml version="1.0" encoding="utf-8"?>
<ds:datastoreItem xmlns:ds="http://schemas.openxmlformats.org/officeDocument/2006/customXml" ds:itemID="{FE7DBA17-06C2-4C0A-934E-D5C46A756CD0}">
  <ds:schemaRefs>
    <ds:schemaRef ds:uri="http://schemas.microsoft.com/sharepoint/v3/contenttype/forms"/>
  </ds:schemaRefs>
</ds:datastoreItem>
</file>

<file path=customXml/itemProps3.xml><?xml version="1.0" encoding="utf-8"?>
<ds:datastoreItem xmlns:ds="http://schemas.openxmlformats.org/officeDocument/2006/customXml" ds:itemID="{7096E2A9-99E6-4991-9AEB-5DB6AB4ECD46}">
  <ds:schemaRefs>
    <ds:schemaRef ds:uri="http://purl.org/dc/terms/"/>
    <ds:schemaRef ds:uri="http://schemas.openxmlformats.org/package/2006/metadata/core-properties"/>
    <ds:schemaRef ds:uri="http://schemas.microsoft.com/office/2006/documentManagement/types"/>
    <ds:schemaRef ds:uri="f80bf440-f76c-482a-9ce2-35c54b6728dc"/>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 ds:uri="9c812a9a-031c-4ac9-8d4d-6863ba6e928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BRADLEY STOKE TOWN COUNCIL</vt:lpstr>
    </vt:vector>
  </TitlesOfParts>
  <Company>Bradley Stoke Town Council</Company>
  <LinksUpToDate>false</LinksUpToDate>
  <CharactersWithSpaces>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BRADLEY STOKE TOWN COUNCIL</dc:title>
  <dc:subject/>
  <dc:creator>Sharon</dc:creator>
  <cp:keywords/>
  <dc:description/>
  <cp:lastModifiedBy>Sharon Petela</cp:lastModifiedBy>
  <cp:revision>2</cp:revision>
  <cp:lastPrinted>2026-05-18T08:32:00Z</cp:lastPrinted>
  <dcterms:created xsi:type="dcterms:W3CDTF">2026-05-18T08:32:00Z</dcterms:created>
  <dcterms:modified xsi:type="dcterms:W3CDTF">2026-05-18T08:32:00Z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0x0101009A891CA46ECE8E43B8599341AF5E98AE</vt:lpwstr>
  </property>
  <property fmtid="{D5CDD505-2E9C-101B-9397-08002B2CF9AE}" pid="3" name="Order">
    <vt:r8>3193200</vt:r8>
  </property>
  <property fmtid="{D5CDD505-2E9C-101B-9397-08002B2CF9AE}" pid="4" name="MediaServiceImageTags">
    <vt:lpwstr/>
  </property>
</Properties>
</file>