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5E153" w14:textId="3844DE62" w:rsidR="002B1AD7" w:rsidRPr="006F5B57" w:rsidRDefault="006F5B57" w:rsidP="00C506B6">
      <w:pPr>
        <w:ind w:left="360"/>
        <w:rPr>
          <w:b/>
          <w:color w:val="000000"/>
          <w:sz w:val="32"/>
          <w:szCs w:val="32"/>
        </w:rPr>
      </w:pPr>
      <w:r w:rsidRPr="006F5B57">
        <w:rPr>
          <w:b/>
          <w:noProof/>
          <w:sz w:val="24"/>
          <w:szCs w:val="24"/>
        </w:rPr>
        <w:drawing>
          <wp:inline distT="0" distB="0" distL="0" distR="0" wp14:anchorId="07F8FBDF" wp14:editId="4CC8706A">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C506B6">
        <w:rPr>
          <w:b/>
          <w:color w:val="000000"/>
          <w:sz w:val="32"/>
          <w:szCs w:val="32"/>
        </w:rPr>
        <w:tab/>
      </w:r>
      <w:r w:rsidR="00C506B6">
        <w:rPr>
          <w:b/>
          <w:color w:val="000000"/>
          <w:sz w:val="32"/>
          <w:szCs w:val="32"/>
        </w:rPr>
        <w:tab/>
      </w:r>
      <w:r w:rsidR="00C506B6">
        <w:rPr>
          <w:b/>
          <w:color w:val="000000"/>
          <w:sz w:val="32"/>
          <w:szCs w:val="32"/>
        </w:rPr>
        <w:tab/>
      </w:r>
      <w:r w:rsidRPr="006F5B57">
        <w:rPr>
          <w:b/>
          <w:color w:val="000000"/>
          <w:sz w:val="32"/>
          <w:szCs w:val="32"/>
        </w:rPr>
        <w:t>Bradley Stoke Town Council</w:t>
      </w:r>
    </w:p>
    <w:p w14:paraId="5A71F09D" w14:textId="68CDE99F" w:rsidR="00D66A96" w:rsidRDefault="00DB7D90" w:rsidP="00C506B6">
      <w:pPr>
        <w:ind w:left="2520" w:firstLine="360"/>
        <w:jc w:val="both"/>
        <w:rPr>
          <w:b/>
          <w:sz w:val="32"/>
          <w:szCs w:val="32"/>
        </w:rPr>
      </w:pPr>
      <w:r>
        <w:rPr>
          <w:b/>
          <w:sz w:val="32"/>
          <w:szCs w:val="32"/>
        </w:rPr>
        <w:t xml:space="preserve">            </w:t>
      </w:r>
      <w:r w:rsidR="005661D8" w:rsidRPr="006F5B57">
        <w:rPr>
          <w:b/>
          <w:sz w:val="32"/>
          <w:szCs w:val="32"/>
        </w:rPr>
        <w:t xml:space="preserve">Paternity </w:t>
      </w:r>
      <w:r>
        <w:rPr>
          <w:b/>
          <w:sz w:val="32"/>
          <w:szCs w:val="32"/>
        </w:rPr>
        <w:t>Policy</w:t>
      </w:r>
    </w:p>
    <w:p w14:paraId="60289478" w14:textId="77777777" w:rsidR="00D66A96" w:rsidRPr="0056561D" w:rsidRDefault="00D66A96" w:rsidP="00D66A96">
      <w:pPr>
        <w:rPr>
          <w:b/>
          <w:sz w:val="16"/>
          <w:szCs w:val="16"/>
        </w:rPr>
      </w:pPr>
    </w:p>
    <w:p w14:paraId="3C6A2BC0" w14:textId="77777777" w:rsidR="0056561D" w:rsidRPr="0056561D" w:rsidRDefault="0056561D" w:rsidP="0056561D">
      <w:pPr>
        <w:numPr>
          <w:ilvl w:val="0"/>
          <w:numId w:val="16"/>
        </w:numPr>
        <w:ind w:right="-417"/>
        <w:jc w:val="both"/>
        <w:rPr>
          <w:b/>
          <w:noProof/>
          <w:sz w:val="28"/>
          <w:szCs w:val="28"/>
          <w:lang w:eastAsia="en-US"/>
        </w:rPr>
      </w:pPr>
      <w:r w:rsidRPr="0056561D">
        <w:rPr>
          <w:b/>
          <w:noProof/>
          <w:sz w:val="28"/>
          <w:szCs w:val="28"/>
          <w:lang w:eastAsia="en-US"/>
        </w:rPr>
        <w:t>To Whom This Policy Applies</w:t>
      </w:r>
    </w:p>
    <w:p w14:paraId="501D3932" w14:textId="77777777" w:rsidR="0056561D" w:rsidRPr="0056561D" w:rsidRDefault="0056561D" w:rsidP="0056561D">
      <w:pPr>
        <w:jc w:val="both"/>
        <w:rPr>
          <w:sz w:val="16"/>
          <w:szCs w:val="16"/>
          <w:lang w:eastAsia="en-US"/>
        </w:rPr>
      </w:pPr>
    </w:p>
    <w:p w14:paraId="0C2801D8" w14:textId="77777777" w:rsidR="0056561D" w:rsidRPr="0056561D" w:rsidRDefault="0056561D" w:rsidP="0056561D">
      <w:pPr>
        <w:jc w:val="both"/>
        <w:rPr>
          <w:sz w:val="24"/>
          <w:szCs w:val="24"/>
          <w:lang w:eastAsia="en-US"/>
        </w:rPr>
      </w:pPr>
      <w:bookmarkStart w:id="0" w:name="_Hlk162256646"/>
      <w:r w:rsidRPr="0056561D">
        <w:rPr>
          <w:sz w:val="24"/>
          <w:szCs w:val="24"/>
          <w:lang w:eastAsia="en-US"/>
        </w:rPr>
        <w:t>An employee has a statutory entitlement to take paternity leave for the purpose of caring for a child or supporting the child’s mother/primary adopter or, in the case of a surrogacy arrangement, the intended parent who is taking adoption leave.</w:t>
      </w:r>
    </w:p>
    <w:bookmarkEnd w:id="0"/>
    <w:p w14:paraId="75DB644D" w14:textId="77777777" w:rsidR="0056561D" w:rsidRPr="0056561D" w:rsidRDefault="0056561D" w:rsidP="0056561D">
      <w:pPr>
        <w:jc w:val="both"/>
        <w:rPr>
          <w:sz w:val="24"/>
          <w:szCs w:val="24"/>
          <w:lang w:eastAsia="en-US"/>
        </w:rPr>
      </w:pPr>
    </w:p>
    <w:p w14:paraId="7CA3DDF2" w14:textId="77777777" w:rsidR="0056561D" w:rsidRPr="0056561D" w:rsidRDefault="0056561D" w:rsidP="0056561D">
      <w:pPr>
        <w:numPr>
          <w:ilvl w:val="0"/>
          <w:numId w:val="16"/>
        </w:numPr>
        <w:ind w:right="-417"/>
        <w:jc w:val="both"/>
        <w:rPr>
          <w:b/>
          <w:noProof/>
          <w:sz w:val="28"/>
          <w:szCs w:val="28"/>
          <w:lang w:eastAsia="en-US"/>
        </w:rPr>
      </w:pPr>
      <w:r w:rsidRPr="0056561D">
        <w:rPr>
          <w:b/>
          <w:noProof/>
          <w:sz w:val="28"/>
          <w:szCs w:val="28"/>
          <w:lang w:eastAsia="en-US"/>
        </w:rPr>
        <w:t>Paternity Leave</w:t>
      </w:r>
    </w:p>
    <w:p w14:paraId="35869669" w14:textId="77777777" w:rsidR="0056561D" w:rsidRPr="0056561D" w:rsidRDefault="0056561D" w:rsidP="0056561D">
      <w:pPr>
        <w:ind w:left="360" w:right="-417"/>
        <w:jc w:val="both"/>
        <w:rPr>
          <w:b/>
          <w:noProof/>
          <w:sz w:val="16"/>
          <w:szCs w:val="16"/>
          <w:lang w:eastAsia="en-US"/>
        </w:rPr>
      </w:pPr>
    </w:p>
    <w:p w14:paraId="0744F99D"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Eligibility Criteria </w:t>
      </w:r>
    </w:p>
    <w:p w14:paraId="3F04B038" w14:textId="77777777" w:rsidR="0056561D" w:rsidRPr="0056561D" w:rsidRDefault="0056561D" w:rsidP="0056561D">
      <w:pPr>
        <w:jc w:val="both"/>
        <w:rPr>
          <w:sz w:val="24"/>
          <w:szCs w:val="24"/>
        </w:rPr>
      </w:pPr>
      <w:bookmarkStart w:id="1" w:name="_Hlk133407964"/>
      <w:r w:rsidRPr="0056561D">
        <w:rPr>
          <w:sz w:val="24"/>
          <w:szCs w:val="24"/>
          <w:lang w:eastAsia="en-US"/>
        </w:rPr>
        <w:t>Employees have a day-one right to Paternity Leave provided they s</w:t>
      </w:r>
      <w:r w:rsidRPr="0056561D">
        <w:rPr>
          <w:sz w:val="24"/>
          <w:szCs w:val="24"/>
        </w:rPr>
        <w:t xml:space="preserve">atisfy the following: </w:t>
      </w:r>
    </w:p>
    <w:p w14:paraId="31E93839"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In the case of a birth child, the employee must be:</w:t>
      </w:r>
    </w:p>
    <w:p w14:paraId="5B1EC16A" w14:textId="77777777" w:rsidR="0056561D" w:rsidRPr="0056561D" w:rsidRDefault="0056561D" w:rsidP="0056561D">
      <w:pPr>
        <w:numPr>
          <w:ilvl w:val="1"/>
          <w:numId w:val="14"/>
        </w:numPr>
        <w:jc w:val="both"/>
        <w:rPr>
          <w:sz w:val="24"/>
          <w:szCs w:val="24"/>
          <w:lang w:eastAsia="en-US"/>
        </w:rPr>
      </w:pPr>
      <w:r w:rsidRPr="0056561D">
        <w:rPr>
          <w:sz w:val="24"/>
          <w:szCs w:val="24"/>
          <w:lang w:eastAsia="en-US"/>
        </w:rPr>
        <w:t>the biological father of the child; or</w:t>
      </w:r>
    </w:p>
    <w:p w14:paraId="45EEF020" w14:textId="77777777" w:rsidR="0056561D" w:rsidRPr="0056561D" w:rsidRDefault="0056561D" w:rsidP="0056561D">
      <w:pPr>
        <w:numPr>
          <w:ilvl w:val="1"/>
          <w:numId w:val="14"/>
        </w:numPr>
        <w:jc w:val="both"/>
        <w:rPr>
          <w:sz w:val="24"/>
          <w:szCs w:val="24"/>
          <w:lang w:eastAsia="en-US"/>
        </w:rPr>
      </w:pPr>
      <w:r w:rsidRPr="0056561D">
        <w:rPr>
          <w:sz w:val="24"/>
          <w:szCs w:val="24"/>
          <w:lang w:eastAsia="en-US"/>
        </w:rPr>
        <w:t>the mother's spouse, civil partner or partner.</w:t>
      </w:r>
    </w:p>
    <w:p w14:paraId="7A7ED5B0" w14:textId="77777777" w:rsidR="0056561D" w:rsidRPr="0056561D" w:rsidRDefault="0056561D" w:rsidP="0056561D">
      <w:pPr>
        <w:ind w:left="720"/>
        <w:jc w:val="both"/>
        <w:rPr>
          <w:sz w:val="16"/>
          <w:szCs w:val="16"/>
          <w:lang w:eastAsia="en-US"/>
        </w:rPr>
      </w:pPr>
    </w:p>
    <w:p w14:paraId="6ED8A783"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In the case of an adopted child:</w:t>
      </w:r>
    </w:p>
    <w:p w14:paraId="089F400F" w14:textId="77777777" w:rsidR="0056561D" w:rsidRPr="0056561D" w:rsidRDefault="0056561D" w:rsidP="0056561D">
      <w:pPr>
        <w:numPr>
          <w:ilvl w:val="1"/>
          <w:numId w:val="14"/>
        </w:numPr>
        <w:jc w:val="both"/>
        <w:rPr>
          <w:sz w:val="24"/>
          <w:szCs w:val="24"/>
          <w:lang w:eastAsia="en-US"/>
        </w:rPr>
      </w:pPr>
      <w:r w:rsidRPr="0056561D">
        <w:rPr>
          <w:sz w:val="24"/>
          <w:szCs w:val="24"/>
          <w:lang w:eastAsia="en-US"/>
        </w:rPr>
        <w:t xml:space="preserve">the employee must be the spouse, civil partner or partner of an individual who has adopted a child. </w:t>
      </w:r>
    </w:p>
    <w:p w14:paraId="60692F7A" w14:textId="77777777" w:rsidR="0056561D" w:rsidRPr="0056561D" w:rsidRDefault="0056561D" w:rsidP="0056561D">
      <w:pPr>
        <w:jc w:val="both"/>
        <w:rPr>
          <w:sz w:val="16"/>
          <w:szCs w:val="16"/>
          <w:lang w:eastAsia="en-US"/>
        </w:rPr>
      </w:pPr>
    </w:p>
    <w:p w14:paraId="3E4F45B8"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 xml:space="preserve">In a surrogacy arrangement: </w:t>
      </w:r>
    </w:p>
    <w:p w14:paraId="02327AFD" w14:textId="77777777" w:rsidR="0056561D" w:rsidRPr="0056561D" w:rsidRDefault="0056561D" w:rsidP="0056561D">
      <w:pPr>
        <w:numPr>
          <w:ilvl w:val="1"/>
          <w:numId w:val="14"/>
        </w:numPr>
        <w:jc w:val="both"/>
        <w:rPr>
          <w:sz w:val="24"/>
          <w:szCs w:val="24"/>
          <w:lang w:eastAsia="en-US"/>
        </w:rPr>
      </w:pPr>
      <w:r w:rsidRPr="0056561D">
        <w:rPr>
          <w:sz w:val="24"/>
          <w:szCs w:val="24"/>
          <w:lang w:eastAsia="en-US"/>
        </w:rPr>
        <w:t>the employee must be the spouse, civil partner or partner of the other intended parent.</w:t>
      </w:r>
    </w:p>
    <w:p w14:paraId="65A4F8E6" w14:textId="77777777" w:rsidR="0056561D" w:rsidRPr="0056561D" w:rsidRDefault="0056561D" w:rsidP="0056561D">
      <w:pPr>
        <w:numPr>
          <w:ilvl w:val="1"/>
          <w:numId w:val="14"/>
        </w:numPr>
        <w:jc w:val="both"/>
        <w:rPr>
          <w:sz w:val="24"/>
          <w:szCs w:val="24"/>
          <w:lang w:eastAsia="en-US"/>
        </w:rPr>
      </w:pPr>
      <w:r w:rsidRPr="0056561D">
        <w:rPr>
          <w:sz w:val="24"/>
          <w:szCs w:val="24"/>
          <w:lang w:eastAsia="en-US"/>
        </w:rPr>
        <w:t xml:space="preserve">where the employee or their partner have a genetic link to the child, they can apply for a Parental Order.  </w:t>
      </w:r>
    </w:p>
    <w:p w14:paraId="04ED8A38" w14:textId="77777777" w:rsidR="0056561D" w:rsidRPr="0056561D" w:rsidRDefault="0056561D" w:rsidP="0056561D">
      <w:pPr>
        <w:numPr>
          <w:ilvl w:val="1"/>
          <w:numId w:val="14"/>
        </w:numPr>
        <w:jc w:val="both"/>
        <w:rPr>
          <w:sz w:val="24"/>
          <w:szCs w:val="24"/>
          <w:lang w:eastAsia="en-US"/>
        </w:rPr>
      </w:pPr>
      <w:r w:rsidRPr="0056561D">
        <w:rPr>
          <w:sz w:val="24"/>
          <w:szCs w:val="24"/>
          <w:lang w:eastAsia="en-US"/>
        </w:rPr>
        <w:t>In order to qualify for paternity leave they must intend to apply for a parental order in the 6 months after the baby’s birth and expect it to be granted.</w:t>
      </w:r>
    </w:p>
    <w:p w14:paraId="27DC37B9" w14:textId="77777777" w:rsidR="0056561D" w:rsidRPr="0056561D" w:rsidRDefault="0056561D" w:rsidP="0056561D">
      <w:pPr>
        <w:jc w:val="both"/>
        <w:rPr>
          <w:sz w:val="16"/>
          <w:szCs w:val="16"/>
          <w:lang w:eastAsia="en-US"/>
        </w:rPr>
      </w:pPr>
    </w:p>
    <w:p w14:paraId="46528295"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employee must have, or expect to have, responsibility for the upbringing of the child.</w:t>
      </w:r>
    </w:p>
    <w:p w14:paraId="666867D1" w14:textId="77777777" w:rsidR="0056561D" w:rsidRPr="0056561D" w:rsidRDefault="0056561D" w:rsidP="0056561D">
      <w:pPr>
        <w:ind w:left="720"/>
        <w:jc w:val="both"/>
        <w:rPr>
          <w:sz w:val="16"/>
          <w:szCs w:val="16"/>
          <w:lang w:eastAsia="en-US"/>
        </w:rPr>
      </w:pPr>
    </w:p>
    <w:p w14:paraId="4E63A706"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employee must have complied with the relevant notification requirements and, where requested, have produced evidence to support their claim for paternity leave.</w:t>
      </w:r>
    </w:p>
    <w:p w14:paraId="600B72CF" w14:textId="77777777" w:rsidR="0056561D" w:rsidRPr="0056561D" w:rsidRDefault="0056561D" w:rsidP="0056561D">
      <w:pPr>
        <w:jc w:val="both"/>
        <w:rPr>
          <w:sz w:val="16"/>
          <w:szCs w:val="16"/>
          <w:lang w:eastAsia="en-US"/>
        </w:rPr>
      </w:pPr>
    </w:p>
    <w:p w14:paraId="3240630A" w14:textId="77777777" w:rsidR="0056561D" w:rsidRPr="0056561D" w:rsidRDefault="0056561D" w:rsidP="0056561D">
      <w:pPr>
        <w:jc w:val="both"/>
        <w:rPr>
          <w:sz w:val="24"/>
          <w:szCs w:val="24"/>
          <w:lang w:eastAsia="en-US"/>
        </w:rPr>
      </w:pPr>
      <w:r w:rsidRPr="0056561D">
        <w:rPr>
          <w:sz w:val="24"/>
          <w:szCs w:val="24"/>
          <w:lang w:eastAsia="en-US"/>
        </w:rPr>
        <w:t>In adoption and surrogacy arrangement, if they're eligible, one of the intended parents can take adoption leave and one can take statutory paternity leave. It is up to the parents to decide which each of them uses.</w:t>
      </w:r>
    </w:p>
    <w:p w14:paraId="6B24496D" w14:textId="77777777" w:rsidR="0056561D" w:rsidRPr="0056561D" w:rsidRDefault="0056561D" w:rsidP="0056561D">
      <w:pPr>
        <w:jc w:val="both"/>
        <w:rPr>
          <w:sz w:val="24"/>
          <w:szCs w:val="24"/>
          <w:lang w:eastAsia="en-US"/>
        </w:rPr>
      </w:pPr>
    </w:p>
    <w:bookmarkEnd w:id="1"/>
    <w:p w14:paraId="6A21CFC9"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Length of Paternity Leave </w:t>
      </w:r>
    </w:p>
    <w:p w14:paraId="2E2D2F28" w14:textId="77777777" w:rsidR="0056561D" w:rsidRPr="0056561D" w:rsidRDefault="0056561D" w:rsidP="0056561D">
      <w:pPr>
        <w:jc w:val="both"/>
        <w:rPr>
          <w:sz w:val="16"/>
          <w:szCs w:val="16"/>
          <w:lang w:eastAsia="en-US"/>
        </w:rPr>
      </w:pPr>
      <w:r w:rsidRPr="0056561D">
        <w:rPr>
          <w:sz w:val="24"/>
          <w:szCs w:val="24"/>
          <w:lang w:eastAsia="en-US"/>
        </w:rPr>
        <w:t xml:space="preserve">  </w:t>
      </w:r>
    </w:p>
    <w:p w14:paraId="1676E2E8" w14:textId="77777777" w:rsidR="0056561D" w:rsidRPr="0056561D" w:rsidRDefault="0056561D" w:rsidP="0056561D">
      <w:pPr>
        <w:jc w:val="both"/>
        <w:rPr>
          <w:sz w:val="24"/>
          <w:szCs w:val="24"/>
          <w:lang w:eastAsia="en-US"/>
        </w:rPr>
      </w:pPr>
      <w:bookmarkStart w:id="2" w:name="_Hlk162256687"/>
      <w:r w:rsidRPr="0056561D">
        <w:rPr>
          <w:sz w:val="24"/>
          <w:szCs w:val="24"/>
          <w:lang w:eastAsia="en-US"/>
        </w:rPr>
        <w:t>An employee who meets the qualifying criteria is entitled to two weeks’ paternity leave. The entitlement is up to two weeks' leave even where more than one child is born.</w:t>
      </w:r>
    </w:p>
    <w:p w14:paraId="69EB9BCC" w14:textId="77777777" w:rsidR="0056561D" w:rsidRPr="0056561D" w:rsidRDefault="0056561D" w:rsidP="0056561D">
      <w:pPr>
        <w:ind w:left="390" w:right="-417"/>
        <w:jc w:val="both"/>
        <w:rPr>
          <w:b/>
          <w:noProof/>
          <w:sz w:val="16"/>
          <w:szCs w:val="16"/>
          <w:lang w:eastAsia="en-US"/>
        </w:rPr>
      </w:pPr>
    </w:p>
    <w:p w14:paraId="0EC4BFD2" w14:textId="77777777" w:rsidR="0056561D" w:rsidRPr="0056561D" w:rsidRDefault="0056561D" w:rsidP="0056561D">
      <w:pPr>
        <w:jc w:val="both"/>
        <w:rPr>
          <w:sz w:val="24"/>
          <w:szCs w:val="24"/>
          <w:lang w:eastAsia="en-US"/>
        </w:rPr>
      </w:pPr>
      <w:r w:rsidRPr="0056561D">
        <w:rPr>
          <w:sz w:val="24"/>
          <w:szCs w:val="24"/>
          <w:lang w:eastAsia="en-US"/>
        </w:rPr>
        <w:t xml:space="preserve">An employee can take either two separate blocks of one week or two consecutive weeks. An employee cannot choose to take odd days of paternity leave and paternity leave cannot be used before the birth. </w:t>
      </w:r>
    </w:p>
    <w:p w14:paraId="2CFFA58B" w14:textId="77777777" w:rsidR="0056561D" w:rsidRPr="0056561D" w:rsidRDefault="0056561D" w:rsidP="0056561D">
      <w:pPr>
        <w:jc w:val="both"/>
        <w:rPr>
          <w:sz w:val="16"/>
          <w:szCs w:val="16"/>
          <w:lang w:eastAsia="en-US"/>
        </w:rPr>
      </w:pPr>
    </w:p>
    <w:p w14:paraId="667E9F8F" w14:textId="77777777" w:rsidR="0056561D" w:rsidRPr="0056561D" w:rsidRDefault="0056561D" w:rsidP="0056561D">
      <w:pPr>
        <w:jc w:val="both"/>
        <w:rPr>
          <w:sz w:val="24"/>
          <w:szCs w:val="24"/>
          <w:lang w:eastAsia="en-US"/>
        </w:rPr>
      </w:pPr>
      <w:r w:rsidRPr="0056561D">
        <w:rPr>
          <w:sz w:val="24"/>
          <w:szCs w:val="24"/>
          <w:lang w:eastAsia="en-US"/>
        </w:rPr>
        <w:t>Paternity leave must be taken within 52 weeks of the birth or placement with their adoptive parent, or in the case of a child adopted from overseas, within the period of 52 weeks beginning with the date the child entered Great Britain.</w:t>
      </w:r>
    </w:p>
    <w:p w14:paraId="22BC1787" w14:textId="77777777" w:rsidR="0056561D" w:rsidRPr="0056561D" w:rsidRDefault="0056561D" w:rsidP="0056561D">
      <w:pPr>
        <w:jc w:val="both"/>
        <w:rPr>
          <w:sz w:val="16"/>
          <w:szCs w:val="16"/>
          <w:lang w:eastAsia="en-US"/>
        </w:rPr>
      </w:pPr>
    </w:p>
    <w:p w14:paraId="24DF6312" w14:textId="77777777" w:rsidR="0056561D" w:rsidRPr="0056561D" w:rsidRDefault="0056561D" w:rsidP="0056561D">
      <w:pPr>
        <w:jc w:val="both"/>
        <w:rPr>
          <w:sz w:val="24"/>
          <w:szCs w:val="24"/>
          <w:lang w:eastAsia="en-US"/>
        </w:rPr>
      </w:pPr>
      <w:r w:rsidRPr="0056561D">
        <w:rPr>
          <w:sz w:val="24"/>
          <w:szCs w:val="24"/>
          <w:lang w:eastAsia="en-US"/>
        </w:rPr>
        <w:t xml:space="preserve">If the child is born prematurely, paternity leave must be taken during the period that begins with the birth of the child and ends 52 weeks after the week in which the child was expected to be born. </w:t>
      </w:r>
    </w:p>
    <w:p w14:paraId="28E878E4" w14:textId="77777777" w:rsidR="0056561D" w:rsidRPr="0056561D" w:rsidRDefault="0056561D" w:rsidP="0056561D">
      <w:pPr>
        <w:jc w:val="both"/>
        <w:rPr>
          <w:sz w:val="16"/>
          <w:szCs w:val="16"/>
          <w:lang w:eastAsia="en-US"/>
        </w:rPr>
      </w:pPr>
    </w:p>
    <w:p w14:paraId="79728403" w14:textId="77777777" w:rsidR="0056561D" w:rsidRPr="0056561D" w:rsidRDefault="0056561D" w:rsidP="0056561D">
      <w:pPr>
        <w:jc w:val="both"/>
        <w:rPr>
          <w:sz w:val="24"/>
          <w:szCs w:val="24"/>
          <w:lang w:eastAsia="en-US"/>
        </w:rPr>
      </w:pPr>
      <w:r w:rsidRPr="0056561D">
        <w:rPr>
          <w:sz w:val="24"/>
          <w:szCs w:val="24"/>
          <w:lang w:eastAsia="en-US"/>
        </w:rPr>
        <w:t>Where the child is born late, the 52-week period runs from the date of the actual birth. An employee cannot start a period of paternity leave before the child is born.</w:t>
      </w:r>
    </w:p>
    <w:p w14:paraId="393F6858" w14:textId="77777777" w:rsidR="0056561D" w:rsidRPr="0056561D" w:rsidRDefault="0056561D" w:rsidP="0056561D">
      <w:pPr>
        <w:jc w:val="both"/>
        <w:rPr>
          <w:sz w:val="24"/>
          <w:szCs w:val="24"/>
          <w:lang w:eastAsia="en-US"/>
        </w:rPr>
      </w:pPr>
    </w:p>
    <w:p w14:paraId="5092B82E"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If the Baby Dies</w:t>
      </w:r>
    </w:p>
    <w:p w14:paraId="27B0B01A" w14:textId="77777777" w:rsidR="0056561D" w:rsidRPr="0056561D" w:rsidRDefault="0056561D" w:rsidP="0056561D">
      <w:pPr>
        <w:ind w:left="390" w:right="-417"/>
        <w:jc w:val="both"/>
        <w:rPr>
          <w:b/>
          <w:noProof/>
          <w:sz w:val="16"/>
          <w:szCs w:val="16"/>
          <w:lang w:eastAsia="en-US"/>
        </w:rPr>
      </w:pPr>
    </w:p>
    <w:p w14:paraId="4060A4CB" w14:textId="77777777" w:rsidR="0056561D" w:rsidRPr="0056561D" w:rsidRDefault="0056561D" w:rsidP="0056561D">
      <w:pPr>
        <w:ind w:right="-417"/>
        <w:jc w:val="both"/>
        <w:rPr>
          <w:bCs/>
          <w:noProof/>
          <w:sz w:val="24"/>
          <w:szCs w:val="24"/>
          <w:lang w:eastAsia="en-US"/>
        </w:rPr>
      </w:pPr>
      <w:r w:rsidRPr="0056561D">
        <w:rPr>
          <w:bCs/>
          <w:noProof/>
          <w:sz w:val="24"/>
          <w:szCs w:val="24"/>
          <w:lang w:eastAsia="en-US"/>
        </w:rPr>
        <w:t>Employees still qualify for paternity leave and pay if the baby is either:</w:t>
      </w:r>
    </w:p>
    <w:p w14:paraId="569EE74C" w14:textId="77777777" w:rsidR="0056561D" w:rsidRPr="0056561D" w:rsidRDefault="0056561D" w:rsidP="0056561D">
      <w:pPr>
        <w:ind w:right="-417"/>
        <w:jc w:val="both"/>
        <w:rPr>
          <w:bCs/>
          <w:noProof/>
          <w:sz w:val="24"/>
          <w:szCs w:val="24"/>
          <w:lang w:eastAsia="en-US"/>
        </w:rPr>
      </w:pPr>
    </w:p>
    <w:p w14:paraId="291C2980" w14:textId="77777777" w:rsidR="0056561D" w:rsidRPr="0056561D" w:rsidRDefault="0056561D" w:rsidP="0056561D">
      <w:pPr>
        <w:numPr>
          <w:ilvl w:val="0"/>
          <w:numId w:val="19"/>
        </w:numPr>
        <w:ind w:right="-417"/>
        <w:jc w:val="both"/>
        <w:rPr>
          <w:bCs/>
          <w:noProof/>
          <w:sz w:val="24"/>
          <w:szCs w:val="24"/>
          <w:lang w:eastAsia="en-US"/>
        </w:rPr>
      </w:pPr>
      <w:r w:rsidRPr="0056561D">
        <w:rPr>
          <w:bCs/>
          <w:noProof/>
          <w:sz w:val="24"/>
          <w:szCs w:val="24"/>
          <w:lang w:eastAsia="en-US"/>
        </w:rPr>
        <w:t>Stillborn from 24 weeks of pregnancy</w:t>
      </w:r>
    </w:p>
    <w:p w14:paraId="3870D3A4" w14:textId="77777777" w:rsidR="0056561D" w:rsidRPr="0056561D" w:rsidRDefault="0056561D" w:rsidP="0056561D">
      <w:pPr>
        <w:numPr>
          <w:ilvl w:val="0"/>
          <w:numId w:val="19"/>
        </w:numPr>
        <w:ind w:right="-417"/>
        <w:jc w:val="both"/>
        <w:rPr>
          <w:bCs/>
          <w:noProof/>
          <w:sz w:val="24"/>
          <w:szCs w:val="24"/>
          <w:lang w:eastAsia="en-US"/>
        </w:rPr>
      </w:pPr>
      <w:r w:rsidRPr="0056561D">
        <w:rPr>
          <w:bCs/>
          <w:noProof/>
          <w:sz w:val="24"/>
          <w:szCs w:val="24"/>
          <w:lang w:eastAsia="en-US"/>
        </w:rPr>
        <w:t>Born alive at any point in the pregnancy but later dies</w:t>
      </w:r>
    </w:p>
    <w:bookmarkEnd w:id="2"/>
    <w:p w14:paraId="5B7400A2" w14:textId="77777777" w:rsidR="0056561D" w:rsidRPr="0056561D" w:rsidRDefault="0056561D" w:rsidP="0056561D">
      <w:pPr>
        <w:jc w:val="both"/>
        <w:rPr>
          <w:sz w:val="24"/>
          <w:szCs w:val="24"/>
        </w:rPr>
      </w:pPr>
    </w:p>
    <w:p w14:paraId="0C4940B0" w14:textId="77777777" w:rsidR="0056561D" w:rsidRPr="0056561D" w:rsidRDefault="0056561D" w:rsidP="0056561D">
      <w:pPr>
        <w:numPr>
          <w:ilvl w:val="0"/>
          <w:numId w:val="16"/>
        </w:numPr>
        <w:ind w:right="-417"/>
        <w:jc w:val="both"/>
        <w:rPr>
          <w:b/>
          <w:noProof/>
          <w:sz w:val="28"/>
          <w:szCs w:val="28"/>
          <w:lang w:eastAsia="en-US"/>
        </w:rPr>
      </w:pPr>
      <w:bookmarkStart w:id="3" w:name="_Hlk162256724"/>
      <w:r w:rsidRPr="0056561D">
        <w:rPr>
          <w:b/>
          <w:noProof/>
          <w:sz w:val="28"/>
          <w:szCs w:val="28"/>
          <w:lang w:eastAsia="en-US"/>
        </w:rPr>
        <w:t xml:space="preserve">Paternity Pay </w:t>
      </w:r>
    </w:p>
    <w:p w14:paraId="714360BF" w14:textId="77777777" w:rsidR="0056561D" w:rsidRPr="0056561D" w:rsidRDefault="0056561D" w:rsidP="0056561D">
      <w:pPr>
        <w:ind w:left="360" w:right="-417"/>
        <w:jc w:val="both"/>
        <w:rPr>
          <w:b/>
          <w:noProof/>
          <w:sz w:val="16"/>
          <w:szCs w:val="16"/>
        </w:rPr>
      </w:pPr>
    </w:p>
    <w:p w14:paraId="40E38429" w14:textId="77777777" w:rsidR="0056561D" w:rsidRPr="0056561D" w:rsidRDefault="0056561D" w:rsidP="0056561D">
      <w:pPr>
        <w:shd w:val="clear" w:color="auto" w:fill="FFFFFF"/>
        <w:rPr>
          <w:sz w:val="24"/>
          <w:szCs w:val="24"/>
          <w:lang w:eastAsia="en-US"/>
        </w:rPr>
      </w:pPr>
      <w:r w:rsidRPr="0056561D">
        <w:rPr>
          <w:sz w:val="24"/>
          <w:szCs w:val="24"/>
          <w:lang w:eastAsia="en-US"/>
        </w:rPr>
        <w:t>Any periods of Paternity Leave taken will be paid at the current Statutory Paternity Pay (SPP) rate.</w:t>
      </w:r>
    </w:p>
    <w:p w14:paraId="20CFC141" w14:textId="77777777" w:rsidR="0056561D" w:rsidRDefault="0056561D" w:rsidP="0056561D">
      <w:pPr>
        <w:shd w:val="clear" w:color="auto" w:fill="FFFFFF"/>
        <w:rPr>
          <w:sz w:val="24"/>
          <w:szCs w:val="24"/>
          <w:lang w:eastAsia="en-US"/>
        </w:rPr>
      </w:pPr>
    </w:p>
    <w:p w14:paraId="7351EDA3" w14:textId="3D41CFDA" w:rsidR="0056561D" w:rsidRPr="0056561D" w:rsidRDefault="0056561D" w:rsidP="0056561D">
      <w:pPr>
        <w:shd w:val="clear" w:color="auto" w:fill="FFFFFF"/>
        <w:rPr>
          <w:sz w:val="24"/>
          <w:szCs w:val="24"/>
          <w:lang w:eastAsia="en-US"/>
        </w:rPr>
      </w:pPr>
      <w:r w:rsidRPr="0056561D">
        <w:rPr>
          <w:sz w:val="24"/>
          <w:szCs w:val="24"/>
          <w:lang w:eastAsia="en-US"/>
        </w:rPr>
        <w:t>Employees may be eligible to receive Statutory Paternity Pay if they:</w:t>
      </w:r>
    </w:p>
    <w:p w14:paraId="291670C4" w14:textId="77777777" w:rsidR="0056561D" w:rsidRPr="0056561D" w:rsidRDefault="0056561D" w:rsidP="0056561D">
      <w:pPr>
        <w:numPr>
          <w:ilvl w:val="0"/>
          <w:numId w:val="15"/>
        </w:numPr>
        <w:shd w:val="clear" w:color="auto" w:fill="FFFFFF"/>
        <w:rPr>
          <w:sz w:val="24"/>
          <w:szCs w:val="24"/>
          <w:lang w:eastAsia="en-US"/>
        </w:rPr>
      </w:pPr>
      <w:r w:rsidRPr="0056561D">
        <w:rPr>
          <w:sz w:val="24"/>
          <w:szCs w:val="24"/>
          <w:lang w:eastAsia="en-US"/>
        </w:rPr>
        <w:t>have 26 weeks' continuous service with their current employer by the end of the 15th week before the child is due. In the case of adoption, it is at least 26 weeks by the relevant or matching week;</w:t>
      </w:r>
    </w:p>
    <w:p w14:paraId="5CF0CE11" w14:textId="77777777" w:rsidR="0056561D" w:rsidRPr="0056561D" w:rsidRDefault="0056561D" w:rsidP="0056561D">
      <w:pPr>
        <w:numPr>
          <w:ilvl w:val="0"/>
          <w:numId w:val="15"/>
        </w:numPr>
        <w:shd w:val="clear" w:color="auto" w:fill="FFFFFF"/>
        <w:rPr>
          <w:sz w:val="24"/>
          <w:szCs w:val="24"/>
          <w:lang w:eastAsia="en-US"/>
        </w:rPr>
      </w:pPr>
      <w:r w:rsidRPr="0056561D">
        <w:rPr>
          <w:sz w:val="24"/>
          <w:szCs w:val="24"/>
          <w:lang w:eastAsia="en-US"/>
        </w:rPr>
        <w:t>have average weekly earnings of over the lower limit for National Insurance contributions;</w:t>
      </w:r>
    </w:p>
    <w:p w14:paraId="1D1E4B3A" w14:textId="77777777" w:rsidR="0056561D" w:rsidRPr="0056561D" w:rsidRDefault="0056561D" w:rsidP="0056561D">
      <w:pPr>
        <w:numPr>
          <w:ilvl w:val="0"/>
          <w:numId w:val="15"/>
        </w:numPr>
        <w:shd w:val="clear" w:color="auto" w:fill="FFFFFF"/>
        <w:rPr>
          <w:sz w:val="24"/>
          <w:szCs w:val="24"/>
          <w:lang w:eastAsia="en-US"/>
        </w:rPr>
      </w:pPr>
      <w:r w:rsidRPr="0056561D">
        <w:rPr>
          <w:sz w:val="24"/>
          <w:szCs w:val="24"/>
          <w:lang w:eastAsia="en-US"/>
        </w:rPr>
        <w:t>are still employed at the time of taking paternity leave.</w:t>
      </w:r>
    </w:p>
    <w:bookmarkEnd w:id="3"/>
    <w:p w14:paraId="4B7720D7" w14:textId="77777777" w:rsidR="0056561D" w:rsidRPr="0056561D" w:rsidRDefault="0056561D" w:rsidP="0056561D">
      <w:pPr>
        <w:jc w:val="both"/>
        <w:rPr>
          <w:sz w:val="24"/>
          <w:szCs w:val="24"/>
          <w:lang w:eastAsia="en-US"/>
        </w:rPr>
      </w:pPr>
    </w:p>
    <w:p w14:paraId="3433B1DF" w14:textId="77777777" w:rsidR="0056561D" w:rsidRPr="0056561D" w:rsidRDefault="0056561D" w:rsidP="0056561D">
      <w:pPr>
        <w:numPr>
          <w:ilvl w:val="0"/>
          <w:numId w:val="16"/>
        </w:numPr>
        <w:ind w:right="-417"/>
        <w:jc w:val="both"/>
        <w:rPr>
          <w:b/>
          <w:noProof/>
          <w:sz w:val="28"/>
          <w:szCs w:val="28"/>
          <w:lang w:eastAsia="en-US"/>
        </w:rPr>
      </w:pPr>
      <w:bookmarkStart w:id="4" w:name="_Hlk162256742"/>
      <w:r w:rsidRPr="0056561D">
        <w:rPr>
          <w:b/>
          <w:noProof/>
          <w:sz w:val="28"/>
          <w:szCs w:val="28"/>
          <w:lang w:eastAsia="en-US"/>
        </w:rPr>
        <w:t xml:space="preserve">Notification Requirements for Paternity Leave </w:t>
      </w:r>
    </w:p>
    <w:p w14:paraId="3E3B82B7" w14:textId="77777777" w:rsidR="0056561D" w:rsidRPr="0056561D" w:rsidRDefault="0056561D" w:rsidP="0056561D">
      <w:pPr>
        <w:jc w:val="both"/>
        <w:rPr>
          <w:sz w:val="16"/>
          <w:szCs w:val="16"/>
          <w:lang w:eastAsia="en-US"/>
        </w:rPr>
      </w:pPr>
    </w:p>
    <w:p w14:paraId="0C1283FF"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Before Paternity Leave starts</w:t>
      </w:r>
    </w:p>
    <w:p w14:paraId="3D5E7520" w14:textId="77777777" w:rsidR="0056561D" w:rsidRPr="0056561D" w:rsidRDefault="0056561D" w:rsidP="0056561D">
      <w:pPr>
        <w:ind w:left="720" w:right="-417" w:hanging="720"/>
        <w:jc w:val="both"/>
        <w:outlineLvl w:val="3"/>
        <w:rPr>
          <w:b/>
          <w:noProof/>
          <w:sz w:val="16"/>
          <w:szCs w:val="16"/>
          <w:lang w:eastAsia="en-US"/>
        </w:rPr>
      </w:pPr>
    </w:p>
    <w:p w14:paraId="6BC01BE6" w14:textId="77777777" w:rsidR="0056561D" w:rsidRPr="0056561D" w:rsidRDefault="0056561D" w:rsidP="0056561D">
      <w:pPr>
        <w:jc w:val="both"/>
        <w:rPr>
          <w:sz w:val="24"/>
          <w:szCs w:val="24"/>
          <w:lang w:eastAsia="en-US"/>
        </w:rPr>
      </w:pPr>
      <w:r w:rsidRPr="0056561D">
        <w:rPr>
          <w:sz w:val="24"/>
          <w:szCs w:val="24"/>
          <w:lang w:eastAsia="en-US"/>
        </w:rPr>
        <w:t xml:space="preserve">In the case of a birth child, the employee must </w:t>
      </w:r>
      <w:bookmarkStart w:id="5" w:name="_Hlk133408004"/>
      <w:r w:rsidRPr="0056561D">
        <w:rPr>
          <w:sz w:val="24"/>
          <w:szCs w:val="24"/>
          <w:lang w:eastAsia="en-US"/>
        </w:rPr>
        <w:t>provide the following in writing by the end of the fifteenth week before the expected week of childbirth. If this is not possible, notice must be provided as soon as is reasonably practical:</w:t>
      </w:r>
    </w:p>
    <w:p w14:paraId="151948CD"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they are planning to take paternity leave in order to care for the child and/or the child’s birth parent (and the date(s) they wish to take their leave, as discussed with their manager, if known);</w:t>
      </w:r>
    </w:p>
    <w:p w14:paraId="060AA735"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expected week of childbirth (EWC);</w:t>
      </w:r>
    </w:p>
    <w:p w14:paraId="61BD61B6"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 employee is the biological father of the child or the mother's spouse, civil partner or partner;</w:t>
      </w:r>
    </w:p>
    <w:p w14:paraId="395A6B91"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 employee will be responsible for the child’s upbringing and will take time off work to support the mother or care for the child;</w:t>
      </w:r>
    </w:p>
    <w:p w14:paraId="5CDD7B75"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If requested, the employee must also provide a copy of the mother’s MATB1.</w:t>
      </w:r>
    </w:p>
    <w:p w14:paraId="37D612EB" w14:textId="77777777" w:rsidR="0056561D" w:rsidRPr="0056561D" w:rsidRDefault="0056561D" w:rsidP="0056561D">
      <w:pPr>
        <w:jc w:val="both"/>
        <w:rPr>
          <w:sz w:val="16"/>
          <w:szCs w:val="16"/>
          <w:lang w:eastAsia="en-US"/>
        </w:rPr>
      </w:pPr>
    </w:p>
    <w:p w14:paraId="2AA08BED" w14:textId="77777777" w:rsidR="0056561D" w:rsidRPr="0056561D" w:rsidRDefault="0056561D" w:rsidP="0056561D">
      <w:pPr>
        <w:jc w:val="both"/>
        <w:rPr>
          <w:sz w:val="24"/>
          <w:szCs w:val="24"/>
          <w:lang w:eastAsia="en-US"/>
        </w:rPr>
      </w:pPr>
      <w:r w:rsidRPr="0056561D">
        <w:rPr>
          <w:sz w:val="24"/>
          <w:szCs w:val="24"/>
          <w:lang w:eastAsia="en-US"/>
        </w:rPr>
        <w:t>In the case of an adopted child from with the UK, the employee must provide the following in writing no more than seven days after the date on which the adopter is notified by an approved adoption agency. If this is not possible, notice must be provided as soon as is reasonably practical:</w:t>
      </w:r>
    </w:p>
    <w:p w14:paraId="5BB2E693"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they are planning to take paternity leave in order to care for the child (and the date(s) they wish to take their leave, as discussed with their manager, if known);</w:t>
      </w:r>
    </w:p>
    <w:p w14:paraId="79448A5D"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they have been matched with a child for adoption;</w:t>
      </w:r>
    </w:p>
    <w:p w14:paraId="557D0061"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date on which the adopter was notified of having been matched with the child;</w:t>
      </w:r>
    </w:p>
    <w:p w14:paraId="378466F9"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date when the child is expected to be placed with the adopter (or, if placement has already occurred, the date of the placement);</w:t>
      </w:r>
    </w:p>
    <w:p w14:paraId="6D6F4136"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a declaration that they are married to or the civil partner or partner of the child's adopter and that they expect to have main responsibility for the child's upbringing apart from any responsibility of the adopter.</w:t>
      </w:r>
    </w:p>
    <w:p w14:paraId="60259DE4" w14:textId="77777777" w:rsidR="0056561D" w:rsidRPr="0056561D" w:rsidRDefault="0056561D" w:rsidP="0056561D">
      <w:pPr>
        <w:ind w:left="720"/>
        <w:jc w:val="both"/>
        <w:rPr>
          <w:sz w:val="16"/>
          <w:szCs w:val="16"/>
          <w:lang w:eastAsia="en-US"/>
        </w:rPr>
      </w:pPr>
    </w:p>
    <w:p w14:paraId="1E27159D" w14:textId="77777777" w:rsidR="0056561D" w:rsidRPr="0056561D" w:rsidRDefault="0056561D" w:rsidP="0056561D">
      <w:pPr>
        <w:jc w:val="both"/>
        <w:rPr>
          <w:sz w:val="24"/>
          <w:szCs w:val="24"/>
          <w:lang w:eastAsia="en-US"/>
        </w:rPr>
      </w:pPr>
      <w:r w:rsidRPr="0056561D">
        <w:rPr>
          <w:sz w:val="24"/>
          <w:szCs w:val="24"/>
          <w:lang w:eastAsia="en-US"/>
        </w:rPr>
        <w:t>In the case of an adopted child from with overseas, the employee must provide the following in writing no more than seven days after the date on which the adopter is notified by an approved adoption agency. If this is not possible, notice must be provided as soon as is reasonably practical:</w:t>
      </w:r>
    </w:p>
    <w:p w14:paraId="0A525F8D"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they are planning to take paternity leave in order to care for the child (and the date(s) they wish to take their leave, as discussed with their manager, if known);</w:t>
      </w:r>
    </w:p>
    <w:p w14:paraId="15284D70"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 xml:space="preserve">the date on which the child's adopter received the "official notification"; </w:t>
      </w:r>
    </w:p>
    <w:p w14:paraId="462F716B"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date on which the child is expected to enter Great Britain (or the date on which the child entered Great Britain where this has already occurred); and</w:t>
      </w:r>
    </w:p>
    <w:p w14:paraId="251EE466"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a declaration that they are married to or the civil partner or partner of the child's adopter and have or expect to have main responsibility for the child's upbringing apart from any responsibility of the child's adopter.</w:t>
      </w:r>
    </w:p>
    <w:p w14:paraId="2D2CDE52" w14:textId="77777777" w:rsidR="0056561D" w:rsidRPr="0056561D" w:rsidRDefault="0056561D" w:rsidP="0056561D">
      <w:pPr>
        <w:jc w:val="both"/>
        <w:rPr>
          <w:sz w:val="16"/>
          <w:szCs w:val="16"/>
          <w:lang w:eastAsia="en-US"/>
        </w:rPr>
      </w:pPr>
    </w:p>
    <w:p w14:paraId="2D59AB49" w14:textId="77777777" w:rsidR="0056561D" w:rsidRPr="0056561D" w:rsidRDefault="0056561D" w:rsidP="0056561D">
      <w:pPr>
        <w:jc w:val="both"/>
        <w:rPr>
          <w:sz w:val="24"/>
          <w:szCs w:val="24"/>
          <w:lang w:eastAsia="en-US"/>
        </w:rPr>
      </w:pPr>
      <w:r w:rsidRPr="0056561D">
        <w:rPr>
          <w:sz w:val="24"/>
          <w:szCs w:val="24"/>
          <w:lang w:eastAsia="en-US"/>
        </w:rPr>
        <w:lastRenderedPageBreak/>
        <w:t>In the case of a surrogacy arrangement, the employee must provide the following in writing by the end of the fifteenth week before the expected week of childbirth. If this is not possible, notice must be provided as soon as is reasonably practical:</w:t>
      </w:r>
    </w:p>
    <w:p w14:paraId="59E93390"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they are planning to take paternity leave in order to care for the child and/or the child’s intended parent (and the date(s) they wish to take their leave, as discussed with their manager, if known);</w:t>
      </w:r>
    </w:p>
    <w:p w14:paraId="626C119F"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The expected week of childbirth (EWC);</w:t>
      </w:r>
    </w:p>
    <w:p w14:paraId="66ECF9B2"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they and the other intended parent are parental order parents of the child;</w:t>
      </w:r>
    </w:p>
    <w:p w14:paraId="2C3401F3"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Confirmation that the employee will be responsible for the child’s upbringing and will take time off work to support the other intended parent or care for the child;</w:t>
      </w:r>
    </w:p>
    <w:p w14:paraId="623B8A69" w14:textId="77777777" w:rsidR="0056561D" w:rsidRPr="0056561D" w:rsidRDefault="0056561D" w:rsidP="0056561D">
      <w:pPr>
        <w:numPr>
          <w:ilvl w:val="0"/>
          <w:numId w:val="14"/>
        </w:numPr>
        <w:jc w:val="both"/>
        <w:rPr>
          <w:sz w:val="24"/>
          <w:szCs w:val="24"/>
          <w:lang w:eastAsia="en-US"/>
        </w:rPr>
      </w:pPr>
      <w:r w:rsidRPr="0056561D">
        <w:rPr>
          <w:sz w:val="24"/>
          <w:szCs w:val="24"/>
          <w:lang w:eastAsia="en-US"/>
        </w:rPr>
        <w:t>If requested, the employee must also provide a copy of the mother’s MATB1.</w:t>
      </w:r>
    </w:p>
    <w:p w14:paraId="2139D4C2" w14:textId="77777777" w:rsidR="0056561D" w:rsidRPr="0056561D" w:rsidRDefault="0056561D" w:rsidP="0056561D">
      <w:pPr>
        <w:jc w:val="both"/>
        <w:rPr>
          <w:sz w:val="24"/>
          <w:szCs w:val="24"/>
          <w:lang w:eastAsia="en-US"/>
        </w:rPr>
      </w:pPr>
    </w:p>
    <w:p w14:paraId="42A3DE8F"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Notice to take Paternity Leave</w:t>
      </w:r>
    </w:p>
    <w:p w14:paraId="239DE3C0" w14:textId="77777777" w:rsidR="0056561D" w:rsidRPr="0056561D" w:rsidRDefault="0056561D" w:rsidP="0056561D">
      <w:pPr>
        <w:jc w:val="both"/>
        <w:rPr>
          <w:sz w:val="16"/>
          <w:szCs w:val="16"/>
          <w:lang w:eastAsia="en-US"/>
        </w:rPr>
      </w:pPr>
    </w:p>
    <w:p w14:paraId="7B370162" w14:textId="77777777" w:rsidR="0056561D" w:rsidRPr="0056561D" w:rsidRDefault="0056561D" w:rsidP="0056561D">
      <w:pPr>
        <w:jc w:val="both"/>
        <w:rPr>
          <w:sz w:val="24"/>
          <w:szCs w:val="24"/>
          <w:lang w:eastAsia="en-US"/>
        </w:rPr>
      </w:pPr>
      <w:r w:rsidRPr="0056561D">
        <w:rPr>
          <w:sz w:val="24"/>
          <w:szCs w:val="24"/>
          <w:lang w:eastAsia="en-US"/>
        </w:rPr>
        <w:t>An employee must give at least 28 days’ notice before any period of paternity leave. If this is not possible, notice must be provided as soon as is reasonably practical.</w:t>
      </w:r>
    </w:p>
    <w:p w14:paraId="083CF521" w14:textId="77777777" w:rsidR="0056561D" w:rsidRPr="0056561D" w:rsidRDefault="0056561D" w:rsidP="0056561D">
      <w:pPr>
        <w:jc w:val="both"/>
        <w:rPr>
          <w:sz w:val="16"/>
          <w:szCs w:val="16"/>
          <w:lang w:eastAsia="en-US"/>
        </w:rPr>
      </w:pPr>
    </w:p>
    <w:p w14:paraId="2594B574" w14:textId="77777777" w:rsidR="0056561D" w:rsidRPr="0056561D" w:rsidRDefault="0056561D" w:rsidP="0056561D">
      <w:pPr>
        <w:jc w:val="both"/>
        <w:rPr>
          <w:sz w:val="24"/>
          <w:szCs w:val="24"/>
          <w:lang w:eastAsia="en-US"/>
        </w:rPr>
      </w:pPr>
      <w:r w:rsidRPr="0056561D">
        <w:rPr>
          <w:sz w:val="24"/>
          <w:szCs w:val="24"/>
          <w:lang w:eastAsia="en-US"/>
        </w:rPr>
        <w:t>An employee must put their notice to take paternity leave in writing, if requested.</w:t>
      </w:r>
    </w:p>
    <w:p w14:paraId="5501DB09" w14:textId="77777777" w:rsidR="0056561D" w:rsidRPr="0056561D" w:rsidRDefault="0056561D" w:rsidP="0056561D">
      <w:pPr>
        <w:jc w:val="both"/>
        <w:rPr>
          <w:sz w:val="24"/>
          <w:szCs w:val="24"/>
          <w:lang w:eastAsia="en-US"/>
        </w:rPr>
      </w:pPr>
    </w:p>
    <w:bookmarkEnd w:id="5"/>
    <w:p w14:paraId="433CD571"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After the birth or adoption  </w:t>
      </w:r>
    </w:p>
    <w:p w14:paraId="0FD51C7B" w14:textId="77777777" w:rsidR="0056561D" w:rsidRPr="0056561D" w:rsidRDefault="0056561D" w:rsidP="0056561D">
      <w:pPr>
        <w:jc w:val="both"/>
        <w:rPr>
          <w:sz w:val="16"/>
          <w:szCs w:val="16"/>
          <w:lang w:eastAsia="en-US"/>
        </w:rPr>
      </w:pPr>
    </w:p>
    <w:p w14:paraId="7DB258A5" w14:textId="77777777" w:rsidR="0056561D" w:rsidRPr="0056561D" w:rsidRDefault="0056561D" w:rsidP="0056561D">
      <w:pPr>
        <w:jc w:val="both"/>
        <w:rPr>
          <w:sz w:val="24"/>
          <w:szCs w:val="24"/>
          <w:lang w:eastAsia="en-US"/>
        </w:rPr>
      </w:pPr>
      <w:r w:rsidRPr="0056561D">
        <w:rPr>
          <w:sz w:val="24"/>
          <w:szCs w:val="24"/>
          <w:lang w:eastAsia="en-US"/>
        </w:rPr>
        <w:t>The employee must also inform the employer of the date the child was born or placed for adoption, as soon as is reasonably practical after the child’s birth or placement.</w:t>
      </w:r>
    </w:p>
    <w:p w14:paraId="3DFFBA76" w14:textId="77777777" w:rsidR="0056561D" w:rsidRPr="0056561D" w:rsidRDefault="0056561D" w:rsidP="0056561D">
      <w:pPr>
        <w:jc w:val="both"/>
        <w:rPr>
          <w:sz w:val="24"/>
          <w:szCs w:val="24"/>
          <w:lang w:eastAsia="en-US"/>
        </w:rPr>
      </w:pPr>
    </w:p>
    <w:p w14:paraId="16A118E9"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 xml:space="preserve"> Varying dates of Paternity Leave </w:t>
      </w:r>
    </w:p>
    <w:p w14:paraId="3D456688" w14:textId="77777777" w:rsidR="0056561D" w:rsidRPr="0056561D" w:rsidRDefault="0056561D" w:rsidP="0056561D">
      <w:pPr>
        <w:jc w:val="both"/>
        <w:rPr>
          <w:sz w:val="16"/>
          <w:szCs w:val="16"/>
          <w:lang w:eastAsia="en-US"/>
        </w:rPr>
      </w:pPr>
    </w:p>
    <w:p w14:paraId="2A7B389D" w14:textId="77777777" w:rsidR="0056561D" w:rsidRPr="0056561D" w:rsidRDefault="0056561D" w:rsidP="0056561D">
      <w:pPr>
        <w:jc w:val="both"/>
        <w:rPr>
          <w:sz w:val="24"/>
          <w:szCs w:val="24"/>
          <w:lang w:eastAsia="en-US"/>
        </w:rPr>
      </w:pPr>
      <w:r w:rsidRPr="0056561D">
        <w:rPr>
          <w:sz w:val="24"/>
          <w:szCs w:val="24"/>
          <w:lang w:eastAsia="en-US"/>
        </w:rPr>
        <w:t xml:space="preserve">If an employee wants to cancel a period of paternity leave or they change their mind about the date on which they intend to start a period of paternity leave, then they must inform the employer of the cancellation or revised start date at least 28 days before the earlier of the original or revised date (or as soon as is reasonably practicable, if not in a position to do so within the prescribed period, e.g. if the child is born prematurely). </w:t>
      </w:r>
    </w:p>
    <w:p w14:paraId="5437A445" w14:textId="77777777" w:rsidR="0056561D" w:rsidRPr="0056561D" w:rsidRDefault="0056561D" w:rsidP="0056561D">
      <w:pPr>
        <w:jc w:val="both"/>
        <w:rPr>
          <w:sz w:val="16"/>
          <w:szCs w:val="16"/>
          <w:lang w:eastAsia="en-US"/>
        </w:rPr>
      </w:pPr>
    </w:p>
    <w:p w14:paraId="75A5BE9C" w14:textId="77777777" w:rsidR="0056561D" w:rsidRPr="0056561D" w:rsidRDefault="0056561D" w:rsidP="0056561D">
      <w:pPr>
        <w:jc w:val="both"/>
        <w:rPr>
          <w:sz w:val="24"/>
          <w:szCs w:val="24"/>
          <w:lang w:eastAsia="en-US"/>
        </w:rPr>
      </w:pPr>
      <w:r w:rsidRPr="0056561D">
        <w:rPr>
          <w:sz w:val="24"/>
          <w:szCs w:val="24"/>
          <w:lang w:eastAsia="en-US"/>
        </w:rPr>
        <w:t>If an employee wants to start their paternity leave on a predetermined date and the child has not been born or placed with the adopter by then, the employee must give their employer a notice of variation selecting a later date as soon as reasonably practicable.</w:t>
      </w:r>
    </w:p>
    <w:p w14:paraId="728E54D0" w14:textId="77777777" w:rsidR="0056561D" w:rsidRPr="0056561D" w:rsidRDefault="0056561D" w:rsidP="0056561D">
      <w:pPr>
        <w:jc w:val="both"/>
        <w:rPr>
          <w:sz w:val="16"/>
          <w:szCs w:val="16"/>
          <w:lang w:eastAsia="en-US"/>
        </w:rPr>
      </w:pPr>
    </w:p>
    <w:p w14:paraId="5958B05D" w14:textId="77777777" w:rsidR="0056561D" w:rsidRPr="0056561D" w:rsidRDefault="0056561D" w:rsidP="0056561D">
      <w:pPr>
        <w:jc w:val="both"/>
        <w:rPr>
          <w:sz w:val="24"/>
          <w:szCs w:val="24"/>
          <w:lang w:eastAsia="en-US"/>
        </w:rPr>
      </w:pPr>
      <w:r w:rsidRPr="0056561D">
        <w:rPr>
          <w:sz w:val="24"/>
          <w:szCs w:val="24"/>
          <w:lang w:eastAsia="en-US"/>
        </w:rPr>
        <w:t>An employee must put their notice of a cancellation or variation of leave in writing, if requested.</w:t>
      </w:r>
    </w:p>
    <w:bookmarkEnd w:id="4"/>
    <w:p w14:paraId="3A72C2EA" w14:textId="77777777" w:rsidR="0056561D" w:rsidRPr="0056561D" w:rsidRDefault="0056561D" w:rsidP="0056561D">
      <w:pPr>
        <w:jc w:val="both"/>
        <w:rPr>
          <w:sz w:val="24"/>
          <w:szCs w:val="24"/>
          <w:lang w:eastAsia="en-US"/>
        </w:rPr>
      </w:pPr>
    </w:p>
    <w:p w14:paraId="5FAC70C2" w14:textId="77777777" w:rsidR="0056561D" w:rsidRPr="0056561D" w:rsidRDefault="0056561D" w:rsidP="0056561D">
      <w:pPr>
        <w:numPr>
          <w:ilvl w:val="0"/>
          <w:numId w:val="16"/>
        </w:numPr>
        <w:ind w:right="-417"/>
        <w:jc w:val="both"/>
        <w:rPr>
          <w:b/>
          <w:noProof/>
          <w:sz w:val="28"/>
          <w:szCs w:val="28"/>
          <w:lang w:eastAsia="en-US"/>
        </w:rPr>
      </w:pPr>
      <w:r w:rsidRPr="0056561D">
        <w:rPr>
          <w:b/>
          <w:noProof/>
          <w:sz w:val="28"/>
          <w:szCs w:val="28"/>
          <w:lang w:eastAsia="en-US"/>
        </w:rPr>
        <w:t>Maternity/Adoption Support Leave (MSL/ASL)</w:t>
      </w:r>
    </w:p>
    <w:p w14:paraId="3346B4DF" w14:textId="3D9B4F67" w:rsidR="0056561D" w:rsidRPr="0056561D" w:rsidRDefault="0056561D" w:rsidP="0056561D">
      <w:pPr>
        <w:jc w:val="both"/>
        <w:rPr>
          <w:sz w:val="16"/>
          <w:szCs w:val="16"/>
          <w:lang w:eastAsia="en-US"/>
        </w:rPr>
      </w:pPr>
    </w:p>
    <w:p w14:paraId="3A958C14" w14:textId="77777777" w:rsidR="0056561D" w:rsidRPr="0056561D" w:rsidRDefault="0056561D" w:rsidP="0056561D">
      <w:pPr>
        <w:jc w:val="both"/>
        <w:rPr>
          <w:sz w:val="24"/>
          <w:szCs w:val="24"/>
          <w:lang w:eastAsia="en-US"/>
        </w:rPr>
      </w:pPr>
      <w:r w:rsidRPr="0056561D">
        <w:rPr>
          <w:sz w:val="24"/>
          <w:szCs w:val="24"/>
          <w:lang w:eastAsia="en-US"/>
        </w:rPr>
        <w:t xml:space="preserve">The Green Book sets out an entitlement to Maternity/Adoption Support Leave (MSL/ASL) of one week.  </w:t>
      </w:r>
    </w:p>
    <w:p w14:paraId="162BB688" w14:textId="77777777" w:rsidR="0056561D" w:rsidRPr="0056561D" w:rsidRDefault="0056561D" w:rsidP="0056561D">
      <w:pPr>
        <w:jc w:val="both"/>
        <w:rPr>
          <w:sz w:val="16"/>
          <w:szCs w:val="16"/>
          <w:lang w:eastAsia="en-US"/>
        </w:rPr>
      </w:pPr>
    </w:p>
    <w:p w14:paraId="26063C06" w14:textId="77777777" w:rsidR="0056561D" w:rsidRPr="0056561D" w:rsidRDefault="0056561D" w:rsidP="0056561D">
      <w:pPr>
        <w:jc w:val="both"/>
        <w:rPr>
          <w:sz w:val="24"/>
          <w:szCs w:val="24"/>
          <w:lang w:eastAsia="en-US"/>
        </w:rPr>
      </w:pPr>
      <w:r w:rsidRPr="0056561D">
        <w:rPr>
          <w:sz w:val="24"/>
          <w:szCs w:val="24"/>
          <w:lang w:eastAsia="en-US"/>
        </w:rPr>
        <w:t>To be eligible for Maternity Support Leave the employee must be:</w:t>
      </w:r>
    </w:p>
    <w:p w14:paraId="583989FF" w14:textId="77777777" w:rsidR="0056561D" w:rsidRPr="0056561D" w:rsidRDefault="0056561D" w:rsidP="0056561D">
      <w:pPr>
        <w:numPr>
          <w:ilvl w:val="0"/>
          <w:numId w:val="17"/>
        </w:numPr>
        <w:jc w:val="both"/>
        <w:rPr>
          <w:sz w:val="24"/>
          <w:szCs w:val="24"/>
          <w:lang w:eastAsia="en-US"/>
        </w:rPr>
      </w:pPr>
      <w:r w:rsidRPr="0056561D">
        <w:rPr>
          <w:sz w:val="24"/>
          <w:szCs w:val="24"/>
          <w:lang w:eastAsia="en-US"/>
        </w:rPr>
        <w:t>The child’s father; or</w:t>
      </w:r>
    </w:p>
    <w:p w14:paraId="326FD0FB" w14:textId="77777777" w:rsidR="0056561D" w:rsidRPr="0056561D" w:rsidRDefault="0056561D" w:rsidP="0056561D">
      <w:pPr>
        <w:numPr>
          <w:ilvl w:val="0"/>
          <w:numId w:val="17"/>
        </w:numPr>
        <w:jc w:val="both"/>
        <w:rPr>
          <w:sz w:val="24"/>
          <w:szCs w:val="24"/>
          <w:lang w:eastAsia="en-US"/>
        </w:rPr>
      </w:pPr>
      <w:r w:rsidRPr="0056561D">
        <w:rPr>
          <w:sz w:val="24"/>
          <w:szCs w:val="24"/>
          <w:lang w:eastAsia="en-US"/>
        </w:rPr>
        <w:t>The partner or nominated career of an expectant mother</w:t>
      </w:r>
    </w:p>
    <w:p w14:paraId="06B102C1" w14:textId="77777777" w:rsidR="0056561D" w:rsidRPr="0056561D" w:rsidRDefault="0056561D" w:rsidP="0056561D">
      <w:pPr>
        <w:jc w:val="both"/>
        <w:rPr>
          <w:sz w:val="16"/>
          <w:szCs w:val="16"/>
          <w:lang w:eastAsia="en-US"/>
        </w:rPr>
      </w:pPr>
    </w:p>
    <w:p w14:paraId="4FC36A39" w14:textId="77777777" w:rsidR="0056561D" w:rsidRPr="0056561D" w:rsidRDefault="0056561D" w:rsidP="0056561D">
      <w:pPr>
        <w:jc w:val="both"/>
        <w:rPr>
          <w:sz w:val="24"/>
          <w:szCs w:val="24"/>
          <w:lang w:eastAsia="en-US"/>
        </w:rPr>
      </w:pPr>
      <w:r w:rsidRPr="0056561D">
        <w:rPr>
          <w:sz w:val="24"/>
          <w:szCs w:val="24"/>
          <w:lang w:eastAsia="en-US"/>
        </w:rPr>
        <w:t>To be eligible for Adoption Support Leave, the employee must be:</w:t>
      </w:r>
    </w:p>
    <w:p w14:paraId="16CEEAD2" w14:textId="77777777" w:rsidR="0056561D" w:rsidRPr="0056561D" w:rsidRDefault="0056561D" w:rsidP="0056561D">
      <w:pPr>
        <w:numPr>
          <w:ilvl w:val="0"/>
          <w:numId w:val="17"/>
        </w:numPr>
        <w:jc w:val="both"/>
        <w:rPr>
          <w:sz w:val="24"/>
          <w:szCs w:val="24"/>
          <w:lang w:eastAsia="en-US"/>
        </w:rPr>
      </w:pPr>
      <w:r w:rsidRPr="0056561D">
        <w:rPr>
          <w:sz w:val="24"/>
          <w:szCs w:val="24"/>
          <w:lang w:eastAsia="en-US"/>
        </w:rPr>
        <w:t>The partner of the primary adopter; or</w:t>
      </w:r>
    </w:p>
    <w:p w14:paraId="1B13332A" w14:textId="77777777" w:rsidR="0056561D" w:rsidRPr="0056561D" w:rsidRDefault="0056561D" w:rsidP="0056561D">
      <w:pPr>
        <w:numPr>
          <w:ilvl w:val="0"/>
          <w:numId w:val="17"/>
        </w:numPr>
        <w:jc w:val="both"/>
        <w:rPr>
          <w:sz w:val="24"/>
          <w:szCs w:val="24"/>
          <w:lang w:eastAsia="en-US"/>
        </w:rPr>
      </w:pPr>
      <w:r w:rsidRPr="0056561D">
        <w:rPr>
          <w:sz w:val="24"/>
          <w:szCs w:val="24"/>
          <w:lang w:eastAsia="en-US"/>
        </w:rPr>
        <w:t>The nominated carer of the primary adopter at/around the time of placement.</w:t>
      </w:r>
    </w:p>
    <w:p w14:paraId="4A9E8090" w14:textId="77777777" w:rsidR="0056561D" w:rsidRPr="0056561D" w:rsidRDefault="0056561D" w:rsidP="0056561D">
      <w:pPr>
        <w:jc w:val="both"/>
        <w:rPr>
          <w:sz w:val="16"/>
          <w:szCs w:val="16"/>
          <w:lang w:eastAsia="en-US"/>
        </w:rPr>
      </w:pPr>
    </w:p>
    <w:p w14:paraId="3DB6F7E5" w14:textId="77777777" w:rsidR="0056561D" w:rsidRPr="0056561D" w:rsidRDefault="0056561D" w:rsidP="0056561D">
      <w:pPr>
        <w:jc w:val="both"/>
        <w:rPr>
          <w:sz w:val="24"/>
          <w:szCs w:val="24"/>
          <w:lang w:eastAsia="en-US"/>
        </w:rPr>
      </w:pPr>
      <w:r w:rsidRPr="0056561D">
        <w:rPr>
          <w:sz w:val="24"/>
          <w:szCs w:val="24"/>
          <w:lang w:eastAsia="en-US"/>
        </w:rPr>
        <w:t>The purpose of this leave is to enable the employee to assist in the case of the child and to provide support to the mother/primary adopter.</w:t>
      </w:r>
    </w:p>
    <w:p w14:paraId="2F50CF07" w14:textId="77777777" w:rsidR="0056561D" w:rsidRPr="0056561D" w:rsidRDefault="0056561D" w:rsidP="0056561D">
      <w:pPr>
        <w:jc w:val="both"/>
        <w:rPr>
          <w:sz w:val="16"/>
          <w:szCs w:val="16"/>
          <w:lang w:eastAsia="en-US"/>
        </w:rPr>
      </w:pPr>
    </w:p>
    <w:p w14:paraId="4A231A48" w14:textId="77777777" w:rsidR="0056561D" w:rsidRPr="0056561D" w:rsidRDefault="0056561D" w:rsidP="0056561D">
      <w:pPr>
        <w:jc w:val="both"/>
        <w:rPr>
          <w:sz w:val="24"/>
          <w:szCs w:val="24"/>
          <w:lang w:eastAsia="en-US"/>
        </w:rPr>
      </w:pPr>
      <w:r w:rsidRPr="0056561D">
        <w:rPr>
          <w:sz w:val="24"/>
          <w:szCs w:val="24"/>
          <w:lang w:eastAsia="en-US"/>
        </w:rPr>
        <w:t xml:space="preserve">There is no qualifying service requirement for this right. </w:t>
      </w:r>
    </w:p>
    <w:p w14:paraId="3FB414B9" w14:textId="77777777" w:rsidR="0056561D" w:rsidRPr="0056561D" w:rsidRDefault="0056561D" w:rsidP="0056561D">
      <w:pPr>
        <w:jc w:val="both"/>
        <w:rPr>
          <w:sz w:val="16"/>
          <w:szCs w:val="16"/>
          <w:lang w:eastAsia="en-US"/>
        </w:rPr>
      </w:pPr>
    </w:p>
    <w:p w14:paraId="7A8BCB81" w14:textId="77777777" w:rsidR="0056561D" w:rsidRPr="0056561D" w:rsidRDefault="0056561D" w:rsidP="0056561D">
      <w:pPr>
        <w:jc w:val="both"/>
        <w:rPr>
          <w:sz w:val="24"/>
          <w:szCs w:val="24"/>
          <w:lang w:eastAsia="en-US"/>
        </w:rPr>
      </w:pPr>
      <w:r w:rsidRPr="0056561D">
        <w:rPr>
          <w:sz w:val="24"/>
          <w:szCs w:val="24"/>
          <w:lang w:eastAsia="en-US"/>
        </w:rPr>
        <w:t>Maternity/Adoption Support Leave replaces one week of Statutory Paternity Leave; during this time any SPP is topped up to full pay. Therefore, an employee who would otherwise have been entitled to two weeks’ Statutory Paternity Leave will be entitled to one week’s Maternity/Adoption Support Leave (during which Statutory Paternity Pay will be topped up to full pay) and one week’s Statutory Paternity Leave (during which they will receive Statutory Paternity Pay).</w:t>
      </w:r>
    </w:p>
    <w:p w14:paraId="22FC8E23" w14:textId="77777777" w:rsidR="0056561D" w:rsidRPr="0056561D" w:rsidRDefault="0056561D" w:rsidP="0056561D">
      <w:pPr>
        <w:jc w:val="both"/>
        <w:rPr>
          <w:sz w:val="24"/>
          <w:szCs w:val="24"/>
          <w:lang w:eastAsia="en-US"/>
        </w:rPr>
      </w:pPr>
      <w:r w:rsidRPr="0056561D">
        <w:rPr>
          <w:sz w:val="24"/>
          <w:szCs w:val="24"/>
          <w:lang w:eastAsia="en-US"/>
        </w:rPr>
        <w:lastRenderedPageBreak/>
        <w:t xml:space="preserve">An employee who wishes to request or vary a period of MSL/ASL must provide the same notification requirements as set out in section 4 above. </w:t>
      </w:r>
    </w:p>
    <w:p w14:paraId="4DE58F9C" w14:textId="77777777" w:rsidR="0056561D" w:rsidRPr="0056561D" w:rsidRDefault="0056561D" w:rsidP="0056561D">
      <w:pPr>
        <w:jc w:val="both"/>
        <w:rPr>
          <w:sz w:val="24"/>
          <w:szCs w:val="24"/>
          <w:lang w:eastAsia="en-US"/>
        </w:rPr>
      </w:pPr>
    </w:p>
    <w:p w14:paraId="7AC324AB" w14:textId="77777777" w:rsidR="0056561D" w:rsidRPr="0056561D" w:rsidRDefault="0056561D" w:rsidP="0056561D">
      <w:pPr>
        <w:numPr>
          <w:ilvl w:val="0"/>
          <w:numId w:val="16"/>
        </w:numPr>
        <w:ind w:right="-417"/>
        <w:jc w:val="both"/>
        <w:rPr>
          <w:b/>
          <w:noProof/>
          <w:sz w:val="28"/>
          <w:szCs w:val="28"/>
          <w:lang w:eastAsia="en-US"/>
        </w:rPr>
      </w:pPr>
      <w:bookmarkStart w:id="6" w:name="_Hlk162256753"/>
      <w:r w:rsidRPr="0056561D">
        <w:rPr>
          <w:b/>
          <w:noProof/>
          <w:sz w:val="28"/>
          <w:szCs w:val="28"/>
          <w:lang w:eastAsia="en-US"/>
        </w:rPr>
        <w:t>Attending Pregnancy-Related or Adoption Appointments</w:t>
      </w:r>
    </w:p>
    <w:p w14:paraId="2B629B86" w14:textId="77777777" w:rsidR="0056561D" w:rsidRPr="0056561D" w:rsidRDefault="0056561D" w:rsidP="0056561D">
      <w:pPr>
        <w:ind w:left="720" w:right="32"/>
        <w:jc w:val="both"/>
        <w:outlineLvl w:val="2"/>
        <w:rPr>
          <w:b/>
          <w:noProof/>
          <w:sz w:val="16"/>
          <w:szCs w:val="16"/>
          <w:lang w:eastAsia="en-US"/>
        </w:rPr>
      </w:pPr>
    </w:p>
    <w:p w14:paraId="00F530A3" w14:textId="77777777" w:rsidR="0056561D" w:rsidRPr="0056561D" w:rsidRDefault="0056561D" w:rsidP="0056561D">
      <w:pPr>
        <w:jc w:val="both"/>
        <w:rPr>
          <w:sz w:val="24"/>
          <w:szCs w:val="24"/>
          <w:lang w:eastAsia="en-US"/>
        </w:rPr>
      </w:pPr>
      <w:bookmarkStart w:id="7" w:name="_Hlk133408025"/>
      <w:r w:rsidRPr="0056561D">
        <w:rPr>
          <w:sz w:val="24"/>
          <w:szCs w:val="24"/>
          <w:lang w:eastAsia="en-US"/>
        </w:rPr>
        <w:t>An employee who will be taking paternity leave has the right to unpaid time off to attend two pregnancy-related or adoption</w:t>
      </w:r>
      <w:r w:rsidRPr="0056561D">
        <w:rPr>
          <w:i/>
          <w:iCs/>
          <w:sz w:val="24"/>
          <w:szCs w:val="24"/>
          <w:lang w:eastAsia="en-US"/>
        </w:rPr>
        <w:t xml:space="preserve"> appointments</w:t>
      </w:r>
      <w:r w:rsidRPr="0056561D">
        <w:rPr>
          <w:sz w:val="24"/>
          <w:szCs w:val="24"/>
          <w:lang w:eastAsia="en-US"/>
        </w:rPr>
        <w:t xml:space="preserve">, with a maximum statutory entitlement of 6 ½ hours’ time off for each appointment. These can include attending pregnancy appointments with a surrogate.  </w:t>
      </w:r>
    </w:p>
    <w:p w14:paraId="59577F3B" w14:textId="77777777" w:rsidR="0056561D" w:rsidRPr="0056561D" w:rsidRDefault="0056561D" w:rsidP="0056561D">
      <w:pPr>
        <w:jc w:val="both"/>
        <w:rPr>
          <w:sz w:val="16"/>
          <w:szCs w:val="16"/>
          <w:lang w:eastAsia="en-US"/>
        </w:rPr>
      </w:pPr>
    </w:p>
    <w:p w14:paraId="0CB8E61C" w14:textId="77777777" w:rsidR="0056561D" w:rsidRPr="0056561D" w:rsidRDefault="0056561D" w:rsidP="0056561D">
      <w:pPr>
        <w:jc w:val="both"/>
        <w:rPr>
          <w:sz w:val="24"/>
          <w:szCs w:val="24"/>
          <w:lang w:eastAsia="en-US"/>
        </w:rPr>
      </w:pPr>
      <w:r w:rsidRPr="0056561D">
        <w:rPr>
          <w:sz w:val="24"/>
          <w:szCs w:val="24"/>
          <w:lang w:eastAsia="en-US"/>
        </w:rPr>
        <w:t xml:space="preserve">The employee must produce evidence of appointments if requested to do so. </w:t>
      </w:r>
    </w:p>
    <w:p w14:paraId="2C607FCA" w14:textId="77777777" w:rsidR="0056561D" w:rsidRPr="0056561D" w:rsidRDefault="0056561D" w:rsidP="0056561D">
      <w:pPr>
        <w:jc w:val="both"/>
        <w:rPr>
          <w:sz w:val="24"/>
          <w:szCs w:val="24"/>
          <w:lang w:eastAsia="en-US"/>
        </w:rPr>
      </w:pPr>
    </w:p>
    <w:bookmarkEnd w:id="6"/>
    <w:bookmarkEnd w:id="7"/>
    <w:p w14:paraId="0D132407" w14:textId="77777777" w:rsidR="0056561D" w:rsidRPr="0056561D" w:rsidRDefault="0056561D" w:rsidP="0056561D">
      <w:pPr>
        <w:numPr>
          <w:ilvl w:val="0"/>
          <w:numId w:val="16"/>
        </w:numPr>
        <w:ind w:right="-417"/>
        <w:jc w:val="both"/>
        <w:rPr>
          <w:b/>
          <w:noProof/>
          <w:sz w:val="28"/>
          <w:szCs w:val="28"/>
          <w:lang w:eastAsia="en-US"/>
        </w:rPr>
      </w:pPr>
      <w:r w:rsidRPr="0056561D">
        <w:rPr>
          <w:b/>
          <w:noProof/>
          <w:sz w:val="28"/>
          <w:szCs w:val="28"/>
          <w:lang w:eastAsia="en-US"/>
        </w:rPr>
        <w:t>Continuous Service</w:t>
      </w:r>
    </w:p>
    <w:p w14:paraId="3259EA80" w14:textId="77777777" w:rsidR="0056561D" w:rsidRPr="0056561D" w:rsidRDefault="0056561D" w:rsidP="0056561D">
      <w:pPr>
        <w:jc w:val="both"/>
        <w:rPr>
          <w:sz w:val="16"/>
          <w:szCs w:val="16"/>
          <w:lang w:eastAsia="en-US"/>
        </w:rPr>
      </w:pPr>
    </w:p>
    <w:p w14:paraId="3E85EEB1" w14:textId="77777777" w:rsidR="0056561D" w:rsidRPr="0056561D" w:rsidRDefault="0056561D" w:rsidP="0056561D">
      <w:pPr>
        <w:jc w:val="both"/>
        <w:rPr>
          <w:sz w:val="24"/>
          <w:szCs w:val="24"/>
          <w:lang w:eastAsia="en-US"/>
        </w:rPr>
      </w:pPr>
      <w:r w:rsidRPr="0056561D">
        <w:rPr>
          <w:sz w:val="24"/>
          <w:szCs w:val="24"/>
          <w:lang w:eastAsia="en-US"/>
        </w:rPr>
        <w:t>Paternity leave and Maternity/Adoption Support Leave will count as continuous service for statutory and contractual purposes.</w:t>
      </w:r>
    </w:p>
    <w:p w14:paraId="3322CD00" w14:textId="77777777" w:rsidR="0056561D" w:rsidRPr="0056561D" w:rsidRDefault="0056561D" w:rsidP="0056561D">
      <w:pPr>
        <w:jc w:val="both"/>
        <w:rPr>
          <w:sz w:val="24"/>
          <w:szCs w:val="24"/>
          <w:lang w:eastAsia="en-US"/>
        </w:rPr>
      </w:pPr>
    </w:p>
    <w:p w14:paraId="591F4487" w14:textId="77777777" w:rsidR="0056561D" w:rsidRPr="0056561D" w:rsidRDefault="0056561D" w:rsidP="0056561D">
      <w:pPr>
        <w:numPr>
          <w:ilvl w:val="0"/>
          <w:numId w:val="16"/>
        </w:numPr>
        <w:ind w:right="-417"/>
        <w:jc w:val="both"/>
        <w:rPr>
          <w:b/>
          <w:noProof/>
          <w:sz w:val="28"/>
          <w:szCs w:val="28"/>
          <w:lang w:eastAsia="en-US"/>
        </w:rPr>
      </w:pPr>
      <w:r w:rsidRPr="0056561D">
        <w:rPr>
          <w:b/>
          <w:noProof/>
          <w:sz w:val="28"/>
          <w:szCs w:val="28"/>
          <w:lang w:eastAsia="en-US"/>
        </w:rPr>
        <w:t>Annual Leave and Bank/Public Holidays</w:t>
      </w:r>
    </w:p>
    <w:p w14:paraId="1F94CC7B" w14:textId="77777777" w:rsidR="0056561D" w:rsidRPr="0056561D" w:rsidRDefault="0056561D" w:rsidP="0056561D">
      <w:pPr>
        <w:jc w:val="both"/>
        <w:rPr>
          <w:sz w:val="16"/>
          <w:szCs w:val="16"/>
          <w:lang w:eastAsia="en-US"/>
        </w:rPr>
      </w:pPr>
      <w:r w:rsidRPr="0056561D">
        <w:rPr>
          <w:sz w:val="24"/>
          <w:szCs w:val="24"/>
          <w:lang w:eastAsia="en-US"/>
        </w:rPr>
        <w:t xml:space="preserve"> </w:t>
      </w:r>
    </w:p>
    <w:p w14:paraId="2A755191" w14:textId="77777777" w:rsidR="0056561D" w:rsidRPr="0056561D" w:rsidRDefault="0056561D" w:rsidP="0056561D">
      <w:pPr>
        <w:jc w:val="both"/>
        <w:rPr>
          <w:sz w:val="24"/>
          <w:szCs w:val="24"/>
          <w:lang w:eastAsia="en-US"/>
        </w:rPr>
      </w:pPr>
      <w:r w:rsidRPr="0056561D">
        <w:rPr>
          <w:sz w:val="24"/>
          <w:szCs w:val="24"/>
          <w:lang w:eastAsia="en-US"/>
        </w:rPr>
        <w:t>Annual leave and Bank/Public holidays will continue to accrue during paternity leave and Maternity/Adoption Support Leave.</w:t>
      </w:r>
    </w:p>
    <w:p w14:paraId="71C6FB11" w14:textId="77777777" w:rsidR="0056561D" w:rsidRPr="0056561D" w:rsidRDefault="0056561D" w:rsidP="0056561D">
      <w:pPr>
        <w:jc w:val="both"/>
        <w:rPr>
          <w:sz w:val="24"/>
          <w:szCs w:val="24"/>
          <w:lang w:eastAsia="en-US"/>
        </w:rPr>
      </w:pPr>
    </w:p>
    <w:p w14:paraId="799AC1BE" w14:textId="5C59A5F2" w:rsidR="0056561D" w:rsidRPr="0056561D" w:rsidRDefault="0056561D" w:rsidP="0056561D">
      <w:pPr>
        <w:numPr>
          <w:ilvl w:val="0"/>
          <w:numId w:val="16"/>
        </w:numPr>
        <w:ind w:right="-417"/>
        <w:jc w:val="both"/>
        <w:rPr>
          <w:b/>
          <w:noProof/>
          <w:sz w:val="28"/>
          <w:szCs w:val="28"/>
          <w:lang w:eastAsia="en-US"/>
        </w:rPr>
      </w:pPr>
      <w:r w:rsidRPr="0056561D">
        <w:rPr>
          <w:b/>
          <w:noProof/>
          <w:sz w:val="28"/>
          <w:szCs w:val="28"/>
          <w:lang w:eastAsia="en-US"/>
        </w:rPr>
        <w:t xml:space="preserve">Pension </w:t>
      </w:r>
    </w:p>
    <w:p w14:paraId="2DE32D9A" w14:textId="77777777" w:rsidR="0056561D" w:rsidRPr="0056561D" w:rsidRDefault="0056561D" w:rsidP="0056561D">
      <w:pPr>
        <w:jc w:val="both"/>
        <w:rPr>
          <w:kern w:val="2"/>
          <w:sz w:val="16"/>
          <w:szCs w:val="16"/>
          <w:lang w:eastAsia="en-US"/>
        </w:rPr>
      </w:pPr>
    </w:p>
    <w:p w14:paraId="7F593C24" w14:textId="77777777" w:rsidR="0056561D" w:rsidRPr="0056561D" w:rsidRDefault="0056561D" w:rsidP="0056561D">
      <w:pPr>
        <w:jc w:val="both"/>
        <w:rPr>
          <w:kern w:val="2"/>
          <w:sz w:val="24"/>
          <w:szCs w:val="24"/>
          <w:lang w:eastAsia="en-US"/>
        </w:rPr>
      </w:pPr>
      <w:r w:rsidRPr="0056561D">
        <w:rPr>
          <w:kern w:val="2"/>
          <w:sz w:val="24"/>
          <w:szCs w:val="24"/>
          <w:lang w:eastAsia="en-US"/>
        </w:rPr>
        <w:t>The following information relates to employees who are members of the Local Government Pension Scheme and who take leave on or after 1 April 2026 (6 April 2026 for Bereaved Partner’s Paternity Leave).  Full details can be found on the Local Government Pension Scheme (LGPS) website or from your county’s LGPS fund.</w:t>
      </w:r>
    </w:p>
    <w:p w14:paraId="1D65310F" w14:textId="77777777" w:rsidR="0056561D" w:rsidRPr="0056561D" w:rsidRDefault="0056561D" w:rsidP="0056561D">
      <w:pPr>
        <w:jc w:val="both"/>
        <w:rPr>
          <w:kern w:val="2"/>
          <w:sz w:val="16"/>
          <w:szCs w:val="16"/>
          <w:lang w:eastAsia="en-US"/>
        </w:rPr>
      </w:pPr>
    </w:p>
    <w:p w14:paraId="4E17C937"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Pension During Relevant Child-related Leave</w:t>
      </w:r>
    </w:p>
    <w:p w14:paraId="018F28BD" w14:textId="77777777" w:rsidR="0056561D" w:rsidRPr="0056561D" w:rsidRDefault="0056561D" w:rsidP="0056561D">
      <w:pPr>
        <w:jc w:val="both"/>
        <w:rPr>
          <w:kern w:val="2"/>
          <w:sz w:val="16"/>
          <w:szCs w:val="16"/>
          <w:lang w:eastAsia="en-US"/>
        </w:rPr>
      </w:pPr>
    </w:p>
    <w:p w14:paraId="6C1A8165" w14:textId="77777777" w:rsidR="0056561D" w:rsidRPr="0056561D" w:rsidRDefault="0056561D" w:rsidP="0056561D">
      <w:pPr>
        <w:jc w:val="both"/>
        <w:rPr>
          <w:kern w:val="2"/>
          <w:sz w:val="24"/>
          <w:szCs w:val="24"/>
          <w:lang w:eastAsia="en-US"/>
        </w:rPr>
      </w:pPr>
      <w:r w:rsidRPr="0056561D">
        <w:rPr>
          <w:kern w:val="2"/>
          <w:sz w:val="24"/>
          <w:szCs w:val="24"/>
          <w:lang w:eastAsia="en-US"/>
        </w:rPr>
        <w:t>Relevant child-related leave in the Local Government Pension Scheme means:</w:t>
      </w:r>
    </w:p>
    <w:p w14:paraId="4FE2FC5F" w14:textId="77777777" w:rsidR="0056561D" w:rsidRPr="0056561D" w:rsidRDefault="0056561D" w:rsidP="0056561D">
      <w:pPr>
        <w:numPr>
          <w:ilvl w:val="0"/>
          <w:numId w:val="20"/>
        </w:numPr>
        <w:spacing w:after="160" w:line="278" w:lineRule="auto"/>
        <w:contextualSpacing/>
        <w:rPr>
          <w:kern w:val="2"/>
          <w:sz w:val="24"/>
          <w:szCs w:val="24"/>
          <w:lang w:eastAsia="en-US"/>
        </w:rPr>
      </w:pPr>
      <w:r w:rsidRPr="0056561D">
        <w:rPr>
          <w:kern w:val="2"/>
          <w:sz w:val="24"/>
          <w:szCs w:val="24"/>
          <w:lang w:eastAsia="en-US"/>
        </w:rPr>
        <w:t>Maternity or adoption leave, both paid and unpaid*</w:t>
      </w:r>
    </w:p>
    <w:p w14:paraId="51F8B77B" w14:textId="77777777" w:rsidR="0056561D" w:rsidRPr="0056561D" w:rsidRDefault="0056561D" w:rsidP="0056561D">
      <w:pPr>
        <w:numPr>
          <w:ilvl w:val="0"/>
          <w:numId w:val="20"/>
        </w:numPr>
        <w:spacing w:after="160" w:line="278" w:lineRule="auto"/>
        <w:contextualSpacing/>
        <w:rPr>
          <w:kern w:val="2"/>
          <w:sz w:val="24"/>
          <w:szCs w:val="24"/>
          <w:lang w:eastAsia="en-US"/>
        </w:rPr>
      </w:pPr>
      <w:r w:rsidRPr="0056561D">
        <w:rPr>
          <w:kern w:val="2"/>
          <w:sz w:val="24"/>
          <w:szCs w:val="24"/>
          <w:lang w:eastAsia="en-US"/>
        </w:rPr>
        <w:t>Shared parental leave, both paid and unpaid*</w:t>
      </w:r>
    </w:p>
    <w:p w14:paraId="4DA3C3E6" w14:textId="77777777" w:rsidR="0056561D" w:rsidRPr="0056561D" w:rsidRDefault="0056561D" w:rsidP="0056561D">
      <w:pPr>
        <w:numPr>
          <w:ilvl w:val="0"/>
          <w:numId w:val="20"/>
        </w:numPr>
        <w:spacing w:after="160" w:line="278" w:lineRule="auto"/>
        <w:contextualSpacing/>
        <w:rPr>
          <w:kern w:val="2"/>
          <w:sz w:val="24"/>
          <w:szCs w:val="24"/>
          <w:lang w:eastAsia="en-US"/>
        </w:rPr>
      </w:pPr>
      <w:r w:rsidRPr="0056561D">
        <w:rPr>
          <w:kern w:val="2"/>
          <w:sz w:val="24"/>
          <w:szCs w:val="24"/>
          <w:lang w:eastAsia="en-US"/>
        </w:rPr>
        <w:t>Paternity leave, whether paid/unpaid</w:t>
      </w:r>
    </w:p>
    <w:p w14:paraId="1E9F1CB5" w14:textId="77777777" w:rsidR="0056561D" w:rsidRPr="0056561D" w:rsidRDefault="0056561D" w:rsidP="0056561D">
      <w:pPr>
        <w:numPr>
          <w:ilvl w:val="0"/>
          <w:numId w:val="20"/>
        </w:numPr>
        <w:spacing w:after="160" w:line="278" w:lineRule="auto"/>
        <w:contextualSpacing/>
        <w:rPr>
          <w:kern w:val="2"/>
          <w:sz w:val="24"/>
          <w:szCs w:val="24"/>
          <w:lang w:eastAsia="en-US"/>
        </w:rPr>
      </w:pPr>
      <w:r w:rsidRPr="0056561D">
        <w:rPr>
          <w:kern w:val="2"/>
          <w:sz w:val="24"/>
          <w:szCs w:val="24"/>
          <w:lang w:eastAsia="en-US"/>
        </w:rPr>
        <w:t xml:space="preserve">Paid parental bereavement leave </w:t>
      </w:r>
    </w:p>
    <w:p w14:paraId="591D1089" w14:textId="77777777" w:rsidR="0056561D" w:rsidRPr="0056561D" w:rsidRDefault="0056561D" w:rsidP="0056561D">
      <w:pPr>
        <w:numPr>
          <w:ilvl w:val="0"/>
          <w:numId w:val="20"/>
        </w:numPr>
        <w:spacing w:after="160" w:line="278" w:lineRule="auto"/>
        <w:contextualSpacing/>
        <w:rPr>
          <w:kern w:val="2"/>
          <w:sz w:val="24"/>
          <w:szCs w:val="24"/>
          <w:lang w:eastAsia="en-US"/>
        </w:rPr>
      </w:pPr>
      <w:r w:rsidRPr="0056561D">
        <w:rPr>
          <w:kern w:val="2"/>
          <w:sz w:val="24"/>
          <w:szCs w:val="24"/>
          <w:lang w:eastAsia="en-US"/>
        </w:rPr>
        <w:t>Paid neonatal care leave</w:t>
      </w:r>
    </w:p>
    <w:p w14:paraId="4B104E3B" w14:textId="77777777" w:rsidR="0056561D" w:rsidRPr="0056561D" w:rsidRDefault="0056561D" w:rsidP="0056561D">
      <w:pPr>
        <w:numPr>
          <w:ilvl w:val="0"/>
          <w:numId w:val="20"/>
        </w:numPr>
        <w:spacing w:after="160" w:line="278" w:lineRule="auto"/>
        <w:contextualSpacing/>
        <w:rPr>
          <w:kern w:val="2"/>
          <w:sz w:val="24"/>
          <w:szCs w:val="24"/>
          <w:lang w:eastAsia="en-US"/>
        </w:rPr>
      </w:pPr>
      <w:r w:rsidRPr="0056561D">
        <w:rPr>
          <w:kern w:val="2"/>
          <w:sz w:val="24"/>
          <w:szCs w:val="24"/>
          <w:lang w:eastAsia="en-US"/>
        </w:rPr>
        <w:t>Bereaved partner’s paternity leave, which is always unpaid</w:t>
      </w:r>
    </w:p>
    <w:p w14:paraId="4B960DF1" w14:textId="77777777" w:rsidR="0056561D" w:rsidRPr="0056561D" w:rsidRDefault="0056561D" w:rsidP="0056561D">
      <w:pPr>
        <w:ind w:left="360"/>
        <w:contextualSpacing/>
        <w:jc w:val="both"/>
        <w:rPr>
          <w:kern w:val="2"/>
          <w:sz w:val="16"/>
          <w:szCs w:val="16"/>
          <w:lang w:eastAsia="en-US"/>
        </w:rPr>
      </w:pPr>
    </w:p>
    <w:p w14:paraId="56A1AE97" w14:textId="77777777" w:rsidR="0056561D" w:rsidRPr="0056561D" w:rsidRDefault="0056561D" w:rsidP="0056561D">
      <w:pPr>
        <w:jc w:val="both"/>
        <w:rPr>
          <w:kern w:val="2"/>
          <w:sz w:val="24"/>
          <w:szCs w:val="24"/>
          <w:lang w:eastAsia="en-US"/>
        </w:rPr>
      </w:pPr>
      <w:r w:rsidRPr="0056561D">
        <w:rPr>
          <w:kern w:val="2"/>
          <w:sz w:val="24"/>
          <w:szCs w:val="24"/>
          <w:lang w:eastAsia="en-US"/>
        </w:rPr>
        <w:t>During a period of relevant child-related leave, the employee’s pension is usually worked out using their Assumed Pensionable Pay. Assumed Pensionable Pay is a notional figure that is used to make sure their pension is not affected by the pay reduction. They would continue to build up a pension in the LGPS as if they were working normally and receiving normal pay.</w:t>
      </w:r>
    </w:p>
    <w:p w14:paraId="13B3C11B" w14:textId="77777777" w:rsidR="0056561D" w:rsidRPr="0056561D" w:rsidRDefault="0056561D" w:rsidP="0056561D">
      <w:pPr>
        <w:jc w:val="both"/>
        <w:rPr>
          <w:kern w:val="2"/>
          <w:sz w:val="16"/>
          <w:szCs w:val="16"/>
          <w:lang w:eastAsia="en-US"/>
        </w:rPr>
      </w:pPr>
    </w:p>
    <w:p w14:paraId="7203F203" w14:textId="77777777" w:rsidR="0056561D" w:rsidRPr="0056561D" w:rsidRDefault="0056561D" w:rsidP="0056561D">
      <w:pPr>
        <w:jc w:val="both"/>
        <w:rPr>
          <w:kern w:val="2"/>
          <w:sz w:val="24"/>
          <w:szCs w:val="24"/>
          <w:lang w:eastAsia="en-US"/>
        </w:rPr>
      </w:pPr>
      <w:r w:rsidRPr="0056561D">
        <w:rPr>
          <w:kern w:val="2"/>
          <w:sz w:val="24"/>
          <w:szCs w:val="24"/>
          <w:lang w:eastAsia="en-US"/>
        </w:rPr>
        <w:t>[*Note: Weeks 27-52 of maternity/adoption leave are classed as ‘additional maternity/adoption leave’.  If the unpaid period of additional maternity/adoption leave or the unpaid period of shared parental leave started before 1 April 2026, Assumed Pensionable pay would not apply during this period.  Please see the LGPS website for details of the old rules.]</w:t>
      </w:r>
    </w:p>
    <w:p w14:paraId="1C6848B0" w14:textId="77777777" w:rsidR="0056561D" w:rsidRPr="0056561D" w:rsidRDefault="0056561D" w:rsidP="0056561D">
      <w:pPr>
        <w:jc w:val="both"/>
        <w:rPr>
          <w:kern w:val="2"/>
          <w:sz w:val="16"/>
          <w:szCs w:val="16"/>
          <w:lang w:eastAsia="en-US"/>
        </w:rPr>
      </w:pPr>
    </w:p>
    <w:p w14:paraId="67B95B7B" w14:textId="77777777" w:rsidR="0056561D" w:rsidRPr="0056561D" w:rsidRDefault="0056561D" w:rsidP="0056561D">
      <w:pPr>
        <w:numPr>
          <w:ilvl w:val="1"/>
          <w:numId w:val="16"/>
        </w:numPr>
        <w:ind w:right="-417"/>
        <w:jc w:val="both"/>
        <w:rPr>
          <w:b/>
          <w:noProof/>
          <w:sz w:val="24"/>
          <w:szCs w:val="24"/>
          <w:lang w:eastAsia="en-US"/>
        </w:rPr>
      </w:pPr>
      <w:r w:rsidRPr="0056561D">
        <w:rPr>
          <w:b/>
          <w:noProof/>
          <w:sz w:val="24"/>
          <w:szCs w:val="24"/>
          <w:lang w:eastAsia="en-US"/>
        </w:rPr>
        <w:t>Pension When Assumed Pensionable Pay Does Not Apply</w:t>
      </w:r>
    </w:p>
    <w:p w14:paraId="4CF76BD4" w14:textId="77777777" w:rsidR="0056561D" w:rsidRPr="0056561D" w:rsidRDefault="0056561D" w:rsidP="0056561D">
      <w:pPr>
        <w:jc w:val="both"/>
        <w:rPr>
          <w:kern w:val="2"/>
          <w:sz w:val="16"/>
          <w:szCs w:val="16"/>
          <w:lang w:eastAsia="en-US"/>
        </w:rPr>
      </w:pPr>
    </w:p>
    <w:p w14:paraId="4AF07E4E" w14:textId="77777777" w:rsidR="0056561D" w:rsidRPr="0056561D" w:rsidRDefault="0056561D" w:rsidP="0056561D">
      <w:pPr>
        <w:jc w:val="both"/>
        <w:rPr>
          <w:kern w:val="2"/>
          <w:sz w:val="24"/>
          <w:szCs w:val="24"/>
          <w:lang w:eastAsia="en-US"/>
        </w:rPr>
      </w:pPr>
      <w:r w:rsidRPr="0056561D">
        <w:rPr>
          <w:kern w:val="2"/>
          <w:sz w:val="24"/>
          <w:szCs w:val="24"/>
          <w:lang w:eastAsia="en-US"/>
        </w:rPr>
        <w:t>Assumed Pensionable Pay does not apply during:</w:t>
      </w:r>
    </w:p>
    <w:p w14:paraId="072A4B75" w14:textId="77777777" w:rsidR="0056561D" w:rsidRPr="0056561D" w:rsidRDefault="0056561D" w:rsidP="0056561D">
      <w:pPr>
        <w:numPr>
          <w:ilvl w:val="0"/>
          <w:numId w:val="21"/>
        </w:numPr>
        <w:spacing w:after="160" w:line="278" w:lineRule="auto"/>
        <w:contextualSpacing/>
        <w:rPr>
          <w:kern w:val="2"/>
          <w:sz w:val="24"/>
          <w:szCs w:val="24"/>
          <w:lang w:eastAsia="en-US"/>
        </w:rPr>
      </w:pPr>
      <w:r w:rsidRPr="0056561D">
        <w:rPr>
          <w:kern w:val="2"/>
          <w:sz w:val="24"/>
          <w:szCs w:val="24"/>
          <w:lang w:eastAsia="en-US"/>
        </w:rPr>
        <w:t>Unpaid parental bereavement leave</w:t>
      </w:r>
    </w:p>
    <w:p w14:paraId="7C9D882A" w14:textId="77777777" w:rsidR="0056561D" w:rsidRPr="0056561D" w:rsidRDefault="0056561D" w:rsidP="0056561D">
      <w:pPr>
        <w:numPr>
          <w:ilvl w:val="0"/>
          <w:numId w:val="21"/>
        </w:numPr>
        <w:spacing w:after="160" w:line="278" w:lineRule="auto"/>
        <w:contextualSpacing/>
        <w:rPr>
          <w:kern w:val="2"/>
          <w:sz w:val="24"/>
          <w:szCs w:val="24"/>
          <w:lang w:eastAsia="en-US"/>
        </w:rPr>
      </w:pPr>
      <w:r w:rsidRPr="0056561D">
        <w:rPr>
          <w:kern w:val="2"/>
          <w:sz w:val="24"/>
          <w:szCs w:val="24"/>
          <w:lang w:eastAsia="en-US"/>
        </w:rPr>
        <w:t>Unpaid neonatal care leave</w:t>
      </w:r>
    </w:p>
    <w:p w14:paraId="427DAA18" w14:textId="77777777" w:rsidR="0056561D" w:rsidRPr="0056561D" w:rsidRDefault="0056561D" w:rsidP="0056561D">
      <w:pPr>
        <w:jc w:val="both"/>
        <w:rPr>
          <w:kern w:val="2"/>
          <w:sz w:val="16"/>
          <w:szCs w:val="16"/>
          <w:lang w:eastAsia="en-US"/>
        </w:rPr>
      </w:pPr>
    </w:p>
    <w:p w14:paraId="69F337DA" w14:textId="77777777" w:rsidR="0056561D" w:rsidRPr="0056561D" w:rsidRDefault="0056561D" w:rsidP="0056561D">
      <w:pPr>
        <w:jc w:val="both"/>
        <w:rPr>
          <w:kern w:val="2"/>
          <w:sz w:val="24"/>
          <w:szCs w:val="24"/>
          <w:lang w:eastAsia="en-US"/>
        </w:rPr>
      </w:pPr>
      <w:r w:rsidRPr="0056561D">
        <w:rPr>
          <w:kern w:val="2"/>
          <w:sz w:val="24"/>
          <w:szCs w:val="24"/>
          <w:lang w:eastAsia="en-US"/>
        </w:rPr>
        <w:t>Where the period of unpaid leave started on or after 1 April 2026, it is treated as authorised unpaid leave.  How pension is affected depends on how long it lasts.</w:t>
      </w:r>
    </w:p>
    <w:p w14:paraId="32B29DEF" w14:textId="77777777" w:rsidR="0056561D" w:rsidRPr="0056561D" w:rsidRDefault="0056561D" w:rsidP="0056561D">
      <w:pPr>
        <w:jc w:val="both"/>
        <w:rPr>
          <w:kern w:val="2"/>
          <w:sz w:val="24"/>
          <w:szCs w:val="24"/>
          <w:lang w:eastAsia="en-US"/>
        </w:rPr>
      </w:pPr>
    </w:p>
    <w:p w14:paraId="09619758" w14:textId="77777777" w:rsidR="0056561D" w:rsidRPr="0056561D" w:rsidRDefault="0056561D" w:rsidP="0056561D">
      <w:pPr>
        <w:jc w:val="both"/>
        <w:rPr>
          <w:b/>
          <w:bCs/>
          <w:kern w:val="2"/>
          <w:sz w:val="24"/>
          <w:szCs w:val="24"/>
          <w:u w:val="single"/>
          <w:lang w:eastAsia="en-US"/>
        </w:rPr>
      </w:pPr>
      <w:r w:rsidRPr="0056561D">
        <w:rPr>
          <w:b/>
          <w:bCs/>
          <w:kern w:val="2"/>
          <w:sz w:val="24"/>
          <w:szCs w:val="24"/>
          <w:u w:val="single"/>
          <w:lang w:eastAsia="en-US"/>
        </w:rPr>
        <w:lastRenderedPageBreak/>
        <w:t>Authorised Leave Without Pay (Less Than 15 Days)</w:t>
      </w:r>
    </w:p>
    <w:p w14:paraId="7FF7C350" w14:textId="77777777" w:rsidR="0056561D" w:rsidRPr="0056561D" w:rsidRDefault="0056561D" w:rsidP="0056561D">
      <w:pPr>
        <w:jc w:val="both"/>
        <w:rPr>
          <w:kern w:val="2"/>
          <w:sz w:val="16"/>
          <w:szCs w:val="16"/>
          <w:lang w:eastAsia="en-US"/>
        </w:rPr>
      </w:pPr>
    </w:p>
    <w:p w14:paraId="5F0CC4AE" w14:textId="77777777" w:rsidR="0056561D" w:rsidRPr="0056561D" w:rsidRDefault="0056561D" w:rsidP="0056561D">
      <w:pPr>
        <w:jc w:val="both"/>
        <w:rPr>
          <w:kern w:val="2"/>
          <w:sz w:val="24"/>
          <w:szCs w:val="24"/>
          <w:lang w:eastAsia="en-US"/>
        </w:rPr>
      </w:pPr>
      <w:r w:rsidRPr="0056561D">
        <w:rPr>
          <w:kern w:val="2"/>
          <w:sz w:val="24"/>
          <w:szCs w:val="24"/>
          <w:lang w:eastAsia="en-US"/>
        </w:rPr>
        <w:t>If the unpaid leave lasts less than 15 days, the employee’s pension will continue to build up in this period. The employee and employer both pay the pension contributions that would have been paid if the employee was at work receiving their normal pay.</w:t>
      </w:r>
    </w:p>
    <w:p w14:paraId="07E2215A" w14:textId="77777777" w:rsidR="0056561D" w:rsidRPr="0056561D" w:rsidRDefault="0056561D" w:rsidP="0056561D">
      <w:pPr>
        <w:jc w:val="both"/>
        <w:rPr>
          <w:kern w:val="2"/>
          <w:sz w:val="24"/>
          <w:szCs w:val="24"/>
          <w:lang w:eastAsia="en-US"/>
        </w:rPr>
      </w:pPr>
    </w:p>
    <w:p w14:paraId="092640E2" w14:textId="77777777" w:rsidR="0056561D" w:rsidRPr="0056561D" w:rsidRDefault="0056561D" w:rsidP="0056561D">
      <w:pPr>
        <w:jc w:val="both"/>
        <w:rPr>
          <w:b/>
          <w:bCs/>
          <w:kern w:val="2"/>
          <w:sz w:val="24"/>
          <w:szCs w:val="24"/>
          <w:u w:val="single"/>
          <w:lang w:eastAsia="en-US"/>
        </w:rPr>
      </w:pPr>
      <w:r w:rsidRPr="0056561D">
        <w:rPr>
          <w:b/>
          <w:bCs/>
          <w:kern w:val="2"/>
          <w:sz w:val="24"/>
          <w:szCs w:val="24"/>
          <w:u w:val="single"/>
          <w:lang w:eastAsia="en-US"/>
        </w:rPr>
        <w:t>Authorised Leave Without Pay (15 days or More)</w:t>
      </w:r>
    </w:p>
    <w:p w14:paraId="1B93C0A5" w14:textId="77777777" w:rsidR="0056561D" w:rsidRPr="0056561D" w:rsidRDefault="0056561D" w:rsidP="0056561D">
      <w:pPr>
        <w:jc w:val="both"/>
        <w:rPr>
          <w:kern w:val="2"/>
          <w:sz w:val="16"/>
          <w:szCs w:val="16"/>
          <w:lang w:eastAsia="en-US"/>
        </w:rPr>
      </w:pPr>
    </w:p>
    <w:p w14:paraId="0E5249AB" w14:textId="77777777" w:rsidR="0056561D" w:rsidRPr="0056561D" w:rsidRDefault="0056561D" w:rsidP="0056561D">
      <w:pPr>
        <w:jc w:val="both"/>
        <w:rPr>
          <w:kern w:val="2"/>
          <w:sz w:val="24"/>
          <w:szCs w:val="24"/>
          <w:lang w:eastAsia="en-US"/>
        </w:rPr>
      </w:pPr>
      <w:r w:rsidRPr="0056561D">
        <w:rPr>
          <w:kern w:val="2"/>
          <w:sz w:val="24"/>
          <w:szCs w:val="24"/>
          <w:lang w:eastAsia="en-US"/>
        </w:rPr>
        <w:t xml:space="preserve">If the unpaid leave lasts for 15 days or more, the break will not automatically count for pension purposes. </w:t>
      </w:r>
    </w:p>
    <w:p w14:paraId="05E0E2CA" w14:textId="77777777" w:rsidR="0056561D" w:rsidRPr="0056561D" w:rsidRDefault="0056561D" w:rsidP="0056561D">
      <w:pPr>
        <w:jc w:val="both"/>
        <w:rPr>
          <w:kern w:val="2"/>
          <w:sz w:val="16"/>
          <w:szCs w:val="16"/>
          <w:lang w:eastAsia="en-US"/>
        </w:rPr>
      </w:pPr>
    </w:p>
    <w:p w14:paraId="1F6925AB" w14:textId="77777777" w:rsidR="0056561D" w:rsidRPr="0056561D" w:rsidRDefault="0056561D" w:rsidP="0056561D">
      <w:pPr>
        <w:jc w:val="both"/>
        <w:rPr>
          <w:kern w:val="2"/>
          <w:sz w:val="24"/>
          <w:szCs w:val="24"/>
          <w:lang w:eastAsia="en-US"/>
        </w:rPr>
      </w:pPr>
      <w:r w:rsidRPr="0056561D">
        <w:rPr>
          <w:kern w:val="2"/>
          <w:sz w:val="24"/>
          <w:szCs w:val="24"/>
          <w:lang w:eastAsia="en-US"/>
        </w:rPr>
        <w:t>The employee can, if they wish, choose to pay extra contributions to buy the pension they ‘lost’ in the unpaid period.</w:t>
      </w:r>
    </w:p>
    <w:p w14:paraId="1FD6D323" w14:textId="77777777" w:rsidR="0056561D" w:rsidRPr="0056561D" w:rsidRDefault="0056561D" w:rsidP="0056561D">
      <w:pPr>
        <w:jc w:val="both"/>
        <w:rPr>
          <w:kern w:val="2"/>
          <w:sz w:val="16"/>
          <w:szCs w:val="16"/>
          <w:lang w:eastAsia="en-US"/>
        </w:rPr>
      </w:pPr>
    </w:p>
    <w:p w14:paraId="0F6E9A2B" w14:textId="77777777" w:rsidR="0056561D" w:rsidRPr="0056561D" w:rsidRDefault="0056561D" w:rsidP="0056561D">
      <w:pPr>
        <w:jc w:val="both"/>
        <w:rPr>
          <w:kern w:val="2"/>
          <w:sz w:val="24"/>
          <w:szCs w:val="24"/>
          <w:lang w:eastAsia="en-US"/>
        </w:rPr>
      </w:pPr>
      <w:r w:rsidRPr="0056561D">
        <w:rPr>
          <w:kern w:val="2"/>
          <w:sz w:val="24"/>
          <w:szCs w:val="24"/>
          <w:lang w:eastAsia="en-US"/>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211D1CCB" w14:textId="77777777" w:rsidR="0056561D" w:rsidRPr="0056561D" w:rsidRDefault="0056561D" w:rsidP="0056561D">
      <w:pPr>
        <w:jc w:val="both"/>
        <w:rPr>
          <w:kern w:val="2"/>
          <w:sz w:val="16"/>
          <w:szCs w:val="16"/>
          <w:lang w:eastAsia="en-US"/>
        </w:rPr>
      </w:pPr>
    </w:p>
    <w:p w14:paraId="74E661EC" w14:textId="77777777" w:rsidR="0056561D" w:rsidRPr="0056561D" w:rsidRDefault="0056561D" w:rsidP="0056561D">
      <w:pPr>
        <w:jc w:val="both"/>
        <w:rPr>
          <w:kern w:val="2"/>
          <w:sz w:val="24"/>
          <w:szCs w:val="24"/>
          <w:lang w:eastAsia="en-US"/>
        </w:rPr>
      </w:pPr>
      <w:r w:rsidRPr="0056561D">
        <w:rPr>
          <w:kern w:val="2"/>
          <w:sz w:val="24"/>
          <w:szCs w:val="24"/>
          <w:lang w:eastAsia="en-US"/>
        </w:rPr>
        <w:t>An arrangement to buy pension ‘lost’ in a period of unpaid leave that started 1 April 2026 or later is known as a Qualifying Additional Pension Arrangement or QAPA.</w:t>
      </w:r>
    </w:p>
    <w:p w14:paraId="3E35C5AE" w14:textId="77777777" w:rsidR="0056561D" w:rsidRPr="006F5B57" w:rsidRDefault="0056561D" w:rsidP="00D66A96">
      <w:pPr>
        <w:rPr>
          <w:b/>
          <w:sz w:val="32"/>
          <w:szCs w:val="32"/>
        </w:rPr>
      </w:pPr>
    </w:p>
    <w:p w14:paraId="024356EC" w14:textId="7A8BB2DC" w:rsidR="00763926" w:rsidRPr="000326B5" w:rsidRDefault="00465F43" w:rsidP="0094605F">
      <w:pPr>
        <w:ind w:left="360" w:hanging="360"/>
        <w:jc w:val="both"/>
        <w:rPr>
          <w:b/>
          <w:color w:val="000000"/>
          <w:sz w:val="28"/>
          <w:szCs w:val="28"/>
        </w:rPr>
      </w:pPr>
      <w:r w:rsidRPr="000326B5">
        <w:rPr>
          <w:b/>
          <w:color w:val="000000"/>
          <w:sz w:val="28"/>
          <w:szCs w:val="28"/>
        </w:rPr>
        <w:t>10</w:t>
      </w:r>
      <w:r w:rsidR="00763926" w:rsidRPr="000326B5">
        <w:rPr>
          <w:b/>
          <w:color w:val="000000"/>
          <w:sz w:val="28"/>
          <w:szCs w:val="28"/>
        </w:rPr>
        <w:t xml:space="preserve"> </w:t>
      </w:r>
      <w:r w:rsidR="004148BC" w:rsidRPr="000326B5">
        <w:rPr>
          <w:b/>
          <w:color w:val="000000"/>
          <w:sz w:val="28"/>
          <w:szCs w:val="28"/>
        </w:rPr>
        <w:tab/>
      </w:r>
      <w:r w:rsidR="00763926" w:rsidRPr="000326B5">
        <w:rPr>
          <w:b/>
          <w:color w:val="000000"/>
          <w:sz w:val="28"/>
          <w:szCs w:val="28"/>
        </w:rPr>
        <w:t>Other relevant council policies/schemes</w:t>
      </w:r>
    </w:p>
    <w:p w14:paraId="6C6A41F2" w14:textId="77777777" w:rsidR="00763926" w:rsidRPr="000326B5" w:rsidRDefault="00763926" w:rsidP="0094605F">
      <w:pPr>
        <w:ind w:left="360" w:hanging="360"/>
        <w:jc w:val="both"/>
        <w:rPr>
          <w:color w:val="000000"/>
          <w:sz w:val="16"/>
          <w:szCs w:val="16"/>
        </w:rPr>
      </w:pPr>
    </w:p>
    <w:p w14:paraId="6280642E" w14:textId="3A26EA71" w:rsidR="008D3435" w:rsidRDefault="005661D8" w:rsidP="0094605F">
      <w:pPr>
        <w:ind w:left="360" w:hanging="360"/>
        <w:jc w:val="both"/>
        <w:rPr>
          <w:color w:val="000000"/>
          <w:sz w:val="24"/>
          <w:szCs w:val="24"/>
        </w:rPr>
      </w:pPr>
      <w:r w:rsidRPr="008D3435">
        <w:rPr>
          <w:color w:val="000000"/>
          <w:sz w:val="24"/>
          <w:szCs w:val="24"/>
        </w:rPr>
        <w:t>There are other family friendly policies which may be of interest</w:t>
      </w:r>
      <w:r w:rsidR="00763926" w:rsidRPr="008D3435">
        <w:rPr>
          <w:color w:val="000000"/>
          <w:sz w:val="24"/>
          <w:szCs w:val="24"/>
        </w:rPr>
        <w:t>:</w:t>
      </w:r>
    </w:p>
    <w:p w14:paraId="559CE968" w14:textId="63DF625F" w:rsidR="00EF60B7" w:rsidRPr="00EF60B7" w:rsidRDefault="0094605F" w:rsidP="00EF60B7">
      <w:pPr>
        <w:pStyle w:val="ListParagraph"/>
        <w:numPr>
          <w:ilvl w:val="3"/>
          <w:numId w:val="12"/>
        </w:numPr>
        <w:spacing w:after="0" w:line="240" w:lineRule="auto"/>
        <w:ind w:left="1418" w:hanging="709"/>
        <w:jc w:val="both"/>
        <w:rPr>
          <w:rFonts w:ascii="Times New Roman" w:hAnsi="Times New Roman"/>
          <w:sz w:val="24"/>
          <w:szCs w:val="24"/>
        </w:rPr>
      </w:pPr>
      <w:r w:rsidRPr="00EF60B7">
        <w:rPr>
          <w:rFonts w:ascii="Times New Roman" w:hAnsi="Times New Roman"/>
          <w:sz w:val="24"/>
          <w:szCs w:val="24"/>
        </w:rPr>
        <w:t xml:space="preserve">Adoption </w:t>
      </w:r>
      <w:r w:rsidR="007C7A66" w:rsidRPr="00EF60B7">
        <w:rPr>
          <w:rFonts w:ascii="Times New Roman" w:hAnsi="Times New Roman"/>
          <w:sz w:val="24"/>
          <w:szCs w:val="24"/>
        </w:rPr>
        <w:t>L</w:t>
      </w:r>
      <w:r w:rsidRPr="00EF60B7">
        <w:rPr>
          <w:rFonts w:ascii="Times New Roman" w:hAnsi="Times New Roman"/>
          <w:sz w:val="24"/>
          <w:szCs w:val="24"/>
        </w:rPr>
        <w:t>eave and Pay G</w:t>
      </w:r>
      <w:r w:rsidR="00534B9B" w:rsidRPr="00EF60B7">
        <w:rPr>
          <w:rFonts w:ascii="Times New Roman" w:hAnsi="Times New Roman"/>
          <w:sz w:val="24"/>
          <w:szCs w:val="24"/>
        </w:rPr>
        <w:t>uide</w:t>
      </w:r>
      <w:r w:rsidR="00EF60B7" w:rsidRPr="00EF60B7">
        <w:rPr>
          <w:rFonts w:ascii="Times New Roman" w:hAnsi="Times New Roman"/>
          <w:sz w:val="24"/>
          <w:szCs w:val="24"/>
        </w:rPr>
        <w:t xml:space="preserve"> </w:t>
      </w:r>
    </w:p>
    <w:p w14:paraId="378C34CF" w14:textId="77777777" w:rsidR="000326B5" w:rsidRDefault="000326B5" w:rsidP="00EF60B7">
      <w:pPr>
        <w:pStyle w:val="ListParagraph"/>
        <w:numPr>
          <w:ilvl w:val="0"/>
          <w:numId w:val="12"/>
        </w:numPr>
        <w:spacing w:after="0" w:line="240" w:lineRule="auto"/>
        <w:ind w:left="709" w:firstLine="0"/>
        <w:jc w:val="both"/>
        <w:rPr>
          <w:rFonts w:ascii="Times New Roman" w:hAnsi="Times New Roman"/>
          <w:sz w:val="24"/>
          <w:szCs w:val="24"/>
        </w:rPr>
      </w:pPr>
      <w:r>
        <w:rPr>
          <w:rFonts w:ascii="Times New Roman" w:hAnsi="Times New Roman"/>
          <w:sz w:val="24"/>
          <w:szCs w:val="24"/>
        </w:rPr>
        <w:t>Bereaved Partner’s Paternity leave Policy</w:t>
      </w:r>
    </w:p>
    <w:p w14:paraId="2E8BE992" w14:textId="398828A6" w:rsidR="00EF60B7" w:rsidRPr="00EF60B7" w:rsidRDefault="00EF60B7" w:rsidP="00EF60B7">
      <w:pPr>
        <w:pStyle w:val="ListParagraph"/>
        <w:numPr>
          <w:ilvl w:val="0"/>
          <w:numId w:val="12"/>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 xml:space="preserve">Maternity Leave and Pay Guide </w:t>
      </w:r>
    </w:p>
    <w:p w14:paraId="321C221E" w14:textId="77777777" w:rsidR="00EF60B7" w:rsidRPr="00EF60B7" w:rsidRDefault="00EF60B7" w:rsidP="00EF60B7">
      <w:pPr>
        <w:pStyle w:val="ListParagraph"/>
        <w:numPr>
          <w:ilvl w:val="0"/>
          <w:numId w:val="12"/>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Neonatal Care Policy</w:t>
      </w:r>
    </w:p>
    <w:p w14:paraId="7C55A193" w14:textId="77777777" w:rsidR="00EF60B7" w:rsidRPr="00EF60B7" w:rsidRDefault="00EF60B7" w:rsidP="00EF60B7">
      <w:pPr>
        <w:pStyle w:val="ListParagraph"/>
        <w:numPr>
          <w:ilvl w:val="0"/>
          <w:numId w:val="12"/>
        </w:numPr>
        <w:spacing w:after="0" w:line="240" w:lineRule="auto"/>
        <w:ind w:left="709" w:firstLine="0"/>
        <w:jc w:val="both"/>
        <w:rPr>
          <w:rFonts w:ascii="Times New Roman" w:hAnsi="Times New Roman"/>
          <w:sz w:val="24"/>
          <w:szCs w:val="24"/>
        </w:rPr>
      </w:pPr>
      <w:r w:rsidRPr="00EF60B7">
        <w:rPr>
          <w:rFonts w:ascii="Times New Roman" w:hAnsi="Times New Roman"/>
          <w:sz w:val="24"/>
          <w:szCs w:val="24"/>
        </w:rPr>
        <w:t xml:space="preserve">Shared Parental Leave and Pay Guide </w:t>
      </w:r>
    </w:p>
    <w:p w14:paraId="0F841A80" w14:textId="77777777" w:rsidR="00EF60B7" w:rsidRPr="00EF60B7" w:rsidRDefault="00EF60B7" w:rsidP="00EF60B7">
      <w:pPr>
        <w:pStyle w:val="ListParagraph"/>
        <w:spacing w:after="0" w:line="240" w:lineRule="auto"/>
        <w:jc w:val="both"/>
        <w:rPr>
          <w:rFonts w:ascii="Times New Roman" w:hAnsi="Times New Roman"/>
          <w:sz w:val="24"/>
          <w:szCs w:val="24"/>
        </w:rPr>
      </w:pPr>
      <w:r w:rsidRPr="00EF60B7">
        <w:rPr>
          <w:rFonts w:ascii="Times New Roman" w:hAnsi="Times New Roman"/>
          <w:b/>
        </w:rPr>
        <w:sym w:font="Symbol" w:char="F0B7"/>
      </w:r>
      <w:r w:rsidRPr="00EF60B7">
        <w:rPr>
          <w:rFonts w:ascii="Times New Roman" w:hAnsi="Times New Roman"/>
          <w:b/>
          <w:sz w:val="24"/>
          <w:szCs w:val="24"/>
        </w:rPr>
        <w:t xml:space="preserve"> </w:t>
      </w:r>
      <w:r w:rsidRPr="00EF60B7">
        <w:rPr>
          <w:rFonts w:ascii="Times New Roman" w:hAnsi="Times New Roman"/>
          <w:b/>
          <w:sz w:val="24"/>
          <w:szCs w:val="24"/>
        </w:rPr>
        <w:tab/>
      </w:r>
      <w:r w:rsidRPr="00EF60B7">
        <w:rPr>
          <w:rFonts w:ascii="Times New Roman" w:hAnsi="Times New Roman"/>
          <w:sz w:val="24"/>
          <w:szCs w:val="24"/>
        </w:rPr>
        <w:t>Work Life Balance Policy</w:t>
      </w:r>
    </w:p>
    <w:p w14:paraId="1DF847D3" w14:textId="77777777" w:rsidR="00EF60B7" w:rsidRDefault="00EF60B7" w:rsidP="008B57CF">
      <w:pPr>
        <w:pStyle w:val="Title"/>
        <w:ind w:left="810" w:hanging="540"/>
        <w:jc w:val="right"/>
        <w:rPr>
          <w:szCs w:val="24"/>
        </w:rPr>
      </w:pPr>
    </w:p>
    <w:p w14:paraId="6CB74977" w14:textId="642C93BC" w:rsidR="00166EAD" w:rsidRPr="008D3435" w:rsidRDefault="00DF3735" w:rsidP="008B57CF">
      <w:pPr>
        <w:pStyle w:val="Title"/>
        <w:ind w:left="810" w:hanging="540"/>
        <w:jc w:val="right"/>
        <w:rPr>
          <w:szCs w:val="24"/>
        </w:rPr>
      </w:pPr>
      <w:r>
        <w:rPr>
          <w:szCs w:val="24"/>
        </w:rPr>
        <w:t xml:space="preserve">Updated </w:t>
      </w:r>
      <w:r w:rsidR="00166EAD">
        <w:rPr>
          <w:szCs w:val="24"/>
        </w:rPr>
        <w:t>by Bradley Stoke Town Council –</w:t>
      </w:r>
      <w:r w:rsidR="008B57CF">
        <w:rPr>
          <w:szCs w:val="24"/>
        </w:rPr>
        <w:t xml:space="preserve"> </w:t>
      </w:r>
    </w:p>
    <w:sectPr w:rsidR="00166EAD" w:rsidRPr="008D3435" w:rsidSect="004148BC">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FEE4F" w14:textId="77777777" w:rsidR="008E2B44" w:rsidRDefault="008E2B44" w:rsidP="00FB4619">
      <w:r>
        <w:separator/>
      </w:r>
    </w:p>
  </w:endnote>
  <w:endnote w:type="continuationSeparator" w:id="0">
    <w:p w14:paraId="21D7BB97" w14:textId="77777777" w:rsidR="008E2B44" w:rsidRDefault="008E2B44" w:rsidP="00FB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B6AD" w14:textId="77777777" w:rsidR="00FB4619" w:rsidRDefault="00FB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8D4F" w14:textId="77777777" w:rsidR="00FB4619" w:rsidRDefault="00FB4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8372" w14:textId="77777777" w:rsidR="00FB4619" w:rsidRDefault="00FB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0E13A" w14:textId="77777777" w:rsidR="008E2B44" w:rsidRDefault="008E2B44" w:rsidP="00FB4619">
      <w:r>
        <w:separator/>
      </w:r>
    </w:p>
  </w:footnote>
  <w:footnote w:type="continuationSeparator" w:id="0">
    <w:p w14:paraId="56266A8D" w14:textId="77777777" w:rsidR="008E2B44" w:rsidRDefault="008E2B44" w:rsidP="00FB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3680" w14:textId="58AB91B2" w:rsidR="00FB4619" w:rsidRDefault="00FB4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BFB2" w14:textId="490136A6" w:rsidR="00FB4619" w:rsidRDefault="00FB4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04F1" w14:textId="53D6208D" w:rsidR="00FB4619" w:rsidRDefault="00FB4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1D23"/>
    <w:multiLevelType w:val="multilevel"/>
    <w:tmpl w:val="0C9AE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A787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5E97"/>
    <w:multiLevelType w:val="hybridMultilevel"/>
    <w:tmpl w:val="1D4E7E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46501"/>
    <w:multiLevelType w:val="hybridMultilevel"/>
    <w:tmpl w:val="39D2B0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A46CE"/>
    <w:multiLevelType w:val="hybridMultilevel"/>
    <w:tmpl w:val="0FF6A0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A0C1B"/>
    <w:multiLevelType w:val="hybridMultilevel"/>
    <w:tmpl w:val="B33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33834"/>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3456B"/>
    <w:multiLevelType w:val="hybridMultilevel"/>
    <w:tmpl w:val="68C491BC"/>
    <w:lvl w:ilvl="0" w:tplc="0588A0C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553CD"/>
    <w:multiLevelType w:val="hybridMultilevel"/>
    <w:tmpl w:val="32FA149C"/>
    <w:lvl w:ilvl="0" w:tplc="11B2165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5B3296"/>
    <w:multiLevelType w:val="multilevel"/>
    <w:tmpl w:val="A9DE1812"/>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D337C5D"/>
    <w:multiLevelType w:val="hybridMultilevel"/>
    <w:tmpl w:val="FFFFFFFF"/>
    <w:name w:val="Policies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604E65"/>
    <w:multiLevelType w:val="hybridMultilevel"/>
    <w:tmpl w:val="B220F1AC"/>
    <w:lvl w:ilvl="0" w:tplc="CCD81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822A82"/>
    <w:multiLevelType w:val="hybridMultilevel"/>
    <w:tmpl w:val="7CCAB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7626D0"/>
    <w:multiLevelType w:val="multilevel"/>
    <w:tmpl w:val="DCA43C4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8443B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7E34"/>
    <w:multiLevelType w:val="hybridMultilevel"/>
    <w:tmpl w:val="E1866C7C"/>
    <w:lvl w:ilvl="0" w:tplc="08090001">
      <w:start w:val="1"/>
      <w:numFmt w:val="bullet"/>
      <w:lvlText w:val=""/>
      <w:lvlJc w:val="left"/>
      <w:pPr>
        <w:tabs>
          <w:tab w:val="num" w:pos="735"/>
        </w:tabs>
        <w:ind w:left="735" w:hanging="360"/>
      </w:pPr>
      <w:rPr>
        <w:rFonts w:ascii="Symbol" w:hAnsi="Symbol" w:hint="default"/>
      </w:rPr>
    </w:lvl>
    <w:lvl w:ilvl="1" w:tplc="08090003">
      <w:start w:val="1"/>
      <w:numFmt w:val="bullet"/>
      <w:lvlText w:val="o"/>
      <w:lvlJc w:val="left"/>
      <w:pPr>
        <w:tabs>
          <w:tab w:val="num" w:pos="1455"/>
        </w:tabs>
        <w:ind w:left="1455" w:hanging="360"/>
      </w:pPr>
      <w:rPr>
        <w:rFonts w:ascii="Courier New" w:hAnsi="Courier New" w:cs="Courier New" w:hint="default"/>
      </w:rPr>
    </w:lvl>
    <w:lvl w:ilvl="2" w:tplc="08090005">
      <w:start w:val="1"/>
      <w:numFmt w:val="bullet"/>
      <w:lvlText w:val=""/>
      <w:lvlJc w:val="left"/>
      <w:pPr>
        <w:tabs>
          <w:tab w:val="num" w:pos="2175"/>
        </w:tabs>
        <w:ind w:left="2175" w:hanging="360"/>
      </w:pPr>
      <w:rPr>
        <w:rFonts w:ascii="Wingdings" w:hAnsi="Wingdings" w:hint="default"/>
      </w:rPr>
    </w:lvl>
    <w:lvl w:ilvl="3" w:tplc="08090001" w:tentative="1">
      <w:start w:val="1"/>
      <w:numFmt w:val="bullet"/>
      <w:lvlText w:val=""/>
      <w:lvlJc w:val="left"/>
      <w:pPr>
        <w:tabs>
          <w:tab w:val="num" w:pos="2895"/>
        </w:tabs>
        <w:ind w:left="2895" w:hanging="360"/>
      </w:pPr>
      <w:rPr>
        <w:rFonts w:ascii="Symbol" w:hAnsi="Symbol" w:hint="default"/>
      </w:rPr>
    </w:lvl>
    <w:lvl w:ilvl="4" w:tplc="08090003" w:tentative="1">
      <w:start w:val="1"/>
      <w:numFmt w:val="bullet"/>
      <w:lvlText w:val="o"/>
      <w:lvlJc w:val="left"/>
      <w:pPr>
        <w:tabs>
          <w:tab w:val="num" w:pos="3615"/>
        </w:tabs>
        <w:ind w:left="3615" w:hanging="360"/>
      </w:pPr>
      <w:rPr>
        <w:rFonts w:ascii="Courier New" w:hAnsi="Courier New" w:cs="Courier New" w:hint="default"/>
      </w:rPr>
    </w:lvl>
    <w:lvl w:ilvl="5" w:tplc="08090005" w:tentative="1">
      <w:start w:val="1"/>
      <w:numFmt w:val="bullet"/>
      <w:lvlText w:val=""/>
      <w:lvlJc w:val="left"/>
      <w:pPr>
        <w:tabs>
          <w:tab w:val="num" w:pos="4335"/>
        </w:tabs>
        <w:ind w:left="4335" w:hanging="360"/>
      </w:pPr>
      <w:rPr>
        <w:rFonts w:ascii="Wingdings" w:hAnsi="Wingdings" w:hint="default"/>
      </w:rPr>
    </w:lvl>
    <w:lvl w:ilvl="6" w:tplc="08090001" w:tentative="1">
      <w:start w:val="1"/>
      <w:numFmt w:val="bullet"/>
      <w:lvlText w:val=""/>
      <w:lvlJc w:val="left"/>
      <w:pPr>
        <w:tabs>
          <w:tab w:val="num" w:pos="5055"/>
        </w:tabs>
        <w:ind w:left="5055" w:hanging="360"/>
      </w:pPr>
      <w:rPr>
        <w:rFonts w:ascii="Symbol" w:hAnsi="Symbol" w:hint="default"/>
      </w:rPr>
    </w:lvl>
    <w:lvl w:ilvl="7" w:tplc="08090003" w:tentative="1">
      <w:start w:val="1"/>
      <w:numFmt w:val="bullet"/>
      <w:lvlText w:val="o"/>
      <w:lvlJc w:val="left"/>
      <w:pPr>
        <w:tabs>
          <w:tab w:val="num" w:pos="5775"/>
        </w:tabs>
        <w:ind w:left="5775" w:hanging="360"/>
      </w:pPr>
      <w:rPr>
        <w:rFonts w:ascii="Courier New" w:hAnsi="Courier New" w:cs="Courier New" w:hint="default"/>
      </w:rPr>
    </w:lvl>
    <w:lvl w:ilvl="8" w:tplc="08090005" w:tentative="1">
      <w:start w:val="1"/>
      <w:numFmt w:val="bullet"/>
      <w:lvlText w:val=""/>
      <w:lvlJc w:val="left"/>
      <w:pPr>
        <w:tabs>
          <w:tab w:val="num" w:pos="6495"/>
        </w:tabs>
        <w:ind w:left="6495" w:hanging="360"/>
      </w:pPr>
      <w:rPr>
        <w:rFonts w:ascii="Wingdings" w:hAnsi="Wingdings" w:hint="default"/>
      </w:rPr>
    </w:lvl>
  </w:abstractNum>
  <w:abstractNum w:abstractNumId="16" w15:restartNumberingAfterBreak="0">
    <w:nsid w:val="4E7F23B8"/>
    <w:multiLevelType w:val="hybridMultilevel"/>
    <w:tmpl w:val="FFFFFFFF"/>
    <w:name w:val="Policies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686C60"/>
    <w:multiLevelType w:val="multilevel"/>
    <w:tmpl w:val="BEBEF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D33D51"/>
    <w:multiLevelType w:val="hybridMultilevel"/>
    <w:tmpl w:val="FFFFFFFF"/>
    <w:lvl w:ilvl="0" w:tplc="95D243D8">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6EC001E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C4B2A"/>
    <w:multiLevelType w:val="multilevel"/>
    <w:tmpl w:val="BAAA8FD4"/>
    <w:lvl w:ilvl="0">
      <w:start w:val="1"/>
      <w:numFmt w:val="decimal"/>
      <w:lvlText w:val="%1"/>
      <w:lvlJc w:val="left"/>
      <w:pPr>
        <w:tabs>
          <w:tab w:val="num" w:pos="390"/>
        </w:tabs>
        <w:ind w:left="390" w:hanging="390"/>
      </w:pPr>
      <w:rPr>
        <w:rFonts w:ascii="Times New Roman" w:hAnsi="Times New Roman" w:cs="Times New Roman" w:hint="default"/>
        <w:b/>
        <w:bCs w:val="0"/>
        <w:sz w:val="28"/>
        <w:szCs w:val="28"/>
      </w:rPr>
    </w:lvl>
    <w:lvl w:ilvl="1">
      <w:start w:val="1"/>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sz w:val="22"/>
        <w:szCs w:val="22"/>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137871415">
    <w:abstractNumId w:val="2"/>
  </w:num>
  <w:num w:numId="2" w16cid:durableId="1089815490">
    <w:abstractNumId w:val="4"/>
  </w:num>
  <w:num w:numId="3" w16cid:durableId="292249123">
    <w:abstractNumId w:val="3"/>
  </w:num>
  <w:num w:numId="4" w16cid:durableId="1304240123">
    <w:abstractNumId w:val="15"/>
  </w:num>
  <w:num w:numId="5" w16cid:durableId="223873689">
    <w:abstractNumId w:val="0"/>
  </w:num>
  <w:num w:numId="6" w16cid:durableId="1327053558">
    <w:abstractNumId w:val="17"/>
  </w:num>
  <w:num w:numId="7" w16cid:durableId="913903417">
    <w:abstractNumId w:val="9"/>
  </w:num>
  <w:num w:numId="8" w16cid:durableId="1647275378">
    <w:abstractNumId w:val="12"/>
  </w:num>
  <w:num w:numId="9" w16cid:durableId="1440837965">
    <w:abstractNumId w:val="7"/>
  </w:num>
  <w:num w:numId="10" w16cid:durableId="79106970">
    <w:abstractNumId w:val="13"/>
  </w:num>
  <w:num w:numId="11" w16cid:durableId="151064689">
    <w:abstractNumId w:val="8"/>
  </w:num>
  <w:num w:numId="12" w16cid:durableId="1716543464">
    <w:abstractNumId w:val="5"/>
  </w:num>
  <w:num w:numId="13" w16cid:durableId="681316654">
    <w:abstractNumId w:val="11"/>
  </w:num>
  <w:num w:numId="14" w16cid:durableId="1094593773">
    <w:abstractNumId w:val="14"/>
  </w:num>
  <w:num w:numId="15" w16cid:durableId="963971279">
    <w:abstractNumId w:val="19"/>
  </w:num>
  <w:num w:numId="16" w16cid:durableId="343826717">
    <w:abstractNumId w:val="20"/>
  </w:num>
  <w:num w:numId="17" w16cid:durableId="1790514767">
    <w:abstractNumId w:val="6"/>
  </w:num>
  <w:num w:numId="18" w16cid:durableId="446705412">
    <w:abstractNumId w:val="18"/>
  </w:num>
  <w:num w:numId="19" w16cid:durableId="1470434110">
    <w:abstractNumId w:val="1"/>
  </w:num>
  <w:num w:numId="20" w16cid:durableId="1976370733">
    <w:abstractNumId w:val="10"/>
  </w:num>
  <w:num w:numId="21" w16cid:durableId="358744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9E"/>
    <w:rsid w:val="000043DA"/>
    <w:rsid w:val="000326B5"/>
    <w:rsid w:val="000C029A"/>
    <w:rsid w:val="000E7AB0"/>
    <w:rsid w:val="0011039E"/>
    <w:rsid w:val="00166EAD"/>
    <w:rsid w:val="001F097D"/>
    <w:rsid w:val="00206F07"/>
    <w:rsid w:val="002B1AD7"/>
    <w:rsid w:val="00356C16"/>
    <w:rsid w:val="00377A2C"/>
    <w:rsid w:val="004148BC"/>
    <w:rsid w:val="00456F4B"/>
    <w:rsid w:val="00465F43"/>
    <w:rsid w:val="004C4593"/>
    <w:rsid w:val="004E4842"/>
    <w:rsid w:val="00534B9B"/>
    <w:rsid w:val="0056561D"/>
    <w:rsid w:val="005661D8"/>
    <w:rsid w:val="00583373"/>
    <w:rsid w:val="006F5B57"/>
    <w:rsid w:val="00763926"/>
    <w:rsid w:val="007C7A66"/>
    <w:rsid w:val="00822136"/>
    <w:rsid w:val="00853FC0"/>
    <w:rsid w:val="00892FBF"/>
    <w:rsid w:val="008B57CF"/>
    <w:rsid w:val="008D3435"/>
    <w:rsid w:val="008E2B44"/>
    <w:rsid w:val="00924710"/>
    <w:rsid w:val="0094605F"/>
    <w:rsid w:val="00A44B8B"/>
    <w:rsid w:val="00AA7616"/>
    <w:rsid w:val="00C506B6"/>
    <w:rsid w:val="00D13927"/>
    <w:rsid w:val="00D42B8B"/>
    <w:rsid w:val="00D64BF7"/>
    <w:rsid w:val="00D66A96"/>
    <w:rsid w:val="00DB7D90"/>
    <w:rsid w:val="00DD11B0"/>
    <w:rsid w:val="00DF3735"/>
    <w:rsid w:val="00E220B8"/>
    <w:rsid w:val="00E4053D"/>
    <w:rsid w:val="00EA5F68"/>
    <w:rsid w:val="00EE271E"/>
    <w:rsid w:val="00EF60B7"/>
    <w:rsid w:val="00F06A9A"/>
    <w:rsid w:val="00FB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6775"/>
  <w15:chartTrackingRefBased/>
  <w15:docId w15:val="{938076B3-81EF-4CF6-9244-E7B3D53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9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next w:val="Normal"/>
    <w:link w:val="Heading3Char"/>
    <w:qFormat/>
    <w:rsid w:val="0011039E"/>
    <w:pPr>
      <w:keepNext/>
      <w:autoSpaceDE w:val="0"/>
      <w:autoSpaceDN w:val="0"/>
      <w:spacing w:line="240" w:lineRule="exact"/>
      <w:jc w:val="both"/>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039E"/>
    <w:rPr>
      <w:rFonts w:ascii="Arial" w:eastAsia="Times New Roman" w:hAnsi="Arial" w:cs="Arial"/>
      <w:b/>
      <w:bCs/>
      <w:sz w:val="20"/>
      <w:szCs w:val="20"/>
      <w:u w:val="single"/>
      <w:lang w:eastAsia="en-GB"/>
    </w:rPr>
  </w:style>
  <w:style w:type="paragraph" w:styleId="Title">
    <w:name w:val="Title"/>
    <w:basedOn w:val="Normal"/>
    <w:link w:val="TitleChar"/>
    <w:qFormat/>
    <w:rsid w:val="0011039E"/>
    <w:pPr>
      <w:jc w:val="center"/>
    </w:pPr>
    <w:rPr>
      <w:b/>
      <w:sz w:val="24"/>
      <w:lang w:eastAsia="en-US"/>
    </w:rPr>
  </w:style>
  <w:style w:type="character" w:customStyle="1" w:styleId="TitleChar">
    <w:name w:val="Title Char"/>
    <w:basedOn w:val="DefaultParagraphFont"/>
    <w:link w:val="Title"/>
    <w:rsid w:val="0011039E"/>
    <w:rPr>
      <w:rFonts w:ascii="Times New Roman" w:eastAsia="Times New Roman" w:hAnsi="Times New Roman" w:cs="Times New Roman"/>
      <w:b/>
      <w:sz w:val="24"/>
      <w:szCs w:val="20"/>
    </w:rPr>
  </w:style>
  <w:style w:type="paragraph" w:styleId="NormalWeb">
    <w:name w:val="Normal (Web)"/>
    <w:basedOn w:val="Normal"/>
    <w:uiPriority w:val="99"/>
    <w:rsid w:val="0011039E"/>
    <w:pPr>
      <w:spacing w:before="100" w:beforeAutospacing="1" w:after="100" w:afterAutospacing="1"/>
    </w:pPr>
    <w:rPr>
      <w:sz w:val="24"/>
      <w:szCs w:val="24"/>
    </w:rPr>
  </w:style>
  <w:style w:type="character" w:styleId="Strong">
    <w:name w:val="Strong"/>
    <w:uiPriority w:val="22"/>
    <w:qFormat/>
    <w:rsid w:val="0011039E"/>
    <w:rPr>
      <w:b/>
      <w:bCs/>
    </w:rPr>
  </w:style>
  <w:style w:type="paragraph" w:customStyle="1" w:styleId="body">
    <w:name w:val="body"/>
    <w:basedOn w:val="Normal"/>
    <w:rsid w:val="0011039E"/>
    <w:pPr>
      <w:spacing w:before="100" w:beforeAutospacing="1" w:after="100" w:afterAutospacing="1"/>
    </w:pPr>
    <w:rPr>
      <w:sz w:val="24"/>
      <w:szCs w:val="24"/>
    </w:rPr>
  </w:style>
  <w:style w:type="paragraph" w:styleId="ListParagraph">
    <w:name w:val="List Paragraph"/>
    <w:basedOn w:val="Normal"/>
    <w:uiPriority w:val="34"/>
    <w:qFormat/>
    <w:rsid w:val="0011039E"/>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924710"/>
    <w:rPr>
      <w:sz w:val="16"/>
      <w:szCs w:val="16"/>
    </w:rPr>
  </w:style>
  <w:style w:type="paragraph" w:styleId="CommentText">
    <w:name w:val="annotation text"/>
    <w:basedOn w:val="Normal"/>
    <w:link w:val="CommentTextChar"/>
    <w:uiPriority w:val="99"/>
    <w:semiHidden/>
    <w:unhideWhenUsed/>
    <w:rsid w:val="00924710"/>
  </w:style>
  <w:style w:type="character" w:customStyle="1" w:styleId="CommentTextChar">
    <w:name w:val="Comment Text Char"/>
    <w:basedOn w:val="DefaultParagraphFont"/>
    <w:link w:val="CommentText"/>
    <w:uiPriority w:val="99"/>
    <w:semiHidden/>
    <w:rsid w:val="0092471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4710"/>
    <w:rPr>
      <w:b/>
      <w:bCs/>
    </w:rPr>
  </w:style>
  <w:style w:type="character" w:customStyle="1" w:styleId="CommentSubjectChar">
    <w:name w:val="Comment Subject Char"/>
    <w:basedOn w:val="CommentTextChar"/>
    <w:link w:val="CommentSubject"/>
    <w:uiPriority w:val="99"/>
    <w:semiHidden/>
    <w:rsid w:val="0092471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24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10"/>
    <w:rPr>
      <w:rFonts w:ascii="Segoe UI" w:eastAsia="Times New Roman" w:hAnsi="Segoe UI" w:cs="Segoe UI"/>
      <w:sz w:val="18"/>
      <w:szCs w:val="18"/>
      <w:lang w:eastAsia="en-GB"/>
    </w:rPr>
  </w:style>
  <w:style w:type="paragraph" w:styleId="Header">
    <w:name w:val="header"/>
    <w:basedOn w:val="Normal"/>
    <w:link w:val="HeaderChar"/>
    <w:uiPriority w:val="99"/>
    <w:unhideWhenUsed/>
    <w:rsid w:val="00FB4619"/>
    <w:pPr>
      <w:tabs>
        <w:tab w:val="center" w:pos="4513"/>
        <w:tab w:val="right" w:pos="9026"/>
      </w:tabs>
    </w:pPr>
  </w:style>
  <w:style w:type="character" w:customStyle="1" w:styleId="HeaderChar">
    <w:name w:val="Header Char"/>
    <w:basedOn w:val="DefaultParagraphFont"/>
    <w:link w:val="Header"/>
    <w:uiPriority w:val="99"/>
    <w:rsid w:val="00FB461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B4619"/>
    <w:pPr>
      <w:tabs>
        <w:tab w:val="center" w:pos="4513"/>
        <w:tab w:val="right" w:pos="9026"/>
      </w:tabs>
    </w:pPr>
  </w:style>
  <w:style w:type="character" w:customStyle="1" w:styleId="FooterChar">
    <w:name w:val="Footer Char"/>
    <w:basedOn w:val="DefaultParagraphFont"/>
    <w:link w:val="Footer"/>
    <w:uiPriority w:val="99"/>
    <w:rsid w:val="00FB461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8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3B808-EE3C-45D1-A266-D39F77E44823}">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8E22D5DD-82A4-4103-9EF0-1D6B1D438334}">
  <ds:schemaRefs>
    <ds:schemaRef ds:uri="http://schemas.openxmlformats.org/officeDocument/2006/bibliography"/>
  </ds:schemaRefs>
</ds:datastoreItem>
</file>

<file path=customXml/itemProps3.xml><?xml version="1.0" encoding="utf-8"?>
<ds:datastoreItem xmlns:ds="http://schemas.openxmlformats.org/officeDocument/2006/customXml" ds:itemID="{8C9FFCB9-A5C9-4F01-98E5-7761F7311D42}"/>
</file>

<file path=customXml/itemProps4.xml><?xml version="1.0" encoding="utf-8"?>
<ds:datastoreItem xmlns:ds="http://schemas.openxmlformats.org/officeDocument/2006/customXml" ds:itemID="{104DBB70-D876-4062-B8BF-A9CABD489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Pritchard</dc:creator>
  <cp:keywords/>
  <dc:description/>
  <cp:lastModifiedBy>Sharon Petela</cp:lastModifiedBy>
  <cp:revision>3</cp:revision>
  <cp:lastPrinted>2026-06-05T08:02:00Z</cp:lastPrinted>
  <dcterms:created xsi:type="dcterms:W3CDTF">2026-06-05T08:02:00Z</dcterms:created>
  <dcterms:modified xsi:type="dcterms:W3CDTF">2026-06-05T08:04:00Z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3193000</vt:r8>
  </property>
  <property fmtid="{D5CDD505-2E9C-101B-9397-08002B2CF9AE}" pid="4" name="MediaServiceImageTags">
    <vt:lpwstr/>
  </property>
</Properties>
</file>