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89D44C" w14:textId="6EE4350A" w:rsidR="007E1036" w:rsidRPr="00942DEB" w:rsidRDefault="00F8508C" w:rsidP="00942DEB">
      <w:pPr>
        <w:spacing w:after="0" w:line="240" w:lineRule="auto"/>
        <w:jc w:val="center"/>
        <w:rPr>
          <w:rFonts w:ascii="Times New Roman" w:eastAsia="Times New Roman" w:hAnsi="Times New Roman" w:cs="Times New Roman"/>
          <w:b/>
          <w:bCs/>
          <w:kern w:val="0"/>
          <w:u w:val="single"/>
          <w:lang w:eastAsia="en-GB"/>
          <w14:ligatures w14:val="none"/>
        </w:rPr>
      </w:pPr>
      <w:r>
        <w:rPr>
          <w:rFonts w:ascii="Times New Roman" w:eastAsia="Times New Roman" w:hAnsi="Times New Roman" w:cs="Times New Roman"/>
          <w:b/>
          <w:bCs/>
          <w:kern w:val="0"/>
          <w:u w:val="single"/>
          <w:lang w:eastAsia="en-GB"/>
          <w14:ligatures w14:val="none"/>
        </w:rPr>
        <w:t xml:space="preserve">9.1 </w:t>
      </w:r>
      <w:r w:rsidR="007E1036" w:rsidRPr="00942DEB">
        <w:rPr>
          <w:rFonts w:ascii="Times New Roman" w:eastAsia="Times New Roman" w:hAnsi="Times New Roman" w:cs="Times New Roman"/>
          <w:b/>
          <w:bCs/>
          <w:kern w:val="0"/>
          <w:u w:val="single"/>
          <w:lang w:eastAsia="en-GB"/>
          <w14:ligatures w14:val="none"/>
        </w:rPr>
        <w:t>Possible introduction of Employee Assistance Programme for BSTC staff and councillors</w:t>
      </w:r>
    </w:p>
    <w:p w14:paraId="334E2F1B" w14:textId="77777777" w:rsidR="007E1036" w:rsidRDefault="007E1036" w:rsidP="00963590">
      <w:pPr>
        <w:spacing w:after="0" w:line="240" w:lineRule="auto"/>
        <w:rPr>
          <w:rFonts w:ascii="Times New Roman" w:eastAsia="Times New Roman" w:hAnsi="Times New Roman" w:cs="Times New Roman"/>
          <w:b/>
          <w:bCs/>
          <w:kern w:val="0"/>
          <w:sz w:val="20"/>
          <w:szCs w:val="20"/>
          <w:u w:val="single"/>
          <w:lang w:eastAsia="en-GB"/>
          <w14:ligatures w14:val="none"/>
        </w:rPr>
      </w:pPr>
    </w:p>
    <w:p w14:paraId="33F1AE78" w14:textId="68A23EC0" w:rsidR="00963590" w:rsidRPr="00054A29" w:rsidRDefault="00963590" w:rsidP="00054A29">
      <w:pPr>
        <w:spacing w:after="0" w:line="240" w:lineRule="auto"/>
        <w:jc w:val="both"/>
        <w:rPr>
          <w:rFonts w:ascii="Times New Roman" w:eastAsia="Times New Roman" w:hAnsi="Times New Roman" w:cs="Times New Roman"/>
          <w:kern w:val="0"/>
          <w:lang w:eastAsia="en-GB"/>
          <w14:ligatures w14:val="none"/>
        </w:rPr>
      </w:pPr>
      <w:r w:rsidRPr="00054A29">
        <w:rPr>
          <w:rFonts w:ascii="Times New Roman" w:eastAsia="Times New Roman" w:hAnsi="Times New Roman" w:cs="Times New Roman"/>
          <w:kern w:val="0"/>
          <w:lang w:eastAsia="en-GB"/>
          <w14:ligatures w14:val="none"/>
        </w:rPr>
        <w:t>The purpose of this report is to present a business case for the introduction of an Employee Assistance Programme (EAP) for Bradley Stoke Town Council, covering both employees and councillors. The report outlines the options available, compares costs and service provision across providers, and seeks approval for the most appropriate solution.</w:t>
      </w:r>
    </w:p>
    <w:p w14:paraId="793D08C2" w14:textId="77777777" w:rsidR="00963590" w:rsidRPr="00054A29" w:rsidRDefault="00963590" w:rsidP="00054A29">
      <w:pPr>
        <w:spacing w:after="0" w:line="240" w:lineRule="auto"/>
        <w:jc w:val="both"/>
        <w:rPr>
          <w:rFonts w:ascii="Times New Roman" w:eastAsia="Times New Roman" w:hAnsi="Times New Roman" w:cs="Times New Roman"/>
          <w:kern w:val="0"/>
          <w:sz w:val="16"/>
          <w:szCs w:val="16"/>
          <w:lang w:eastAsia="en-GB"/>
          <w14:ligatures w14:val="none"/>
        </w:rPr>
      </w:pPr>
    </w:p>
    <w:p w14:paraId="5CD1600D" w14:textId="77777777" w:rsidR="00963590" w:rsidRPr="00054A29" w:rsidRDefault="00963590" w:rsidP="00054A29">
      <w:pPr>
        <w:spacing w:after="0" w:line="240" w:lineRule="auto"/>
        <w:jc w:val="both"/>
        <w:rPr>
          <w:rFonts w:ascii="Times New Roman" w:eastAsia="Times New Roman" w:hAnsi="Times New Roman" w:cs="Times New Roman"/>
          <w:kern w:val="0"/>
          <w:lang w:eastAsia="en-GB"/>
          <w14:ligatures w14:val="none"/>
        </w:rPr>
      </w:pPr>
      <w:r w:rsidRPr="00054A29">
        <w:rPr>
          <w:rFonts w:ascii="Times New Roman" w:eastAsia="Times New Roman" w:hAnsi="Times New Roman" w:cs="Times New Roman"/>
          <w:kern w:val="0"/>
          <w:lang w:eastAsia="en-GB"/>
          <w14:ligatures w14:val="none"/>
        </w:rPr>
        <w:t>Local authorities are operating in an increasingly demanding environment, with growing service pressures, financial constraints, and heightened public expectations. At the same time, there is increasing recognition of the importance of supporting mental health and wellbeing in the workplace.</w:t>
      </w:r>
    </w:p>
    <w:p w14:paraId="675EC5CF" w14:textId="77777777" w:rsidR="00963590" w:rsidRPr="00054A29" w:rsidRDefault="00963590" w:rsidP="00054A29">
      <w:pPr>
        <w:spacing w:after="0" w:line="240" w:lineRule="auto"/>
        <w:jc w:val="both"/>
        <w:rPr>
          <w:rFonts w:ascii="Times New Roman" w:eastAsia="Times New Roman" w:hAnsi="Times New Roman" w:cs="Times New Roman"/>
          <w:kern w:val="0"/>
          <w:sz w:val="16"/>
          <w:szCs w:val="16"/>
          <w:lang w:eastAsia="en-GB"/>
          <w14:ligatures w14:val="none"/>
        </w:rPr>
      </w:pPr>
    </w:p>
    <w:p w14:paraId="6DE66E70" w14:textId="39D79667" w:rsidR="00963590" w:rsidRPr="00054A29" w:rsidRDefault="00963590" w:rsidP="00054A29">
      <w:pPr>
        <w:spacing w:after="0" w:line="240" w:lineRule="auto"/>
        <w:jc w:val="both"/>
        <w:rPr>
          <w:rFonts w:ascii="Times New Roman" w:eastAsia="Times New Roman" w:hAnsi="Times New Roman" w:cs="Times New Roman"/>
          <w:kern w:val="0"/>
          <w:lang w:eastAsia="en-GB"/>
          <w14:ligatures w14:val="none"/>
        </w:rPr>
      </w:pPr>
      <w:r w:rsidRPr="00054A29">
        <w:rPr>
          <w:rFonts w:ascii="Times New Roman" w:eastAsia="Times New Roman" w:hAnsi="Times New Roman" w:cs="Times New Roman"/>
          <w:kern w:val="0"/>
          <w:lang w:eastAsia="en-GB"/>
          <w14:ligatures w14:val="none"/>
        </w:rPr>
        <w:t>Both employees and councillors may experience pressures arising from workload, public engagement, and exposure to challenging situations. The introduction of a structured EAP would provide confidential, professional support to help manage these demands.</w:t>
      </w:r>
    </w:p>
    <w:p w14:paraId="1D67D65D" w14:textId="77777777" w:rsidR="00963590" w:rsidRPr="00054A29" w:rsidRDefault="00963590" w:rsidP="00054A29">
      <w:pPr>
        <w:spacing w:after="0" w:line="240" w:lineRule="auto"/>
        <w:jc w:val="both"/>
        <w:rPr>
          <w:rFonts w:ascii="Times New Roman" w:eastAsia="Times New Roman" w:hAnsi="Times New Roman" w:cs="Times New Roman"/>
          <w:kern w:val="0"/>
          <w:sz w:val="16"/>
          <w:szCs w:val="16"/>
          <w:lang w:eastAsia="en-GB"/>
          <w14:ligatures w14:val="none"/>
        </w:rPr>
      </w:pPr>
    </w:p>
    <w:p w14:paraId="52894CDB" w14:textId="4C25F59E" w:rsidR="00963590" w:rsidRPr="00054A29" w:rsidRDefault="009C6119" w:rsidP="00054A29">
      <w:pPr>
        <w:spacing w:after="0" w:line="240" w:lineRule="auto"/>
        <w:jc w:val="both"/>
        <w:rPr>
          <w:rFonts w:ascii="Times New Roman" w:eastAsia="Times New Roman" w:hAnsi="Times New Roman" w:cs="Times New Roman"/>
          <w:b/>
          <w:bCs/>
          <w:kern w:val="0"/>
          <w:u w:val="single"/>
          <w:lang w:eastAsia="en-GB"/>
          <w14:ligatures w14:val="none"/>
        </w:rPr>
      </w:pPr>
      <w:r w:rsidRPr="00054A29">
        <w:rPr>
          <w:rFonts w:ascii="Times New Roman" w:eastAsia="Times New Roman" w:hAnsi="Times New Roman" w:cs="Times New Roman"/>
          <w:b/>
          <w:bCs/>
          <w:kern w:val="0"/>
          <w:u w:val="single"/>
          <w:lang w:eastAsia="en-GB"/>
          <w14:ligatures w14:val="none"/>
        </w:rPr>
        <w:t>Options Considered</w:t>
      </w:r>
    </w:p>
    <w:p w14:paraId="474DD791" w14:textId="77777777" w:rsidR="009C6119" w:rsidRPr="00054A29" w:rsidRDefault="009C6119" w:rsidP="00054A29">
      <w:pPr>
        <w:spacing w:after="0" w:line="240" w:lineRule="auto"/>
        <w:jc w:val="both"/>
        <w:rPr>
          <w:rFonts w:ascii="Times New Roman" w:eastAsia="Times New Roman" w:hAnsi="Times New Roman" w:cs="Times New Roman"/>
          <w:kern w:val="0"/>
          <w:lang w:eastAsia="en-GB"/>
          <w14:ligatures w14:val="none"/>
        </w:rPr>
      </w:pPr>
      <w:r w:rsidRPr="00054A29">
        <w:rPr>
          <w:rFonts w:ascii="Times New Roman" w:eastAsia="Times New Roman" w:hAnsi="Times New Roman" w:cs="Times New Roman"/>
          <w:kern w:val="0"/>
          <w:lang w:eastAsia="en-GB"/>
          <w14:ligatures w14:val="none"/>
        </w:rPr>
        <w:t>The Council has received proposals from three providers for an EAP and wider wellbeing support for up to 49 individuals:</w:t>
      </w:r>
    </w:p>
    <w:p w14:paraId="749B36F8" w14:textId="06DB5468" w:rsidR="009C6119" w:rsidRPr="00054A29" w:rsidRDefault="009C6119" w:rsidP="00054A29">
      <w:pPr>
        <w:pStyle w:val="ListParagraph"/>
        <w:numPr>
          <w:ilvl w:val="0"/>
          <w:numId w:val="14"/>
        </w:numPr>
        <w:spacing w:after="0" w:line="240" w:lineRule="auto"/>
        <w:jc w:val="both"/>
        <w:rPr>
          <w:rFonts w:ascii="Times New Roman" w:eastAsia="Times New Roman" w:hAnsi="Times New Roman" w:cs="Times New Roman"/>
          <w:kern w:val="0"/>
          <w:lang w:eastAsia="en-GB"/>
          <w14:ligatures w14:val="none"/>
        </w:rPr>
      </w:pPr>
      <w:r w:rsidRPr="00054A29">
        <w:rPr>
          <w:rFonts w:ascii="Times New Roman" w:eastAsia="Times New Roman" w:hAnsi="Times New Roman" w:cs="Times New Roman"/>
          <w:kern w:val="0"/>
          <w:lang w:eastAsia="en-GB"/>
          <w14:ligatures w14:val="none"/>
        </w:rPr>
        <w:t>HA | Wisdom Wellbeing (Health Assured) – a clinically-led provider offering structured counselling, medical support, and occupational health services</w:t>
      </w:r>
    </w:p>
    <w:p w14:paraId="0198B844" w14:textId="73A99A10" w:rsidR="009C6119" w:rsidRPr="00054A29" w:rsidRDefault="009C6119" w:rsidP="00054A29">
      <w:pPr>
        <w:pStyle w:val="ListParagraph"/>
        <w:numPr>
          <w:ilvl w:val="0"/>
          <w:numId w:val="14"/>
        </w:numPr>
        <w:spacing w:after="0" w:line="240" w:lineRule="auto"/>
        <w:jc w:val="both"/>
        <w:rPr>
          <w:rFonts w:ascii="Times New Roman" w:eastAsia="Times New Roman" w:hAnsi="Times New Roman" w:cs="Times New Roman"/>
          <w:kern w:val="0"/>
          <w:lang w:eastAsia="en-GB"/>
          <w14:ligatures w14:val="none"/>
        </w:rPr>
      </w:pPr>
      <w:r w:rsidRPr="00054A29">
        <w:rPr>
          <w:rFonts w:ascii="Times New Roman" w:eastAsia="Times New Roman" w:hAnsi="Times New Roman" w:cs="Times New Roman"/>
          <w:kern w:val="0"/>
          <w:lang w:eastAsia="en-GB"/>
          <w14:ligatures w14:val="none"/>
        </w:rPr>
        <w:t>Spill – a digital-first provider focused on accessibility and flexible counselling support</w:t>
      </w:r>
    </w:p>
    <w:p w14:paraId="7FCB2A0B" w14:textId="269DB8E9" w:rsidR="009C6119" w:rsidRPr="00054A29" w:rsidRDefault="009C6119" w:rsidP="00054A29">
      <w:pPr>
        <w:pStyle w:val="ListParagraph"/>
        <w:numPr>
          <w:ilvl w:val="0"/>
          <w:numId w:val="14"/>
        </w:numPr>
        <w:spacing w:after="0" w:line="240" w:lineRule="auto"/>
        <w:jc w:val="both"/>
        <w:rPr>
          <w:rFonts w:ascii="Times New Roman" w:eastAsia="Times New Roman" w:hAnsi="Times New Roman" w:cs="Times New Roman"/>
          <w:kern w:val="0"/>
          <w:lang w:eastAsia="en-GB"/>
          <w14:ligatures w14:val="none"/>
        </w:rPr>
      </w:pPr>
      <w:proofErr w:type="spellStart"/>
      <w:r w:rsidRPr="00054A29">
        <w:rPr>
          <w:rFonts w:ascii="Times New Roman" w:eastAsia="Times New Roman" w:hAnsi="Times New Roman" w:cs="Times New Roman"/>
          <w:kern w:val="0"/>
          <w:lang w:eastAsia="en-GB"/>
          <w14:ligatures w14:val="none"/>
        </w:rPr>
        <w:t>Perkbox</w:t>
      </w:r>
      <w:proofErr w:type="spellEnd"/>
      <w:r w:rsidRPr="00054A29">
        <w:rPr>
          <w:rFonts w:ascii="Times New Roman" w:eastAsia="Times New Roman" w:hAnsi="Times New Roman" w:cs="Times New Roman"/>
          <w:kern w:val="0"/>
          <w:lang w:eastAsia="en-GB"/>
          <w14:ligatures w14:val="none"/>
        </w:rPr>
        <w:t xml:space="preserve"> (</w:t>
      </w:r>
      <w:proofErr w:type="spellStart"/>
      <w:r w:rsidRPr="00054A29">
        <w:rPr>
          <w:rFonts w:ascii="Times New Roman" w:eastAsia="Times New Roman" w:hAnsi="Times New Roman" w:cs="Times New Roman"/>
          <w:kern w:val="0"/>
          <w:lang w:eastAsia="en-GB"/>
          <w14:ligatures w14:val="none"/>
        </w:rPr>
        <w:t>Vivup</w:t>
      </w:r>
      <w:proofErr w:type="spellEnd"/>
      <w:r w:rsidRPr="00054A29">
        <w:rPr>
          <w:rFonts w:ascii="Times New Roman" w:eastAsia="Times New Roman" w:hAnsi="Times New Roman" w:cs="Times New Roman"/>
          <w:kern w:val="0"/>
          <w:lang w:eastAsia="en-GB"/>
          <w14:ligatures w14:val="none"/>
        </w:rPr>
        <w:t xml:space="preserve"> / </w:t>
      </w:r>
      <w:proofErr w:type="spellStart"/>
      <w:r w:rsidRPr="00054A29">
        <w:rPr>
          <w:rFonts w:ascii="Times New Roman" w:eastAsia="Times New Roman" w:hAnsi="Times New Roman" w:cs="Times New Roman"/>
          <w:kern w:val="0"/>
          <w:lang w:eastAsia="en-GB"/>
          <w14:ligatures w14:val="none"/>
        </w:rPr>
        <w:t>Perkbox</w:t>
      </w:r>
      <w:proofErr w:type="spellEnd"/>
      <w:r w:rsidRPr="00054A29">
        <w:rPr>
          <w:rFonts w:ascii="Times New Roman" w:eastAsia="Times New Roman" w:hAnsi="Times New Roman" w:cs="Times New Roman"/>
          <w:kern w:val="0"/>
          <w:lang w:eastAsia="en-GB"/>
          <w14:ligatures w14:val="none"/>
        </w:rPr>
        <w:t xml:space="preserve"> platform) – an integrated wellbeing and employee benefits platform combining EAP services with engagement and financial wellbeing tools</w:t>
      </w:r>
    </w:p>
    <w:p w14:paraId="2591BF5D" w14:textId="77777777" w:rsidR="00963590" w:rsidRPr="00F8508C" w:rsidRDefault="00963590" w:rsidP="00963590">
      <w:pPr>
        <w:spacing w:after="0" w:line="240" w:lineRule="auto"/>
        <w:rPr>
          <w:rFonts w:ascii="Times New Roman" w:eastAsia="Times New Roman" w:hAnsi="Times New Roman" w:cs="Times New Roman"/>
          <w:kern w:val="0"/>
          <w:sz w:val="16"/>
          <w:szCs w:val="16"/>
          <w:lang w:eastAsia="en-GB"/>
          <w14:ligatures w14:val="none"/>
        </w:rPr>
      </w:pPr>
    </w:p>
    <w:p w14:paraId="67F2AFA6" w14:textId="45D1607F" w:rsidR="00B11824" w:rsidRDefault="00B11824" w:rsidP="00B11824">
      <w:pPr>
        <w:spacing w:after="0" w:line="240" w:lineRule="auto"/>
        <w:rPr>
          <w:rFonts w:ascii="Times New Roman" w:eastAsia="Times New Roman" w:hAnsi="Times New Roman" w:cs="Times New Roman"/>
          <w:b/>
          <w:bCs/>
          <w:kern w:val="0"/>
          <w:u w:val="single"/>
          <w:lang w:eastAsia="en-GB"/>
          <w14:ligatures w14:val="none"/>
        </w:rPr>
      </w:pPr>
      <w:r w:rsidRPr="00054A29">
        <w:rPr>
          <w:rFonts w:ascii="Times New Roman" w:eastAsia="Times New Roman" w:hAnsi="Times New Roman" w:cs="Times New Roman"/>
          <w:b/>
          <w:bCs/>
          <w:kern w:val="0"/>
          <w:u w:val="single"/>
          <w:lang w:eastAsia="en-GB"/>
          <w14:ligatures w14:val="none"/>
        </w:rPr>
        <w:t>Cost Comparison Summary</w:t>
      </w:r>
    </w:p>
    <w:p w14:paraId="4A4C111F" w14:textId="29807E29" w:rsidR="00054A29" w:rsidRPr="00054A29" w:rsidRDefault="00054A29" w:rsidP="00F8508C">
      <w:pPr>
        <w:spacing w:after="0" w:line="240" w:lineRule="auto"/>
        <w:jc w:val="both"/>
        <w:rPr>
          <w:rFonts w:ascii="Times New Roman" w:eastAsia="Times New Roman" w:hAnsi="Times New Roman" w:cs="Times New Roman"/>
          <w:kern w:val="0"/>
          <w:lang w:eastAsia="en-GB"/>
          <w14:ligatures w14:val="none"/>
        </w:rPr>
      </w:pPr>
      <w:r w:rsidRPr="00054A29">
        <w:rPr>
          <w:rFonts w:ascii="Times New Roman" w:eastAsia="Times New Roman" w:hAnsi="Times New Roman" w:cs="Times New Roman"/>
          <w:kern w:val="0"/>
          <w:lang w:eastAsia="en-GB"/>
          <w14:ligatures w14:val="none"/>
        </w:rPr>
        <w:t xml:space="preserve">New costings will need to be obtained as prices submitted to April 2026 Full Council meeting are </w:t>
      </w:r>
      <w:r w:rsidR="00F8508C" w:rsidRPr="00054A29">
        <w:rPr>
          <w:rFonts w:ascii="Times New Roman" w:eastAsia="Times New Roman" w:hAnsi="Times New Roman" w:cs="Times New Roman"/>
          <w:kern w:val="0"/>
          <w:lang w:eastAsia="en-GB"/>
          <w14:ligatures w14:val="none"/>
        </w:rPr>
        <w:t>now</w:t>
      </w:r>
      <w:r w:rsidRPr="00054A29">
        <w:rPr>
          <w:rFonts w:ascii="Times New Roman" w:eastAsia="Times New Roman" w:hAnsi="Times New Roman" w:cs="Times New Roman"/>
          <w:kern w:val="0"/>
          <w:lang w:eastAsia="en-GB"/>
          <w14:ligatures w14:val="none"/>
        </w:rPr>
        <w:t xml:space="preserve"> out of date (as now in a new financial year).    </w:t>
      </w:r>
    </w:p>
    <w:p w14:paraId="39C80DDF" w14:textId="77777777" w:rsidR="00054A29" w:rsidRPr="00F8508C" w:rsidRDefault="00054A29" w:rsidP="00B11824">
      <w:pPr>
        <w:spacing w:after="0" w:line="240" w:lineRule="auto"/>
        <w:rPr>
          <w:rFonts w:ascii="Times New Roman" w:eastAsia="Times New Roman" w:hAnsi="Times New Roman" w:cs="Times New Roman"/>
          <w:b/>
          <w:bCs/>
          <w:kern w:val="0"/>
          <w:sz w:val="16"/>
          <w:szCs w:val="16"/>
          <w:u w:val="single"/>
          <w:lang w:eastAsia="en-GB"/>
          <w14:ligatures w14:val="none"/>
        </w:rPr>
      </w:pPr>
    </w:p>
    <w:p w14:paraId="48FB77E7" w14:textId="77777777" w:rsidR="00790908" w:rsidRPr="00054A29" w:rsidRDefault="00790908" w:rsidP="00790908">
      <w:pPr>
        <w:spacing w:after="0" w:line="240" w:lineRule="auto"/>
        <w:rPr>
          <w:rFonts w:ascii="Times New Roman" w:eastAsia="Times New Roman" w:hAnsi="Times New Roman" w:cs="Times New Roman"/>
          <w:b/>
          <w:bCs/>
          <w:kern w:val="0"/>
          <w:u w:val="single"/>
          <w:lang w:eastAsia="en-GB"/>
          <w14:ligatures w14:val="none"/>
        </w:rPr>
      </w:pPr>
      <w:r w:rsidRPr="00054A29">
        <w:rPr>
          <w:rFonts w:ascii="Times New Roman" w:eastAsia="Times New Roman" w:hAnsi="Times New Roman" w:cs="Times New Roman"/>
          <w:b/>
          <w:bCs/>
          <w:kern w:val="0"/>
          <w:u w:val="single"/>
          <w:lang w:eastAsia="en-GB"/>
          <w14:ligatures w14:val="none"/>
        </w:rPr>
        <w:t>Service Comparison</w:t>
      </w:r>
    </w:p>
    <w:p w14:paraId="4620D9D8" w14:textId="0297E995" w:rsidR="00790908" w:rsidRPr="00054A29" w:rsidRDefault="00790908" w:rsidP="00790908">
      <w:pPr>
        <w:spacing w:after="0" w:line="240" w:lineRule="auto"/>
        <w:rPr>
          <w:rFonts w:ascii="Times New Roman" w:eastAsia="Times New Roman" w:hAnsi="Times New Roman" w:cs="Times New Roman"/>
          <w:b/>
          <w:bCs/>
          <w:kern w:val="0"/>
          <w:lang w:eastAsia="en-GB"/>
          <w14:ligatures w14:val="none"/>
        </w:rPr>
      </w:pPr>
      <w:r w:rsidRPr="00054A29">
        <w:rPr>
          <w:rFonts w:ascii="Times New Roman" w:eastAsia="Times New Roman" w:hAnsi="Times New Roman" w:cs="Times New Roman"/>
          <w:b/>
          <w:bCs/>
          <w:kern w:val="0"/>
          <w:lang w:eastAsia="en-GB"/>
          <w14:ligatures w14:val="none"/>
        </w:rPr>
        <w:t>HA | Wisdom Wellbeing</w:t>
      </w:r>
    </w:p>
    <w:p w14:paraId="7552121A" w14:textId="77777777" w:rsidR="00790908" w:rsidRPr="00054A29" w:rsidRDefault="00790908" w:rsidP="00790908">
      <w:pPr>
        <w:spacing w:after="0" w:line="240" w:lineRule="auto"/>
        <w:rPr>
          <w:rFonts w:ascii="Times New Roman" w:eastAsia="Times New Roman" w:hAnsi="Times New Roman" w:cs="Times New Roman"/>
          <w:kern w:val="0"/>
          <w:lang w:eastAsia="en-GB"/>
          <w14:ligatures w14:val="none"/>
        </w:rPr>
      </w:pPr>
      <w:r w:rsidRPr="00054A29">
        <w:rPr>
          <w:rFonts w:ascii="Times New Roman" w:eastAsia="Times New Roman" w:hAnsi="Times New Roman" w:cs="Times New Roman"/>
          <w:kern w:val="0"/>
          <w:lang w:eastAsia="en-GB"/>
          <w14:ligatures w14:val="none"/>
        </w:rPr>
        <w:t xml:space="preserve">A </w:t>
      </w:r>
      <w:proofErr w:type="gramStart"/>
      <w:r w:rsidRPr="00054A29">
        <w:rPr>
          <w:rFonts w:ascii="Times New Roman" w:eastAsia="Times New Roman" w:hAnsi="Times New Roman" w:cs="Times New Roman"/>
          <w:kern w:val="0"/>
          <w:lang w:eastAsia="en-GB"/>
          <w14:ligatures w14:val="none"/>
        </w:rPr>
        <w:t>clinically-led</w:t>
      </w:r>
      <w:proofErr w:type="gramEnd"/>
      <w:r w:rsidRPr="00054A29">
        <w:rPr>
          <w:rFonts w:ascii="Times New Roman" w:eastAsia="Times New Roman" w:hAnsi="Times New Roman" w:cs="Times New Roman"/>
          <w:kern w:val="0"/>
          <w:lang w:eastAsia="en-GB"/>
          <w14:ligatures w14:val="none"/>
        </w:rPr>
        <w:t xml:space="preserve"> EAP offering:</w:t>
      </w:r>
    </w:p>
    <w:p w14:paraId="119FCC0E" w14:textId="7A880A05" w:rsidR="00790908" w:rsidRPr="00054A29" w:rsidRDefault="00790908" w:rsidP="00790908">
      <w:pPr>
        <w:pStyle w:val="ListParagraph"/>
        <w:numPr>
          <w:ilvl w:val="0"/>
          <w:numId w:val="14"/>
        </w:numPr>
        <w:spacing w:after="0" w:line="240" w:lineRule="auto"/>
        <w:rPr>
          <w:rFonts w:ascii="Times New Roman" w:eastAsia="Times New Roman" w:hAnsi="Times New Roman" w:cs="Times New Roman"/>
          <w:kern w:val="0"/>
          <w:lang w:eastAsia="en-GB"/>
          <w14:ligatures w14:val="none"/>
        </w:rPr>
      </w:pPr>
      <w:r w:rsidRPr="00054A29">
        <w:rPr>
          <w:rFonts w:ascii="Times New Roman" w:eastAsia="Times New Roman" w:hAnsi="Times New Roman" w:cs="Times New Roman"/>
          <w:kern w:val="0"/>
          <w:lang w:eastAsia="en-GB"/>
          <w14:ligatures w14:val="none"/>
        </w:rPr>
        <w:t>Structured counselling (10–12 sessions)</w:t>
      </w:r>
    </w:p>
    <w:p w14:paraId="3A6402DD" w14:textId="092695FB" w:rsidR="00790908" w:rsidRPr="00054A29" w:rsidRDefault="00790908" w:rsidP="00790908">
      <w:pPr>
        <w:pStyle w:val="ListParagraph"/>
        <w:numPr>
          <w:ilvl w:val="0"/>
          <w:numId w:val="14"/>
        </w:numPr>
        <w:spacing w:after="0" w:line="240" w:lineRule="auto"/>
        <w:rPr>
          <w:rFonts w:ascii="Times New Roman" w:eastAsia="Times New Roman" w:hAnsi="Times New Roman" w:cs="Times New Roman"/>
          <w:kern w:val="0"/>
          <w:lang w:eastAsia="en-GB"/>
          <w14:ligatures w14:val="none"/>
        </w:rPr>
      </w:pPr>
      <w:r w:rsidRPr="00054A29">
        <w:rPr>
          <w:rFonts w:ascii="Times New Roman" w:eastAsia="Times New Roman" w:hAnsi="Times New Roman" w:cs="Times New Roman"/>
          <w:kern w:val="0"/>
          <w:lang w:eastAsia="en-GB"/>
          <w14:ligatures w14:val="none"/>
        </w:rPr>
        <w:t>Virtual GP access (Super Care)</w:t>
      </w:r>
    </w:p>
    <w:p w14:paraId="29CEA098" w14:textId="116D711D" w:rsidR="00790908" w:rsidRPr="00054A29" w:rsidRDefault="00790908" w:rsidP="00790908">
      <w:pPr>
        <w:pStyle w:val="ListParagraph"/>
        <w:numPr>
          <w:ilvl w:val="0"/>
          <w:numId w:val="14"/>
        </w:numPr>
        <w:spacing w:after="0" w:line="240" w:lineRule="auto"/>
        <w:rPr>
          <w:rFonts w:ascii="Times New Roman" w:eastAsia="Times New Roman" w:hAnsi="Times New Roman" w:cs="Times New Roman"/>
          <w:kern w:val="0"/>
          <w:lang w:eastAsia="en-GB"/>
          <w14:ligatures w14:val="none"/>
        </w:rPr>
      </w:pPr>
      <w:r w:rsidRPr="00054A29">
        <w:rPr>
          <w:rFonts w:ascii="Times New Roman" w:eastAsia="Times New Roman" w:hAnsi="Times New Roman" w:cs="Times New Roman"/>
          <w:kern w:val="0"/>
          <w:lang w:eastAsia="en-GB"/>
          <w14:ligatures w14:val="none"/>
        </w:rPr>
        <w:t>Occupational health and return-to-work support</w:t>
      </w:r>
    </w:p>
    <w:p w14:paraId="76F3A58E" w14:textId="708911EF" w:rsidR="00790908" w:rsidRPr="00054A29" w:rsidRDefault="00790908" w:rsidP="00790908">
      <w:pPr>
        <w:pStyle w:val="ListParagraph"/>
        <w:numPr>
          <w:ilvl w:val="0"/>
          <w:numId w:val="14"/>
        </w:numPr>
        <w:spacing w:after="0" w:line="240" w:lineRule="auto"/>
        <w:rPr>
          <w:rFonts w:ascii="Times New Roman" w:eastAsia="Times New Roman" w:hAnsi="Times New Roman" w:cs="Times New Roman"/>
          <w:kern w:val="0"/>
          <w:lang w:eastAsia="en-GB"/>
          <w14:ligatures w14:val="none"/>
        </w:rPr>
      </w:pPr>
      <w:r w:rsidRPr="00054A29">
        <w:rPr>
          <w:rFonts w:ascii="Times New Roman" w:eastAsia="Times New Roman" w:hAnsi="Times New Roman" w:cs="Times New Roman"/>
          <w:kern w:val="0"/>
          <w:lang w:eastAsia="en-GB"/>
          <w14:ligatures w14:val="none"/>
        </w:rPr>
        <w:t>Early intervention (Active Care)</w:t>
      </w:r>
    </w:p>
    <w:p w14:paraId="7C233D95" w14:textId="0B6324D1" w:rsidR="00790908" w:rsidRPr="00054A29" w:rsidRDefault="00790908" w:rsidP="00790908">
      <w:pPr>
        <w:pStyle w:val="ListParagraph"/>
        <w:numPr>
          <w:ilvl w:val="0"/>
          <w:numId w:val="14"/>
        </w:numPr>
        <w:spacing w:after="0" w:line="240" w:lineRule="auto"/>
        <w:rPr>
          <w:rFonts w:ascii="Times New Roman" w:eastAsia="Times New Roman" w:hAnsi="Times New Roman" w:cs="Times New Roman"/>
          <w:kern w:val="0"/>
          <w:lang w:eastAsia="en-GB"/>
          <w14:ligatures w14:val="none"/>
        </w:rPr>
      </w:pPr>
      <w:r w:rsidRPr="00054A29">
        <w:rPr>
          <w:rFonts w:ascii="Times New Roman" w:eastAsia="Times New Roman" w:hAnsi="Times New Roman" w:cs="Times New Roman"/>
          <w:kern w:val="0"/>
          <w:lang w:eastAsia="en-GB"/>
          <w14:ligatures w14:val="none"/>
        </w:rPr>
        <w:lastRenderedPageBreak/>
        <w:t>HR advice and management support</w:t>
      </w:r>
    </w:p>
    <w:p w14:paraId="00BE9F50" w14:textId="30BC9E6D" w:rsidR="00790908" w:rsidRPr="00054A29" w:rsidRDefault="00790908" w:rsidP="00790908">
      <w:pPr>
        <w:spacing w:after="0" w:line="240" w:lineRule="auto"/>
        <w:rPr>
          <w:rFonts w:ascii="Times New Roman" w:eastAsia="Times New Roman" w:hAnsi="Times New Roman" w:cs="Times New Roman"/>
          <w:kern w:val="0"/>
          <w:lang w:eastAsia="en-GB"/>
          <w14:ligatures w14:val="none"/>
        </w:rPr>
      </w:pPr>
      <w:r w:rsidRPr="00054A29">
        <w:rPr>
          <w:rFonts w:ascii="Times New Roman" w:eastAsia="Times New Roman" w:hAnsi="Times New Roman" w:cs="Times New Roman"/>
          <w:kern w:val="0"/>
          <w:lang w:eastAsia="en-GB"/>
          <w14:ligatures w14:val="none"/>
        </w:rPr>
        <w:t>Strength: Clinical depth and organisational risk management</w:t>
      </w:r>
    </w:p>
    <w:p w14:paraId="0388138D" w14:textId="77777777" w:rsidR="007E1036" w:rsidRPr="00054A29" w:rsidRDefault="007E1036" w:rsidP="00790908">
      <w:pPr>
        <w:spacing w:after="0" w:line="240" w:lineRule="auto"/>
        <w:rPr>
          <w:rFonts w:ascii="Times New Roman" w:eastAsia="Times New Roman" w:hAnsi="Times New Roman" w:cs="Times New Roman"/>
          <w:kern w:val="0"/>
          <w:lang w:eastAsia="en-GB"/>
          <w14:ligatures w14:val="none"/>
        </w:rPr>
      </w:pPr>
    </w:p>
    <w:p w14:paraId="338DF623" w14:textId="77777777" w:rsidR="00AD2857" w:rsidRPr="00054A29" w:rsidRDefault="00AD2857" w:rsidP="00AD2857">
      <w:pPr>
        <w:spacing w:after="0" w:line="240" w:lineRule="auto"/>
        <w:rPr>
          <w:rFonts w:ascii="Times New Roman" w:eastAsia="Times New Roman" w:hAnsi="Times New Roman" w:cs="Times New Roman"/>
          <w:b/>
          <w:bCs/>
          <w:kern w:val="0"/>
          <w:lang w:eastAsia="en-GB"/>
          <w14:ligatures w14:val="none"/>
        </w:rPr>
      </w:pPr>
      <w:r w:rsidRPr="00054A29">
        <w:rPr>
          <w:rFonts w:ascii="Times New Roman" w:eastAsia="Times New Roman" w:hAnsi="Times New Roman" w:cs="Times New Roman"/>
          <w:b/>
          <w:bCs/>
          <w:kern w:val="0"/>
          <w:lang w:eastAsia="en-GB"/>
          <w14:ligatures w14:val="none"/>
        </w:rPr>
        <w:t>Spill</w:t>
      </w:r>
    </w:p>
    <w:p w14:paraId="6F28C77E" w14:textId="77777777" w:rsidR="00AD2857" w:rsidRPr="00054A29" w:rsidRDefault="00AD2857" w:rsidP="00AD2857">
      <w:pPr>
        <w:spacing w:after="0" w:line="240" w:lineRule="auto"/>
        <w:rPr>
          <w:rFonts w:ascii="Times New Roman" w:eastAsia="Times New Roman" w:hAnsi="Times New Roman" w:cs="Times New Roman"/>
          <w:kern w:val="0"/>
          <w:lang w:eastAsia="en-GB"/>
          <w14:ligatures w14:val="none"/>
        </w:rPr>
      </w:pPr>
      <w:r w:rsidRPr="00054A29">
        <w:rPr>
          <w:rFonts w:ascii="Times New Roman" w:eastAsia="Times New Roman" w:hAnsi="Times New Roman" w:cs="Times New Roman"/>
          <w:kern w:val="0"/>
          <w:lang w:eastAsia="en-GB"/>
          <w14:ligatures w14:val="none"/>
        </w:rPr>
        <w:t>A digital-first EAP offering:</w:t>
      </w:r>
    </w:p>
    <w:p w14:paraId="0C6FA0BF" w14:textId="4D46AAFD" w:rsidR="00AD2857" w:rsidRPr="00054A29" w:rsidRDefault="00AD2857" w:rsidP="00AD2857">
      <w:pPr>
        <w:pStyle w:val="ListParagraph"/>
        <w:numPr>
          <w:ilvl w:val="0"/>
          <w:numId w:val="14"/>
        </w:numPr>
        <w:spacing w:after="0" w:line="240" w:lineRule="auto"/>
        <w:rPr>
          <w:rFonts w:ascii="Times New Roman" w:eastAsia="Times New Roman" w:hAnsi="Times New Roman" w:cs="Times New Roman"/>
          <w:kern w:val="0"/>
          <w:lang w:eastAsia="en-GB"/>
          <w14:ligatures w14:val="none"/>
        </w:rPr>
      </w:pPr>
      <w:r w:rsidRPr="00054A29">
        <w:rPr>
          <w:rFonts w:ascii="Times New Roman" w:eastAsia="Times New Roman" w:hAnsi="Times New Roman" w:cs="Times New Roman"/>
          <w:kern w:val="0"/>
          <w:lang w:eastAsia="en-GB"/>
          <w14:ligatures w14:val="none"/>
        </w:rPr>
        <w:t>Unlimited message-based counselling</w:t>
      </w:r>
    </w:p>
    <w:p w14:paraId="31766DFE" w14:textId="37D55AEF" w:rsidR="00AD2857" w:rsidRPr="00054A29" w:rsidRDefault="00AD2857" w:rsidP="00AD2857">
      <w:pPr>
        <w:pStyle w:val="ListParagraph"/>
        <w:numPr>
          <w:ilvl w:val="0"/>
          <w:numId w:val="14"/>
        </w:numPr>
        <w:spacing w:after="0" w:line="240" w:lineRule="auto"/>
        <w:rPr>
          <w:rFonts w:ascii="Times New Roman" w:eastAsia="Times New Roman" w:hAnsi="Times New Roman" w:cs="Times New Roman"/>
          <w:kern w:val="0"/>
          <w:lang w:eastAsia="en-GB"/>
          <w14:ligatures w14:val="none"/>
        </w:rPr>
      </w:pPr>
      <w:r w:rsidRPr="00054A29">
        <w:rPr>
          <w:rFonts w:ascii="Times New Roman" w:eastAsia="Times New Roman" w:hAnsi="Times New Roman" w:cs="Times New Roman"/>
          <w:kern w:val="0"/>
          <w:lang w:eastAsia="en-GB"/>
          <w14:ligatures w14:val="none"/>
        </w:rPr>
        <w:t>Drop-in sessions</w:t>
      </w:r>
    </w:p>
    <w:p w14:paraId="2766825D" w14:textId="3AE554EB" w:rsidR="00AD2857" w:rsidRPr="00054A29" w:rsidRDefault="00AD2857" w:rsidP="00AD2857">
      <w:pPr>
        <w:pStyle w:val="ListParagraph"/>
        <w:numPr>
          <w:ilvl w:val="0"/>
          <w:numId w:val="14"/>
        </w:numPr>
        <w:spacing w:after="0" w:line="240" w:lineRule="auto"/>
        <w:rPr>
          <w:rFonts w:ascii="Times New Roman" w:eastAsia="Times New Roman" w:hAnsi="Times New Roman" w:cs="Times New Roman"/>
          <w:kern w:val="0"/>
          <w:lang w:eastAsia="en-GB"/>
          <w14:ligatures w14:val="none"/>
        </w:rPr>
      </w:pPr>
      <w:r w:rsidRPr="00054A29">
        <w:rPr>
          <w:rFonts w:ascii="Times New Roman" w:eastAsia="Times New Roman" w:hAnsi="Times New Roman" w:cs="Times New Roman"/>
          <w:kern w:val="0"/>
          <w:lang w:eastAsia="en-GB"/>
          <w14:ligatures w14:val="none"/>
        </w:rPr>
        <w:t>Flexible access via Teams/email</w:t>
      </w:r>
    </w:p>
    <w:p w14:paraId="22A40281" w14:textId="0ACE0733" w:rsidR="00AD2857" w:rsidRPr="00054A29" w:rsidRDefault="00AD2857" w:rsidP="00AD2857">
      <w:pPr>
        <w:pStyle w:val="ListParagraph"/>
        <w:numPr>
          <w:ilvl w:val="0"/>
          <w:numId w:val="14"/>
        </w:numPr>
        <w:spacing w:after="0" w:line="240" w:lineRule="auto"/>
        <w:rPr>
          <w:rFonts w:ascii="Times New Roman" w:eastAsia="Times New Roman" w:hAnsi="Times New Roman" w:cs="Times New Roman"/>
          <w:kern w:val="0"/>
          <w:lang w:eastAsia="en-GB"/>
          <w14:ligatures w14:val="none"/>
        </w:rPr>
      </w:pPr>
      <w:r w:rsidRPr="00054A29">
        <w:rPr>
          <w:rFonts w:ascii="Times New Roman" w:eastAsia="Times New Roman" w:hAnsi="Times New Roman" w:cs="Times New Roman"/>
          <w:kern w:val="0"/>
          <w:lang w:eastAsia="en-GB"/>
          <w14:ligatures w14:val="none"/>
        </w:rPr>
        <w:t>No long-term commitment</w:t>
      </w:r>
    </w:p>
    <w:p w14:paraId="47F5C34B" w14:textId="7D885123" w:rsidR="00790908" w:rsidRPr="00054A29" w:rsidRDefault="00AD2857" w:rsidP="00AD2857">
      <w:pPr>
        <w:spacing w:after="0" w:line="240" w:lineRule="auto"/>
        <w:rPr>
          <w:rFonts w:ascii="Times New Roman" w:eastAsia="Times New Roman" w:hAnsi="Times New Roman" w:cs="Times New Roman"/>
          <w:kern w:val="0"/>
          <w:lang w:eastAsia="en-GB"/>
          <w14:ligatures w14:val="none"/>
        </w:rPr>
      </w:pPr>
      <w:r w:rsidRPr="00054A29">
        <w:rPr>
          <w:rFonts w:ascii="Times New Roman" w:eastAsia="Times New Roman" w:hAnsi="Times New Roman" w:cs="Times New Roman"/>
          <w:kern w:val="0"/>
          <w:lang w:eastAsia="en-GB"/>
          <w14:ligatures w14:val="none"/>
        </w:rPr>
        <w:t>Strength: Accessibility and ease of use</w:t>
      </w:r>
    </w:p>
    <w:p w14:paraId="0F075632" w14:textId="77777777" w:rsidR="00AD2857" w:rsidRPr="00054A29" w:rsidRDefault="00AD2857" w:rsidP="00AD2857">
      <w:pPr>
        <w:spacing w:after="0" w:line="240" w:lineRule="auto"/>
        <w:rPr>
          <w:rFonts w:ascii="Times New Roman" w:eastAsia="Times New Roman" w:hAnsi="Times New Roman" w:cs="Times New Roman"/>
          <w:kern w:val="0"/>
          <w:lang w:eastAsia="en-GB"/>
          <w14:ligatures w14:val="none"/>
        </w:rPr>
      </w:pPr>
    </w:p>
    <w:p w14:paraId="0F7C92BC" w14:textId="77777777" w:rsidR="00F859F3" w:rsidRPr="00054A29" w:rsidRDefault="00F859F3" w:rsidP="00F859F3">
      <w:pPr>
        <w:spacing w:after="0" w:line="240" w:lineRule="auto"/>
        <w:rPr>
          <w:rFonts w:ascii="Times New Roman" w:eastAsia="Times New Roman" w:hAnsi="Times New Roman" w:cs="Times New Roman"/>
          <w:b/>
          <w:bCs/>
          <w:kern w:val="0"/>
          <w:lang w:eastAsia="en-GB"/>
          <w14:ligatures w14:val="none"/>
        </w:rPr>
      </w:pPr>
      <w:proofErr w:type="spellStart"/>
      <w:r w:rsidRPr="00054A29">
        <w:rPr>
          <w:rFonts w:ascii="Times New Roman" w:eastAsia="Times New Roman" w:hAnsi="Times New Roman" w:cs="Times New Roman"/>
          <w:b/>
          <w:bCs/>
          <w:kern w:val="0"/>
          <w:lang w:eastAsia="en-GB"/>
          <w14:ligatures w14:val="none"/>
        </w:rPr>
        <w:t>Perkbox</w:t>
      </w:r>
      <w:proofErr w:type="spellEnd"/>
    </w:p>
    <w:p w14:paraId="184BC764" w14:textId="77777777" w:rsidR="00F859F3" w:rsidRPr="00054A29" w:rsidRDefault="00F859F3" w:rsidP="00F859F3">
      <w:pPr>
        <w:spacing w:after="0" w:line="240" w:lineRule="auto"/>
        <w:rPr>
          <w:rFonts w:ascii="Times New Roman" w:eastAsia="Times New Roman" w:hAnsi="Times New Roman" w:cs="Times New Roman"/>
          <w:kern w:val="0"/>
          <w:lang w:eastAsia="en-GB"/>
          <w14:ligatures w14:val="none"/>
        </w:rPr>
      </w:pPr>
      <w:r w:rsidRPr="00054A29">
        <w:rPr>
          <w:rFonts w:ascii="Times New Roman" w:eastAsia="Times New Roman" w:hAnsi="Times New Roman" w:cs="Times New Roman"/>
          <w:kern w:val="0"/>
          <w:lang w:eastAsia="en-GB"/>
          <w14:ligatures w14:val="none"/>
        </w:rPr>
        <w:t>A broader platform including:</w:t>
      </w:r>
    </w:p>
    <w:p w14:paraId="0E67E4F8" w14:textId="7F80D53A" w:rsidR="00F859F3" w:rsidRPr="00054A29" w:rsidRDefault="00F859F3" w:rsidP="00F859F3">
      <w:pPr>
        <w:pStyle w:val="ListParagraph"/>
        <w:numPr>
          <w:ilvl w:val="0"/>
          <w:numId w:val="14"/>
        </w:numPr>
        <w:spacing w:after="0" w:line="240" w:lineRule="auto"/>
        <w:rPr>
          <w:rFonts w:ascii="Times New Roman" w:eastAsia="Times New Roman" w:hAnsi="Times New Roman" w:cs="Times New Roman"/>
          <w:kern w:val="0"/>
          <w:lang w:eastAsia="en-GB"/>
          <w14:ligatures w14:val="none"/>
        </w:rPr>
      </w:pPr>
      <w:r w:rsidRPr="00054A29">
        <w:rPr>
          <w:rFonts w:ascii="Times New Roman" w:eastAsia="Times New Roman" w:hAnsi="Times New Roman" w:cs="Times New Roman"/>
          <w:kern w:val="0"/>
          <w:lang w:eastAsia="en-GB"/>
          <w14:ligatures w14:val="none"/>
        </w:rPr>
        <w:t>EAP and Online GP services</w:t>
      </w:r>
    </w:p>
    <w:p w14:paraId="42C7B2B2" w14:textId="6D8C46E6" w:rsidR="00F859F3" w:rsidRPr="00054A29" w:rsidRDefault="00F859F3" w:rsidP="00F859F3">
      <w:pPr>
        <w:pStyle w:val="ListParagraph"/>
        <w:numPr>
          <w:ilvl w:val="0"/>
          <w:numId w:val="14"/>
        </w:numPr>
        <w:spacing w:after="0" w:line="240" w:lineRule="auto"/>
        <w:rPr>
          <w:rFonts w:ascii="Times New Roman" w:eastAsia="Times New Roman" w:hAnsi="Times New Roman" w:cs="Times New Roman"/>
          <w:kern w:val="0"/>
          <w:lang w:eastAsia="en-GB"/>
          <w14:ligatures w14:val="none"/>
        </w:rPr>
      </w:pPr>
      <w:r w:rsidRPr="00054A29">
        <w:rPr>
          <w:rFonts w:ascii="Times New Roman" w:eastAsia="Times New Roman" w:hAnsi="Times New Roman" w:cs="Times New Roman"/>
          <w:kern w:val="0"/>
          <w:lang w:eastAsia="en-GB"/>
          <w14:ligatures w14:val="none"/>
        </w:rPr>
        <w:t>Financial wellbeing tools and discounts</w:t>
      </w:r>
    </w:p>
    <w:p w14:paraId="021F1DC6" w14:textId="7614DB00" w:rsidR="00F859F3" w:rsidRPr="00054A29" w:rsidRDefault="00F859F3" w:rsidP="00F859F3">
      <w:pPr>
        <w:pStyle w:val="ListParagraph"/>
        <w:numPr>
          <w:ilvl w:val="0"/>
          <w:numId w:val="14"/>
        </w:numPr>
        <w:spacing w:after="0" w:line="240" w:lineRule="auto"/>
        <w:rPr>
          <w:rFonts w:ascii="Times New Roman" w:eastAsia="Times New Roman" w:hAnsi="Times New Roman" w:cs="Times New Roman"/>
          <w:kern w:val="0"/>
          <w:lang w:eastAsia="en-GB"/>
          <w14:ligatures w14:val="none"/>
        </w:rPr>
      </w:pPr>
      <w:r w:rsidRPr="00054A29">
        <w:rPr>
          <w:rFonts w:ascii="Times New Roman" w:eastAsia="Times New Roman" w:hAnsi="Times New Roman" w:cs="Times New Roman"/>
          <w:kern w:val="0"/>
          <w:lang w:eastAsia="en-GB"/>
          <w14:ligatures w14:val="none"/>
        </w:rPr>
        <w:t>Reward and recognition features</w:t>
      </w:r>
    </w:p>
    <w:p w14:paraId="7EC5F6DD" w14:textId="7AC83BE9" w:rsidR="00F859F3" w:rsidRPr="00054A29" w:rsidRDefault="00F859F3" w:rsidP="00F859F3">
      <w:pPr>
        <w:pStyle w:val="ListParagraph"/>
        <w:numPr>
          <w:ilvl w:val="0"/>
          <w:numId w:val="14"/>
        </w:numPr>
        <w:spacing w:after="0" w:line="240" w:lineRule="auto"/>
        <w:rPr>
          <w:rFonts w:ascii="Times New Roman" w:eastAsia="Times New Roman" w:hAnsi="Times New Roman" w:cs="Times New Roman"/>
          <w:kern w:val="0"/>
          <w:lang w:eastAsia="en-GB"/>
          <w14:ligatures w14:val="none"/>
        </w:rPr>
      </w:pPr>
      <w:r w:rsidRPr="00054A29">
        <w:rPr>
          <w:rFonts w:ascii="Times New Roman" w:eastAsia="Times New Roman" w:hAnsi="Times New Roman" w:cs="Times New Roman"/>
          <w:kern w:val="0"/>
          <w:lang w:eastAsia="en-GB"/>
          <w14:ligatures w14:val="none"/>
        </w:rPr>
        <w:t>Single integrated employee platform</w:t>
      </w:r>
    </w:p>
    <w:p w14:paraId="53914646" w14:textId="0C7ABA6F" w:rsidR="00AD2857" w:rsidRPr="00054A29" w:rsidRDefault="00F859F3" w:rsidP="00F859F3">
      <w:pPr>
        <w:spacing w:after="0" w:line="240" w:lineRule="auto"/>
        <w:rPr>
          <w:rFonts w:ascii="Times New Roman" w:eastAsia="Times New Roman" w:hAnsi="Times New Roman" w:cs="Times New Roman"/>
          <w:kern w:val="0"/>
          <w:lang w:eastAsia="en-GB"/>
          <w14:ligatures w14:val="none"/>
        </w:rPr>
      </w:pPr>
      <w:r w:rsidRPr="00054A29">
        <w:rPr>
          <w:rFonts w:ascii="Times New Roman" w:eastAsia="Times New Roman" w:hAnsi="Times New Roman" w:cs="Times New Roman"/>
          <w:kern w:val="0"/>
          <w:lang w:eastAsia="en-GB"/>
          <w14:ligatures w14:val="none"/>
        </w:rPr>
        <w:t>Strength: Engagement, retention, and financial wellbeing</w:t>
      </w:r>
    </w:p>
    <w:p w14:paraId="0415D33A" w14:textId="77777777" w:rsidR="00F859F3" w:rsidRPr="00054A29" w:rsidRDefault="00F859F3" w:rsidP="00F859F3">
      <w:pPr>
        <w:spacing w:after="0" w:line="240" w:lineRule="auto"/>
        <w:rPr>
          <w:rFonts w:ascii="Times New Roman" w:eastAsia="Times New Roman" w:hAnsi="Times New Roman" w:cs="Times New Roman"/>
          <w:kern w:val="0"/>
          <w:lang w:eastAsia="en-GB"/>
          <w14:ligatures w14:val="none"/>
        </w:rPr>
      </w:pPr>
    </w:p>
    <w:p w14:paraId="3D843D34" w14:textId="77777777" w:rsidR="00826880" w:rsidRPr="00F8508C" w:rsidRDefault="00826880" w:rsidP="00826880">
      <w:pPr>
        <w:spacing w:after="0" w:line="240" w:lineRule="auto"/>
        <w:rPr>
          <w:rFonts w:ascii="Times New Roman" w:eastAsia="Times New Roman" w:hAnsi="Times New Roman" w:cs="Times New Roman"/>
          <w:b/>
          <w:bCs/>
          <w:kern w:val="0"/>
          <w:u w:val="single"/>
          <w:lang w:eastAsia="en-GB"/>
          <w14:ligatures w14:val="none"/>
        </w:rPr>
      </w:pPr>
      <w:r w:rsidRPr="00F8508C">
        <w:rPr>
          <w:rFonts w:ascii="Times New Roman" w:eastAsia="Times New Roman" w:hAnsi="Times New Roman" w:cs="Times New Roman"/>
          <w:b/>
          <w:bCs/>
          <w:kern w:val="0"/>
          <w:u w:val="single"/>
          <w:lang w:eastAsia="en-GB"/>
          <w14:ligatures w14:val="none"/>
        </w:rPr>
        <w:t>Procurement Evaluation Matrix</w:t>
      </w:r>
    </w:p>
    <w:p w14:paraId="70BB292D" w14:textId="77777777" w:rsidR="00826880" w:rsidRPr="00054A29" w:rsidRDefault="00826880" w:rsidP="00826880">
      <w:pPr>
        <w:spacing w:after="0" w:line="240" w:lineRule="auto"/>
        <w:rPr>
          <w:rFonts w:ascii="Times New Roman" w:eastAsia="Times New Roman" w:hAnsi="Times New Roman" w:cs="Times New Roman"/>
          <w:kern w:val="0"/>
          <w:lang w:eastAsia="en-GB"/>
          <w14:ligatures w14:val="none"/>
        </w:rPr>
      </w:pPr>
      <w:r w:rsidRPr="00054A29">
        <w:rPr>
          <w:rFonts w:ascii="Times New Roman" w:eastAsia="Times New Roman" w:hAnsi="Times New Roman" w:cs="Times New Roman"/>
          <w:kern w:val="0"/>
          <w:lang w:eastAsia="en-GB"/>
          <w14:ligatures w14:val="none"/>
        </w:rPr>
        <w:t>A weighted scoring model has been applied to assess each provider against key criteria.</w:t>
      </w:r>
    </w:p>
    <w:p w14:paraId="57278C79" w14:textId="77777777" w:rsidR="00826880" w:rsidRPr="00054A29" w:rsidRDefault="00826880" w:rsidP="00826880">
      <w:pPr>
        <w:spacing w:after="0" w:line="240" w:lineRule="auto"/>
        <w:rPr>
          <w:rFonts w:ascii="Times New Roman" w:eastAsia="Times New Roman" w:hAnsi="Times New Roman" w:cs="Times New Roman"/>
          <w:kern w:val="0"/>
          <w:lang w:eastAsia="en-GB"/>
          <w14:ligatures w14:val="none"/>
        </w:rPr>
      </w:pPr>
    </w:p>
    <w:tbl>
      <w:tblPr>
        <w:tblStyle w:val="TableGrid"/>
        <w:tblW w:w="10202" w:type="dxa"/>
        <w:tblLayout w:type="fixed"/>
        <w:tblLook w:val="04A0" w:firstRow="1" w:lastRow="0" w:firstColumn="1" w:lastColumn="0" w:noHBand="0" w:noVBand="1"/>
      </w:tblPr>
      <w:tblGrid>
        <w:gridCol w:w="4106"/>
        <w:gridCol w:w="1701"/>
        <w:gridCol w:w="2410"/>
        <w:gridCol w:w="851"/>
        <w:gridCol w:w="1134"/>
      </w:tblGrid>
      <w:tr w:rsidR="00E51B7A" w:rsidRPr="00054A29" w14:paraId="44B8F597" w14:textId="77777777" w:rsidTr="00F8508C">
        <w:tc>
          <w:tcPr>
            <w:tcW w:w="4106" w:type="dxa"/>
          </w:tcPr>
          <w:p w14:paraId="7B6C7118" w14:textId="48F0999C" w:rsidR="00E51B7A" w:rsidRPr="00054A29" w:rsidRDefault="007D4C00" w:rsidP="00826880">
            <w:pPr>
              <w:rPr>
                <w:rFonts w:ascii="Times New Roman" w:eastAsia="Times New Roman" w:hAnsi="Times New Roman" w:cs="Times New Roman"/>
                <w:kern w:val="0"/>
                <w:lang w:eastAsia="en-GB"/>
                <w14:ligatures w14:val="none"/>
              </w:rPr>
            </w:pPr>
            <w:r w:rsidRPr="00054A29">
              <w:rPr>
                <w:rFonts w:ascii="Times New Roman" w:eastAsia="Times New Roman" w:hAnsi="Times New Roman" w:cs="Times New Roman"/>
                <w:kern w:val="0"/>
                <w:lang w:eastAsia="en-GB"/>
                <w14:ligatures w14:val="none"/>
              </w:rPr>
              <w:t>Evaluation Criteria</w:t>
            </w:r>
          </w:p>
        </w:tc>
        <w:tc>
          <w:tcPr>
            <w:tcW w:w="1701" w:type="dxa"/>
          </w:tcPr>
          <w:p w14:paraId="0A3B8D5A" w14:textId="68273D4A" w:rsidR="00E51B7A" w:rsidRPr="00054A29" w:rsidRDefault="007D4C00" w:rsidP="00826880">
            <w:pPr>
              <w:rPr>
                <w:rFonts w:ascii="Times New Roman" w:eastAsia="Times New Roman" w:hAnsi="Times New Roman" w:cs="Times New Roman"/>
                <w:kern w:val="0"/>
                <w:lang w:eastAsia="en-GB"/>
                <w14:ligatures w14:val="none"/>
              </w:rPr>
            </w:pPr>
            <w:r w:rsidRPr="00054A29">
              <w:rPr>
                <w:rFonts w:ascii="Times New Roman" w:eastAsia="Times New Roman" w:hAnsi="Times New Roman" w:cs="Times New Roman"/>
                <w:kern w:val="0"/>
                <w:lang w:eastAsia="en-GB"/>
                <w14:ligatures w14:val="none"/>
              </w:rPr>
              <w:t>Weighting (%)</w:t>
            </w:r>
          </w:p>
        </w:tc>
        <w:tc>
          <w:tcPr>
            <w:tcW w:w="2410" w:type="dxa"/>
          </w:tcPr>
          <w:p w14:paraId="29AA61D4" w14:textId="48BF6ABE" w:rsidR="00E51B7A" w:rsidRPr="00054A29" w:rsidRDefault="007D4C00" w:rsidP="00826880">
            <w:pPr>
              <w:rPr>
                <w:rFonts w:ascii="Times New Roman" w:eastAsia="Times New Roman" w:hAnsi="Times New Roman" w:cs="Times New Roman"/>
                <w:kern w:val="0"/>
                <w:lang w:eastAsia="en-GB"/>
                <w14:ligatures w14:val="none"/>
              </w:rPr>
            </w:pPr>
            <w:r w:rsidRPr="00054A29">
              <w:rPr>
                <w:rFonts w:ascii="Times New Roman" w:eastAsia="Times New Roman" w:hAnsi="Times New Roman" w:cs="Times New Roman"/>
                <w:kern w:val="0"/>
                <w:lang w:eastAsia="en-GB"/>
                <w14:ligatures w14:val="none"/>
              </w:rPr>
              <w:t>Wisdom</w:t>
            </w:r>
            <w:r w:rsidR="004553C7" w:rsidRPr="00054A29">
              <w:rPr>
                <w:rFonts w:ascii="Times New Roman" w:eastAsia="Times New Roman" w:hAnsi="Times New Roman" w:cs="Times New Roman"/>
                <w:kern w:val="0"/>
                <w:lang w:eastAsia="en-GB"/>
                <w14:ligatures w14:val="none"/>
              </w:rPr>
              <w:t xml:space="preserve"> (Super Care)</w:t>
            </w:r>
          </w:p>
        </w:tc>
        <w:tc>
          <w:tcPr>
            <w:tcW w:w="851" w:type="dxa"/>
          </w:tcPr>
          <w:p w14:paraId="0877DB55" w14:textId="2660C5BE" w:rsidR="00E51B7A" w:rsidRPr="00054A29" w:rsidRDefault="007D4C00" w:rsidP="00826880">
            <w:pPr>
              <w:rPr>
                <w:rFonts w:ascii="Times New Roman" w:eastAsia="Times New Roman" w:hAnsi="Times New Roman" w:cs="Times New Roman"/>
                <w:kern w:val="0"/>
                <w:lang w:eastAsia="en-GB"/>
                <w14:ligatures w14:val="none"/>
              </w:rPr>
            </w:pPr>
            <w:r w:rsidRPr="00054A29">
              <w:rPr>
                <w:rFonts w:ascii="Times New Roman" w:eastAsia="Times New Roman" w:hAnsi="Times New Roman" w:cs="Times New Roman"/>
                <w:kern w:val="0"/>
                <w:lang w:eastAsia="en-GB"/>
                <w14:ligatures w14:val="none"/>
              </w:rPr>
              <w:t>Spill</w:t>
            </w:r>
          </w:p>
        </w:tc>
        <w:tc>
          <w:tcPr>
            <w:tcW w:w="1134" w:type="dxa"/>
          </w:tcPr>
          <w:p w14:paraId="79261322" w14:textId="030AB2E0" w:rsidR="00E51B7A" w:rsidRPr="00054A29" w:rsidRDefault="004553C7" w:rsidP="00826880">
            <w:pPr>
              <w:rPr>
                <w:rFonts w:ascii="Times New Roman" w:eastAsia="Times New Roman" w:hAnsi="Times New Roman" w:cs="Times New Roman"/>
                <w:kern w:val="0"/>
                <w:lang w:eastAsia="en-GB"/>
                <w14:ligatures w14:val="none"/>
              </w:rPr>
            </w:pPr>
            <w:proofErr w:type="spellStart"/>
            <w:r w:rsidRPr="00054A29">
              <w:rPr>
                <w:rFonts w:ascii="Times New Roman" w:eastAsia="Times New Roman" w:hAnsi="Times New Roman" w:cs="Times New Roman"/>
                <w:kern w:val="0"/>
                <w:lang w:eastAsia="en-GB"/>
                <w14:ligatures w14:val="none"/>
              </w:rPr>
              <w:t>Perkbox</w:t>
            </w:r>
            <w:proofErr w:type="spellEnd"/>
          </w:p>
        </w:tc>
      </w:tr>
      <w:tr w:rsidR="00E51B7A" w:rsidRPr="00054A29" w14:paraId="3D520E62" w14:textId="77777777" w:rsidTr="00F8508C">
        <w:tc>
          <w:tcPr>
            <w:tcW w:w="4106" w:type="dxa"/>
          </w:tcPr>
          <w:p w14:paraId="06B26D9D" w14:textId="72E4FFC9" w:rsidR="00E51B7A" w:rsidRPr="00054A29" w:rsidRDefault="004553C7" w:rsidP="00826880">
            <w:pPr>
              <w:rPr>
                <w:rFonts w:ascii="Times New Roman" w:eastAsia="Times New Roman" w:hAnsi="Times New Roman" w:cs="Times New Roman"/>
                <w:kern w:val="0"/>
                <w:lang w:eastAsia="en-GB"/>
                <w14:ligatures w14:val="none"/>
              </w:rPr>
            </w:pPr>
            <w:r w:rsidRPr="00054A29">
              <w:rPr>
                <w:rFonts w:ascii="Times New Roman" w:eastAsia="Times New Roman" w:hAnsi="Times New Roman" w:cs="Times New Roman"/>
                <w:kern w:val="0"/>
                <w:lang w:eastAsia="en-GB"/>
                <w14:ligatures w14:val="none"/>
              </w:rPr>
              <w:t>Clinical Support &amp; Depth</w:t>
            </w:r>
          </w:p>
        </w:tc>
        <w:tc>
          <w:tcPr>
            <w:tcW w:w="1701" w:type="dxa"/>
          </w:tcPr>
          <w:p w14:paraId="0623C5A7" w14:textId="6D182281" w:rsidR="00E51B7A" w:rsidRPr="00054A29" w:rsidRDefault="00617A8A" w:rsidP="00826880">
            <w:pPr>
              <w:rPr>
                <w:rFonts w:ascii="Times New Roman" w:eastAsia="Times New Roman" w:hAnsi="Times New Roman" w:cs="Times New Roman"/>
                <w:kern w:val="0"/>
                <w:lang w:eastAsia="en-GB"/>
                <w14:ligatures w14:val="none"/>
              </w:rPr>
            </w:pPr>
            <w:r w:rsidRPr="00054A29">
              <w:rPr>
                <w:rFonts w:ascii="Times New Roman" w:eastAsia="Times New Roman" w:hAnsi="Times New Roman" w:cs="Times New Roman"/>
                <w:kern w:val="0"/>
                <w:lang w:eastAsia="en-GB"/>
                <w14:ligatures w14:val="none"/>
              </w:rPr>
              <w:t>25%</w:t>
            </w:r>
          </w:p>
        </w:tc>
        <w:tc>
          <w:tcPr>
            <w:tcW w:w="2410" w:type="dxa"/>
          </w:tcPr>
          <w:p w14:paraId="25625230" w14:textId="20601C02" w:rsidR="00E51B7A" w:rsidRPr="00054A29" w:rsidRDefault="00617A8A" w:rsidP="00826880">
            <w:pPr>
              <w:rPr>
                <w:rFonts w:ascii="Times New Roman" w:eastAsia="Times New Roman" w:hAnsi="Times New Roman" w:cs="Times New Roman"/>
                <w:kern w:val="0"/>
                <w:lang w:eastAsia="en-GB"/>
                <w14:ligatures w14:val="none"/>
              </w:rPr>
            </w:pPr>
            <w:r w:rsidRPr="00054A29">
              <w:rPr>
                <w:rFonts w:ascii="Times New Roman" w:eastAsia="Times New Roman" w:hAnsi="Times New Roman" w:cs="Times New Roman"/>
                <w:kern w:val="0"/>
                <w:lang w:eastAsia="en-GB"/>
                <w14:ligatures w14:val="none"/>
              </w:rPr>
              <w:t>5</w:t>
            </w:r>
          </w:p>
        </w:tc>
        <w:tc>
          <w:tcPr>
            <w:tcW w:w="851" w:type="dxa"/>
          </w:tcPr>
          <w:p w14:paraId="47F7CFF5" w14:textId="221F2D67" w:rsidR="00E51B7A" w:rsidRPr="00054A29" w:rsidRDefault="00617A8A" w:rsidP="00826880">
            <w:pPr>
              <w:rPr>
                <w:rFonts w:ascii="Times New Roman" w:eastAsia="Times New Roman" w:hAnsi="Times New Roman" w:cs="Times New Roman"/>
                <w:kern w:val="0"/>
                <w:lang w:eastAsia="en-GB"/>
                <w14:ligatures w14:val="none"/>
              </w:rPr>
            </w:pPr>
            <w:r w:rsidRPr="00054A29">
              <w:rPr>
                <w:rFonts w:ascii="Times New Roman" w:eastAsia="Times New Roman" w:hAnsi="Times New Roman" w:cs="Times New Roman"/>
                <w:kern w:val="0"/>
                <w:lang w:eastAsia="en-GB"/>
                <w14:ligatures w14:val="none"/>
              </w:rPr>
              <w:t>3</w:t>
            </w:r>
          </w:p>
        </w:tc>
        <w:tc>
          <w:tcPr>
            <w:tcW w:w="1134" w:type="dxa"/>
          </w:tcPr>
          <w:p w14:paraId="08F1BFA7" w14:textId="211D967F" w:rsidR="00E51B7A" w:rsidRPr="00054A29" w:rsidRDefault="00617A8A" w:rsidP="00826880">
            <w:pPr>
              <w:rPr>
                <w:rFonts w:ascii="Times New Roman" w:eastAsia="Times New Roman" w:hAnsi="Times New Roman" w:cs="Times New Roman"/>
                <w:kern w:val="0"/>
                <w:lang w:eastAsia="en-GB"/>
                <w14:ligatures w14:val="none"/>
              </w:rPr>
            </w:pPr>
            <w:r w:rsidRPr="00054A29">
              <w:rPr>
                <w:rFonts w:ascii="Times New Roman" w:eastAsia="Times New Roman" w:hAnsi="Times New Roman" w:cs="Times New Roman"/>
                <w:kern w:val="0"/>
                <w:lang w:eastAsia="en-GB"/>
                <w14:ligatures w14:val="none"/>
              </w:rPr>
              <w:t>3</w:t>
            </w:r>
          </w:p>
        </w:tc>
      </w:tr>
      <w:tr w:rsidR="00E51B7A" w:rsidRPr="00054A29" w14:paraId="49C7126E" w14:textId="77777777" w:rsidTr="00F8508C">
        <w:tc>
          <w:tcPr>
            <w:tcW w:w="4106" w:type="dxa"/>
          </w:tcPr>
          <w:p w14:paraId="0FFE9F98" w14:textId="71292B35" w:rsidR="00E51B7A" w:rsidRPr="00054A29" w:rsidRDefault="004553C7" w:rsidP="00826880">
            <w:pPr>
              <w:rPr>
                <w:rFonts w:ascii="Times New Roman" w:eastAsia="Times New Roman" w:hAnsi="Times New Roman" w:cs="Times New Roman"/>
                <w:kern w:val="0"/>
                <w:lang w:eastAsia="en-GB"/>
                <w14:ligatures w14:val="none"/>
              </w:rPr>
            </w:pPr>
            <w:r w:rsidRPr="00054A29">
              <w:rPr>
                <w:rFonts w:ascii="Times New Roman" w:eastAsia="Times New Roman" w:hAnsi="Times New Roman" w:cs="Times New Roman"/>
                <w:kern w:val="0"/>
                <w:lang w:eastAsia="en-GB"/>
                <w14:ligatures w14:val="none"/>
              </w:rPr>
              <w:t>Accessibility &amp; Ease of Use</w:t>
            </w:r>
          </w:p>
        </w:tc>
        <w:tc>
          <w:tcPr>
            <w:tcW w:w="1701" w:type="dxa"/>
          </w:tcPr>
          <w:p w14:paraId="363D4377" w14:textId="5447E4DC" w:rsidR="00E51B7A" w:rsidRPr="00054A29" w:rsidRDefault="00617A8A" w:rsidP="00826880">
            <w:pPr>
              <w:rPr>
                <w:rFonts w:ascii="Times New Roman" w:eastAsia="Times New Roman" w:hAnsi="Times New Roman" w:cs="Times New Roman"/>
                <w:kern w:val="0"/>
                <w:lang w:eastAsia="en-GB"/>
                <w14:ligatures w14:val="none"/>
              </w:rPr>
            </w:pPr>
            <w:r w:rsidRPr="00054A29">
              <w:rPr>
                <w:rFonts w:ascii="Times New Roman" w:eastAsia="Times New Roman" w:hAnsi="Times New Roman" w:cs="Times New Roman"/>
                <w:kern w:val="0"/>
                <w:lang w:eastAsia="en-GB"/>
                <w14:ligatures w14:val="none"/>
              </w:rPr>
              <w:t>15%</w:t>
            </w:r>
          </w:p>
        </w:tc>
        <w:tc>
          <w:tcPr>
            <w:tcW w:w="2410" w:type="dxa"/>
          </w:tcPr>
          <w:p w14:paraId="6751FD60" w14:textId="30F1E230" w:rsidR="00E51B7A" w:rsidRPr="00054A29" w:rsidRDefault="00DB37A7" w:rsidP="00826880">
            <w:pPr>
              <w:rPr>
                <w:rFonts w:ascii="Times New Roman" w:eastAsia="Times New Roman" w:hAnsi="Times New Roman" w:cs="Times New Roman"/>
                <w:kern w:val="0"/>
                <w:lang w:eastAsia="en-GB"/>
                <w14:ligatures w14:val="none"/>
              </w:rPr>
            </w:pPr>
            <w:r w:rsidRPr="00054A29">
              <w:rPr>
                <w:rFonts w:ascii="Times New Roman" w:eastAsia="Times New Roman" w:hAnsi="Times New Roman" w:cs="Times New Roman"/>
                <w:kern w:val="0"/>
                <w:lang w:eastAsia="en-GB"/>
                <w14:ligatures w14:val="none"/>
              </w:rPr>
              <w:t>4</w:t>
            </w:r>
          </w:p>
        </w:tc>
        <w:tc>
          <w:tcPr>
            <w:tcW w:w="851" w:type="dxa"/>
          </w:tcPr>
          <w:p w14:paraId="4F724136" w14:textId="45DF2FDA" w:rsidR="00E51B7A" w:rsidRPr="00054A29" w:rsidRDefault="00DB37A7" w:rsidP="00826880">
            <w:pPr>
              <w:rPr>
                <w:rFonts w:ascii="Times New Roman" w:eastAsia="Times New Roman" w:hAnsi="Times New Roman" w:cs="Times New Roman"/>
                <w:kern w:val="0"/>
                <w:lang w:eastAsia="en-GB"/>
                <w14:ligatures w14:val="none"/>
              </w:rPr>
            </w:pPr>
            <w:r w:rsidRPr="00054A29">
              <w:rPr>
                <w:rFonts w:ascii="Times New Roman" w:eastAsia="Times New Roman" w:hAnsi="Times New Roman" w:cs="Times New Roman"/>
                <w:kern w:val="0"/>
                <w:lang w:eastAsia="en-GB"/>
                <w14:ligatures w14:val="none"/>
              </w:rPr>
              <w:t>5</w:t>
            </w:r>
          </w:p>
        </w:tc>
        <w:tc>
          <w:tcPr>
            <w:tcW w:w="1134" w:type="dxa"/>
          </w:tcPr>
          <w:p w14:paraId="6D3C9FB0" w14:textId="1E3B8574" w:rsidR="00E51B7A" w:rsidRPr="00054A29" w:rsidRDefault="00DB37A7" w:rsidP="00826880">
            <w:pPr>
              <w:rPr>
                <w:rFonts w:ascii="Times New Roman" w:eastAsia="Times New Roman" w:hAnsi="Times New Roman" w:cs="Times New Roman"/>
                <w:kern w:val="0"/>
                <w:lang w:eastAsia="en-GB"/>
                <w14:ligatures w14:val="none"/>
              </w:rPr>
            </w:pPr>
            <w:r w:rsidRPr="00054A29">
              <w:rPr>
                <w:rFonts w:ascii="Times New Roman" w:eastAsia="Times New Roman" w:hAnsi="Times New Roman" w:cs="Times New Roman"/>
                <w:kern w:val="0"/>
                <w:lang w:eastAsia="en-GB"/>
                <w14:ligatures w14:val="none"/>
              </w:rPr>
              <w:t>4</w:t>
            </w:r>
          </w:p>
        </w:tc>
      </w:tr>
      <w:tr w:rsidR="00E51B7A" w:rsidRPr="00054A29" w14:paraId="6E0BF4B8" w14:textId="77777777" w:rsidTr="00F8508C">
        <w:tc>
          <w:tcPr>
            <w:tcW w:w="4106" w:type="dxa"/>
          </w:tcPr>
          <w:p w14:paraId="751AEA96" w14:textId="4DFD0D42" w:rsidR="00E51B7A" w:rsidRPr="00054A29" w:rsidRDefault="004553C7" w:rsidP="00826880">
            <w:pPr>
              <w:rPr>
                <w:rFonts w:ascii="Times New Roman" w:eastAsia="Times New Roman" w:hAnsi="Times New Roman" w:cs="Times New Roman"/>
                <w:kern w:val="0"/>
                <w:lang w:eastAsia="en-GB"/>
                <w14:ligatures w14:val="none"/>
              </w:rPr>
            </w:pPr>
            <w:r w:rsidRPr="00054A29">
              <w:rPr>
                <w:rFonts w:ascii="Times New Roman" w:eastAsia="Times New Roman" w:hAnsi="Times New Roman" w:cs="Times New Roman"/>
                <w:kern w:val="0"/>
                <w:lang w:eastAsia="en-GB"/>
                <w14:ligatures w14:val="none"/>
              </w:rPr>
              <w:t>Preventative Support</w:t>
            </w:r>
          </w:p>
        </w:tc>
        <w:tc>
          <w:tcPr>
            <w:tcW w:w="1701" w:type="dxa"/>
          </w:tcPr>
          <w:p w14:paraId="24A67A86" w14:textId="5FE63EDD" w:rsidR="00E51B7A" w:rsidRPr="00054A29" w:rsidRDefault="00617A8A" w:rsidP="00826880">
            <w:pPr>
              <w:rPr>
                <w:rFonts w:ascii="Times New Roman" w:eastAsia="Times New Roman" w:hAnsi="Times New Roman" w:cs="Times New Roman"/>
                <w:kern w:val="0"/>
                <w:lang w:eastAsia="en-GB"/>
                <w14:ligatures w14:val="none"/>
              </w:rPr>
            </w:pPr>
            <w:r w:rsidRPr="00054A29">
              <w:rPr>
                <w:rFonts w:ascii="Times New Roman" w:eastAsia="Times New Roman" w:hAnsi="Times New Roman" w:cs="Times New Roman"/>
                <w:kern w:val="0"/>
                <w:lang w:eastAsia="en-GB"/>
                <w14:ligatures w14:val="none"/>
              </w:rPr>
              <w:t>15%</w:t>
            </w:r>
          </w:p>
        </w:tc>
        <w:tc>
          <w:tcPr>
            <w:tcW w:w="2410" w:type="dxa"/>
          </w:tcPr>
          <w:p w14:paraId="21B72E3D" w14:textId="6C7B8303" w:rsidR="00E51B7A" w:rsidRPr="00054A29" w:rsidRDefault="00DB37A7" w:rsidP="00826880">
            <w:pPr>
              <w:rPr>
                <w:rFonts w:ascii="Times New Roman" w:eastAsia="Times New Roman" w:hAnsi="Times New Roman" w:cs="Times New Roman"/>
                <w:kern w:val="0"/>
                <w:lang w:eastAsia="en-GB"/>
                <w14:ligatures w14:val="none"/>
              </w:rPr>
            </w:pPr>
            <w:r w:rsidRPr="00054A29">
              <w:rPr>
                <w:rFonts w:ascii="Times New Roman" w:eastAsia="Times New Roman" w:hAnsi="Times New Roman" w:cs="Times New Roman"/>
                <w:kern w:val="0"/>
                <w:lang w:eastAsia="en-GB"/>
                <w14:ligatures w14:val="none"/>
              </w:rPr>
              <w:t>5</w:t>
            </w:r>
          </w:p>
        </w:tc>
        <w:tc>
          <w:tcPr>
            <w:tcW w:w="851" w:type="dxa"/>
          </w:tcPr>
          <w:p w14:paraId="0B759F8C" w14:textId="595DFC0E" w:rsidR="00E51B7A" w:rsidRPr="00054A29" w:rsidRDefault="00DB37A7" w:rsidP="00826880">
            <w:pPr>
              <w:rPr>
                <w:rFonts w:ascii="Times New Roman" w:eastAsia="Times New Roman" w:hAnsi="Times New Roman" w:cs="Times New Roman"/>
                <w:kern w:val="0"/>
                <w:lang w:eastAsia="en-GB"/>
                <w14:ligatures w14:val="none"/>
              </w:rPr>
            </w:pPr>
            <w:r w:rsidRPr="00054A29">
              <w:rPr>
                <w:rFonts w:ascii="Times New Roman" w:eastAsia="Times New Roman" w:hAnsi="Times New Roman" w:cs="Times New Roman"/>
                <w:kern w:val="0"/>
                <w:lang w:eastAsia="en-GB"/>
                <w14:ligatures w14:val="none"/>
              </w:rPr>
              <w:t>3</w:t>
            </w:r>
          </w:p>
        </w:tc>
        <w:tc>
          <w:tcPr>
            <w:tcW w:w="1134" w:type="dxa"/>
          </w:tcPr>
          <w:p w14:paraId="3A7678FA" w14:textId="059B8992" w:rsidR="00E51B7A" w:rsidRPr="00054A29" w:rsidRDefault="00DB37A7" w:rsidP="00826880">
            <w:pPr>
              <w:rPr>
                <w:rFonts w:ascii="Times New Roman" w:eastAsia="Times New Roman" w:hAnsi="Times New Roman" w:cs="Times New Roman"/>
                <w:kern w:val="0"/>
                <w:lang w:eastAsia="en-GB"/>
                <w14:ligatures w14:val="none"/>
              </w:rPr>
            </w:pPr>
            <w:r w:rsidRPr="00054A29">
              <w:rPr>
                <w:rFonts w:ascii="Times New Roman" w:eastAsia="Times New Roman" w:hAnsi="Times New Roman" w:cs="Times New Roman"/>
                <w:kern w:val="0"/>
                <w:lang w:eastAsia="en-GB"/>
                <w14:ligatures w14:val="none"/>
              </w:rPr>
              <w:t>4</w:t>
            </w:r>
          </w:p>
        </w:tc>
      </w:tr>
      <w:tr w:rsidR="00E51B7A" w:rsidRPr="00054A29" w14:paraId="1280C0FD" w14:textId="77777777" w:rsidTr="00F8508C">
        <w:tc>
          <w:tcPr>
            <w:tcW w:w="4106" w:type="dxa"/>
          </w:tcPr>
          <w:p w14:paraId="5BB8383E" w14:textId="6811A7C7" w:rsidR="00E51B7A" w:rsidRPr="00054A29" w:rsidRDefault="00DD0390" w:rsidP="00826880">
            <w:pPr>
              <w:rPr>
                <w:rFonts w:ascii="Times New Roman" w:eastAsia="Times New Roman" w:hAnsi="Times New Roman" w:cs="Times New Roman"/>
                <w:kern w:val="0"/>
                <w:lang w:eastAsia="en-GB"/>
                <w14:ligatures w14:val="none"/>
              </w:rPr>
            </w:pPr>
            <w:r w:rsidRPr="00054A29">
              <w:rPr>
                <w:rFonts w:ascii="Times New Roman" w:eastAsia="Times New Roman" w:hAnsi="Times New Roman" w:cs="Times New Roman"/>
                <w:kern w:val="0"/>
                <w:lang w:eastAsia="en-GB"/>
                <w14:ligatures w14:val="none"/>
              </w:rPr>
              <w:t>Medical &amp; Occupational Health</w:t>
            </w:r>
          </w:p>
        </w:tc>
        <w:tc>
          <w:tcPr>
            <w:tcW w:w="1701" w:type="dxa"/>
          </w:tcPr>
          <w:p w14:paraId="45529709" w14:textId="7DB26F53" w:rsidR="00E51B7A" w:rsidRPr="00054A29" w:rsidRDefault="00617A8A" w:rsidP="00826880">
            <w:pPr>
              <w:rPr>
                <w:rFonts w:ascii="Times New Roman" w:eastAsia="Times New Roman" w:hAnsi="Times New Roman" w:cs="Times New Roman"/>
                <w:kern w:val="0"/>
                <w:lang w:eastAsia="en-GB"/>
                <w14:ligatures w14:val="none"/>
              </w:rPr>
            </w:pPr>
            <w:r w:rsidRPr="00054A29">
              <w:rPr>
                <w:rFonts w:ascii="Times New Roman" w:eastAsia="Times New Roman" w:hAnsi="Times New Roman" w:cs="Times New Roman"/>
                <w:kern w:val="0"/>
                <w:lang w:eastAsia="en-GB"/>
                <w14:ligatures w14:val="none"/>
              </w:rPr>
              <w:t>15%</w:t>
            </w:r>
          </w:p>
        </w:tc>
        <w:tc>
          <w:tcPr>
            <w:tcW w:w="2410" w:type="dxa"/>
          </w:tcPr>
          <w:p w14:paraId="0C791F6C" w14:textId="3AF94968" w:rsidR="00E51B7A" w:rsidRPr="00054A29" w:rsidRDefault="00DB37A7" w:rsidP="00826880">
            <w:pPr>
              <w:rPr>
                <w:rFonts w:ascii="Times New Roman" w:eastAsia="Times New Roman" w:hAnsi="Times New Roman" w:cs="Times New Roman"/>
                <w:kern w:val="0"/>
                <w:lang w:eastAsia="en-GB"/>
                <w14:ligatures w14:val="none"/>
              </w:rPr>
            </w:pPr>
            <w:r w:rsidRPr="00054A29">
              <w:rPr>
                <w:rFonts w:ascii="Times New Roman" w:eastAsia="Times New Roman" w:hAnsi="Times New Roman" w:cs="Times New Roman"/>
                <w:kern w:val="0"/>
                <w:lang w:eastAsia="en-GB"/>
                <w14:ligatures w14:val="none"/>
              </w:rPr>
              <w:t>5</w:t>
            </w:r>
          </w:p>
        </w:tc>
        <w:tc>
          <w:tcPr>
            <w:tcW w:w="851" w:type="dxa"/>
          </w:tcPr>
          <w:p w14:paraId="1DB71BF9" w14:textId="0881EA6F" w:rsidR="00E51B7A" w:rsidRPr="00054A29" w:rsidRDefault="00DB37A7" w:rsidP="00826880">
            <w:pPr>
              <w:rPr>
                <w:rFonts w:ascii="Times New Roman" w:eastAsia="Times New Roman" w:hAnsi="Times New Roman" w:cs="Times New Roman"/>
                <w:kern w:val="0"/>
                <w:lang w:eastAsia="en-GB"/>
                <w14:ligatures w14:val="none"/>
              </w:rPr>
            </w:pPr>
            <w:r w:rsidRPr="00054A29">
              <w:rPr>
                <w:rFonts w:ascii="Times New Roman" w:eastAsia="Times New Roman" w:hAnsi="Times New Roman" w:cs="Times New Roman"/>
                <w:kern w:val="0"/>
                <w:lang w:eastAsia="en-GB"/>
                <w14:ligatures w14:val="none"/>
              </w:rPr>
              <w:t>2</w:t>
            </w:r>
          </w:p>
        </w:tc>
        <w:tc>
          <w:tcPr>
            <w:tcW w:w="1134" w:type="dxa"/>
          </w:tcPr>
          <w:p w14:paraId="14B8D99B" w14:textId="7B0B5B05" w:rsidR="00E51B7A" w:rsidRPr="00054A29" w:rsidRDefault="00DB37A7" w:rsidP="00826880">
            <w:pPr>
              <w:rPr>
                <w:rFonts w:ascii="Times New Roman" w:eastAsia="Times New Roman" w:hAnsi="Times New Roman" w:cs="Times New Roman"/>
                <w:kern w:val="0"/>
                <w:lang w:eastAsia="en-GB"/>
                <w14:ligatures w14:val="none"/>
              </w:rPr>
            </w:pPr>
            <w:r w:rsidRPr="00054A29">
              <w:rPr>
                <w:rFonts w:ascii="Times New Roman" w:eastAsia="Times New Roman" w:hAnsi="Times New Roman" w:cs="Times New Roman"/>
                <w:kern w:val="0"/>
                <w:lang w:eastAsia="en-GB"/>
                <w14:ligatures w14:val="none"/>
              </w:rPr>
              <w:t>4</w:t>
            </w:r>
          </w:p>
        </w:tc>
      </w:tr>
      <w:tr w:rsidR="00E51B7A" w:rsidRPr="00054A29" w14:paraId="7070AA5E" w14:textId="77777777" w:rsidTr="00F8508C">
        <w:tc>
          <w:tcPr>
            <w:tcW w:w="4106" w:type="dxa"/>
          </w:tcPr>
          <w:p w14:paraId="70786DCB" w14:textId="697C1CAD" w:rsidR="00E51B7A" w:rsidRPr="00054A29" w:rsidRDefault="00DD0390" w:rsidP="00826880">
            <w:pPr>
              <w:rPr>
                <w:rFonts w:ascii="Times New Roman" w:eastAsia="Times New Roman" w:hAnsi="Times New Roman" w:cs="Times New Roman"/>
                <w:kern w:val="0"/>
                <w:lang w:eastAsia="en-GB"/>
                <w14:ligatures w14:val="none"/>
              </w:rPr>
            </w:pPr>
            <w:r w:rsidRPr="00054A29">
              <w:rPr>
                <w:rFonts w:ascii="Times New Roman" w:eastAsia="Times New Roman" w:hAnsi="Times New Roman" w:cs="Times New Roman"/>
                <w:kern w:val="0"/>
                <w:lang w:eastAsia="en-GB"/>
                <w14:ligatures w14:val="none"/>
              </w:rPr>
              <w:t>Organisational Support &amp; Reporting</w:t>
            </w:r>
          </w:p>
        </w:tc>
        <w:tc>
          <w:tcPr>
            <w:tcW w:w="1701" w:type="dxa"/>
          </w:tcPr>
          <w:p w14:paraId="5718F450" w14:textId="751F09CA" w:rsidR="00E51B7A" w:rsidRPr="00054A29" w:rsidRDefault="00617A8A" w:rsidP="00826880">
            <w:pPr>
              <w:rPr>
                <w:rFonts w:ascii="Times New Roman" w:eastAsia="Times New Roman" w:hAnsi="Times New Roman" w:cs="Times New Roman"/>
                <w:kern w:val="0"/>
                <w:lang w:eastAsia="en-GB"/>
                <w14:ligatures w14:val="none"/>
              </w:rPr>
            </w:pPr>
            <w:r w:rsidRPr="00054A29">
              <w:rPr>
                <w:rFonts w:ascii="Times New Roman" w:eastAsia="Times New Roman" w:hAnsi="Times New Roman" w:cs="Times New Roman"/>
                <w:kern w:val="0"/>
                <w:lang w:eastAsia="en-GB"/>
                <w14:ligatures w14:val="none"/>
              </w:rPr>
              <w:t>10%</w:t>
            </w:r>
          </w:p>
        </w:tc>
        <w:tc>
          <w:tcPr>
            <w:tcW w:w="2410" w:type="dxa"/>
          </w:tcPr>
          <w:p w14:paraId="73618CBB" w14:textId="7DAFBF94" w:rsidR="00E51B7A" w:rsidRPr="00054A29" w:rsidRDefault="00DB37A7" w:rsidP="00826880">
            <w:pPr>
              <w:rPr>
                <w:rFonts w:ascii="Times New Roman" w:eastAsia="Times New Roman" w:hAnsi="Times New Roman" w:cs="Times New Roman"/>
                <w:kern w:val="0"/>
                <w:lang w:eastAsia="en-GB"/>
                <w14:ligatures w14:val="none"/>
              </w:rPr>
            </w:pPr>
            <w:r w:rsidRPr="00054A29">
              <w:rPr>
                <w:rFonts w:ascii="Times New Roman" w:eastAsia="Times New Roman" w:hAnsi="Times New Roman" w:cs="Times New Roman"/>
                <w:kern w:val="0"/>
                <w:lang w:eastAsia="en-GB"/>
                <w14:ligatures w14:val="none"/>
              </w:rPr>
              <w:t>5</w:t>
            </w:r>
          </w:p>
        </w:tc>
        <w:tc>
          <w:tcPr>
            <w:tcW w:w="851" w:type="dxa"/>
          </w:tcPr>
          <w:p w14:paraId="0060E2D1" w14:textId="5A559F34" w:rsidR="00E51B7A" w:rsidRPr="00054A29" w:rsidRDefault="00DB37A7" w:rsidP="00826880">
            <w:pPr>
              <w:rPr>
                <w:rFonts w:ascii="Times New Roman" w:eastAsia="Times New Roman" w:hAnsi="Times New Roman" w:cs="Times New Roman"/>
                <w:kern w:val="0"/>
                <w:lang w:eastAsia="en-GB"/>
                <w14:ligatures w14:val="none"/>
              </w:rPr>
            </w:pPr>
            <w:r w:rsidRPr="00054A29">
              <w:rPr>
                <w:rFonts w:ascii="Times New Roman" w:eastAsia="Times New Roman" w:hAnsi="Times New Roman" w:cs="Times New Roman"/>
                <w:kern w:val="0"/>
                <w:lang w:eastAsia="en-GB"/>
                <w14:ligatures w14:val="none"/>
              </w:rPr>
              <w:t>3</w:t>
            </w:r>
          </w:p>
        </w:tc>
        <w:tc>
          <w:tcPr>
            <w:tcW w:w="1134" w:type="dxa"/>
          </w:tcPr>
          <w:p w14:paraId="1FEA093A" w14:textId="21C97345" w:rsidR="00E51B7A" w:rsidRPr="00054A29" w:rsidRDefault="00DB37A7" w:rsidP="00826880">
            <w:pPr>
              <w:rPr>
                <w:rFonts w:ascii="Times New Roman" w:eastAsia="Times New Roman" w:hAnsi="Times New Roman" w:cs="Times New Roman"/>
                <w:kern w:val="0"/>
                <w:lang w:eastAsia="en-GB"/>
                <w14:ligatures w14:val="none"/>
              </w:rPr>
            </w:pPr>
            <w:r w:rsidRPr="00054A29">
              <w:rPr>
                <w:rFonts w:ascii="Times New Roman" w:eastAsia="Times New Roman" w:hAnsi="Times New Roman" w:cs="Times New Roman"/>
                <w:kern w:val="0"/>
                <w:lang w:eastAsia="en-GB"/>
                <w14:ligatures w14:val="none"/>
              </w:rPr>
              <w:t>4</w:t>
            </w:r>
          </w:p>
        </w:tc>
      </w:tr>
      <w:tr w:rsidR="00E51B7A" w:rsidRPr="00054A29" w14:paraId="73889E05" w14:textId="77777777" w:rsidTr="00F8508C">
        <w:tc>
          <w:tcPr>
            <w:tcW w:w="4106" w:type="dxa"/>
          </w:tcPr>
          <w:p w14:paraId="2D44DE7F" w14:textId="6211B439" w:rsidR="00E51B7A" w:rsidRPr="00054A29" w:rsidRDefault="00DD0390" w:rsidP="00826880">
            <w:pPr>
              <w:rPr>
                <w:rFonts w:ascii="Times New Roman" w:eastAsia="Times New Roman" w:hAnsi="Times New Roman" w:cs="Times New Roman"/>
                <w:kern w:val="0"/>
                <w:lang w:eastAsia="en-GB"/>
                <w14:ligatures w14:val="none"/>
              </w:rPr>
            </w:pPr>
            <w:r w:rsidRPr="00054A29">
              <w:rPr>
                <w:rFonts w:ascii="Times New Roman" w:eastAsia="Times New Roman" w:hAnsi="Times New Roman" w:cs="Times New Roman"/>
                <w:kern w:val="0"/>
                <w:lang w:eastAsia="en-GB"/>
                <w14:ligatures w14:val="none"/>
              </w:rPr>
              <w:t>Cost Effectiveness</w:t>
            </w:r>
          </w:p>
        </w:tc>
        <w:tc>
          <w:tcPr>
            <w:tcW w:w="1701" w:type="dxa"/>
          </w:tcPr>
          <w:p w14:paraId="46187BD6" w14:textId="79718F74" w:rsidR="00E51B7A" w:rsidRPr="00054A29" w:rsidRDefault="00617A8A" w:rsidP="00826880">
            <w:pPr>
              <w:rPr>
                <w:rFonts w:ascii="Times New Roman" w:eastAsia="Times New Roman" w:hAnsi="Times New Roman" w:cs="Times New Roman"/>
                <w:kern w:val="0"/>
                <w:lang w:eastAsia="en-GB"/>
                <w14:ligatures w14:val="none"/>
              </w:rPr>
            </w:pPr>
            <w:r w:rsidRPr="00054A29">
              <w:rPr>
                <w:rFonts w:ascii="Times New Roman" w:eastAsia="Times New Roman" w:hAnsi="Times New Roman" w:cs="Times New Roman"/>
                <w:kern w:val="0"/>
                <w:lang w:eastAsia="en-GB"/>
                <w14:ligatures w14:val="none"/>
              </w:rPr>
              <w:t>10%</w:t>
            </w:r>
          </w:p>
        </w:tc>
        <w:tc>
          <w:tcPr>
            <w:tcW w:w="2410" w:type="dxa"/>
          </w:tcPr>
          <w:p w14:paraId="3453A872" w14:textId="4857EEB0" w:rsidR="00E51B7A" w:rsidRPr="00054A29" w:rsidRDefault="00DB37A7" w:rsidP="00826880">
            <w:pPr>
              <w:rPr>
                <w:rFonts w:ascii="Times New Roman" w:eastAsia="Times New Roman" w:hAnsi="Times New Roman" w:cs="Times New Roman"/>
                <w:kern w:val="0"/>
                <w:lang w:eastAsia="en-GB"/>
                <w14:ligatures w14:val="none"/>
              </w:rPr>
            </w:pPr>
            <w:r w:rsidRPr="00054A29">
              <w:rPr>
                <w:rFonts w:ascii="Times New Roman" w:eastAsia="Times New Roman" w:hAnsi="Times New Roman" w:cs="Times New Roman"/>
                <w:kern w:val="0"/>
                <w:lang w:eastAsia="en-GB"/>
                <w14:ligatures w14:val="none"/>
              </w:rPr>
              <w:t>5</w:t>
            </w:r>
          </w:p>
        </w:tc>
        <w:tc>
          <w:tcPr>
            <w:tcW w:w="851" w:type="dxa"/>
          </w:tcPr>
          <w:p w14:paraId="0871DFE1" w14:textId="706CC0DC" w:rsidR="00E51B7A" w:rsidRPr="00054A29" w:rsidRDefault="00DB37A7" w:rsidP="00826880">
            <w:pPr>
              <w:rPr>
                <w:rFonts w:ascii="Times New Roman" w:eastAsia="Times New Roman" w:hAnsi="Times New Roman" w:cs="Times New Roman"/>
                <w:kern w:val="0"/>
                <w:lang w:eastAsia="en-GB"/>
                <w14:ligatures w14:val="none"/>
              </w:rPr>
            </w:pPr>
            <w:r w:rsidRPr="00054A29">
              <w:rPr>
                <w:rFonts w:ascii="Times New Roman" w:eastAsia="Times New Roman" w:hAnsi="Times New Roman" w:cs="Times New Roman"/>
                <w:kern w:val="0"/>
                <w:lang w:eastAsia="en-GB"/>
                <w14:ligatures w14:val="none"/>
              </w:rPr>
              <w:t>4</w:t>
            </w:r>
          </w:p>
        </w:tc>
        <w:tc>
          <w:tcPr>
            <w:tcW w:w="1134" w:type="dxa"/>
          </w:tcPr>
          <w:p w14:paraId="13A672A3" w14:textId="172F997B" w:rsidR="00E51B7A" w:rsidRPr="00054A29" w:rsidRDefault="00DB37A7" w:rsidP="00826880">
            <w:pPr>
              <w:rPr>
                <w:rFonts w:ascii="Times New Roman" w:eastAsia="Times New Roman" w:hAnsi="Times New Roman" w:cs="Times New Roman"/>
                <w:kern w:val="0"/>
                <w:lang w:eastAsia="en-GB"/>
                <w14:ligatures w14:val="none"/>
              </w:rPr>
            </w:pPr>
            <w:r w:rsidRPr="00054A29">
              <w:rPr>
                <w:rFonts w:ascii="Times New Roman" w:eastAsia="Times New Roman" w:hAnsi="Times New Roman" w:cs="Times New Roman"/>
                <w:kern w:val="0"/>
                <w:lang w:eastAsia="en-GB"/>
                <w14:ligatures w14:val="none"/>
              </w:rPr>
              <w:t>3</w:t>
            </w:r>
          </w:p>
        </w:tc>
      </w:tr>
      <w:tr w:rsidR="00E51B7A" w:rsidRPr="00054A29" w14:paraId="6643DF29" w14:textId="77777777" w:rsidTr="00F8508C">
        <w:tc>
          <w:tcPr>
            <w:tcW w:w="4106" w:type="dxa"/>
          </w:tcPr>
          <w:p w14:paraId="5B23189B" w14:textId="5E7FDA71" w:rsidR="00E51B7A" w:rsidRPr="00054A29" w:rsidRDefault="00DD0390" w:rsidP="00826880">
            <w:pPr>
              <w:rPr>
                <w:rFonts w:ascii="Times New Roman" w:eastAsia="Times New Roman" w:hAnsi="Times New Roman" w:cs="Times New Roman"/>
                <w:kern w:val="0"/>
                <w:lang w:eastAsia="en-GB"/>
                <w14:ligatures w14:val="none"/>
              </w:rPr>
            </w:pPr>
            <w:r w:rsidRPr="00054A29">
              <w:rPr>
                <w:rFonts w:ascii="Times New Roman" w:eastAsia="Times New Roman" w:hAnsi="Times New Roman" w:cs="Times New Roman"/>
                <w:kern w:val="0"/>
                <w:lang w:eastAsia="en-GB"/>
                <w14:ligatures w14:val="none"/>
              </w:rPr>
              <w:t>Flexibility of Contract</w:t>
            </w:r>
          </w:p>
        </w:tc>
        <w:tc>
          <w:tcPr>
            <w:tcW w:w="1701" w:type="dxa"/>
          </w:tcPr>
          <w:p w14:paraId="6C73D6A3" w14:textId="58A86B82" w:rsidR="00E51B7A" w:rsidRPr="00054A29" w:rsidRDefault="00617A8A" w:rsidP="00826880">
            <w:pPr>
              <w:rPr>
                <w:rFonts w:ascii="Times New Roman" w:eastAsia="Times New Roman" w:hAnsi="Times New Roman" w:cs="Times New Roman"/>
                <w:kern w:val="0"/>
                <w:lang w:eastAsia="en-GB"/>
                <w14:ligatures w14:val="none"/>
              </w:rPr>
            </w:pPr>
            <w:r w:rsidRPr="00054A29">
              <w:rPr>
                <w:rFonts w:ascii="Times New Roman" w:eastAsia="Times New Roman" w:hAnsi="Times New Roman" w:cs="Times New Roman"/>
                <w:kern w:val="0"/>
                <w:lang w:eastAsia="en-GB"/>
                <w14:ligatures w14:val="none"/>
              </w:rPr>
              <w:t>5%</w:t>
            </w:r>
          </w:p>
        </w:tc>
        <w:tc>
          <w:tcPr>
            <w:tcW w:w="2410" w:type="dxa"/>
          </w:tcPr>
          <w:p w14:paraId="32FE0D5F" w14:textId="181FCA58" w:rsidR="00E51B7A" w:rsidRPr="00054A29" w:rsidRDefault="00DB37A7" w:rsidP="00826880">
            <w:pPr>
              <w:rPr>
                <w:rFonts w:ascii="Times New Roman" w:eastAsia="Times New Roman" w:hAnsi="Times New Roman" w:cs="Times New Roman"/>
                <w:kern w:val="0"/>
                <w:lang w:eastAsia="en-GB"/>
                <w14:ligatures w14:val="none"/>
              </w:rPr>
            </w:pPr>
            <w:r w:rsidRPr="00054A29">
              <w:rPr>
                <w:rFonts w:ascii="Times New Roman" w:eastAsia="Times New Roman" w:hAnsi="Times New Roman" w:cs="Times New Roman"/>
                <w:kern w:val="0"/>
                <w:lang w:eastAsia="en-GB"/>
                <w14:ligatures w14:val="none"/>
              </w:rPr>
              <w:t>2</w:t>
            </w:r>
          </w:p>
        </w:tc>
        <w:tc>
          <w:tcPr>
            <w:tcW w:w="851" w:type="dxa"/>
          </w:tcPr>
          <w:p w14:paraId="5753CD8D" w14:textId="16A25076" w:rsidR="00E51B7A" w:rsidRPr="00054A29" w:rsidRDefault="00DB37A7" w:rsidP="00826880">
            <w:pPr>
              <w:rPr>
                <w:rFonts w:ascii="Times New Roman" w:eastAsia="Times New Roman" w:hAnsi="Times New Roman" w:cs="Times New Roman"/>
                <w:kern w:val="0"/>
                <w:lang w:eastAsia="en-GB"/>
                <w14:ligatures w14:val="none"/>
              </w:rPr>
            </w:pPr>
            <w:r w:rsidRPr="00054A29">
              <w:rPr>
                <w:rFonts w:ascii="Times New Roman" w:eastAsia="Times New Roman" w:hAnsi="Times New Roman" w:cs="Times New Roman"/>
                <w:kern w:val="0"/>
                <w:lang w:eastAsia="en-GB"/>
                <w14:ligatures w14:val="none"/>
              </w:rPr>
              <w:t>5</w:t>
            </w:r>
          </w:p>
        </w:tc>
        <w:tc>
          <w:tcPr>
            <w:tcW w:w="1134" w:type="dxa"/>
          </w:tcPr>
          <w:p w14:paraId="45018479" w14:textId="6BF58513" w:rsidR="00E51B7A" w:rsidRPr="00054A29" w:rsidRDefault="00DB37A7" w:rsidP="00826880">
            <w:pPr>
              <w:rPr>
                <w:rFonts w:ascii="Times New Roman" w:eastAsia="Times New Roman" w:hAnsi="Times New Roman" w:cs="Times New Roman"/>
                <w:kern w:val="0"/>
                <w:lang w:eastAsia="en-GB"/>
                <w14:ligatures w14:val="none"/>
              </w:rPr>
            </w:pPr>
            <w:r w:rsidRPr="00054A29">
              <w:rPr>
                <w:rFonts w:ascii="Times New Roman" w:eastAsia="Times New Roman" w:hAnsi="Times New Roman" w:cs="Times New Roman"/>
                <w:kern w:val="0"/>
                <w:lang w:eastAsia="en-GB"/>
                <w14:ligatures w14:val="none"/>
              </w:rPr>
              <w:t>4</w:t>
            </w:r>
          </w:p>
        </w:tc>
      </w:tr>
      <w:tr w:rsidR="00E51B7A" w:rsidRPr="00054A29" w14:paraId="0F1DCC71" w14:textId="77777777" w:rsidTr="00F8508C">
        <w:tc>
          <w:tcPr>
            <w:tcW w:w="4106" w:type="dxa"/>
          </w:tcPr>
          <w:p w14:paraId="67550B4B" w14:textId="0D35CDDA" w:rsidR="00E51B7A" w:rsidRPr="00054A29" w:rsidRDefault="00DD0390" w:rsidP="00D77E4B">
            <w:pPr>
              <w:rPr>
                <w:rFonts w:ascii="Times New Roman" w:eastAsia="Times New Roman" w:hAnsi="Times New Roman" w:cs="Times New Roman"/>
                <w:kern w:val="0"/>
                <w:lang w:eastAsia="en-GB"/>
                <w14:ligatures w14:val="none"/>
              </w:rPr>
            </w:pPr>
            <w:r w:rsidRPr="00054A29">
              <w:rPr>
                <w:rFonts w:ascii="Times New Roman" w:eastAsia="Times New Roman" w:hAnsi="Times New Roman" w:cs="Times New Roman"/>
                <w:kern w:val="0"/>
                <w:lang w:eastAsia="en-GB"/>
                <w14:ligatures w14:val="none"/>
              </w:rPr>
              <w:t>Employee Engagement &amp; Added Value</w:t>
            </w:r>
          </w:p>
        </w:tc>
        <w:tc>
          <w:tcPr>
            <w:tcW w:w="1701" w:type="dxa"/>
          </w:tcPr>
          <w:p w14:paraId="449F303C" w14:textId="0D61C26D" w:rsidR="00E51B7A" w:rsidRPr="00054A29" w:rsidRDefault="00617A8A" w:rsidP="00D77E4B">
            <w:pPr>
              <w:rPr>
                <w:rFonts w:ascii="Times New Roman" w:eastAsia="Times New Roman" w:hAnsi="Times New Roman" w:cs="Times New Roman"/>
                <w:kern w:val="0"/>
                <w:lang w:eastAsia="en-GB"/>
                <w14:ligatures w14:val="none"/>
              </w:rPr>
            </w:pPr>
            <w:r w:rsidRPr="00054A29">
              <w:rPr>
                <w:rFonts w:ascii="Times New Roman" w:eastAsia="Times New Roman" w:hAnsi="Times New Roman" w:cs="Times New Roman"/>
                <w:kern w:val="0"/>
                <w:lang w:eastAsia="en-GB"/>
                <w14:ligatures w14:val="none"/>
              </w:rPr>
              <w:t>5%</w:t>
            </w:r>
          </w:p>
        </w:tc>
        <w:tc>
          <w:tcPr>
            <w:tcW w:w="2410" w:type="dxa"/>
          </w:tcPr>
          <w:p w14:paraId="2A0A4E88" w14:textId="511C1067" w:rsidR="00E51B7A" w:rsidRPr="00054A29" w:rsidRDefault="00972BB7" w:rsidP="00D77E4B">
            <w:pPr>
              <w:rPr>
                <w:rFonts w:ascii="Times New Roman" w:eastAsia="Times New Roman" w:hAnsi="Times New Roman" w:cs="Times New Roman"/>
                <w:kern w:val="0"/>
                <w:lang w:eastAsia="en-GB"/>
                <w14:ligatures w14:val="none"/>
              </w:rPr>
            </w:pPr>
            <w:r w:rsidRPr="00054A29">
              <w:rPr>
                <w:rFonts w:ascii="Times New Roman" w:eastAsia="Times New Roman" w:hAnsi="Times New Roman" w:cs="Times New Roman"/>
                <w:kern w:val="0"/>
                <w:lang w:eastAsia="en-GB"/>
                <w14:ligatures w14:val="none"/>
              </w:rPr>
              <w:t>4</w:t>
            </w:r>
          </w:p>
        </w:tc>
        <w:tc>
          <w:tcPr>
            <w:tcW w:w="851" w:type="dxa"/>
          </w:tcPr>
          <w:p w14:paraId="68737DFD" w14:textId="3CAE2745" w:rsidR="00E51B7A" w:rsidRPr="00054A29" w:rsidRDefault="00972BB7" w:rsidP="00D77E4B">
            <w:pPr>
              <w:rPr>
                <w:rFonts w:ascii="Times New Roman" w:eastAsia="Times New Roman" w:hAnsi="Times New Roman" w:cs="Times New Roman"/>
                <w:kern w:val="0"/>
                <w:lang w:eastAsia="en-GB"/>
                <w14:ligatures w14:val="none"/>
              </w:rPr>
            </w:pPr>
            <w:r w:rsidRPr="00054A29">
              <w:rPr>
                <w:rFonts w:ascii="Times New Roman" w:eastAsia="Times New Roman" w:hAnsi="Times New Roman" w:cs="Times New Roman"/>
                <w:kern w:val="0"/>
                <w:lang w:eastAsia="en-GB"/>
                <w14:ligatures w14:val="none"/>
              </w:rPr>
              <w:t>4</w:t>
            </w:r>
          </w:p>
        </w:tc>
        <w:tc>
          <w:tcPr>
            <w:tcW w:w="1134" w:type="dxa"/>
          </w:tcPr>
          <w:p w14:paraId="31B530CC" w14:textId="00255278" w:rsidR="00E51B7A" w:rsidRPr="00054A29" w:rsidRDefault="00972BB7" w:rsidP="00D77E4B">
            <w:pPr>
              <w:rPr>
                <w:rFonts w:ascii="Times New Roman" w:eastAsia="Times New Roman" w:hAnsi="Times New Roman" w:cs="Times New Roman"/>
                <w:kern w:val="0"/>
                <w:lang w:eastAsia="en-GB"/>
                <w14:ligatures w14:val="none"/>
              </w:rPr>
            </w:pPr>
            <w:r w:rsidRPr="00054A29">
              <w:rPr>
                <w:rFonts w:ascii="Times New Roman" w:eastAsia="Times New Roman" w:hAnsi="Times New Roman" w:cs="Times New Roman"/>
                <w:kern w:val="0"/>
                <w:lang w:eastAsia="en-GB"/>
                <w14:ligatures w14:val="none"/>
              </w:rPr>
              <w:t>5</w:t>
            </w:r>
          </w:p>
        </w:tc>
      </w:tr>
    </w:tbl>
    <w:p w14:paraId="2EED58FF" w14:textId="77777777" w:rsidR="00312935" w:rsidRPr="00F8508C" w:rsidRDefault="00312935" w:rsidP="00826880">
      <w:pPr>
        <w:spacing w:after="0" w:line="240" w:lineRule="auto"/>
        <w:rPr>
          <w:rFonts w:ascii="Times New Roman" w:eastAsia="Times New Roman" w:hAnsi="Times New Roman" w:cs="Times New Roman"/>
          <w:kern w:val="0"/>
          <w:sz w:val="16"/>
          <w:szCs w:val="16"/>
          <w:lang w:eastAsia="en-GB"/>
          <w14:ligatures w14:val="none"/>
        </w:rPr>
      </w:pPr>
    </w:p>
    <w:p w14:paraId="3C30D5D3" w14:textId="77777777" w:rsidR="00826880" w:rsidRPr="00054A29" w:rsidRDefault="00826880" w:rsidP="00826880">
      <w:pPr>
        <w:spacing w:after="0" w:line="240" w:lineRule="auto"/>
        <w:rPr>
          <w:rFonts w:ascii="Times New Roman" w:eastAsia="Times New Roman" w:hAnsi="Times New Roman" w:cs="Times New Roman"/>
          <w:kern w:val="0"/>
          <w:lang w:eastAsia="en-GB"/>
          <w14:ligatures w14:val="none"/>
        </w:rPr>
      </w:pPr>
      <w:r w:rsidRPr="00054A29">
        <w:rPr>
          <w:rFonts w:ascii="Times New Roman" w:eastAsia="Times New Roman" w:hAnsi="Times New Roman" w:cs="Times New Roman"/>
          <w:kern w:val="0"/>
          <w:lang w:eastAsia="en-GB"/>
          <w14:ligatures w14:val="none"/>
        </w:rPr>
        <w:t>Weighted Scores (out of 5)</w:t>
      </w:r>
    </w:p>
    <w:p w14:paraId="3887C962" w14:textId="10F7D472" w:rsidR="00826880" w:rsidRPr="00054A29" w:rsidRDefault="00826880" w:rsidP="00972BB7">
      <w:pPr>
        <w:pStyle w:val="ListParagraph"/>
        <w:numPr>
          <w:ilvl w:val="0"/>
          <w:numId w:val="14"/>
        </w:numPr>
        <w:spacing w:after="0" w:line="240" w:lineRule="auto"/>
        <w:rPr>
          <w:rFonts w:ascii="Times New Roman" w:eastAsia="Times New Roman" w:hAnsi="Times New Roman" w:cs="Times New Roman"/>
          <w:kern w:val="0"/>
          <w:lang w:eastAsia="en-GB"/>
          <w14:ligatures w14:val="none"/>
        </w:rPr>
      </w:pPr>
      <w:r w:rsidRPr="00054A29">
        <w:rPr>
          <w:rFonts w:ascii="Times New Roman" w:eastAsia="Times New Roman" w:hAnsi="Times New Roman" w:cs="Times New Roman"/>
          <w:kern w:val="0"/>
          <w:lang w:eastAsia="en-GB"/>
          <w14:ligatures w14:val="none"/>
        </w:rPr>
        <w:t>HA | Wisdom Wellbeing (Super Care): 4.65</w:t>
      </w:r>
    </w:p>
    <w:p w14:paraId="4C458440" w14:textId="161CE861" w:rsidR="00826880" w:rsidRPr="00054A29" w:rsidRDefault="00826880" w:rsidP="00972BB7">
      <w:pPr>
        <w:pStyle w:val="ListParagraph"/>
        <w:numPr>
          <w:ilvl w:val="0"/>
          <w:numId w:val="14"/>
        </w:numPr>
        <w:spacing w:after="0" w:line="240" w:lineRule="auto"/>
        <w:rPr>
          <w:rFonts w:ascii="Times New Roman" w:eastAsia="Times New Roman" w:hAnsi="Times New Roman" w:cs="Times New Roman"/>
          <w:kern w:val="0"/>
          <w:lang w:eastAsia="en-GB"/>
          <w14:ligatures w14:val="none"/>
        </w:rPr>
      </w:pPr>
      <w:proofErr w:type="spellStart"/>
      <w:r w:rsidRPr="00054A29">
        <w:rPr>
          <w:rFonts w:ascii="Times New Roman" w:eastAsia="Times New Roman" w:hAnsi="Times New Roman" w:cs="Times New Roman"/>
          <w:kern w:val="0"/>
          <w:lang w:eastAsia="en-GB"/>
          <w14:ligatures w14:val="none"/>
        </w:rPr>
        <w:t>Perkbox</w:t>
      </w:r>
      <w:proofErr w:type="spellEnd"/>
      <w:r w:rsidRPr="00054A29">
        <w:rPr>
          <w:rFonts w:ascii="Times New Roman" w:eastAsia="Times New Roman" w:hAnsi="Times New Roman" w:cs="Times New Roman"/>
          <w:kern w:val="0"/>
          <w:lang w:eastAsia="en-GB"/>
          <w14:ligatures w14:val="none"/>
        </w:rPr>
        <w:t>: 3.85</w:t>
      </w:r>
    </w:p>
    <w:p w14:paraId="5E0A8722" w14:textId="43E7D108" w:rsidR="00F859F3" w:rsidRPr="00054A29" w:rsidRDefault="00826880" w:rsidP="00972BB7">
      <w:pPr>
        <w:pStyle w:val="ListParagraph"/>
        <w:numPr>
          <w:ilvl w:val="0"/>
          <w:numId w:val="14"/>
        </w:numPr>
        <w:spacing w:after="0" w:line="240" w:lineRule="auto"/>
        <w:rPr>
          <w:rFonts w:ascii="Times New Roman" w:eastAsia="Times New Roman" w:hAnsi="Times New Roman" w:cs="Times New Roman"/>
          <w:kern w:val="0"/>
          <w:lang w:eastAsia="en-GB"/>
          <w14:ligatures w14:val="none"/>
        </w:rPr>
      </w:pPr>
      <w:r w:rsidRPr="00054A29">
        <w:rPr>
          <w:rFonts w:ascii="Times New Roman" w:eastAsia="Times New Roman" w:hAnsi="Times New Roman" w:cs="Times New Roman"/>
          <w:kern w:val="0"/>
          <w:lang w:eastAsia="en-GB"/>
          <w14:ligatures w14:val="none"/>
        </w:rPr>
        <w:t>Spill: 3.55</w:t>
      </w:r>
    </w:p>
    <w:p w14:paraId="10273C4A" w14:textId="77777777" w:rsidR="00F8508C" w:rsidRPr="00F8508C" w:rsidRDefault="00F8508C" w:rsidP="00E44EA7">
      <w:pPr>
        <w:spacing w:after="0" w:line="240" w:lineRule="auto"/>
        <w:rPr>
          <w:rFonts w:ascii="Times New Roman" w:eastAsia="Times New Roman" w:hAnsi="Times New Roman" w:cs="Times New Roman"/>
          <w:kern w:val="0"/>
          <w:sz w:val="16"/>
          <w:szCs w:val="16"/>
          <w:lang w:eastAsia="en-GB"/>
          <w14:ligatures w14:val="none"/>
        </w:rPr>
      </w:pPr>
    </w:p>
    <w:p w14:paraId="051E80D9" w14:textId="566C3482" w:rsidR="00E44EA7" w:rsidRPr="00054A29" w:rsidRDefault="00E44EA7" w:rsidP="00F8508C">
      <w:pPr>
        <w:spacing w:after="0" w:line="240" w:lineRule="auto"/>
        <w:jc w:val="both"/>
        <w:rPr>
          <w:rFonts w:ascii="Times New Roman" w:eastAsia="Times New Roman" w:hAnsi="Times New Roman" w:cs="Times New Roman"/>
          <w:kern w:val="0"/>
          <w:lang w:eastAsia="en-GB"/>
          <w14:ligatures w14:val="none"/>
        </w:rPr>
      </w:pPr>
      <w:r w:rsidRPr="00054A29">
        <w:rPr>
          <w:rFonts w:ascii="Times New Roman" w:eastAsia="Times New Roman" w:hAnsi="Times New Roman" w:cs="Times New Roman"/>
          <w:kern w:val="0"/>
          <w:lang w:eastAsia="en-GB"/>
          <w14:ligatures w14:val="none"/>
        </w:rPr>
        <w:t>The evaluation criteria and weightings have been designed to reflect the Council’s priorities, with particular emphasis on clinical support, preventative services, and organisational risk management. Scores are based on a comparative assessment of each provider’s proposal.</w:t>
      </w:r>
    </w:p>
    <w:p w14:paraId="7EBF8FC1" w14:textId="77777777" w:rsidR="00E44EA7" w:rsidRPr="00054A29" w:rsidRDefault="00E44EA7" w:rsidP="00E44EA7">
      <w:pPr>
        <w:spacing w:after="0" w:line="240" w:lineRule="auto"/>
        <w:rPr>
          <w:rFonts w:ascii="Times New Roman" w:eastAsia="Times New Roman" w:hAnsi="Times New Roman" w:cs="Times New Roman"/>
          <w:kern w:val="0"/>
          <w:lang w:eastAsia="en-GB"/>
          <w14:ligatures w14:val="none"/>
        </w:rPr>
      </w:pPr>
    </w:p>
    <w:p w14:paraId="4143489A" w14:textId="77777777" w:rsidR="00E44EA7" w:rsidRPr="00054A29" w:rsidRDefault="00E44EA7" w:rsidP="00E44EA7">
      <w:pPr>
        <w:spacing w:after="0" w:line="240" w:lineRule="auto"/>
        <w:rPr>
          <w:rFonts w:ascii="Times New Roman" w:eastAsia="Times New Roman" w:hAnsi="Times New Roman" w:cs="Times New Roman"/>
          <w:b/>
          <w:bCs/>
          <w:kern w:val="0"/>
          <w:u w:val="single"/>
          <w:lang w:eastAsia="en-GB"/>
          <w14:ligatures w14:val="none"/>
        </w:rPr>
      </w:pPr>
      <w:r w:rsidRPr="00054A29">
        <w:rPr>
          <w:rFonts w:ascii="Times New Roman" w:eastAsia="Times New Roman" w:hAnsi="Times New Roman" w:cs="Times New Roman"/>
          <w:b/>
          <w:bCs/>
          <w:kern w:val="0"/>
          <w:u w:val="single"/>
          <w:lang w:eastAsia="en-GB"/>
          <w14:ligatures w14:val="none"/>
        </w:rPr>
        <w:t>Benefits to the Council</w:t>
      </w:r>
    </w:p>
    <w:p w14:paraId="4D4525F8" w14:textId="7180E8B2" w:rsidR="00E44EA7" w:rsidRPr="00054A29" w:rsidRDefault="00E44EA7" w:rsidP="00E44EA7">
      <w:pPr>
        <w:spacing w:after="0" w:line="240" w:lineRule="auto"/>
        <w:rPr>
          <w:rFonts w:ascii="Times New Roman" w:eastAsia="Times New Roman" w:hAnsi="Times New Roman" w:cs="Times New Roman"/>
          <w:b/>
          <w:bCs/>
          <w:kern w:val="0"/>
          <w:lang w:eastAsia="en-GB"/>
          <w14:ligatures w14:val="none"/>
        </w:rPr>
      </w:pPr>
      <w:r w:rsidRPr="00054A29">
        <w:rPr>
          <w:rFonts w:ascii="Times New Roman" w:eastAsia="Times New Roman" w:hAnsi="Times New Roman" w:cs="Times New Roman"/>
          <w:b/>
          <w:bCs/>
          <w:kern w:val="0"/>
          <w:lang w:eastAsia="en-GB"/>
          <w14:ligatures w14:val="none"/>
        </w:rPr>
        <w:t>Financial Benefits</w:t>
      </w:r>
    </w:p>
    <w:p w14:paraId="66C36EEB" w14:textId="77777777" w:rsidR="00E44EA7" w:rsidRPr="00054A29" w:rsidRDefault="00E44EA7" w:rsidP="00E44EA7">
      <w:pPr>
        <w:pStyle w:val="ListParagraph"/>
        <w:numPr>
          <w:ilvl w:val="0"/>
          <w:numId w:val="14"/>
        </w:numPr>
        <w:spacing w:after="0" w:line="240" w:lineRule="auto"/>
        <w:rPr>
          <w:rFonts w:ascii="Times New Roman" w:eastAsia="Times New Roman" w:hAnsi="Times New Roman" w:cs="Times New Roman"/>
          <w:kern w:val="0"/>
          <w:lang w:eastAsia="en-GB"/>
          <w14:ligatures w14:val="none"/>
        </w:rPr>
      </w:pPr>
      <w:r w:rsidRPr="00054A29">
        <w:rPr>
          <w:rFonts w:ascii="Times New Roman" w:eastAsia="Times New Roman" w:hAnsi="Times New Roman" w:cs="Times New Roman"/>
          <w:kern w:val="0"/>
          <w:lang w:eastAsia="en-GB"/>
          <w14:ligatures w14:val="none"/>
        </w:rPr>
        <w:t>Reduced sickness absence and associated costs</w:t>
      </w:r>
    </w:p>
    <w:p w14:paraId="3B886513" w14:textId="519546A1" w:rsidR="00E44EA7" w:rsidRPr="00054A29" w:rsidRDefault="00E44EA7" w:rsidP="00E44EA7">
      <w:pPr>
        <w:pStyle w:val="ListParagraph"/>
        <w:numPr>
          <w:ilvl w:val="0"/>
          <w:numId w:val="14"/>
        </w:numPr>
        <w:spacing w:after="0" w:line="240" w:lineRule="auto"/>
        <w:rPr>
          <w:rFonts w:ascii="Times New Roman" w:eastAsia="Times New Roman" w:hAnsi="Times New Roman" w:cs="Times New Roman"/>
          <w:kern w:val="0"/>
          <w:lang w:eastAsia="en-GB"/>
          <w14:ligatures w14:val="none"/>
        </w:rPr>
      </w:pPr>
      <w:r w:rsidRPr="00054A29">
        <w:rPr>
          <w:rFonts w:ascii="Times New Roman" w:eastAsia="Times New Roman" w:hAnsi="Times New Roman" w:cs="Times New Roman"/>
          <w:kern w:val="0"/>
          <w:lang w:eastAsia="en-GB"/>
          <w14:ligatures w14:val="none"/>
        </w:rPr>
        <w:t>Improved retention and reduced recruitment costs</w:t>
      </w:r>
    </w:p>
    <w:p w14:paraId="2C27E135" w14:textId="77777777" w:rsidR="00E44EA7" w:rsidRPr="00F8508C" w:rsidRDefault="00E44EA7" w:rsidP="00E44EA7">
      <w:pPr>
        <w:pStyle w:val="ListParagraph"/>
        <w:spacing w:after="0" w:line="240" w:lineRule="auto"/>
        <w:rPr>
          <w:rFonts w:ascii="Times New Roman" w:eastAsia="Times New Roman" w:hAnsi="Times New Roman" w:cs="Times New Roman"/>
          <w:kern w:val="0"/>
          <w:sz w:val="16"/>
          <w:szCs w:val="16"/>
          <w:lang w:eastAsia="en-GB"/>
          <w14:ligatures w14:val="none"/>
        </w:rPr>
      </w:pPr>
    </w:p>
    <w:p w14:paraId="7A9A5C65" w14:textId="6FBED63E" w:rsidR="00E44EA7" w:rsidRPr="00054A29" w:rsidRDefault="00E44EA7" w:rsidP="00E44EA7">
      <w:pPr>
        <w:spacing w:after="0" w:line="240" w:lineRule="auto"/>
        <w:rPr>
          <w:rFonts w:ascii="Times New Roman" w:eastAsia="Times New Roman" w:hAnsi="Times New Roman" w:cs="Times New Roman"/>
          <w:b/>
          <w:bCs/>
          <w:kern w:val="0"/>
          <w:lang w:eastAsia="en-GB"/>
          <w14:ligatures w14:val="none"/>
        </w:rPr>
      </w:pPr>
      <w:r w:rsidRPr="00054A29">
        <w:rPr>
          <w:rFonts w:ascii="Times New Roman" w:eastAsia="Times New Roman" w:hAnsi="Times New Roman" w:cs="Times New Roman"/>
          <w:b/>
          <w:bCs/>
          <w:kern w:val="0"/>
          <w:lang w:eastAsia="en-GB"/>
          <w14:ligatures w14:val="none"/>
        </w:rPr>
        <w:lastRenderedPageBreak/>
        <w:t>Workforce Wellbeing</w:t>
      </w:r>
    </w:p>
    <w:p w14:paraId="31FE1905" w14:textId="77777777" w:rsidR="00E44EA7" w:rsidRPr="00054A29" w:rsidRDefault="00E44EA7" w:rsidP="00E44EA7">
      <w:pPr>
        <w:pStyle w:val="ListParagraph"/>
        <w:numPr>
          <w:ilvl w:val="0"/>
          <w:numId w:val="14"/>
        </w:numPr>
        <w:spacing w:after="0" w:line="240" w:lineRule="auto"/>
        <w:rPr>
          <w:rFonts w:ascii="Times New Roman" w:eastAsia="Times New Roman" w:hAnsi="Times New Roman" w:cs="Times New Roman"/>
          <w:kern w:val="0"/>
          <w:lang w:eastAsia="en-GB"/>
          <w14:ligatures w14:val="none"/>
        </w:rPr>
      </w:pPr>
      <w:r w:rsidRPr="00054A29">
        <w:rPr>
          <w:rFonts w:ascii="Times New Roman" w:eastAsia="Times New Roman" w:hAnsi="Times New Roman" w:cs="Times New Roman"/>
          <w:kern w:val="0"/>
          <w:lang w:eastAsia="en-GB"/>
          <w14:ligatures w14:val="none"/>
        </w:rPr>
        <w:t>Confidential support for mental health, financial, and personal issues</w:t>
      </w:r>
    </w:p>
    <w:p w14:paraId="7E7D99C4" w14:textId="1EBC1F01" w:rsidR="00E44EA7" w:rsidRPr="00054A29" w:rsidRDefault="00E44EA7" w:rsidP="00E44EA7">
      <w:pPr>
        <w:pStyle w:val="ListParagraph"/>
        <w:numPr>
          <w:ilvl w:val="0"/>
          <w:numId w:val="14"/>
        </w:numPr>
        <w:spacing w:after="0" w:line="240" w:lineRule="auto"/>
        <w:rPr>
          <w:rFonts w:ascii="Times New Roman" w:eastAsia="Times New Roman" w:hAnsi="Times New Roman" w:cs="Times New Roman"/>
          <w:kern w:val="0"/>
          <w:lang w:eastAsia="en-GB"/>
          <w14:ligatures w14:val="none"/>
        </w:rPr>
      </w:pPr>
      <w:r w:rsidRPr="00054A29">
        <w:rPr>
          <w:rFonts w:ascii="Times New Roman" w:eastAsia="Times New Roman" w:hAnsi="Times New Roman" w:cs="Times New Roman"/>
          <w:kern w:val="0"/>
          <w:lang w:eastAsia="en-GB"/>
          <w14:ligatures w14:val="none"/>
        </w:rPr>
        <w:t>Improved morale and productivity</w:t>
      </w:r>
    </w:p>
    <w:p w14:paraId="44824BA9" w14:textId="77777777" w:rsidR="00E44EA7" w:rsidRPr="00F8508C" w:rsidRDefault="00E44EA7" w:rsidP="00E44EA7">
      <w:pPr>
        <w:spacing w:after="0" w:line="240" w:lineRule="auto"/>
        <w:rPr>
          <w:rFonts w:ascii="Times New Roman" w:eastAsia="Times New Roman" w:hAnsi="Times New Roman" w:cs="Times New Roman"/>
          <w:kern w:val="0"/>
          <w:sz w:val="16"/>
          <w:szCs w:val="16"/>
          <w:lang w:eastAsia="en-GB"/>
          <w14:ligatures w14:val="none"/>
        </w:rPr>
      </w:pPr>
    </w:p>
    <w:p w14:paraId="3380EA71" w14:textId="641CEB78" w:rsidR="00E44EA7" w:rsidRPr="00054A29" w:rsidRDefault="00E44EA7" w:rsidP="00E44EA7">
      <w:pPr>
        <w:spacing w:after="0" w:line="240" w:lineRule="auto"/>
        <w:rPr>
          <w:rFonts w:ascii="Times New Roman" w:eastAsia="Times New Roman" w:hAnsi="Times New Roman" w:cs="Times New Roman"/>
          <w:b/>
          <w:bCs/>
          <w:kern w:val="0"/>
          <w:lang w:eastAsia="en-GB"/>
          <w14:ligatures w14:val="none"/>
        </w:rPr>
      </w:pPr>
      <w:r w:rsidRPr="00054A29">
        <w:rPr>
          <w:rFonts w:ascii="Times New Roman" w:eastAsia="Times New Roman" w:hAnsi="Times New Roman" w:cs="Times New Roman"/>
          <w:b/>
          <w:bCs/>
          <w:kern w:val="0"/>
          <w:lang w:eastAsia="en-GB"/>
          <w14:ligatures w14:val="none"/>
        </w:rPr>
        <w:t>Support for Councillors</w:t>
      </w:r>
    </w:p>
    <w:p w14:paraId="2A01373D" w14:textId="77777777" w:rsidR="00E44EA7" w:rsidRPr="00054A29" w:rsidRDefault="00E44EA7" w:rsidP="00E44EA7">
      <w:pPr>
        <w:pStyle w:val="ListParagraph"/>
        <w:numPr>
          <w:ilvl w:val="0"/>
          <w:numId w:val="14"/>
        </w:numPr>
        <w:spacing w:after="0" w:line="240" w:lineRule="auto"/>
        <w:rPr>
          <w:rFonts w:ascii="Times New Roman" w:eastAsia="Times New Roman" w:hAnsi="Times New Roman" w:cs="Times New Roman"/>
          <w:kern w:val="0"/>
          <w:lang w:eastAsia="en-GB"/>
          <w14:ligatures w14:val="none"/>
        </w:rPr>
      </w:pPr>
      <w:r w:rsidRPr="00054A29">
        <w:rPr>
          <w:rFonts w:ascii="Times New Roman" w:eastAsia="Times New Roman" w:hAnsi="Times New Roman" w:cs="Times New Roman"/>
          <w:kern w:val="0"/>
          <w:lang w:eastAsia="en-GB"/>
          <w14:ligatures w14:val="none"/>
        </w:rPr>
        <w:t>Access to structured wellbeing support</w:t>
      </w:r>
    </w:p>
    <w:p w14:paraId="118DF6D1" w14:textId="39130706" w:rsidR="00E44EA7" w:rsidRPr="00054A29" w:rsidRDefault="00E44EA7" w:rsidP="00E44EA7">
      <w:pPr>
        <w:pStyle w:val="ListParagraph"/>
        <w:numPr>
          <w:ilvl w:val="0"/>
          <w:numId w:val="14"/>
        </w:numPr>
        <w:spacing w:after="0" w:line="240" w:lineRule="auto"/>
        <w:rPr>
          <w:rFonts w:ascii="Times New Roman" w:eastAsia="Times New Roman" w:hAnsi="Times New Roman" w:cs="Times New Roman"/>
          <w:kern w:val="0"/>
          <w:lang w:eastAsia="en-GB"/>
          <w14:ligatures w14:val="none"/>
        </w:rPr>
      </w:pPr>
      <w:r w:rsidRPr="00054A29">
        <w:rPr>
          <w:rFonts w:ascii="Times New Roman" w:eastAsia="Times New Roman" w:hAnsi="Times New Roman" w:cs="Times New Roman"/>
          <w:kern w:val="0"/>
          <w:lang w:eastAsia="en-GB"/>
          <w14:ligatures w14:val="none"/>
        </w:rPr>
        <w:t>Improved resilience and decision-making capacity</w:t>
      </w:r>
    </w:p>
    <w:p w14:paraId="5B1A431B" w14:textId="77777777" w:rsidR="00E44EA7" w:rsidRPr="00F8508C" w:rsidRDefault="00E44EA7" w:rsidP="00E44EA7">
      <w:pPr>
        <w:spacing w:after="0" w:line="240" w:lineRule="auto"/>
        <w:rPr>
          <w:rFonts w:ascii="Times New Roman" w:eastAsia="Times New Roman" w:hAnsi="Times New Roman" w:cs="Times New Roman"/>
          <w:kern w:val="0"/>
          <w:sz w:val="16"/>
          <w:szCs w:val="16"/>
          <w:lang w:eastAsia="en-GB"/>
          <w14:ligatures w14:val="none"/>
        </w:rPr>
      </w:pPr>
    </w:p>
    <w:p w14:paraId="0E426A99" w14:textId="4C971555" w:rsidR="00E44EA7" w:rsidRPr="00054A29" w:rsidRDefault="00E44EA7" w:rsidP="00E44EA7">
      <w:pPr>
        <w:spacing w:after="0" w:line="240" w:lineRule="auto"/>
        <w:rPr>
          <w:rFonts w:ascii="Times New Roman" w:eastAsia="Times New Roman" w:hAnsi="Times New Roman" w:cs="Times New Roman"/>
          <w:b/>
          <w:bCs/>
          <w:kern w:val="0"/>
          <w:lang w:eastAsia="en-GB"/>
          <w14:ligatures w14:val="none"/>
        </w:rPr>
      </w:pPr>
      <w:r w:rsidRPr="00054A29">
        <w:rPr>
          <w:rFonts w:ascii="Times New Roman" w:eastAsia="Times New Roman" w:hAnsi="Times New Roman" w:cs="Times New Roman"/>
          <w:b/>
          <w:bCs/>
          <w:kern w:val="0"/>
          <w:lang w:eastAsia="en-GB"/>
          <w14:ligatures w14:val="none"/>
        </w:rPr>
        <w:t>Governance and Risk Reduction</w:t>
      </w:r>
    </w:p>
    <w:p w14:paraId="7C600380" w14:textId="77777777" w:rsidR="00E44EA7" w:rsidRPr="00054A29" w:rsidRDefault="00E44EA7" w:rsidP="00E44EA7">
      <w:pPr>
        <w:pStyle w:val="ListParagraph"/>
        <w:numPr>
          <w:ilvl w:val="0"/>
          <w:numId w:val="14"/>
        </w:numPr>
        <w:spacing w:after="0" w:line="240" w:lineRule="auto"/>
        <w:rPr>
          <w:rFonts w:ascii="Times New Roman" w:eastAsia="Times New Roman" w:hAnsi="Times New Roman" w:cs="Times New Roman"/>
          <w:kern w:val="0"/>
          <w:lang w:eastAsia="en-GB"/>
          <w14:ligatures w14:val="none"/>
        </w:rPr>
      </w:pPr>
      <w:r w:rsidRPr="00054A29">
        <w:rPr>
          <w:rFonts w:ascii="Times New Roman" w:eastAsia="Times New Roman" w:hAnsi="Times New Roman" w:cs="Times New Roman"/>
          <w:kern w:val="0"/>
          <w:lang w:eastAsia="en-GB"/>
          <w14:ligatures w14:val="none"/>
        </w:rPr>
        <w:t>Reduced risk of grievances and workplace issues</w:t>
      </w:r>
    </w:p>
    <w:p w14:paraId="12985940" w14:textId="1B112909" w:rsidR="00E44EA7" w:rsidRPr="00054A29" w:rsidRDefault="00E44EA7" w:rsidP="00E44EA7">
      <w:pPr>
        <w:pStyle w:val="ListParagraph"/>
        <w:numPr>
          <w:ilvl w:val="0"/>
          <w:numId w:val="14"/>
        </w:numPr>
        <w:spacing w:after="0" w:line="240" w:lineRule="auto"/>
        <w:rPr>
          <w:rFonts w:ascii="Times New Roman" w:eastAsia="Times New Roman" w:hAnsi="Times New Roman" w:cs="Times New Roman"/>
          <w:kern w:val="0"/>
          <w:lang w:eastAsia="en-GB"/>
          <w14:ligatures w14:val="none"/>
        </w:rPr>
      </w:pPr>
      <w:r w:rsidRPr="00054A29">
        <w:rPr>
          <w:rFonts w:ascii="Times New Roman" w:eastAsia="Times New Roman" w:hAnsi="Times New Roman" w:cs="Times New Roman"/>
          <w:kern w:val="0"/>
          <w:lang w:eastAsia="en-GB"/>
          <w14:ligatures w14:val="none"/>
        </w:rPr>
        <w:t>Improved organisational resilience</w:t>
      </w:r>
    </w:p>
    <w:p w14:paraId="02546701" w14:textId="77777777" w:rsidR="00E44EA7" w:rsidRPr="00F8508C" w:rsidRDefault="00E44EA7" w:rsidP="00E44EA7">
      <w:pPr>
        <w:spacing w:after="0" w:line="240" w:lineRule="auto"/>
        <w:rPr>
          <w:rFonts w:ascii="Times New Roman" w:eastAsia="Times New Roman" w:hAnsi="Times New Roman" w:cs="Times New Roman"/>
          <w:kern w:val="0"/>
          <w:sz w:val="16"/>
          <w:szCs w:val="16"/>
          <w:lang w:eastAsia="en-GB"/>
          <w14:ligatures w14:val="none"/>
        </w:rPr>
      </w:pPr>
    </w:p>
    <w:p w14:paraId="79A4B813" w14:textId="0E21082C" w:rsidR="00E44EA7" w:rsidRPr="00054A29" w:rsidRDefault="00E44EA7" w:rsidP="00E44EA7">
      <w:pPr>
        <w:spacing w:after="0" w:line="240" w:lineRule="auto"/>
        <w:rPr>
          <w:rFonts w:ascii="Times New Roman" w:eastAsia="Times New Roman" w:hAnsi="Times New Roman" w:cs="Times New Roman"/>
          <w:b/>
          <w:bCs/>
          <w:kern w:val="0"/>
          <w:lang w:eastAsia="en-GB"/>
          <w14:ligatures w14:val="none"/>
        </w:rPr>
      </w:pPr>
      <w:r w:rsidRPr="00054A29">
        <w:rPr>
          <w:rFonts w:ascii="Times New Roman" w:eastAsia="Times New Roman" w:hAnsi="Times New Roman" w:cs="Times New Roman"/>
          <w:b/>
          <w:bCs/>
          <w:kern w:val="0"/>
          <w:lang w:eastAsia="en-GB"/>
          <w14:ligatures w14:val="none"/>
        </w:rPr>
        <w:t>Legal and Compliance</w:t>
      </w:r>
    </w:p>
    <w:p w14:paraId="7336303D" w14:textId="77777777" w:rsidR="00E44EA7" w:rsidRPr="00054A29" w:rsidRDefault="00E44EA7" w:rsidP="00E44EA7">
      <w:pPr>
        <w:pStyle w:val="ListParagraph"/>
        <w:numPr>
          <w:ilvl w:val="0"/>
          <w:numId w:val="14"/>
        </w:numPr>
        <w:spacing w:after="0" w:line="240" w:lineRule="auto"/>
        <w:rPr>
          <w:rFonts w:ascii="Times New Roman" w:eastAsia="Times New Roman" w:hAnsi="Times New Roman" w:cs="Times New Roman"/>
          <w:kern w:val="0"/>
          <w:lang w:eastAsia="en-GB"/>
          <w14:ligatures w14:val="none"/>
        </w:rPr>
      </w:pPr>
      <w:r w:rsidRPr="00054A29">
        <w:rPr>
          <w:rFonts w:ascii="Times New Roman" w:eastAsia="Times New Roman" w:hAnsi="Times New Roman" w:cs="Times New Roman"/>
          <w:kern w:val="0"/>
          <w:lang w:eastAsia="en-GB"/>
          <w14:ligatures w14:val="none"/>
        </w:rPr>
        <w:t>Supports compliance with Health and Safety at Work Act 1974</w:t>
      </w:r>
    </w:p>
    <w:p w14:paraId="51173D9F" w14:textId="213E6F07" w:rsidR="00E44EA7" w:rsidRPr="00054A29" w:rsidRDefault="00E44EA7" w:rsidP="00E44EA7">
      <w:pPr>
        <w:pStyle w:val="ListParagraph"/>
        <w:numPr>
          <w:ilvl w:val="0"/>
          <w:numId w:val="14"/>
        </w:numPr>
        <w:spacing w:after="0" w:line="240" w:lineRule="auto"/>
        <w:rPr>
          <w:rFonts w:ascii="Times New Roman" w:eastAsia="Times New Roman" w:hAnsi="Times New Roman" w:cs="Times New Roman"/>
          <w:kern w:val="0"/>
          <w:lang w:eastAsia="en-GB"/>
          <w14:ligatures w14:val="none"/>
        </w:rPr>
      </w:pPr>
      <w:r w:rsidRPr="00054A29">
        <w:rPr>
          <w:rFonts w:ascii="Times New Roman" w:eastAsia="Times New Roman" w:hAnsi="Times New Roman" w:cs="Times New Roman"/>
          <w:kern w:val="0"/>
          <w:lang w:eastAsia="en-GB"/>
          <w14:ligatures w14:val="none"/>
        </w:rPr>
        <w:t>Supports Equality Act 2010 obligations</w:t>
      </w:r>
    </w:p>
    <w:p w14:paraId="2C73F018" w14:textId="77777777" w:rsidR="002B3327" w:rsidRPr="00F8508C" w:rsidRDefault="002B3327" w:rsidP="002B3327">
      <w:pPr>
        <w:spacing w:after="0" w:line="240" w:lineRule="auto"/>
        <w:rPr>
          <w:rFonts w:ascii="Times New Roman" w:eastAsia="Times New Roman" w:hAnsi="Times New Roman" w:cs="Times New Roman"/>
          <w:kern w:val="0"/>
          <w:sz w:val="16"/>
          <w:szCs w:val="16"/>
          <w:lang w:eastAsia="en-GB"/>
          <w14:ligatures w14:val="none"/>
        </w:rPr>
      </w:pPr>
    </w:p>
    <w:p w14:paraId="5D4D255F" w14:textId="77777777" w:rsidR="002B3327" w:rsidRPr="00054A29" w:rsidRDefault="002B3327" w:rsidP="002B3327">
      <w:pPr>
        <w:spacing w:after="0" w:line="240" w:lineRule="auto"/>
        <w:rPr>
          <w:rFonts w:ascii="Times New Roman" w:eastAsia="Times New Roman" w:hAnsi="Times New Roman" w:cs="Times New Roman"/>
          <w:b/>
          <w:bCs/>
          <w:kern w:val="0"/>
          <w:u w:val="single"/>
          <w:lang w:eastAsia="en-GB"/>
          <w14:ligatures w14:val="none"/>
        </w:rPr>
      </w:pPr>
      <w:r w:rsidRPr="00054A29">
        <w:rPr>
          <w:rFonts w:ascii="Times New Roman" w:eastAsia="Times New Roman" w:hAnsi="Times New Roman" w:cs="Times New Roman"/>
          <w:b/>
          <w:bCs/>
          <w:kern w:val="0"/>
          <w:u w:val="single"/>
          <w:lang w:eastAsia="en-GB"/>
          <w14:ligatures w14:val="none"/>
        </w:rPr>
        <w:t>Risk Assessment</w:t>
      </w:r>
    </w:p>
    <w:p w14:paraId="4E6827B5" w14:textId="77777777" w:rsidR="002B3327" w:rsidRPr="00054A29" w:rsidRDefault="002B3327" w:rsidP="002B3327">
      <w:pPr>
        <w:spacing w:after="0" w:line="240" w:lineRule="auto"/>
        <w:rPr>
          <w:rFonts w:ascii="Times New Roman" w:eastAsia="Times New Roman" w:hAnsi="Times New Roman" w:cs="Times New Roman"/>
          <w:kern w:val="0"/>
          <w:lang w:eastAsia="en-GB"/>
          <w14:ligatures w14:val="none"/>
        </w:rPr>
      </w:pPr>
      <w:r w:rsidRPr="00054A29">
        <w:rPr>
          <w:rFonts w:ascii="Times New Roman" w:eastAsia="Times New Roman" w:hAnsi="Times New Roman" w:cs="Times New Roman"/>
          <w:kern w:val="0"/>
          <w:lang w:eastAsia="en-GB"/>
          <w14:ligatures w14:val="none"/>
        </w:rPr>
        <w:t>Without an EAP:</w:t>
      </w:r>
    </w:p>
    <w:p w14:paraId="73B53DF5" w14:textId="3CD3F5AA" w:rsidR="002B3327" w:rsidRPr="00054A29" w:rsidRDefault="002B3327" w:rsidP="002B3327">
      <w:pPr>
        <w:pStyle w:val="ListParagraph"/>
        <w:numPr>
          <w:ilvl w:val="0"/>
          <w:numId w:val="14"/>
        </w:numPr>
        <w:spacing w:after="0" w:line="240" w:lineRule="auto"/>
        <w:rPr>
          <w:rFonts w:ascii="Times New Roman" w:eastAsia="Times New Roman" w:hAnsi="Times New Roman" w:cs="Times New Roman"/>
          <w:kern w:val="0"/>
          <w:lang w:eastAsia="en-GB"/>
          <w14:ligatures w14:val="none"/>
        </w:rPr>
      </w:pPr>
      <w:r w:rsidRPr="00054A29">
        <w:rPr>
          <w:rFonts w:ascii="Times New Roman" w:eastAsia="Times New Roman" w:hAnsi="Times New Roman" w:cs="Times New Roman"/>
          <w:kern w:val="0"/>
          <w:lang w:eastAsia="en-GB"/>
          <w14:ligatures w14:val="none"/>
        </w:rPr>
        <w:t>Increased sickness absence</w:t>
      </w:r>
    </w:p>
    <w:p w14:paraId="0B16E6A7" w14:textId="16AAF0F0" w:rsidR="002B3327" w:rsidRPr="00054A29" w:rsidRDefault="002B3327" w:rsidP="002B3327">
      <w:pPr>
        <w:pStyle w:val="ListParagraph"/>
        <w:numPr>
          <w:ilvl w:val="0"/>
          <w:numId w:val="14"/>
        </w:numPr>
        <w:spacing w:after="0" w:line="240" w:lineRule="auto"/>
        <w:rPr>
          <w:rFonts w:ascii="Times New Roman" w:eastAsia="Times New Roman" w:hAnsi="Times New Roman" w:cs="Times New Roman"/>
          <w:kern w:val="0"/>
          <w:lang w:eastAsia="en-GB"/>
          <w14:ligatures w14:val="none"/>
        </w:rPr>
      </w:pPr>
      <w:r w:rsidRPr="00054A29">
        <w:rPr>
          <w:rFonts w:ascii="Times New Roman" w:eastAsia="Times New Roman" w:hAnsi="Times New Roman" w:cs="Times New Roman"/>
          <w:kern w:val="0"/>
          <w:lang w:eastAsia="en-GB"/>
          <w14:ligatures w14:val="none"/>
        </w:rPr>
        <w:t>Reduced productivity</w:t>
      </w:r>
    </w:p>
    <w:p w14:paraId="089B57E2" w14:textId="1D5C3752" w:rsidR="002B3327" w:rsidRPr="00054A29" w:rsidRDefault="002B3327" w:rsidP="002B3327">
      <w:pPr>
        <w:pStyle w:val="ListParagraph"/>
        <w:numPr>
          <w:ilvl w:val="0"/>
          <w:numId w:val="14"/>
        </w:numPr>
        <w:spacing w:after="0" w:line="240" w:lineRule="auto"/>
        <w:rPr>
          <w:rFonts w:ascii="Times New Roman" w:eastAsia="Times New Roman" w:hAnsi="Times New Roman" w:cs="Times New Roman"/>
          <w:kern w:val="0"/>
          <w:lang w:eastAsia="en-GB"/>
          <w14:ligatures w14:val="none"/>
        </w:rPr>
      </w:pPr>
      <w:r w:rsidRPr="00054A29">
        <w:rPr>
          <w:rFonts w:ascii="Times New Roman" w:eastAsia="Times New Roman" w:hAnsi="Times New Roman" w:cs="Times New Roman"/>
          <w:kern w:val="0"/>
          <w:lang w:eastAsia="en-GB"/>
          <w14:ligatures w14:val="none"/>
        </w:rPr>
        <w:t>Greater exposure to legal and reputational risks</w:t>
      </w:r>
    </w:p>
    <w:p w14:paraId="4A8729F4" w14:textId="77777777" w:rsidR="002B3327" w:rsidRPr="00F8508C" w:rsidRDefault="002B3327" w:rsidP="002B3327">
      <w:pPr>
        <w:spacing w:after="0" w:line="240" w:lineRule="auto"/>
        <w:rPr>
          <w:rFonts w:ascii="Times New Roman" w:eastAsia="Times New Roman" w:hAnsi="Times New Roman" w:cs="Times New Roman"/>
          <w:kern w:val="0"/>
          <w:sz w:val="16"/>
          <w:szCs w:val="16"/>
          <w:lang w:eastAsia="en-GB"/>
          <w14:ligatures w14:val="none"/>
        </w:rPr>
      </w:pPr>
    </w:p>
    <w:p w14:paraId="38AB56E8" w14:textId="5BB7EA92" w:rsidR="002B3327" w:rsidRPr="00054A29" w:rsidRDefault="002B3327" w:rsidP="002B3327">
      <w:pPr>
        <w:spacing w:after="0" w:line="240" w:lineRule="auto"/>
        <w:rPr>
          <w:rFonts w:ascii="Times New Roman" w:eastAsia="Times New Roman" w:hAnsi="Times New Roman" w:cs="Times New Roman"/>
          <w:kern w:val="0"/>
          <w:lang w:eastAsia="en-GB"/>
          <w14:ligatures w14:val="none"/>
        </w:rPr>
      </w:pPr>
      <w:r w:rsidRPr="00054A29">
        <w:rPr>
          <w:rFonts w:ascii="Times New Roman" w:eastAsia="Times New Roman" w:hAnsi="Times New Roman" w:cs="Times New Roman"/>
          <w:kern w:val="0"/>
          <w:lang w:eastAsia="en-GB"/>
          <w14:ligatures w14:val="none"/>
        </w:rPr>
        <w:t>With an EAP:</w:t>
      </w:r>
    </w:p>
    <w:p w14:paraId="2031C365" w14:textId="19D72519" w:rsidR="002B3327" w:rsidRPr="00054A29" w:rsidRDefault="002B3327" w:rsidP="002B3327">
      <w:pPr>
        <w:pStyle w:val="ListParagraph"/>
        <w:numPr>
          <w:ilvl w:val="0"/>
          <w:numId w:val="14"/>
        </w:numPr>
        <w:spacing w:after="0" w:line="240" w:lineRule="auto"/>
        <w:rPr>
          <w:rFonts w:ascii="Times New Roman" w:eastAsia="Times New Roman" w:hAnsi="Times New Roman" w:cs="Times New Roman"/>
          <w:kern w:val="0"/>
          <w:lang w:eastAsia="en-GB"/>
          <w14:ligatures w14:val="none"/>
        </w:rPr>
      </w:pPr>
      <w:r w:rsidRPr="00054A29">
        <w:rPr>
          <w:rFonts w:ascii="Times New Roman" w:eastAsia="Times New Roman" w:hAnsi="Times New Roman" w:cs="Times New Roman"/>
          <w:kern w:val="0"/>
          <w:lang w:eastAsia="en-GB"/>
          <w14:ligatures w14:val="none"/>
        </w:rPr>
        <w:t>Early intervention prevents escalation</w:t>
      </w:r>
    </w:p>
    <w:p w14:paraId="3021CD9D" w14:textId="30D399A2" w:rsidR="002B3327" w:rsidRPr="00054A29" w:rsidRDefault="002B3327" w:rsidP="002B3327">
      <w:pPr>
        <w:pStyle w:val="ListParagraph"/>
        <w:numPr>
          <w:ilvl w:val="0"/>
          <w:numId w:val="14"/>
        </w:numPr>
        <w:spacing w:after="0" w:line="240" w:lineRule="auto"/>
        <w:rPr>
          <w:rFonts w:ascii="Times New Roman" w:eastAsia="Times New Roman" w:hAnsi="Times New Roman" w:cs="Times New Roman"/>
          <w:kern w:val="0"/>
          <w:lang w:eastAsia="en-GB"/>
          <w14:ligatures w14:val="none"/>
        </w:rPr>
      </w:pPr>
      <w:r w:rsidRPr="00054A29">
        <w:rPr>
          <w:rFonts w:ascii="Times New Roman" w:eastAsia="Times New Roman" w:hAnsi="Times New Roman" w:cs="Times New Roman"/>
          <w:kern w:val="0"/>
          <w:lang w:eastAsia="en-GB"/>
          <w14:ligatures w14:val="none"/>
        </w:rPr>
        <w:t>Access to professional support reduces organisational risk</w:t>
      </w:r>
    </w:p>
    <w:p w14:paraId="1BD9C44C" w14:textId="77777777" w:rsidR="002B3327" w:rsidRPr="00F8508C" w:rsidRDefault="002B3327" w:rsidP="002B3327">
      <w:pPr>
        <w:spacing w:after="0" w:line="240" w:lineRule="auto"/>
        <w:rPr>
          <w:rFonts w:ascii="Times New Roman" w:eastAsia="Times New Roman" w:hAnsi="Times New Roman" w:cs="Times New Roman"/>
          <w:kern w:val="0"/>
          <w:sz w:val="16"/>
          <w:szCs w:val="16"/>
          <w:lang w:eastAsia="en-GB"/>
          <w14:ligatures w14:val="none"/>
        </w:rPr>
      </w:pPr>
    </w:p>
    <w:p w14:paraId="5C2395CF" w14:textId="0C4C5D4C" w:rsidR="002B3327" w:rsidRPr="00054A29" w:rsidRDefault="002B3327" w:rsidP="00F8508C">
      <w:pPr>
        <w:spacing w:after="0" w:line="240" w:lineRule="auto"/>
        <w:jc w:val="both"/>
        <w:rPr>
          <w:rFonts w:ascii="Times New Roman" w:eastAsia="Times New Roman" w:hAnsi="Times New Roman" w:cs="Times New Roman"/>
          <w:kern w:val="0"/>
          <w:lang w:eastAsia="en-GB"/>
          <w14:ligatures w14:val="none"/>
        </w:rPr>
      </w:pPr>
      <w:r w:rsidRPr="00054A29">
        <w:rPr>
          <w:rFonts w:ascii="Times New Roman" w:eastAsia="Times New Roman" w:hAnsi="Times New Roman" w:cs="Times New Roman"/>
          <w:kern w:val="0"/>
          <w:lang w:eastAsia="en-GB"/>
          <w14:ligatures w14:val="none"/>
        </w:rPr>
        <w:t>HA | Wisdom Wellbeing provides the strongest risk mitigation due to its clinical and occupational health integration.</w:t>
      </w:r>
    </w:p>
    <w:p w14:paraId="05F5A3E2" w14:textId="77777777" w:rsidR="002B417F" w:rsidRPr="00054A29" w:rsidRDefault="002B417F" w:rsidP="002B3327">
      <w:pPr>
        <w:spacing w:after="0" w:line="240" w:lineRule="auto"/>
        <w:rPr>
          <w:rFonts w:ascii="Times New Roman" w:eastAsia="Times New Roman" w:hAnsi="Times New Roman" w:cs="Times New Roman"/>
          <w:kern w:val="0"/>
          <w:lang w:eastAsia="en-GB"/>
          <w14:ligatures w14:val="none"/>
        </w:rPr>
      </w:pPr>
    </w:p>
    <w:p w14:paraId="3E55DD77" w14:textId="77777777" w:rsidR="002B417F" w:rsidRPr="00054A29" w:rsidRDefault="002B417F" w:rsidP="002B417F">
      <w:pPr>
        <w:spacing w:after="0" w:line="240" w:lineRule="auto"/>
        <w:rPr>
          <w:rFonts w:ascii="Times New Roman" w:eastAsia="Times New Roman" w:hAnsi="Times New Roman" w:cs="Times New Roman"/>
          <w:b/>
          <w:bCs/>
          <w:kern w:val="0"/>
          <w:u w:val="single"/>
          <w:lang w:eastAsia="en-GB"/>
          <w14:ligatures w14:val="none"/>
        </w:rPr>
      </w:pPr>
      <w:r w:rsidRPr="00054A29">
        <w:rPr>
          <w:rFonts w:ascii="Times New Roman" w:eastAsia="Times New Roman" w:hAnsi="Times New Roman" w:cs="Times New Roman"/>
          <w:b/>
          <w:bCs/>
          <w:kern w:val="0"/>
          <w:u w:val="single"/>
          <w:lang w:eastAsia="en-GB"/>
          <w14:ligatures w14:val="none"/>
        </w:rPr>
        <w:t>Value for Money</w:t>
      </w:r>
    </w:p>
    <w:p w14:paraId="7F1DF239" w14:textId="15B99D35" w:rsidR="002B417F" w:rsidRPr="00054A29" w:rsidRDefault="002B417F" w:rsidP="002B417F">
      <w:pPr>
        <w:pStyle w:val="ListParagraph"/>
        <w:numPr>
          <w:ilvl w:val="0"/>
          <w:numId w:val="14"/>
        </w:numPr>
        <w:spacing w:after="0" w:line="240" w:lineRule="auto"/>
        <w:rPr>
          <w:rFonts w:ascii="Times New Roman" w:eastAsia="Times New Roman" w:hAnsi="Times New Roman" w:cs="Times New Roman"/>
          <w:kern w:val="0"/>
          <w:lang w:eastAsia="en-GB"/>
          <w14:ligatures w14:val="none"/>
        </w:rPr>
      </w:pPr>
      <w:r w:rsidRPr="00054A29">
        <w:rPr>
          <w:rFonts w:ascii="Times New Roman" w:eastAsia="Times New Roman" w:hAnsi="Times New Roman" w:cs="Times New Roman"/>
          <w:kern w:val="0"/>
          <w:lang w:eastAsia="en-GB"/>
          <w14:ligatures w14:val="none"/>
        </w:rPr>
        <w:t>HA | Wisdom Super Care provides the best long-term value through prevention and clinical support</w:t>
      </w:r>
    </w:p>
    <w:p w14:paraId="3AE2664D" w14:textId="5FEE17D1" w:rsidR="002B417F" w:rsidRPr="00054A29" w:rsidRDefault="002B417F" w:rsidP="002B417F">
      <w:pPr>
        <w:pStyle w:val="ListParagraph"/>
        <w:numPr>
          <w:ilvl w:val="0"/>
          <w:numId w:val="14"/>
        </w:numPr>
        <w:spacing w:after="0" w:line="240" w:lineRule="auto"/>
        <w:rPr>
          <w:rFonts w:ascii="Times New Roman" w:eastAsia="Times New Roman" w:hAnsi="Times New Roman" w:cs="Times New Roman"/>
          <w:kern w:val="0"/>
          <w:lang w:eastAsia="en-GB"/>
          <w14:ligatures w14:val="none"/>
        </w:rPr>
      </w:pPr>
      <w:r w:rsidRPr="00054A29">
        <w:rPr>
          <w:rFonts w:ascii="Times New Roman" w:eastAsia="Times New Roman" w:hAnsi="Times New Roman" w:cs="Times New Roman"/>
          <w:kern w:val="0"/>
          <w:lang w:eastAsia="en-GB"/>
          <w14:ligatures w14:val="none"/>
        </w:rPr>
        <w:t>Spill provides value through flexibility and accessibility</w:t>
      </w:r>
    </w:p>
    <w:p w14:paraId="09ECDA40" w14:textId="3EB36301" w:rsidR="002B417F" w:rsidRPr="00054A29" w:rsidRDefault="002B417F" w:rsidP="002B417F">
      <w:pPr>
        <w:pStyle w:val="ListParagraph"/>
        <w:numPr>
          <w:ilvl w:val="0"/>
          <w:numId w:val="14"/>
        </w:numPr>
        <w:spacing w:after="0" w:line="240" w:lineRule="auto"/>
        <w:rPr>
          <w:rFonts w:ascii="Times New Roman" w:eastAsia="Times New Roman" w:hAnsi="Times New Roman" w:cs="Times New Roman"/>
          <w:kern w:val="0"/>
          <w:lang w:eastAsia="en-GB"/>
          <w14:ligatures w14:val="none"/>
        </w:rPr>
      </w:pPr>
      <w:proofErr w:type="spellStart"/>
      <w:r w:rsidRPr="00054A29">
        <w:rPr>
          <w:rFonts w:ascii="Times New Roman" w:eastAsia="Times New Roman" w:hAnsi="Times New Roman" w:cs="Times New Roman"/>
          <w:kern w:val="0"/>
          <w:lang w:eastAsia="en-GB"/>
          <w14:ligatures w14:val="none"/>
        </w:rPr>
        <w:t>Perkbox</w:t>
      </w:r>
      <w:proofErr w:type="spellEnd"/>
      <w:r w:rsidRPr="00054A29">
        <w:rPr>
          <w:rFonts w:ascii="Times New Roman" w:eastAsia="Times New Roman" w:hAnsi="Times New Roman" w:cs="Times New Roman"/>
          <w:kern w:val="0"/>
          <w:lang w:eastAsia="en-GB"/>
          <w14:ligatures w14:val="none"/>
        </w:rPr>
        <w:t xml:space="preserve"> provides value through engagement and employee benefits</w:t>
      </w:r>
    </w:p>
    <w:p w14:paraId="10D95491" w14:textId="77777777" w:rsidR="002B417F" w:rsidRPr="00054A29" w:rsidRDefault="002B417F" w:rsidP="002B417F">
      <w:pPr>
        <w:spacing w:after="0" w:line="240" w:lineRule="auto"/>
        <w:rPr>
          <w:rFonts w:ascii="Times New Roman" w:eastAsia="Times New Roman" w:hAnsi="Times New Roman" w:cs="Times New Roman"/>
          <w:kern w:val="0"/>
          <w:lang w:eastAsia="en-GB"/>
          <w14:ligatures w14:val="none"/>
        </w:rPr>
      </w:pPr>
    </w:p>
    <w:p w14:paraId="337A5896" w14:textId="61409488" w:rsidR="002B417F" w:rsidRPr="00054A29" w:rsidRDefault="002B417F" w:rsidP="002B417F">
      <w:pPr>
        <w:spacing w:after="0" w:line="240" w:lineRule="auto"/>
        <w:rPr>
          <w:rFonts w:ascii="Times New Roman" w:eastAsia="Times New Roman" w:hAnsi="Times New Roman" w:cs="Times New Roman"/>
          <w:b/>
          <w:bCs/>
          <w:kern w:val="0"/>
          <w:u w:val="single"/>
          <w:lang w:eastAsia="en-GB"/>
          <w14:ligatures w14:val="none"/>
        </w:rPr>
      </w:pPr>
      <w:r w:rsidRPr="00054A29">
        <w:rPr>
          <w:rFonts w:ascii="Times New Roman" w:eastAsia="Times New Roman" w:hAnsi="Times New Roman" w:cs="Times New Roman"/>
          <w:b/>
          <w:bCs/>
          <w:kern w:val="0"/>
          <w:u w:val="single"/>
          <w:lang w:eastAsia="en-GB"/>
          <w14:ligatures w14:val="none"/>
        </w:rPr>
        <w:t>Conclusion</w:t>
      </w:r>
    </w:p>
    <w:p w14:paraId="1A29592B" w14:textId="1345F5EB" w:rsidR="002B417F" w:rsidRPr="00054A29" w:rsidRDefault="002B417F" w:rsidP="002B417F">
      <w:pPr>
        <w:spacing w:after="0" w:line="240" w:lineRule="auto"/>
        <w:rPr>
          <w:rFonts w:ascii="Times New Roman" w:eastAsia="Times New Roman" w:hAnsi="Times New Roman" w:cs="Times New Roman"/>
          <w:kern w:val="0"/>
          <w:lang w:eastAsia="en-GB"/>
          <w14:ligatures w14:val="none"/>
        </w:rPr>
      </w:pPr>
      <w:r w:rsidRPr="00054A29">
        <w:rPr>
          <w:rFonts w:ascii="Times New Roman" w:eastAsia="Times New Roman" w:hAnsi="Times New Roman" w:cs="Times New Roman"/>
          <w:kern w:val="0"/>
          <w:lang w:eastAsia="en-GB"/>
          <w14:ligatures w14:val="none"/>
        </w:rPr>
        <w:t>All providers offer valuable support; however:</w:t>
      </w:r>
    </w:p>
    <w:p w14:paraId="3F4E7F0B" w14:textId="3CFFEE1A" w:rsidR="002B417F" w:rsidRPr="00054A29" w:rsidRDefault="002B417F" w:rsidP="002B417F">
      <w:pPr>
        <w:pStyle w:val="ListParagraph"/>
        <w:numPr>
          <w:ilvl w:val="0"/>
          <w:numId w:val="14"/>
        </w:numPr>
        <w:spacing w:after="0" w:line="240" w:lineRule="auto"/>
        <w:rPr>
          <w:rFonts w:ascii="Times New Roman" w:eastAsia="Times New Roman" w:hAnsi="Times New Roman" w:cs="Times New Roman"/>
          <w:kern w:val="0"/>
          <w:lang w:eastAsia="en-GB"/>
          <w14:ligatures w14:val="none"/>
        </w:rPr>
      </w:pPr>
      <w:r w:rsidRPr="00054A29">
        <w:rPr>
          <w:rFonts w:ascii="Times New Roman" w:eastAsia="Times New Roman" w:hAnsi="Times New Roman" w:cs="Times New Roman"/>
          <w:kern w:val="0"/>
          <w:lang w:eastAsia="en-GB"/>
          <w14:ligatures w14:val="none"/>
        </w:rPr>
        <w:t>Spill excels in accessibility</w:t>
      </w:r>
    </w:p>
    <w:p w14:paraId="416C9A38" w14:textId="06539931" w:rsidR="002B417F" w:rsidRPr="00054A29" w:rsidRDefault="002B417F" w:rsidP="002B417F">
      <w:pPr>
        <w:pStyle w:val="ListParagraph"/>
        <w:numPr>
          <w:ilvl w:val="0"/>
          <w:numId w:val="14"/>
        </w:numPr>
        <w:spacing w:after="0" w:line="240" w:lineRule="auto"/>
        <w:rPr>
          <w:rFonts w:ascii="Times New Roman" w:eastAsia="Times New Roman" w:hAnsi="Times New Roman" w:cs="Times New Roman"/>
          <w:kern w:val="0"/>
          <w:lang w:eastAsia="en-GB"/>
          <w14:ligatures w14:val="none"/>
        </w:rPr>
      </w:pPr>
      <w:proofErr w:type="spellStart"/>
      <w:r w:rsidRPr="00054A29">
        <w:rPr>
          <w:rFonts w:ascii="Times New Roman" w:eastAsia="Times New Roman" w:hAnsi="Times New Roman" w:cs="Times New Roman"/>
          <w:kern w:val="0"/>
          <w:lang w:eastAsia="en-GB"/>
          <w14:ligatures w14:val="none"/>
        </w:rPr>
        <w:t>Perkbox</w:t>
      </w:r>
      <w:proofErr w:type="spellEnd"/>
      <w:r w:rsidRPr="00054A29">
        <w:rPr>
          <w:rFonts w:ascii="Times New Roman" w:eastAsia="Times New Roman" w:hAnsi="Times New Roman" w:cs="Times New Roman"/>
          <w:kern w:val="0"/>
          <w:lang w:eastAsia="en-GB"/>
          <w14:ligatures w14:val="none"/>
        </w:rPr>
        <w:t xml:space="preserve"> excels in engagement and benefits</w:t>
      </w:r>
    </w:p>
    <w:p w14:paraId="7E652C48" w14:textId="02A47A4B" w:rsidR="002B417F" w:rsidRPr="00054A29" w:rsidRDefault="002B417F" w:rsidP="002B417F">
      <w:pPr>
        <w:pStyle w:val="ListParagraph"/>
        <w:numPr>
          <w:ilvl w:val="0"/>
          <w:numId w:val="14"/>
        </w:numPr>
        <w:spacing w:after="0" w:line="240" w:lineRule="auto"/>
        <w:rPr>
          <w:rFonts w:ascii="Times New Roman" w:eastAsia="Times New Roman" w:hAnsi="Times New Roman" w:cs="Times New Roman"/>
          <w:kern w:val="0"/>
          <w:lang w:eastAsia="en-GB"/>
          <w14:ligatures w14:val="none"/>
        </w:rPr>
      </w:pPr>
      <w:r w:rsidRPr="00054A29">
        <w:rPr>
          <w:rFonts w:ascii="Times New Roman" w:eastAsia="Times New Roman" w:hAnsi="Times New Roman" w:cs="Times New Roman"/>
          <w:kern w:val="0"/>
          <w:lang w:eastAsia="en-GB"/>
          <w14:ligatures w14:val="none"/>
        </w:rPr>
        <w:t>HA | Wisdom Wellbeing provides the most comprehensive and clinically robust solution</w:t>
      </w:r>
    </w:p>
    <w:p w14:paraId="0A60D37A" w14:textId="77777777" w:rsidR="002B417F" w:rsidRPr="00054A29" w:rsidRDefault="002B417F" w:rsidP="002B417F">
      <w:pPr>
        <w:spacing w:after="0" w:line="240" w:lineRule="auto"/>
        <w:rPr>
          <w:rFonts w:ascii="Times New Roman" w:eastAsia="Times New Roman" w:hAnsi="Times New Roman" w:cs="Times New Roman"/>
          <w:kern w:val="0"/>
          <w:lang w:eastAsia="en-GB"/>
          <w14:ligatures w14:val="none"/>
        </w:rPr>
      </w:pPr>
    </w:p>
    <w:p w14:paraId="406F6462" w14:textId="3F9D929D" w:rsidR="002B417F" w:rsidRPr="00054A29" w:rsidRDefault="002B417F" w:rsidP="002B417F">
      <w:pPr>
        <w:spacing w:after="0" w:line="240" w:lineRule="auto"/>
        <w:rPr>
          <w:rFonts w:ascii="Times New Roman" w:eastAsia="Times New Roman" w:hAnsi="Times New Roman" w:cs="Times New Roman"/>
          <w:kern w:val="0"/>
          <w:lang w:eastAsia="en-GB"/>
          <w14:ligatures w14:val="none"/>
        </w:rPr>
      </w:pPr>
      <w:r w:rsidRPr="00054A29">
        <w:rPr>
          <w:rFonts w:ascii="Times New Roman" w:eastAsia="Times New Roman" w:hAnsi="Times New Roman" w:cs="Times New Roman"/>
          <w:kern w:val="0"/>
          <w:lang w:eastAsia="en-GB"/>
          <w14:ligatures w14:val="none"/>
        </w:rPr>
        <w:t>Given the relatively small cost difference, the enhanced services within Super Care provide significantly greater organisational benefit.</w:t>
      </w:r>
    </w:p>
    <w:p w14:paraId="770EA8FB" w14:textId="77777777" w:rsidR="002B417F" w:rsidRPr="00054A29" w:rsidRDefault="002B417F" w:rsidP="002B417F">
      <w:pPr>
        <w:spacing w:after="0" w:line="240" w:lineRule="auto"/>
        <w:rPr>
          <w:rFonts w:ascii="Times New Roman" w:eastAsia="Times New Roman" w:hAnsi="Times New Roman" w:cs="Times New Roman"/>
          <w:kern w:val="0"/>
          <w:lang w:eastAsia="en-GB"/>
          <w14:ligatures w14:val="none"/>
        </w:rPr>
      </w:pPr>
    </w:p>
    <w:p w14:paraId="2B161A74" w14:textId="17AA92D2" w:rsidR="001C3E9F" w:rsidRPr="00054A29" w:rsidRDefault="001C3E9F" w:rsidP="001C3E9F">
      <w:pPr>
        <w:spacing w:after="0" w:line="240" w:lineRule="auto"/>
        <w:rPr>
          <w:rFonts w:ascii="Times New Roman" w:eastAsia="Times New Roman" w:hAnsi="Times New Roman" w:cs="Times New Roman"/>
          <w:b/>
          <w:bCs/>
          <w:kern w:val="0"/>
          <w:u w:val="single"/>
          <w:lang w:eastAsia="en-GB"/>
          <w14:ligatures w14:val="none"/>
        </w:rPr>
      </w:pPr>
      <w:r w:rsidRPr="00054A29">
        <w:rPr>
          <w:rFonts w:ascii="Times New Roman" w:eastAsia="Times New Roman" w:hAnsi="Times New Roman" w:cs="Times New Roman"/>
          <w:b/>
          <w:bCs/>
          <w:kern w:val="0"/>
          <w:u w:val="single"/>
          <w:lang w:eastAsia="en-GB"/>
          <w14:ligatures w14:val="none"/>
        </w:rPr>
        <w:t>Officer Recommendation</w:t>
      </w:r>
    </w:p>
    <w:p w14:paraId="0A0199E7" w14:textId="77777777" w:rsidR="001C3E9F" w:rsidRPr="00054A29" w:rsidRDefault="001C3E9F" w:rsidP="001C3E9F">
      <w:pPr>
        <w:spacing w:after="0" w:line="240" w:lineRule="auto"/>
        <w:rPr>
          <w:rFonts w:ascii="Times New Roman" w:eastAsia="Times New Roman" w:hAnsi="Times New Roman" w:cs="Times New Roman"/>
          <w:kern w:val="0"/>
          <w:lang w:eastAsia="en-GB"/>
          <w14:ligatures w14:val="none"/>
        </w:rPr>
      </w:pPr>
      <w:r w:rsidRPr="00054A29">
        <w:rPr>
          <w:rFonts w:ascii="Times New Roman" w:eastAsia="Times New Roman" w:hAnsi="Times New Roman" w:cs="Times New Roman"/>
          <w:kern w:val="0"/>
          <w:lang w:eastAsia="en-GB"/>
          <w14:ligatures w14:val="none"/>
        </w:rPr>
        <w:t>It is recommended that Bradley Stoke Town Council:</w:t>
      </w:r>
    </w:p>
    <w:p w14:paraId="32269B40" w14:textId="022DE160" w:rsidR="001C3E9F" w:rsidRPr="00054A29" w:rsidRDefault="001C3E9F" w:rsidP="001C3E9F">
      <w:pPr>
        <w:pStyle w:val="ListParagraph"/>
        <w:numPr>
          <w:ilvl w:val="0"/>
          <w:numId w:val="14"/>
        </w:numPr>
        <w:spacing w:after="0" w:line="240" w:lineRule="auto"/>
        <w:rPr>
          <w:rFonts w:ascii="Times New Roman" w:eastAsia="Times New Roman" w:hAnsi="Times New Roman" w:cs="Times New Roman"/>
          <w:kern w:val="0"/>
          <w:lang w:eastAsia="en-GB"/>
          <w14:ligatures w14:val="none"/>
        </w:rPr>
      </w:pPr>
      <w:r w:rsidRPr="00054A29">
        <w:rPr>
          <w:rFonts w:ascii="Times New Roman" w:eastAsia="Times New Roman" w:hAnsi="Times New Roman" w:cs="Times New Roman"/>
          <w:kern w:val="0"/>
          <w:lang w:eastAsia="en-GB"/>
          <w14:ligatures w14:val="none"/>
        </w:rPr>
        <w:t>Approves the introduction of an Employee Assistance Programme</w:t>
      </w:r>
    </w:p>
    <w:p w14:paraId="4D34BE98" w14:textId="25285F58" w:rsidR="001C3E9F" w:rsidRDefault="001C3E9F" w:rsidP="001C3E9F">
      <w:pPr>
        <w:pStyle w:val="ListParagraph"/>
        <w:numPr>
          <w:ilvl w:val="0"/>
          <w:numId w:val="14"/>
        </w:numPr>
        <w:spacing w:after="0" w:line="240" w:lineRule="auto"/>
        <w:rPr>
          <w:rFonts w:ascii="Times New Roman" w:eastAsia="Times New Roman" w:hAnsi="Times New Roman" w:cs="Times New Roman"/>
          <w:kern w:val="0"/>
          <w:lang w:eastAsia="en-GB"/>
          <w14:ligatures w14:val="none"/>
        </w:rPr>
      </w:pPr>
      <w:r w:rsidRPr="00054A29">
        <w:rPr>
          <w:rFonts w:ascii="Times New Roman" w:eastAsia="Times New Roman" w:hAnsi="Times New Roman" w:cs="Times New Roman"/>
          <w:kern w:val="0"/>
          <w:lang w:eastAsia="en-GB"/>
          <w14:ligatures w14:val="none"/>
        </w:rPr>
        <w:t>Extends access to both employees and councillors</w:t>
      </w:r>
    </w:p>
    <w:p w14:paraId="40367FEC" w14:textId="386F627F" w:rsidR="00054A29" w:rsidRPr="00054A29" w:rsidRDefault="00054A29" w:rsidP="001C3E9F">
      <w:pPr>
        <w:pStyle w:val="ListParagraph"/>
        <w:numPr>
          <w:ilvl w:val="0"/>
          <w:numId w:val="14"/>
        </w:num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If staffing committee approve the adoption of a scheme, this will then go to Finance committee for costings and budget approval </w:t>
      </w:r>
    </w:p>
    <w:p w14:paraId="7B80B956" w14:textId="77777777" w:rsidR="001C3E9F" w:rsidRDefault="001C3E9F" w:rsidP="001C3E9F">
      <w:pPr>
        <w:spacing w:after="0" w:line="240" w:lineRule="auto"/>
        <w:rPr>
          <w:rFonts w:ascii="Times New Roman" w:eastAsia="Times New Roman" w:hAnsi="Times New Roman" w:cs="Times New Roman"/>
          <w:kern w:val="0"/>
          <w:lang w:eastAsia="en-GB"/>
          <w14:ligatures w14:val="none"/>
        </w:rPr>
      </w:pPr>
    </w:p>
    <w:p w14:paraId="574ACADC" w14:textId="77777777" w:rsidR="00054A29" w:rsidRPr="00054A29" w:rsidRDefault="00054A29" w:rsidP="001C3E9F">
      <w:pPr>
        <w:spacing w:after="0" w:line="240" w:lineRule="auto"/>
        <w:rPr>
          <w:rFonts w:ascii="Times New Roman" w:eastAsia="Times New Roman" w:hAnsi="Times New Roman" w:cs="Times New Roman"/>
          <w:kern w:val="0"/>
          <w:lang w:eastAsia="en-GB"/>
          <w14:ligatures w14:val="none"/>
        </w:rPr>
      </w:pPr>
    </w:p>
    <w:sectPr w:rsidR="00054A29" w:rsidRPr="00054A29" w:rsidSect="00513E20">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0CE6ED" w14:textId="77777777" w:rsidR="00C70881" w:rsidRDefault="00C70881" w:rsidP="00905357">
      <w:pPr>
        <w:spacing w:after="0" w:line="240" w:lineRule="auto"/>
      </w:pPr>
      <w:r>
        <w:separator/>
      </w:r>
    </w:p>
  </w:endnote>
  <w:endnote w:type="continuationSeparator" w:id="0">
    <w:p w14:paraId="273108D3" w14:textId="77777777" w:rsidR="00C70881" w:rsidRDefault="00C70881" w:rsidP="00905357">
      <w:pPr>
        <w:spacing w:after="0" w:line="240" w:lineRule="auto"/>
      </w:pPr>
      <w:r>
        <w:continuationSeparator/>
      </w:r>
    </w:p>
  </w:endnote>
  <w:endnote w:type="continuationNotice" w:id="1">
    <w:p w14:paraId="7FEF87F3" w14:textId="77777777" w:rsidR="00C70881" w:rsidRDefault="00C708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2064287"/>
      <w:docPartObj>
        <w:docPartGallery w:val="Page Numbers (Bottom of Page)"/>
        <w:docPartUnique/>
      </w:docPartObj>
    </w:sdtPr>
    <w:sdtEndPr/>
    <w:sdtContent>
      <w:sdt>
        <w:sdtPr>
          <w:id w:val="-1769616900"/>
          <w:docPartObj>
            <w:docPartGallery w:val="Page Numbers (Top of Page)"/>
            <w:docPartUnique/>
          </w:docPartObj>
        </w:sdtPr>
        <w:sdtEndPr/>
        <w:sdtContent>
          <w:p w14:paraId="595797B1" w14:textId="1D30763A" w:rsidR="00905357" w:rsidRDefault="00905357">
            <w:pPr>
              <w:pStyle w:val="Footer"/>
              <w:jc w:val="right"/>
            </w:pPr>
            <w:r>
              <w:t xml:space="preserve">Page </w:t>
            </w:r>
            <w:r>
              <w:rPr>
                <w:b/>
                <w:bCs/>
              </w:rPr>
              <w:fldChar w:fldCharType="begin"/>
            </w:r>
            <w:r>
              <w:rPr>
                <w:b/>
                <w:bCs/>
              </w:rPr>
              <w:instrText>PAGE</w:instrText>
            </w:r>
            <w:r>
              <w:rPr>
                <w:b/>
                <w:bCs/>
              </w:rPr>
              <w:fldChar w:fldCharType="separate"/>
            </w:r>
            <w:r>
              <w:rPr>
                <w:b/>
                <w:bCs/>
              </w:rPr>
              <w:t>2</w:t>
            </w:r>
            <w:r>
              <w:rPr>
                <w:b/>
                <w:bCs/>
              </w:rPr>
              <w:fldChar w:fldCharType="end"/>
            </w:r>
            <w:r>
              <w:t xml:space="preserve"> of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3316D7D8" w14:textId="77777777" w:rsidR="00905357" w:rsidRDefault="009053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A7E69B" w14:textId="77777777" w:rsidR="00C70881" w:rsidRDefault="00C70881" w:rsidP="00905357">
      <w:pPr>
        <w:spacing w:after="0" w:line="240" w:lineRule="auto"/>
      </w:pPr>
      <w:r>
        <w:separator/>
      </w:r>
    </w:p>
  </w:footnote>
  <w:footnote w:type="continuationSeparator" w:id="0">
    <w:p w14:paraId="5784BDFF" w14:textId="77777777" w:rsidR="00C70881" w:rsidRDefault="00C70881" w:rsidP="00905357">
      <w:pPr>
        <w:spacing w:after="0" w:line="240" w:lineRule="auto"/>
      </w:pPr>
      <w:r>
        <w:continuationSeparator/>
      </w:r>
    </w:p>
  </w:footnote>
  <w:footnote w:type="continuationNotice" w:id="1">
    <w:p w14:paraId="4A93D194" w14:textId="77777777" w:rsidR="00C70881" w:rsidRDefault="00C7088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28165E"/>
    <w:multiLevelType w:val="multilevel"/>
    <w:tmpl w:val="7EE6B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F26559"/>
    <w:multiLevelType w:val="hybridMultilevel"/>
    <w:tmpl w:val="2A323E6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844180"/>
    <w:multiLevelType w:val="hybridMultilevel"/>
    <w:tmpl w:val="7B4CB42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AB5432"/>
    <w:multiLevelType w:val="multilevel"/>
    <w:tmpl w:val="829C2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5336B7"/>
    <w:multiLevelType w:val="multilevel"/>
    <w:tmpl w:val="B2E0E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9B7F14"/>
    <w:multiLevelType w:val="multilevel"/>
    <w:tmpl w:val="ECCE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7C4863"/>
    <w:multiLevelType w:val="multilevel"/>
    <w:tmpl w:val="74E61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534576"/>
    <w:multiLevelType w:val="multilevel"/>
    <w:tmpl w:val="20269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B454C7"/>
    <w:multiLevelType w:val="multilevel"/>
    <w:tmpl w:val="460E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5F6167"/>
    <w:multiLevelType w:val="multilevel"/>
    <w:tmpl w:val="F638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951EEC"/>
    <w:multiLevelType w:val="multilevel"/>
    <w:tmpl w:val="DF4AA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D52B40"/>
    <w:multiLevelType w:val="multilevel"/>
    <w:tmpl w:val="D22ED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E51306"/>
    <w:multiLevelType w:val="multilevel"/>
    <w:tmpl w:val="0D945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C906A7"/>
    <w:multiLevelType w:val="multilevel"/>
    <w:tmpl w:val="D158C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7814758">
    <w:abstractNumId w:val="12"/>
  </w:num>
  <w:num w:numId="2" w16cid:durableId="1756972063">
    <w:abstractNumId w:val="5"/>
  </w:num>
  <w:num w:numId="3" w16cid:durableId="1436292292">
    <w:abstractNumId w:val="0"/>
  </w:num>
  <w:num w:numId="4" w16cid:durableId="1561819305">
    <w:abstractNumId w:val="9"/>
  </w:num>
  <w:num w:numId="5" w16cid:durableId="1628273041">
    <w:abstractNumId w:val="4"/>
  </w:num>
  <w:num w:numId="6" w16cid:durableId="1746410819">
    <w:abstractNumId w:val="13"/>
  </w:num>
  <w:num w:numId="7" w16cid:durableId="223373120">
    <w:abstractNumId w:val="8"/>
  </w:num>
  <w:num w:numId="8" w16cid:durableId="645356358">
    <w:abstractNumId w:val="7"/>
  </w:num>
  <w:num w:numId="9" w16cid:durableId="839929176">
    <w:abstractNumId w:val="6"/>
  </w:num>
  <w:num w:numId="10" w16cid:durableId="159127075">
    <w:abstractNumId w:val="3"/>
  </w:num>
  <w:num w:numId="11" w16cid:durableId="1995834807">
    <w:abstractNumId w:val="11"/>
  </w:num>
  <w:num w:numId="12" w16cid:durableId="1035347684">
    <w:abstractNumId w:val="10"/>
  </w:num>
  <w:num w:numId="13" w16cid:durableId="1503545036">
    <w:abstractNumId w:val="2"/>
  </w:num>
  <w:num w:numId="14" w16cid:durableId="2052000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854"/>
    <w:rsid w:val="00054A29"/>
    <w:rsid w:val="001561EF"/>
    <w:rsid w:val="00190100"/>
    <w:rsid w:val="001A5FF8"/>
    <w:rsid w:val="001C3E9F"/>
    <w:rsid w:val="001E4FB3"/>
    <w:rsid w:val="00226356"/>
    <w:rsid w:val="00265932"/>
    <w:rsid w:val="00277E2C"/>
    <w:rsid w:val="00296F37"/>
    <w:rsid w:val="002B3327"/>
    <w:rsid w:val="002B417F"/>
    <w:rsid w:val="002B6A5F"/>
    <w:rsid w:val="002F3854"/>
    <w:rsid w:val="00306578"/>
    <w:rsid w:val="00312935"/>
    <w:rsid w:val="0034072E"/>
    <w:rsid w:val="003A770C"/>
    <w:rsid w:val="003B63DF"/>
    <w:rsid w:val="003F53FF"/>
    <w:rsid w:val="004553C7"/>
    <w:rsid w:val="00467A4F"/>
    <w:rsid w:val="004A0929"/>
    <w:rsid w:val="004C4BDA"/>
    <w:rsid w:val="004D793E"/>
    <w:rsid w:val="004E1E4D"/>
    <w:rsid w:val="004E71E2"/>
    <w:rsid w:val="00507E93"/>
    <w:rsid w:val="00513E20"/>
    <w:rsid w:val="0057621C"/>
    <w:rsid w:val="00581647"/>
    <w:rsid w:val="00617A8A"/>
    <w:rsid w:val="006E75C7"/>
    <w:rsid w:val="006F5FBC"/>
    <w:rsid w:val="00732E25"/>
    <w:rsid w:val="007366B6"/>
    <w:rsid w:val="00790908"/>
    <w:rsid w:val="00792799"/>
    <w:rsid w:val="007A060A"/>
    <w:rsid w:val="007D4C00"/>
    <w:rsid w:val="007E1036"/>
    <w:rsid w:val="008005DC"/>
    <w:rsid w:val="00826880"/>
    <w:rsid w:val="00856713"/>
    <w:rsid w:val="008C528B"/>
    <w:rsid w:val="00905357"/>
    <w:rsid w:val="00933054"/>
    <w:rsid w:val="00942DEB"/>
    <w:rsid w:val="00963590"/>
    <w:rsid w:val="00972BB7"/>
    <w:rsid w:val="009B263E"/>
    <w:rsid w:val="009C6119"/>
    <w:rsid w:val="009E1C28"/>
    <w:rsid w:val="009F22AE"/>
    <w:rsid w:val="009F7927"/>
    <w:rsid w:val="00A33EC6"/>
    <w:rsid w:val="00AA1887"/>
    <w:rsid w:val="00AD2857"/>
    <w:rsid w:val="00B11824"/>
    <w:rsid w:val="00B368DA"/>
    <w:rsid w:val="00B82048"/>
    <w:rsid w:val="00C47C1B"/>
    <w:rsid w:val="00C70881"/>
    <w:rsid w:val="00C7091C"/>
    <w:rsid w:val="00C85CDC"/>
    <w:rsid w:val="00D11CA9"/>
    <w:rsid w:val="00D3281E"/>
    <w:rsid w:val="00D77E4B"/>
    <w:rsid w:val="00DB37A7"/>
    <w:rsid w:val="00DB5C20"/>
    <w:rsid w:val="00DB7A79"/>
    <w:rsid w:val="00DC7D61"/>
    <w:rsid w:val="00DD0390"/>
    <w:rsid w:val="00E01C85"/>
    <w:rsid w:val="00E44EA7"/>
    <w:rsid w:val="00E51B7A"/>
    <w:rsid w:val="00E90A2F"/>
    <w:rsid w:val="00E92004"/>
    <w:rsid w:val="00EC3C65"/>
    <w:rsid w:val="00F0506A"/>
    <w:rsid w:val="00F07E14"/>
    <w:rsid w:val="00F100B4"/>
    <w:rsid w:val="00F14261"/>
    <w:rsid w:val="00F40753"/>
    <w:rsid w:val="00F8508C"/>
    <w:rsid w:val="00F859F3"/>
    <w:rsid w:val="00FE11B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E58E1"/>
  <w15:chartTrackingRefBased/>
  <w15:docId w15:val="{2E4BD135-FA9F-4D38-8E1E-F84B99D45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38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F38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F38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38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38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38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38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38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38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38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F38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F38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38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38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38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38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38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3854"/>
    <w:rPr>
      <w:rFonts w:eastAsiaTheme="majorEastAsia" w:cstheme="majorBidi"/>
      <w:color w:val="272727" w:themeColor="text1" w:themeTint="D8"/>
    </w:rPr>
  </w:style>
  <w:style w:type="paragraph" w:styleId="Title">
    <w:name w:val="Title"/>
    <w:basedOn w:val="Normal"/>
    <w:next w:val="Normal"/>
    <w:link w:val="TitleChar"/>
    <w:uiPriority w:val="10"/>
    <w:qFormat/>
    <w:rsid w:val="002F38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38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38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38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3854"/>
    <w:pPr>
      <w:spacing w:before="160"/>
      <w:jc w:val="center"/>
    </w:pPr>
    <w:rPr>
      <w:i/>
      <w:iCs/>
      <w:color w:val="404040" w:themeColor="text1" w:themeTint="BF"/>
    </w:rPr>
  </w:style>
  <w:style w:type="character" w:customStyle="1" w:styleId="QuoteChar">
    <w:name w:val="Quote Char"/>
    <w:basedOn w:val="DefaultParagraphFont"/>
    <w:link w:val="Quote"/>
    <w:uiPriority w:val="29"/>
    <w:rsid w:val="002F3854"/>
    <w:rPr>
      <w:i/>
      <w:iCs/>
      <w:color w:val="404040" w:themeColor="text1" w:themeTint="BF"/>
    </w:rPr>
  </w:style>
  <w:style w:type="paragraph" w:styleId="ListParagraph">
    <w:name w:val="List Paragraph"/>
    <w:basedOn w:val="Normal"/>
    <w:uiPriority w:val="34"/>
    <w:qFormat/>
    <w:rsid w:val="002F3854"/>
    <w:pPr>
      <w:ind w:left="720"/>
      <w:contextualSpacing/>
    </w:pPr>
  </w:style>
  <w:style w:type="character" w:styleId="IntenseEmphasis">
    <w:name w:val="Intense Emphasis"/>
    <w:basedOn w:val="DefaultParagraphFont"/>
    <w:uiPriority w:val="21"/>
    <w:qFormat/>
    <w:rsid w:val="002F3854"/>
    <w:rPr>
      <w:i/>
      <w:iCs/>
      <w:color w:val="0F4761" w:themeColor="accent1" w:themeShade="BF"/>
    </w:rPr>
  </w:style>
  <w:style w:type="paragraph" w:styleId="IntenseQuote">
    <w:name w:val="Intense Quote"/>
    <w:basedOn w:val="Normal"/>
    <w:next w:val="Normal"/>
    <w:link w:val="IntenseQuoteChar"/>
    <w:uiPriority w:val="30"/>
    <w:qFormat/>
    <w:rsid w:val="002F38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3854"/>
    <w:rPr>
      <w:i/>
      <w:iCs/>
      <w:color w:val="0F4761" w:themeColor="accent1" w:themeShade="BF"/>
    </w:rPr>
  </w:style>
  <w:style w:type="character" w:styleId="IntenseReference">
    <w:name w:val="Intense Reference"/>
    <w:basedOn w:val="DefaultParagraphFont"/>
    <w:uiPriority w:val="32"/>
    <w:qFormat/>
    <w:rsid w:val="002F3854"/>
    <w:rPr>
      <w:b/>
      <w:bCs/>
      <w:smallCaps/>
      <w:color w:val="0F4761" w:themeColor="accent1" w:themeShade="BF"/>
      <w:spacing w:val="5"/>
    </w:rPr>
  </w:style>
  <w:style w:type="paragraph" w:styleId="NormalWeb">
    <w:name w:val="Normal (Web)"/>
    <w:basedOn w:val="Normal"/>
    <w:uiPriority w:val="99"/>
    <w:unhideWhenUsed/>
    <w:rsid w:val="002F385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2F3854"/>
    <w:rPr>
      <w:b/>
      <w:bCs/>
    </w:rPr>
  </w:style>
  <w:style w:type="paragraph" w:styleId="Header">
    <w:name w:val="header"/>
    <w:basedOn w:val="Normal"/>
    <w:link w:val="HeaderChar"/>
    <w:uiPriority w:val="99"/>
    <w:unhideWhenUsed/>
    <w:rsid w:val="009053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5357"/>
  </w:style>
  <w:style w:type="paragraph" w:styleId="Footer">
    <w:name w:val="footer"/>
    <w:basedOn w:val="Normal"/>
    <w:link w:val="FooterChar"/>
    <w:uiPriority w:val="99"/>
    <w:unhideWhenUsed/>
    <w:rsid w:val="009053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5357"/>
  </w:style>
  <w:style w:type="table" w:styleId="TableGrid">
    <w:name w:val="Table Grid"/>
    <w:basedOn w:val="TableNormal"/>
    <w:uiPriority w:val="39"/>
    <w:rsid w:val="00B118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9367390">
      <w:bodyDiv w:val="1"/>
      <w:marLeft w:val="0"/>
      <w:marRight w:val="0"/>
      <w:marTop w:val="0"/>
      <w:marBottom w:val="0"/>
      <w:divBdr>
        <w:top w:val="none" w:sz="0" w:space="0" w:color="auto"/>
        <w:left w:val="none" w:sz="0" w:space="0" w:color="auto"/>
        <w:bottom w:val="none" w:sz="0" w:space="0" w:color="auto"/>
        <w:right w:val="none" w:sz="0" w:space="0" w:color="auto"/>
      </w:divBdr>
    </w:div>
    <w:div w:id="576596066">
      <w:bodyDiv w:val="1"/>
      <w:marLeft w:val="0"/>
      <w:marRight w:val="0"/>
      <w:marTop w:val="0"/>
      <w:marBottom w:val="0"/>
      <w:divBdr>
        <w:top w:val="none" w:sz="0" w:space="0" w:color="auto"/>
        <w:left w:val="none" w:sz="0" w:space="0" w:color="auto"/>
        <w:bottom w:val="none" w:sz="0" w:space="0" w:color="auto"/>
        <w:right w:val="none" w:sz="0" w:space="0" w:color="auto"/>
      </w:divBdr>
    </w:div>
    <w:div w:id="823592741">
      <w:bodyDiv w:val="1"/>
      <w:marLeft w:val="0"/>
      <w:marRight w:val="0"/>
      <w:marTop w:val="0"/>
      <w:marBottom w:val="0"/>
      <w:divBdr>
        <w:top w:val="none" w:sz="0" w:space="0" w:color="auto"/>
        <w:left w:val="none" w:sz="0" w:space="0" w:color="auto"/>
        <w:bottom w:val="none" w:sz="0" w:space="0" w:color="auto"/>
        <w:right w:val="none" w:sz="0" w:space="0" w:color="auto"/>
      </w:divBdr>
    </w:div>
    <w:div w:id="847210769">
      <w:bodyDiv w:val="1"/>
      <w:marLeft w:val="0"/>
      <w:marRight w:val="0"/>
      <w:marTop w:val="0"/>
      <w:marBottom w:val="0"/>
      <w:divBdr>
        <w:top w:val="none" w:sz="0" w:space="0" w:color="auto"/>
        <w:left w:val="none" w:sz="0" w:space="0" w:color="auto"/>
        <w:bottom w:val="none" w:sz="0" w:space="0" w:color="auto"/>
        <w:right w:val="none" w:sz="0" w:space="0" w:color="auto"/>
      </w:divBdr>
    </w:div>
    <w:div w:id="967785277">
      <w:bodyDiv w:val="1"/>
      <w:marLeft w:val="0"/>
      <w:marRight w:val="0"/>
      <w:marTop w:val="0"/>
      <w:marBottom w:val="0"/>
      <w:divBdr>
        <w:top w:val="none" w:sz="0" w:space="0" w:color="auto"/>
        <w:left w:val="none" w:sz="0" w:space="0" w:color="auto"/>
        <w:bottom w:val="none" w:sz="0" w:space="0" w:color="auto"/>
        <w:right w:val="none" w:sz="0" w:space="0" w:color="auto"/>
      </w:divBdr>
    </w:div>
    <w:div w:id="982657704">
      <w:bodyDiv w:val="1"/>
      <w:marLeft w:val="0"/>
      <w:marRight w:val="0"/>
      <w:marTop w:val="0"/>
      <w:marBottom w:val="0"/>
      <w:divBdr>
        <w:top w:val="none" w:sz="0" w:space="0" w:color="auto"/>
        <w:left w:val="none" w:sz="0" w:space="0" w:color="auto"/>
        <w:bottom w:val="none" w:sz="0" w:space="0" w:color="auto"/>
        <w:right w:val="none" w:sz="0" w:space="0" w:color="auto"/>
      </w:divBdr>
    </w:div>
    <w:div w:id="1042748840">
      <w:bodyDiv w:val="1"/>
      <w:marLeft w:val="0"/>
      <w:marRight w:val="0"/>
      <w:marTop w:val="0"/>
      <w:marBottom w:val="0"/>
      <w:divBdr>
        <w:top w:val="none" w:sz="0" w:space="0" w:color="auto"/>
        <w:left w:val="none" w:sz="0" w:space="0" w:color="auto"/>
        <w:bottom w:val="none" w:sz="0" w:space="0" w:color="auto"/>
        <w:right w:val="none" w:sz="0" w:space="0" w:color="auto"/>
      </w:divBdr>
    </w:div>
    <w:div w:id="1107582504">
      <w:bodyDiv w:val="1"/>
      <w:marLeft w:val="0"/>
      <w:marRight w:val="0"/>
      <w:marTop w:val="0"/>
      <w:marBottom w:val="0"/>
      <w:divBdr>
        <w:top w:val="none" w:sz="0" w:space="0" w:color="auto"/>
        <w:left w:val="none" w:sz="0" w:space="0" w:color="auto"/>
        <w:bottom w:val="none" w:sz="0" w:space="0" w:color="auto"/>
        <w:right w:val="none" w:sz="0" w:space="0" w:color="auto"/>
      </w:divBdr>
    </w:div>
    <w:div w:id="1112553424">
      <w:bodyDiv w:val="1"/>
      <w:marLeft w:val="0"/>
      <w:marRight w:val="0"/>
      <w:marTop w:val="0"/>
      <w:marBottom w:val="0"/>
      <w:divBdr>
        <w:top w:val="none" w:sz="0" w:space="0" w:color="auto"/>
        <w:left w:val="none" w:sz="0" w:space="0" w:color="auto"/>
        <w:bottom w:val="none" w:sz="0" w:space="0" w:color="auto"/>
        <w:right w:val="none" w:sz="0" w:space="0" w:color="auto"/>
      </w:divBdr>
      <w:divsChild>
        <w:div w:id="194317207">
          <w:marLeft w:val="0"/>
          <w:marRight w:val="0"/>
          <w:marTop w:val="0"/>
          <w:marBottom w:val="0"/>
          <w:divBdr>
            <w:top w:val="none" w:sz="0" w:space="0" w:color="auto"/>
            <w:left w:val="none" w:sz="0" w:space="0" w:color="auto"/>
            <w:bottom w:val="none" w:sz="0" w:space="0" w:color="auto"/>
            <w:right w:val="none" w:sz="0" w:space="0" w:color="auto"/>
          </w:divBdr>
        </w:div>
        <w:div w:id="713698058">
          <w:marLeft w:val="0"/>
          <w:marRight w:val="0"/>
          <w:marTop w:val="0"/>
          <w:marBottom w:val="0"/>
          <w:divBdr>
            <w:top w:val="none" w:sz="0" w:space="0" w:color="auto"/>
            <w:left w:val="none" w:sz="0" w:space="0" w:color="auto"/>
            <w:bottom w:val="none" w:sz="0" w:space="0" w:color="auto"/>
            <w:right w:val="none" w:sz="0" w:space="0" w:color="auto"/>
          </w:divBdr>
        </w:div>
        <w:div w:id="1283615632">
          <w:marLeft w:val="0"/>
          <w:marRight w:val="0"/>
          <w:marTop w:val="0"/>
          <w:marBottom w:val="0"/>
          <w:divBdr>
            <w:top w:val="none" w:sz="0" w:space="0" w:color="auto"/>
            <w:left w:val="none" w:sz="0" w:space="0" w:color="auto"/>
            <w:bottom w:val="none" w:sz="0" w:space="0" w:color="auto"/>
            <w:right w:val="none" w:sz="0" w:space="0" w:color="auto"/>
          </w:divBdr>
        </w:div>
      </w:divsChild>
    </w:div>
    <w:div w:id="1167133328">
      <w:bodyDiv w:val="1"/>
      <w:marLeft w:val="0"/>
      <w:marRight w:val="0"/>
      <w:marTop w:val="0"/>
      <w:marBottom w:val="0"/>
      <w:divBdr>
        <w:top w:val="none" w:sz="0" w:space="0" w:color="auto"/>
        <w:left w:val="none" w:sz="0" w:space="0" w:color="auto"/>
        <w:bottom w:val="none" w:sz="0" w:space="0" w:color="auto"/>
        <w:right w:val="none" w:sz="0" w:space="0" w:color="auto"/>
      </w:divBdr>
      <w:divsChild>
        <w:div w:id="1197081111">
          <w:marLeft w:val="0"/>
          <w:marRight w:val="0"/>
          <w:marTop w:val="0"/>
          <w:marBottom w:val="0"/>
          <w:divBdr>
            <w:top w:val="none" w:sz="0" w:space="0" w:color="auto"/>
            <w:left w:val="none" w:sz="0" w:space="0" w:color="auto"/>
            <w:bottom w:val="none" w:sz="0" w:space="0" w:color="auto"/>
            <w:right w:val="none" w:sz="0" w:space="0" w:color="auto"/>
          </w:divBdr>
          <w:divsChild>
            <w:div w:id="188817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97247">
      <w:bodyDiv w:val="1"/>
      <w:marLeft w:val="0"/>
      <w:marRight w:val="0"/>
      <w:marTop w:val="0"/>
      <w:marBottom w:val="0"/>
      <w:divBdr>
        <w:top w:val="none" w:sz="0" w:space="0" w:color="auto"/>
        <w:left w:val="none" w:sz="0" w:space="0" w:color="auto"/>
        <w:bottom w:val="none" w:sz="0" w:space="0" w:color="auto"/>
        <w:right w:val="none" w:sz="0" w:space="0" w:color="auto"/>
      </w:divBdr>
    </w:div>
    <w:div w:id="1490976697">
      <w:bodyDiv w:val="1"/>
      <w:marLeft w:val="0"/>
      <w:marRight w:val="0"/>
      <w:marTop w:val="0"/>
      <w:marBottom w:val="0"/>
      <w:divBdr>
        <w:top w:val="none" w:sz="0" w:space="0" w:color="auto"/>
        <w:left w:val="none" w:sz="0" w:space="0" w:color="auto"/>
        <w:bottom w:val="none" w:sz="0" w:space="0" w:color="auto"/>
        <w:right w:val="none" w:sz="0" w:space="0" w:color="auto"/>
      </w:divBdr>
    </w:div>
    <w:div w:id="1725059157">
      <w:bodyDiv w:val="1"/>
      <w:marLeft w:val="0"/>
      <w:marRight w:val="0"/>
      <w:marTop w:val="0"/>
      <w:marBottom w:val="0"/>
      <w:divBdr>
        <w:top w:val="none" w:sz="0" w:space="0" w:color="auto"/>
        <w:left w:val="none" w:sz="0" w:space="0" w:color="auto"/>
        <w:bottom w:val="none" w:sz="0" w:space="0" w:color="auto"/>
        <w:right w:val="none" w:sz="0" w:space="0" w:color="auto"/>
      </w:divBdr>
    </w:div>
    <w:div w:id="1781410434">
      <w:bodyDiv w:val="1"/>
      <w:marLeft w:val="0"/>
      <w:marRight w:val="0"/>
      <w:marTop w:val="0"/>
      <w:marBottom w:val="0"/>
      <w:divBdr>
        <w:top w:val="none" w:sz="0" w:space="0" w:color="auto"/>
        <w:left w:val="none" w:sz="0" w:space="0" w:color="auto"/>
        <w:bottom w:val="none" w:sz="0" w:space="0" w:color="auto"/>
        <w:right w:val="none" w:sz="0" w:space="0" w:color="auto"/>
      </w:divBdr>
    </w:div>
    <w:div w:id="1935481076">
      <w:bodyDiv w:val="1"/>
      <w:marLeft w:val="0"/>
      <w:marRight w:val="0"/>
      <w:marTop w:val="0"/>
      <w:marBottom w:val="0"/>
      <w:divBdr>
        <w:top w:val="none" w:sz="0" w:space="0" w:color="auto"/>
        <w:left w:val="none" w:sz="0" w:space="0" w:color="auto"/>
        <w:bottom w:val="none" w:sz="0" w:space="0" w:color="auto"/>
        <w:right w:val="none" w:sz="0" w:space="0" w:color="auto"/>
      </w:divBdr>
    </w:div>
    <w:div w:id="213643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0bf440-f76c-482a-9ce2-35c54b6728dc">
      <Terms xmlns="http://schemas.microsoft.com/office/infopath/2007/PartnerControls"/>
    </lcf76f155ced4ddcb4097134ff3c332f>
    <TaxCatchAll xmlns="9c812a9a-031c-4ac9-8d4d-6863ba6e928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891CA46ECE8E43B8599341AF5E98AE" ma:contentTypeVersion="18" ma:contentTypeDescription="Create a new document." ma:contentTypeScope="" ma:versionID="3660fb3432387eb523cba9c5fe432612">
  <xsd:schema xmlns:xsd="http://www.w3.org/2001/XMLSchema" xmlns:xs="http://www.w3.org/2001/XMLSchema" xmlns:p="http://schemas.microsoft.com/office/2006/metadata/properties" xmlns:ns2="f80bf440-f76c-482a-9ce2-35c54b6728dc" xmlns:ns3="9c812a9a-031c-4ac9-8d4d-6863ba6e9288" targetNamespace="http://schemas.microsoft.com/office/2006/metadata/properties" ma:root="true" ma:fieldsID="717ee3b36b5c965106d8fd2be95f1f6e" ns2:_="" ns3:_="">
    <xsd:import namespace="f80bf440-f76c-482a-9ce2-35c54b6728dc"/>
    <xsd:import namespace="9c812a9a-031c-4ac9-8d4d-6863ba6e92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bf440-f76c-482a-9ce2-35c54b6728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1744ca-e981-46e7-8327-cd4cc389d22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12a9a-031c-4ac9-8d4d-6863ba6e92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d7847a-2430-4a49-ba58-33dd6ca6afc0}" ma:internalName="TaxCatchAll" ma:showField="CatchAllData" ma:web="9c812a9a-031c-4ac9-8d4d-6863ba6e9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308813-C3DD-4C93-91F3-2DDAB8FB2835}">
  <ds:schemaRefs>
    <ds:schemaRef ds:uri="http://schemas.microsoft.com/sharepoint/v3/contenttype/forms"/>
  </ds:schemaRefs>
</ds:datastoreItem>
</file>

<file path=customXml/itemProps2.xml><?xml version="1.0" encoding="utf-8"?>
<ds:datastoreItem xmlns:ds="http://schemas.openxmlformats.org/officeDocument/2006/customXml" ds:itemID="{51A158D9-ADCF-4766-98A9-2D504BA42AC8}">
  <ds:schemaRefs>
    <ds:schemaRef ds:uri="http://schemas.microsoft.com/office/2006/metadata/properties"/>
    <ds:schemaRef ds:uri="http://schemas.microsoft.com/office/infopath/2007/PartnerControls"/>
    <ds:schemaRef ds:uri="f80bf440-f76c-482a-9ce2-35c54b6728dc"/>
    <ds:schemaRef ds:uri="9c812a9a-031c-4ac9-8d4d-6863ba6e9288"/>
  </ds:schemaRefs>
</ds:datastoreItem>
</file>

<file path=customXml/itemProps3.xml><?xml version="1.0" encoding="utf-8"?>
<ds:datastoreItem xmlns:ds="http://schemas.openxmlformats.org/officeDocument/2006/customXml" ds:itemID="{150B923D-2CFA-43CA-A19F-5EDCED293E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bf440-f76c-482a-9ce2-35c54b6728dc"/>
    <ds:schemaRef ds:uri="9c812a9a-031c-4ac9-8d4d-6863ba6e9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773</Words>
  <Characters>4408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Francis</dc:creator>
  <cp:keywords/>
  <dc:description/>
  <cp:lastModifiedBy>Sharon Petela</cp:lastModifiedBy>
  <cp:revision>2</cp:revision>
  <cp:lastPrinted>2026-06-05T15:53:00Z</cp:lastPrinted>
  <dcterms:created xsi:type="dcterms:W3CDTF">2026-06-05T15:54:00Z</dcterms:created>
  <dcterms:modified xsi:type="dcterms:W3CDTF">2026-06-05T15:54:00Z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0x0101009A891CA46ECE8E43B8599341AF5E98AE</vt:lpwstr>
  </property>
  <property fmtid="{D5CDD505-2E9C-101B-9397-08002B2CF9AE}" pid="3" name="MediaServiceImageTags">
    <vt:lpwstr/>
  </property>
</Properties>
</file>