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1EE15" w14:textId="5C46853B" w:rsidR="00075B44" w:rsidRPr="00D25C0B" w:rsidRDefault="00075B44" w:rsidP="00D33E31">
      <w:pPr>
        <w:pStyle w:val="Heading3"/>
        <w:jc w:val="center"/>
      </w:pPr>
      <w:bookmarkStart w:id="0" w:name="_Hlk201212773"/>
      <w:bookmarkEnd w:id="0"/>
      <w:r w:rsidRPr="00D25C0B">
        <w:t>BRADLEY STOKE TOWN COUNCIL</w:t>
      </w:r>
    </w:p>
    <w:p w14:paraId="5EF74F41" w14:textId="77777777" w:rsidR="001F5605" w:rsidRPr="00D25C0B" w:rsidRDefault="001F5605" w:rsidP="00D33E31">
      <w:pPr>
        <w:jc w:val="center"/>
        <w:rPr>
          <w:b/>
          <w:sz w:val="16"/>
          <w:szCs w:val="16"/>
        </w:rPr>
      </w:pPr>
    </w:p>
    <w:p w14:paraId="50A85039" w14:textId="40DAD746" w:rsidR="00075B44" w:rsidRPr="00D25C0B" w:rsidRDefault="00075B44" w:rsidP="00D33E31">
      <w:pPr>
        <w:jc w:val="center"/>
        <w:rPr>
          <w:b/>
        </w:rPr>
      </w:pPr>
      <w:r w:rsidRPr="00D25C0B">
        <w:rPr>
          <w:b/>
        </w:rPr>
        <w:t>Full Council</w:t>
      </w:r>
    </w:p>
    <w:p w14:paraId="641A6BDA" w14:textId="77777777" w:rsidR="00075B44" w:rsidRPr="00D25C0B" w:rsidRDefault="00075B44" w:rsidP="00D33E31">
      <w:pPr>
        <w:jc w:val="both"/>
        <w:rPr>
          <w:sz w:val="14"/>
          <w:szCs w:val="14"/>
        </w:rPr>
      </w:pPr>
    </w:p>
    <w:p w14:paraId="64A87F88" w14:textId="7B19CA37" w:rsidR="00075B44" w:rsidRPr="00D25C0B" w:rsidRDefault="00075B44" w:rsidP="00D33E31">
      <w:pPr>
        <w:jc w:val="both"/>
      </w:pPr>
      <w:r w:rsidRPr="00D25C0B">
        <w:t xml:space="preserve">Minutes of the </w:t>
      </w:r>
      <w:r w:rsidR="0063732D" w:rsidRPr="00D25C0B">
        <w:t xml:space="preserve">Full Council </w:t>
      </w:r>
      <w:r w:rsidR="006B206C" w:rsidRPr="00D25C0B">
        <w:t>me</w:t>
      </w:r>
      <w:r w:rsidRPr="00D25C0B">
        <w:t xml:space="preserve">eting of Bradley Stoke Town Council held </w:t>
      </w:r>
      <w:r w:rsidR="00B84962" w:rsidRPr="00D25C0B">
        <w:t xml:space="preserve">at the Jubilee Centre, Savages Wood Road, Bradley Stoke </w:t>
      </w:r>
      <w:r w:rsidR="005A6D31" w:rsidRPr="00D25C0B">
        <w:t xml:space="preserve">on </w:t>
      </w:r>
      <w:r w:rsidR="003400E9" w:rsidRPr="00D25C0B">
        <w:t>1</w:t>
      </w:r>
      <w:r w:rsidR="00FF587F">
        <w:t>5</w:t>
      </w:r>
      <w:r w:rsidR="00B9786A" w:rsidRPr="00D25C0B">
        <w:rPr>
          <w:vertAlign w:val="superscript"/>
        </w:rPr>
        <w:t>th</w:t>
      </w:r>
      <w:r w:rsidR="00B9786A" w:rsidRPr="00D25C0B">
        <w:t xml:space="preserve"> </w:t>
      </w:r>
      <w:r w:rsidR="00FF587F">
        <w:t xml:space="preserve">April </w:t>
      </w:r>
      <w:r w:rsidR="00B9786A" w:rsidRPr="00D25C0B">
        <w:t xml:space="preserve">2026 </w:t>
      </w:r>
      <w:r w:rsidR="00317F33" w:rsidRPr="00D25C0B">
        <w:t xml:space="preserve">at </w:t>
      </w:r>
      <w:r w:rsidR="00FD1818" w:rsidRPr="00D25C0B">
        <w:t>7.0</w:t>
      </w:r>
      <w:r w:rsidR="00EE2727" w:rsidRPr="00D25C0B">
        <w:t>0</w:t>
      </w:r>
      <w:r w:rsidR="00317F33" w:rsidRPr="00D25C0B">
        <w:t>pm</w:t>
      </w:r>
      <w:r w:rsidRPr="00D25C0B">
        <w:t>.</w:t>
      </w:r>
    </w:p>
    <w:p w14:paraId="2F316F7B" w14:textId="77777777" w:rsidR="00903A88" w:rsidRPr="00D25C0B" w:rsidRDefault="00903A88" w:rsidP="00D33E31">
      <w:pPr>
        <w:jc w:val="both"/>
        <w:rPr>
          <w:sz w:val="14"/>
          <w:szCs w:val="14"/>
        </w:rPr>
      </w:pPr>
    </w:p>
    <w:p w14:paraId="3AF62AFE" w14:textId="33F9649E" w:rsidR="0030542B" w:rsidRPr="00D25C0B" w:rsidRDefault="00075B44" w:rsidP="00F45733">
      <w:pPr>
        <w:jc w:val="both"/>
      </w:pPr>
      <w:r w:rsidRPr="00D25C0B">
        <w:rPr>
          <w:b/>
        </w:rPr>
        <w:t>PRESENT:</w:t>
      </w:r>
      <w:r w:rsidR="00B90E27" w:rsidRPr="00D25C0B">
        <w:rPr>
          <w:b/>
        </w:rPr>
        <w:t xml:space="preserve"> </w:t>
      </w:r>
      <w:r w:rsidR="007B6C80" w:rsidRPr="00D25C0B">
        <w:t>Councillors:</w:t>
      </w:r>
      <w:r w:rsidR="007B6C80" w:rsidRPr="00D25C0B">
        <w:tab/>
      </w:r>
      <w:r w:rsidR="00F110B8" w:rsidRPr="00D25C0B">
        <w:t>Dave Addison</w:t>
      </w:r>
    </w:p>
    <w:p w14:paraId="3420E9E8" w14:textId="77777777" w:rsidR="00B9786A" w:rsidRPr="00D25C0B" w:rsidRDefault="00B9786A" w:rsidP="00A45345">
      <w:pPr>
        <w:ind w:left="2880"/>
        <w:jc w:val="both"/>
      </w:pPr>
      <w:r w:rsidRPr="00D25C0B">
        <w:t>Roger Avenin</w:t>
      </w:r>
    </w:p>
    <w:p w14:paraId="7C82B01E" w14:textId="3EADFF1E" w:rsidR="008C71AC" w:rsidRPr="00D25C0B" w:rsidRDefault="008C71AC" w:rsidP="00A45345">
      <w:pPr>
        <w:ind w:left="2880"/>
        <w:jc w:val="both"/>
      </w:pPr>
      <w:r w:rsidRPr="00D25C0B">
        <w:t>Sue Bandcroft</w:t>
      </w:r>
    </w:p>
    <w:p w14:paraId="5227599C" w14:textId="77777777" w:rsidR="00F110B8" w:rsidRPr="00D25C0B" w:rsidRDefault="00F110B8" w:rsidP="00A45345">
      <w:pPr>
        <w:ind w:left="2880"/>
        <w:jc w:val="both"/>
      </w:pPr>
      <w:r w:rsidRPr="00D25C0B">
        <w:t>John Bradbury</w:t>
      </w:r>
    </w:p>
    <w:p w14:paraId="64776FF4" w14:textId="092E5FE3" w:rsidR="00B975B6" w:rsidRPr="00D25C0B" w:rsidRDefault="008C71AC" w:rsidP="00A45345">
      <w:pPr>
        <w:ind w:left="2880"/>
        <w:jc w:val="both"/>
      </w:pPr>
      <w:r w:rsidRPr="00D25C0B">
        <w:t>Terri Cullen</w:t>
      </w:r>
    </w:p>
    <w:p w14:paraId="1926B90C" w14:textId="7B2F6660" w:rsidR="007A30A9" w:rsidRPr="00D25C0B" w:rsidRDefault="007A30A9" w:rsidP="00A45345">
      <w:pPr>
        <w:ind w:left="2880"/>
        <w:jc w:val="both"/>
      </w:pPr>
      <w:r w:rsidRPr="00D25C0B">
        <w:t>Natalie Field</w:t>
      </w:r>
      <w:r w:rsidR="0030542B" w:rsidRPr="00D25C0B">
        <w:t xml:space="preserve"> (Chair)</w:t>
      </w:r>
      <w:r w:rsidRPr="00D25C0B">
        <w:t xml:space="preserve"> </w:t>
      </w:r>
    </w:p>
    <w:p w14:paraId="4D77150A" w14:textId="77777777" w:rsidR="00F45733" w:rsidRPr="00D25C0B" w:rsidRDefault="00F45733" w:rsidP="00A45345">
      <w:pPr>
        <w:ind w:left="2880"/>
        <w:jc w:val="both"/>
      </w:pPr>
      <w:r w:rsidRPr="00D25C0B">
        <w:t>Anthony Griffiths</w:t>
      </w:r>
    </w:p>
    <w:p w14:paraId="3D483DCC" w14:textId="77777777" w:rsidR="003400E9" w:rsidRPr="00D25C0B" w:rsidRDefault="003400E9" w:rsidP="007B6C80">
      <w:pPr>
        <w:ind w:left="2160" w:firstLine="720"/>
        <w:jc w:val="both"/>
      </w:pPr>
      <w:r w:rsidRPr="00D25C0B">
        <w:t>Jenny James</w:t>
      </w:r>
    </w:p>
    <w:p w14:paraId="739876EB" w14:textId="77777777" w:rsidR="003400E9" w:rsidRPr="00D25C0B" w:rsidRDefault="003400E9" w:rsidP="007B6C80">
      <w:pPr>
        <w:ind w:left="2160" w:firstLine="720"/>
        <w:jc w:val="both"/>
      </w:pPr>
      <w:r w:rsidRPr="00D25C0B">
        <w:t>James Nelson</w:t>
      </w:r>
    </w:p>
    <w:p w14:paraId="61A8AD54" w14:textId="77777777" w:rsidR="00FF587F" w:rsidRDefault="00FF587F" w:rsidP="007B6C80">
      <w:pPr>
        <w:ind w:left="2160" w:firstLine="720"/>
        <w:jc w:val="both"/>
      </w:pPr>
      <w:r>
        <w:t>Ben Randles</w:t>
      </w:r>
    </w:p>
    <w:p w14:paraId="611E1A01" w14:textId="16875A87" w:rsidR="00BA436C" w:rsidRDefault="00B975B6" w:rsidP="007B6C80">
      <w:pPr>
        <w:ind w:left="2160" w:firstLine="720"/>
        <w:jc w:val="both"/>
      </w:pPr>
      <w:r w:rsidRPr="00D25C0B">
        <w:t>Kulwinder Singh Sappal</w:t>
      </w:r>
    </w:p>
    <w:p w14:paraId="0700819B" w14:textId="19262650" w:rsidR="00FF587F" w:rsidRPr="00D25C0B" w:rsidRDefault="00FF587F" w:rsidP="007B6C80">
      <w:pPr>
        <w:ind w:left="2160" w:firstLine="720"/>
        <w:jc w:val="both"/>
      </w:pPr>
      <w:r>
        <w:t>Jon Williams</w:t>
      </w:r>
    </w:p>
    <w:p w14:paraId="19949857" w14:textId="77777777" w:rsidR="00A02A76" w:rsidRPr="00D25C0B" w:rsidRDefault="00A02A76" w:rsidP="007B6C80">
      <w:pPr>
        <w:ind w:left="2160"/>
        <w:jc w:val="both"/>
        <w:rPr>
          <w:sz w:val="14"/>
          <w:szCs w:val="14"/>
        </w:rPr>
      </w:pPr>
    </w:p>
    <w:p w14:paraId="4F0F6DEA" w14:textId="77777777" w:rsidR="003400E9" w:rsidRPr="00D25C0B" w:rsidRDefault="007B6C80" w:rsidP="00B9786A">
      <w:pPr>
        <w:ind w:left="2880" w:hanging="1440"/>
        <w:jc w:val="both"/>
      </w:pPr>
      <w:r w:rsidRPr="00D25C0B">
        <w:t>Officers:</w:t>
      </w:r>
      <w:r w:rsidRPr="00D25C0B">
        <w:tab/>
      </w:r>
      <w:r w:rsidR="003400E9" w:rsidRPr="00D25C0B">
        <w:t xml:space="preserve">Sharon Petela, Town Clerk </w:t>
      </w:r>
    </w:p>
    <w:p w14:paraId="34FCA583" w14:textId="6B229B59" w:rsidR="001E3D2F" w:rsidRPr="00D25C0B" w:rsidRDefault="00B9786A" w:rsidP="00167B6B">
      <w:pPr>
        <w:pStyle w:val="Header"/>
        <w:tabs>
          <w:tab w:val="clear" w:pos="4320"/>
          <w:tab w:val="clear" w:pos="8640"/>
        </w:tabs>
        <w:ind w:left="2880" w:hanging="1440"/>
        <w:jc w:val="both"/>
        <w:rPr>
          <w:szCs w:val="24"/>
        </w:rPr>
      </w:pPr>
      <w:r w:rsidRPr="00D25C0B">
        <w:rPr>
          <w:szCs w:val="24"/>
        </w:rPr>
        <w:tab/>
        <w:t>Rachel Pullen – RFO/Finance Manager</w:t>
      </w:r>
    </w:p>
    <w:p w14:paraId="2EE456D9" w14:textId="77777777" w:rsidR="00B9786A" w:rsidRPr="00D25C0B" w:rsidRDefault="00B9786A" w:rsidP="00167B6B">
      <w:pPr>
        <w:pStyle w:val="Header"/>
        <w:tabs>
          <w:tab w:val="clear" w:pos="4320"/>
          <w:tab w:val="clear" w:pos="8640"/>
        </w:tabs>
        <w:ind w:left="2880" w:hanging="1440"/>
        <w:jc w:val="both"/>
        <w:rPr>
          <w:sz w:val="14"/>
          <w:szCs w:val="14"/>
        </w:rPr>
      </w:pPr>
    </w:p>
    <w:p w14:paraId="3ED25599" w14:textId="1A3FB84B" w:rsidR="00BA436C" w:rsidRPr="00D25C0B" w:rsidRDefault="00BA436C" w:rsidP="00B9786A">
      <w:pPr>
        <w:pStyle w:val="Header"/>
        <w:tabs>
          <w:tab w:val="clear" w:pos="4320"/>
          <w:tab w:val="clear" w:pos="8640"/>
        </w:tabs>
        <w:ind w:left="2880" w:hanging="1440"/>
        <w:jc w:val="both"/>
        <w:rPr>
          <w:szCs w:val="24"/>
        </w:rPr>
      </w:pPr>
      <w:r w:rsidRPr="00D25C0B">
        <w:rPr>
          <w:szCs w:val="24"/>
        </w:rPr>
        <w:t>Others:</w:t>
      </w:r>
      <w:r w:rsidRPr="00D25C0B">
        <w:rPr>
          <w:szCs w:val="24"/>
        </w:rPr>
        <w:tab/>
      </w:r>
      <w:r w:rsidR="00B9786A" w:rsidRPr="00D25C0B">
        <w:rPr>
          <w:szCs w:val="24"/>
        </w:rPr>
        <w:t>Councillor Franklin Owusu-Antwi (South Gloucestershire Council</w:t>
      </w:r>
      <w:r w:rsidR="006A7D62" w:rsidRPr="00D25C0B">
        <w:rPr>
          <w:szCs w:val="24"/>
        </w:rPr>
        <w:t xml:space="preserve"> (SGC)</w:t>
      </w:r>
      <w:r w:rsidR="00B9786A" w:rsidRPr="00D25C0B">
        <w:rPr>
          <w:szCs w:val="24"/>
        </w:rPr>
        <w:t xml:space="preserve"> Bradley Stoke North ward)</w:t>
      </w:r>
    </w:p>
    <w:p w14:paraId="0AB4EB1A" w14:textId="77777777" w:rsidR="003400E9" w:rsidRPr="00D25C0B" w:rsidRDefault="003400E9" w:rsidP="00A02A76">
      <w:pPr>
        <w:pStyle w:val="BodyTextIndent"/>
        <w:ind w:left="0"/>
        <w:rPr>
          <w:bCs/>
          <w:sz w:val="16"/>
          <w:szCs w:val="16"/>
        </w:rPr>
      </w:pPr>
    </w:p>
    <w:p w14:paraId="409230E1" w14:textId="3EA8DFD7" w:rsidR="006B206C" w:rsidRPr="00D25C0B" w:rsidRDefault="006B206C" w:rsidP="006B206C">
      <w:pPr>
        <w:jc w:val="both"/>
        <w:rPr>
          <w:b/>
          <w:bCs/>
        </w:rPr>
      </w:pPr>
      <w:r w:rsidRPr="00D25C0B">
        <w:rPr>
          <w:b/>
          <w:bCs/>
        </w:rPr>
        <w:t>1</w:t>
      </w:r>
      <w:r w:rsidRPr="00D25C0B">
        <w:rPr>
          <w:b/>
          <w:bCs/>
        </w:rPr>
        <w:tab/>
        <w:t>Submissions from the Public</w:t>
      </w:r>
      <w:r w:rsidR="00B34393" w:rsidRPr="00D25C0B">
        <w:rPr>
          <w:b/>
          <w:bCs/>
        </w:rPr>
        <w:t xml:space="preserve"> and Councillors</w:t>
      </w:r>
    </w:p>
    <w:p w14:paraId="436A0DDE" w14:textId="6A3B29B8" w:rsidR="00005B9A" w:rsidRPr="00D25C0B" w:rsidRDefault="00005B9A" w:rsidP="00005B9A">
      <w:pPr>
        <w:pStyle w:val="BodyTextIndent"/>
        <w:ind w:left="1418" w:hanging="709"/>
        <w:rPr>
          <w:sz w:val="16"/>
          <w:szCs w:val="16"/>
        </w:rPr>
      </w:pPr>
    </w:p>
    <w:p w14:paraId="25A98454" w14:textId="77777777" w:rsidR="00FF587F" w:rsidRDefault="00FF587F" w:rsidP="00005B9A">
      <w:pPr>
        <w:pStyle w:val="BodyTextIndent"/>
        <w:ind w:left="1418" w:hanging="709"/>
        <w:rPr>
          <w:szCs w:val="24"/>
        </w:rPr>
      </w:pPr>
      <w:r>
        <w:rPr>
          <w:szCs w:val="24"/>
        </w:rPr>
        <w:t>None</w:t>
      </w:r>
    </w:p>
    <w:p w14:paraId="371A6294" w14:textId="3F340997" w:rsidR="00BA436C" w:rsidRPr="00B07FB1" w:rsidRDefault="00BA436C" w:rsidP="00014234">
      <w:pPr>
        <w:pStyle w:val="BodyTextIndent"/>
        <w:ind w:left="1429" w:hanging="705"/>
        <w:rPr>
          <w:bCs/>
          <w:sz w:val="16"/>
          <w:szCs w:val="16"/>
        </w:rPr>
      </w:pPr>
    </w:p>
    <w:p w14:paraId="3E92F879" w14:textId="0A44982B" w:rsidR="00BA436C" w:rsidRPr="00B07FB1" w:rsidRDefault="00BA436C" w:rsidP="0030542B">
      <w:pPr>
        <w:pStyle w:val="BodyTextIndent"/>
        <w:ind w:left="0"/>
        <w:rPr>
          <w:bCs/>
          <w:sz w:val="16"/>
          <w:szCs w:val="16"/>
        </w:rPr>
      </w:pPr>
    </w:p>
    <w:p w14:paraId="2E91BDC7" w14:textId="783C14B6" w:rsidR="00FD1818" w:rsidRPr="00D25C0B" w:rsidRDefault="00FD1818" w:rsidP="00FD1818">
      <w:pPr>
        <w:pStyle w:val="BodyTextIndent"/>
        <w:ind w:left="360" w:hanging="360"/>
        <w:rPr>
          <w:b/>
        </w:rPr>
      </w:pPr>
      <w:r w:rsidRPr="00D25C0B">
        <w:rPr>
          <w:b/>
        </w:rPr>
        <w:t>2</w:t>
      </w:r>
      <w:r w:rsidRPr="00D25C0B">
        <w:rPr>
          <w:b/>
        </w:rPr>
        <w:tab/>
      </w:r>
      <w:r w:rsidRPr="00D25C0B">
        <w:rPr>
          <w:b/>
        </w:rPr>
        <w:tab/>
        <w:t>Apologies for absence</w:t>
      </w:r>
    </w:p>
    <w:p w14:paraId="282A355D" w14:textId="77777777" w:rsidR="00FD1818" w:rsidRPr="00D25C0B" w:rsidRDefault="00FD1818" w:rsidP="00FD1818">
      <w:pPr>
        <w:pStyle w:val="BodyTextIndent"/>
        <w:ind w:left="0"/>
        <w:rPr>
          <w:b/>
          <w:sz w:val="16"/>
          <w:szCs w:val="16"/>
        </w:rPr>
      </w:pPr>
      <w:r w:rsidRPr="00D25C0B">
        <w:rPr>
          <w:b/>
        </w:rPr>
        <w:tab/>
      </w:r>
    </w:p>
    <w:p w14:paraId="48838737" w14:textId="1DFD7B77" w:rsidR="00FF587F" w:rsidRPr="00D25C0B" w:rsidRDefault="00FD1818" w:rsidP="00FF587F">
      <w:pPr>
        <w:ind w:left="720"/>
        <w:jc w:val="both"/>
        <w:rPr>
          <w:sz w:val="16"/>
          <w:szCs w:val="16"/>
        </w:rPr>
      </w:pPr>
      <w:r w:rsidRPr="00D25C0B">
        <w:t>Apologies were received from Councillor</w:t>
      </w:r>
      <w:r w:rsidR="00BA436C" w:rsidRPr="00D25C0B">
        <w:t>s</w:t>
      </w:r>
      <w:r w:rsidR="00D74651" w:rsidRPr="00D25C0B">
        <w:t xml:space="preserve"> </w:t>
      </w:r>
      <w:r w:rsidR="00F110B8" w:rsidRPr="00D25C0B">
        <w:t>Tom Aditya</w:t>
      </w:r>
      <w:r w:rsidR="00B9786A" w:rsidRPr="00D25C0B">
        <w:t xml:space="preserve">, </w:t>
      </w:r>
      <w:r w:rsidR="003400E9" w:rsidRPr="00D25C0B">
        <w:t>Frederic Contenot</w:t>
      </w:r>
      <w:r w:rsidR="00FF587F">
        <w:t xml:space="preserve"> and </w:t>
      </w:r>
      <w:r w:rsidR="00B9786A" w:rsidRPr="00D25C0B">
        <w:t>Dayley Lawrence</w:t>
      </w:r>
      <w:r w:rsidR="00FF587F">
        <w:t xml:space="preserve"> </w:t>
      </w:r>
      <w:r w:rsidR="003400E9" w:rsidRPr="00D25C0B">
        <w:t xml:space="preserve">and </w:t>
      </w:r>
      <w:r w:rsidR="00FF587F" w:rsidRPr="00D25C0B">
        <w:t>Phil Francis-Barber - Deputy Town Clerk/Facilities &amp; Operations Manager</w:t>
      </w:r>
      <w:r w:rsidR="00FF587F">
        <w:t>.</w:t>
      </w:r>
    </w:p>
    <w:p w14:paraId="1E6C4648" w14:textId="78E72D15" w:rsidR="003400E9" w:rsidRPr="00B07FB1" w:rsidRDefault="003400E9" w:rsidP="003400E9">
      <w:pPr>
        <w:ind w:left="720"/>
        <w:jc w:val="both"/>
        <w:rPr>
          <w:sz w:val="16"/>
          <w:szCs w:val="16"/>
        </w:rPr>
      </w:pPr>
    </w:p>
    <w:p w14:paraId="139BE229" w14:textId="77777777" w:rsidR="007D6503" w:rsidRPr="00B07FB1" w:rsidRDefault="007D6503" w:rsidP="007A30A9">
      <w:pPr>
        <w:ind w:left="720"/>
        <w:jc w:val="both"/>
        <w:rPr>
          <w:sz w:val="16"/>
          <w:szCs w:val="16"/>
        </w:rPr>
      </w:pPr>
    </w:p>
    <w:p w14:paraId="576032F7" w14:textId="53FCC39E" w:rsidR="00885B85" w:rsidRPr="00D25C0B" w:rsidRDefault="00326C64" w:rsidP="00AC1867">
      <w:pPr>
        <w:jc w:val="both"/>
        <w:rPr>
          <w:b/>
        </w:rPr>
      </w:pPr>
      <w:r w:rsidRPr="00D25C0B">
        <w:rPr>
          <w:b/>
        </w:rPr>
        <w:t>3</w:t>
      </w:r>
      <w:r w:rsidR="00885B85" w:rsidRPr="00D25C0B">
        <w:rPr>
          <w:b/>
        </w:rPr>
        <w:tab/>
        <w:t>Applications for Dispensations by Councillors</w:t>
      </w:r>
    </w:p>
    <w:p w14:paraId="20901835" w14:textId="77777777" w:rsidR="00885B85" w:rsidRPr="00D25C0B" w:rsidRDefault="00885B85" w:rsidP="00885B85">
      <w:pPr>
        <w:pStyle w:val="BodyTextIndent"/>
        <w:ind w:left="0"/>
        <w:rPr>
          <w:b/>
          <w:sz w:val="16"/>
          <w:szCs w:val="16"/>
        </w:rPr>
      </w:pPr>
      <w:r w:rsidRPr="00D25C0B">
        <w:rPr>
          <w:b/>
        </w:rPr>
        <w:tab/>
      </w:r>
    </w:p>
    <w:p w14:paraId="2D97D494" w14:textId="581449A2" w:rsidR="00AF29E2" w:rsidRPr="00D25C0B" w:rsidRDefault="00572014" w:rsidP="001950B6">
      <w:pPr>
        <w:jc w:val="both"/>
        <w:rPr>
          <w:bCs/>
          <w:szCs w:val="24"/>
        </w:rPr>
      </w:pPr>
      <w:r w:rsidRPr="00D25C0B">
        <w:rPr>
          <w:bCs/>
          <w:szCs w:val="24"/>
        </w:rPr>
        <w:tab/>
        <w:t>None</w:t>
      </w:r>
    </w:p>
    <w:p w14:paraId="1F8CE6F5" w14:textId="77777777" w:rsidR="003400E9" w:rsidRPr="00D25C0B" w:rsidRDefault="003400E9" w:rsidP="001950B6">
      <w:pPr>
        <w:jc w:val="both"/>
        <w:rPr>
          <w:b/>
          <w:sz w:val="16"/>
          <w:szCs w:val="16"/>
        </w:rPr>
      </w:pPr>
    </w:p>
    <w:p w14:paraId="35513CA4" w14:textId="77777777" w:rsidR="00AF29E2" w:rsidRPr="00D25C0B" w:rsidRDefault="00AF29E2" w:rsidP="001950B6">
      <w:pPr>
        <w:jc w:val="both"/>
        <w:rPr>
          <w:b/>
          <w:sz w:val="16"/>
          <w:szCs w:val="16"/>
        </w:rPr>
      </w:pPr>
    </w:p>
    <w:p w14:paraId="53B0FECF" w14:textId="34C2EED5" w:rsidR="001950B6" w:rsidRPr="00D25C0B" w:rsidRDefault="00326C64" w:rsidP="001950B6">
      <w:pPr>
        <w:jc w:val="both"/>
        <w:rPr>
          <w:b/>
          <w:szCs w:val="24"/>
        </w:rPr>
      </w:pPr>
      <w:r w:rsidRPr="00D25C0B">
        <w:rPr>
          <w:b/>
          <w:szCs w:val="24"/>
        </w:rPr>
        <w:t>4</w:t>
      </w:r>
      <w:r w:rsidR="001950B6" w:rsidRPr="00D25C0B">
        <w:rPr>
          <w:b/>
          <w:szCs w:val="24"/>
        </w:rPr>
        <w:tab/>
        <w:t>Declarations of Interest</w:t>
      </w:r>
    </w:p>
    <w:p w14:paraId="482C3479" w14:textId="77777777" w:rsidR="00B24B16" w:rsidRPr="00D25C0B" w:rsidRDefault="00B24B16" w:rsidP="00D810CE">
      <w:pPr>
        <w:rPr>
          <w:b/>
          <w:sz w:val="16"/>
          <w:szCs w:val="16"/>
        </w:rPr>
      </w:pPr>
    </w:p>
    <w:p w14:paraId="6C1E9720" w14:textId="12EA8F90" w:rsidR="00FF587F" w:rsidRDefault="00572014" w:rsidP="00BB70E8">
      <w:pPr>
        <w:pStyle w:val="BodyTextIndent"/>
        <w:ind w:left="709"/>
        <w:rPr>
          <w:szCs w:val="24"/>
        </w:rPr>
      </w:pPr>
      <w:r w:rsidRPr="00D25C0B">
        <w:rPr>
          <w:szCs w:val="24"/>
        </w:rPr>
        <w:t xml:space="preserve">Councillor </w:t>
      </w:r>
      <w:r w:rsidR="00FF587F">
        <w:rPr>
          <w:szCs w:val="24"/>
        </w:rPr>
        <w:t>Anthony Griffiths asked for Combined Armed Forces Veterans Breakfast Club, Bristol North to be added to his Register of Interests.</w:t>
      </w:r>
    </w:p>
    <w:p w14:paraId="338D6F7F" w14:textId="77777777" w:rsidR="00FF587F" w:rsidRPr="00B07FB1" w:rsidRDefault="00FF587F" w:rsidP="00BB70E8">
      <w:pPr>
        <w:pStyle w:val="BodyTextIndent"/>
        <w:ind w:left="709"/>
        <w:rPr>
          <w:sz w:val="16"/>
          <w:szCs w:val="16"/>
        </w:rPr>
      </w:pPr>
    </w:p>
    <w:p w14:paraId="105C19F9" w14:textId="4F051C2A" w:rsidR="00167B6B" w:rsidRPr="00D25C0B" w:rsidRDefault="00FF587F" w:rsidP="00BB70E8">
      <w:pPr>
        <w:pStyle w:val="BodyTextIndent"/>
        <w:ind w:left="709"/>
        <w:rPr>
          <w:szCs w:val="24"/>
        </w:rPr>
      </w:pPr>
      <w:r>
        <w:rPr>
          <w:szCs w:val="24"/>
        </w:rPr>
        <w:t xml:space="preserve">Councillor Jon Williams </w:t>
      </w:r>
      <w:r w:rsidR="00572014" w:rsidRPr="00D25C0B">
        <w:rPr>
          <w:szCs w:val="24"/>
        </w:rPr>
        <w:t xml:space="preserve">declared that he </w:t>
      </w:r>
      <w:r>
        <w:rPr>
          <w:szCs w:val="24"/>
        </w:rPr>
        <w:t>is a member of Bradley Stoke Bowls Club</w:t>
      </w:r>
      <w:r w:rsidR="00572014" w:rsidRPr="00D25C0B">
        <w:rPr>
          <w:szCs w:val="24"/>
        </w:rPr>
        <w:t>.</w:t>
      </w:r>
    </w:p>
    <w:p w14:paraId="24CB8E07" w14:textId="77777777" w:rsidR="00840A09" w:rsidRPr="00D25C0B" w:rsidRDefault="00840A09" w:rsidP="00D810CE">
      <w:pPr>
        <w:rPr>
          <w:b/>
          <w:sz w:val="16"/>
          <w:szCs w:val="16"/>
        </w:rPr>
      </w:pPr>
    </w:p>
    <w:p w14:paraId="64D6DE73" w14:textId="77777777" w:rsidR="00EC1F52" w:rsidRPr="00D25C0B" w:rsidRDefault="00EC1F52" w:rsidP="00D810CE">
      <w:pPr>
        <w:rPr>
          <w:b/>
          <w:sz w:val="16"/>
          <w:szCs w:val="16"/>
        </w:rPr>
      </w:pPr>
    </w:p>
    <w:p w14:paraId="3AF2DFE0" w14:textId="3F01028C" w:rsidR="00D810CE" w:rsidRPr="00D25C0B" w:rsidRDefault="000F412C" w:rsidP="00D810CE">
      <w:pPr>
        <w:rPr>
          <w:b/>
        </w:rPr>
      </w:pPr>
      <w:r w:rsidRPr="00D25C0B">
        <w:rPr>
          <w:b/>
        </w:rPr>
        <w:t>5</w:t>
      </w:r>
      <w:r w:rsidR="00D810CE" w:rsidRPr="00D25C0B">
        <w:rPr>
          <w:b/>
        </w:rPr>
        <w:tab/>
        <w:t xml:space="preserve">Announcements by </w:t>
      </w:r>
      <w:r w:rsidR="00571714" w:rsidRPr="00D25C0B">
        <w:rPr>
          <w:b/>
        </w:rPr>
        <w:t>the</w:t>
      </w:r>
      <w:r w:rsidR="00D810CE" w:rsidRPr="00D25C0B">
        <w:rPr>
          <w:b/>
        </w:rPr>
        <w:t xml:space="preserve"> Chair</w:t>
      </w:r>
    </w:p>
    <w:p w14:paraId="5E9B1C2A" w14:textId="58336A65" w:rsidR="004E4530" w:rsidRPr="00D25C0B" w:rsidRDefault="004E4530" w:rsidP="003469CD">
      <w:pPr>
        <w:pStyle w:val="BodyTextIndent"/>
        <w:ind w:left="0"/>
        <w:rPr>
          <w:sz w:val="16"/>
          <w:szCs w:val="16"/>
        </w:rPr>
      </w:pPr>
    </w:p>
    <w:p w14:paraId="5EB8BB8B" w14:textId="710CE028" w:rsidR="00B07FB1" w:rsidRDefault="00EC1F52" w:rsidP="003469CD">
      <w:pPr>
        <w:pStyle w:val="BodyTextIndent"/>
        <w:ind w:left="709"/>
        <w:rPr>
          <w:szCs w:val="24"/>
        </w:rPr>
      </w:pPr>
      <w:r w:rsidRPr="00D25C0B">
        <w:rPr>
          <w:szCs w:val="24"/>
        </w:rPr>
        <w:t>The Chair thanked staff, councillors</w:t>
      </w:r>
      <w:r w:rsidR="00B07FB1">
        <w:rPr>
          <w:szCs w:val="24"/>
        </w:rPr>
        <w:t xml:space="preserve">, One Planet Matters and </w:t>
      </w:r>
      <w:proofErr w:type="gramStart"/>
      <w:r w:rsidR="00B07FB1">
        <w:rPr>
          <w:szCs w:val="24"/>
        </w:rPr>
        <w:t>local residents</w:t>
      </w:r>
      <w:proofErr w:type="gramEnd"/>
      <w:r w:rsidR="00B07FB1">
        <w:rPr>
          <w:szCs w:val="24"/>
        </w:rPr>
        <w:t xml:space="preserve"> </w:t>
      </w:r>
      <w:r w:rsidR="0085604D">
        <w:rPr>
          <w:szCs w:val="24"/>
        </w:rPr>
        <w:t xml:space="preserve">for </w:t>
      </w:r>
      <w:r w:rsidR="00B07FB1">
        <w:rPr>
          <w:szCs w:val="24"/>
        </w:rPr>
        <w:t xml:space="preserve">their hard work at the Community Planting Day event at Brook Way Activity </w:t>
      </w:r>
      <w:r w:rsidR="006D59A5">
        <w:rPr>
          <w:szCs w:val="24"/>
        </w:rPr>
        <w:t>C</w:t>
      </w:r>
      <w:r w:rsidR="00B07FB1">
        <w:rPr>
          <w:szCs w:val="24"/>
        </w:rPr>
        <w:t xml:space="preserve">entre last Sunday. </w:t>
      </w:r>
    </w:p>
    <w:p w14:paraId="4982645E" w14:textId="77777777" w:rsidR="003400E9" w:rsidRPr="00D25C0B" w:rsidRDefault="003400E9" w:rsidP="003469CD">
      <w:pPr>
        <w:pStyle w:val="BodyTextIndent"/>
        <w:ind w:left="709"/>
        <w:rPr>
          <w:sz w:val="16"/>
          <w:szCs w:val="16"/>
        </w:rPr>
      </w:pPr>
    </w:p>
    <w:p w14:paraId="359081E0" w14:textId="77777777" w:rsidR="006A7D62" w:rsidRPr="00D25C0B" w:rsidRDefault="006A7D62" w:rsidP="003469CD">
      <w:pPr>
        <w:pStyle w:val="BodyTextIndent"/>
        <w:ind w:left="709"/>
        <w:rPr>
          <w:sz w:val="16"/>
          <w:szCs w:val="16"/>
        </w:rPr>
      </w:pPr>
    </w:p>
    <w:p w14:paraId="698A3B27" w14:textId="133D78D4" w:rsidR="004A4AE6" w:rsidRPr="00D25C0B" w:rsidRDefault="005B2E39" w:rsidP="00D810CE">
      <w:pPr>
        <w:rPr>
          <w:b/>
        </w:rPr>
      </w:pPr>
      <w:r w:rsidRPr="00D25C0B">
        <w:rPr>
          <w:b/>
        </w:rPr>
        <w:t>6</w:t>
      </w:r>
      <w:r w:rsidR="004A4AE6" w:rsidRPr="00D25C0B">
        <w:rPr>
          <w:b/>
        </w:rPr>
        <w:tab/>
        <w:t>Minutes of Previous Meeting</w:t>
      </w:r>
    </w:p>
    <w:p w14:paraId="643FA2C5" w14:textId="55D119F7" w:rsidR="005B2E66" w:rsidRPr="00D25C0B" w:rsidRDefault="00B90E27" w:rsidP="00D6492E">
      <w:pPr>
        <w:rPr>
          <w:sz w:val="16"/>
          <w:szCs w:val="16"/>
        </w:rPr>
      </w:pPr>
      <w:r w:rsidRPr="00D25C0B">
        <w:rPr>
          <w:b/>
        </w:rPr>
        <w:t xml:space="preserve">            </w:t>
      </w:r>
      <w:r w:rsidR="005B2E66" w:rsidRPr="00D25C0B">
        <w:rPr>
          <w:b/>
        </w:rPr>
        <w:tab/>
      </w:r>
    </w:p>
    <w:p w14:paraId="7F069B14" w14:textId="6F6CA662" w:rsidR="00987C17" w:rsidRDefault="00D207D3" w:rsidP="003400E9">
      <w:pPr>
        <w:ind w:left="709"/>
        <w:jc w:val="both"/>
        <w:rPr>
          <w:szCs w:val="24"/>
        </w:rPr>
      </w:pPr>
      <w:r w:rsidRPr="00D25C0B">
        <w:rPr>
          <w:szCs w:val="24"/>
        </w:rPr>
        <w:t xml:space="preserve">Minutes of </w:t>
      </w:r>
      <w:r w:rsidR="005140B2" w:rsidRPr="00D25C0B">
        <w:rPr>
          <w:szCs w:val="24"/>
        </w:rPr>
        <w:t>m</w:t>
      </w:r>
      <w:r w:rsidRPr="00D25C0B">
        <w:rPr>
          <w:szCs w:val="24"/>
        </w:rPr>
        <w:t xml:space="preserve">eeting held on </w:t>
      </w:r>
      <w:r w:rsidR="00B07FB1">
        <w:rPr>
          <w:szCs w:val="24"/>
        </w:rPr>
        <w:t>11</w:t>
      </w:r>
      <w:r w:rsidR="00B07FB1" w:rsidRPr="00B07FB1">
        <w:rPr>
          <w:szCs w:val="24"/>
          <w:vertAlign w:val="superscript"/>
        </w:rPr>
        <w:t>th</w:t>
      </w:r>
      <w:r w:rsidR="00B07FB1">
        <w:rPr>
          <w:szCs w:val="24"/>
        </w:rPr>
        <w:t xml:space="preserve"> March </w:t>
      </w:r>
      <w:r w:rsidR="003400E9" w:rsidRPr="00D25C0B">
        <w:rPr>
          <w:szCs w:val="24"/>
        </w:rPr>
        <w:t xml:space="preserve">2026 </w:t>
      </w:r>
      <w:r w:rsidR="00814E8C" w:rsidRPr="00D25C0B">
        <w:rPr>
          <w:szCs w:val="24"/>
        </w:rPr>
        <w:t xml:space="preserve">were </w:t>
      </w:r>
      <w:r w:rsidRPr="00D25C0B">
        <w:rPr>
          <w:szCs w:val="24"/>
        </w:rPr>
        <w:t>proposed for acceptance</w:t>
      </w:r>
      <w:r w:rsidR="00B958B8" w:rsidRPr="00D25C0B">
        <w:rPr>
          <w:szCs w:val="24"/>
        </w:rPr>
        <w:t xml:space="preserve"> </w:t>
      </w:r>
      <w:r w:rsidR="006C21B9" w:rsidRPr="00D25C0B">
        <w:rPr>
          <w:szCs w:val="24"/>
        </w:rPr>
        <w:t>by Councillor</w:t>
      </w:r>
      <w:r w:rsidR="00F52461" w:rsidRPr="00D25C0B">
        <w:rPr>
          <w:szCs w:val="24"/>
        </w:rPr>
        <w:t xml:space="preserve"> </w:t>
      </w:r>
      <w:r w:rsidR="00B07FB1">
        <w:rPr>
          <w:szCs w:val="24"/>
        </w:rPr>
        <w:t xml:space="preserve">Natalie Field </w:t>
      </w:r>
      <w:r w:rsidR="00C237E8" w:rsidRPr="00D25C0B">
        <w:rPr>
          <w:szCs w:val="24"/>
        </w:rPr>
        <w:t xml:space="preserve">and </w:t>
      </w:r>
      <w:r w:rsidR="005D5D07" w:rsidRPr="00D25C0B">
        <w:rPr>
          <w:szCs w:val="24"/>
        </w:rPr>
        <w:t>s</w:t>
      </w:r>
      <w:r w:rsidR="00757338" w:rsidRPr="00D25C0B">
        <w:rPr>
          <w:szCs w:val="24"/>
        </w:rPr>
        <w:t>econded by Councillor</w:t>
      </w:r>
      <w:r w:rsidR="00F52461" w:rsidRPr="00D25C0B">
        <w:rPr>
          <w:szCs w:val="24"/>
        </w:rPr>
        <w:t xml:space="preserve"> </w:t>
      </w:r>
      <w:r w:rsidR="00B07FB1">
        <w:rPr>
          <w:szCs w:val="24"/>
        </w:rPr>
        <w:t xml:space="preserve">Kulwinder Singh Sappal with the following </w:t>
      </w:r>
      <w:r w:rsidR="00202E13">
        <w:rPr>
          <w:szCs w:val="24"/>
        </w:rPr>
        <w:t xml:space="preserve">wording </w:t>
      </w:r>
      <w:r w:rsidR="00B07FB1">
        <w:rPr>
          <w:szCs w:val="24"/>
        </w:rPr>
        <w:t>amendment to minute 1.1</w:t>
      </w:r>
      <w:r w:rsidR="006D59A5">
        <w:rPr>
          <w:szCs w:val="24"/>
        </w:rPr>
        <w:t>:</w:t>
      </w:r>
    </w:p>
    <w:p w14:paraId="12053C4E" w14:textId="77777777" w:rsidR="00987C17" w:rsidRDefault="00987C17" w:rsidP="003400E9">
      <w:pPr>
        <w:ind w:left="709"/>
        <w:jc w:val="both"/>
        <w:rPr>
          <w:szCs w:val="24"/>
        </w:rPr>
      </w:pPr>
    </w:p>
    <w:p w14:paraId="5BAE92E0" w14:textId="62784F0F" w:rsidR="00987C17" w:rsidRPr="00202E13" w:rsidRDefault="00202E13" w:rsidP="003400E9">
      <w:pPr>
        <w:ind w:left="709"/>
        <w:jc w:val="both"/>
        <w:rPr>
          <w:i/>
          <w:iCs/>
          <w:sz w:val="22"/>
          <w:szCs w:val="22"/>
        </w:rPr>
      </w:pPr>
      <w:r>
        <w:rPr>
          <w:i/>
          <w:iCs/>
          <w:sz w:val="22"/>
          <w:szCs w:val="22"/>
        </w:rPr>
        <w:lastRenderedPageBreak/>
        <w:t>“</w:t>
      </w:r>
      <w:r w:rsidR="00987C17" w:rsidRPr="00202E13">
        <w:rPr>
          <w:i/>
          <w:iCs/>
          <w:sz w:val="22"/>
          <w:szCs w:val="22"/>
        </w:rPr>
        <w:t xml:space="preserve">The Mayor of Bradley Stoke also attended </w:t>
      </w:r>
      <w:r w:rsidR="00987C17" w:rsidRPr="00202E13">
        <w:rPr>
          <w:i/>
          <w:iCs/>
          <w:strike/>
          <w:sz w:val="22"/>
          <w:szCs w:val="22"/>
        </w:rPr>
        <w:t>but the Deputy Mayor of Bradley Stoke appeared to be omitted from the invitation.</w:t>
      </w:r>
      <w:r w:rsidRPr="00202E13">
        <w:rPr>
          <w:i/>
          <w:iCs/>
          <w:sz w:val="22"/>
          <w:szCs w:val="22"/>
        </w:rPr>
        <w:t>”</w:t>
      </w:r>
      <w:r w:rsidR="00987C17" w:rsidRPr="00202E13">
        <w:rPr>
          <w:i/>
          <w:iCs/>
          <w:sz w:val="22"/>
          <w:szCs w:val="22"/>
        </w:rPr>
        <w:t xml:space="preserve"> </w:t>
      </w:r>
    </w:p>
    <w:p w14:paraId="2E29A890" w14:textId="77777777" w:rsidR="00987C17" w:rsidRPr="00202E13" w:rsidRDefault="00987C17" w:rsidP="003400E9">
      <w:pPr>
        <w:ind w:left="709"/>
        <w:jc w:val="both"/>
        <w:rPr>
          <w:sz w:val="16"/>
          <w:szCs w:val="16"/>
        </w:rPr>
      </w:pPr>
    </w:p>
    <w:p w14:paraId="7714C254" w14:textId="22E184FB" w:rsidR="00202E13" w:rsidRDefault="00202E13" w:rsidP="003400E9">
      <w:pPr>
        <w:ind w:left="709"/>
        <w:jc w:val="both"/>
        <w:rPr>
          <w:szCs w:val="24"/>
        </w:rPr>
      </w:pPr>
      <w:r>
        <w:rPr>
          <w:szCs w:val="24"/>
        </w:rPr>
        <w:t xml:space="preserve">With the sentence above being amended to read: </w:t>
      </w:r>
    </w:p>
    <w:p w14:paraId="5D0F7777" w14:textId="77777777" w:rsidR="00202E13" w:rsidRPr="00202E13" w:rsidRDefault="00202E13" w:rsidP="003400E9">
      <w:pPr>
        <w:ind w:left="709"/>
        <w:jc w:val="both"/>
        <w:rPr>
          <w:i/>
          <w:iCs/>
          <w:sz w:val="16"/>
          <w:szCs w:val="16"/>
        </w:rPr>
      </w:pPr>
    </w:p>
    <w:p w14:paraId="7F56EDFC" w14:textId="1D8F13E5" w:rsidR="00987C17" w:rsidRPr="00202E13" w:rsidRDefault="00202E13" w:rsidP="003400E9">
      <w:pPr>
        <w:ind w:left="709"/>
        <w:jc w:val="both"/>
        <w:rPr>
          <w:i/>
          <w:iCs/>
          <w:sz w:val="22"/>
          <w:szCs w:val="22"/>
        </w:rPr>
      </w:pPr>
      <w:r>
        <w:rPr>
          <w:i/>
          <w:iCs/>
          <w:sz w:val="22"/>
          <w:szCs w:val="22"/>
        </w:rPr>
        <w:t>“</w:t>
      </w:r>
      <w:r w:rsidR="00987C17" w:rsidRPr="00202E13">
        <w:rPr>
          <w:i/>
          <w:iCs/>
          <w:sz w:val="22"/>
          <w:szCs w:val="22"/>
        </w:rPr>
        <w:t xml:space="preserve">The Mayor of Bradley Stoke also attended. The Deputy Mayor raised concerns that, as </w:t>
      </w:r>
      <w:r w:rsidR="006D59A5">
        <w:rPr>
          <w:i/>
          <w:iCs/>
          <w:sz w:val="22"/>
          <w:szCs w:val="22"/>
        </w:rPr>
        <w:t>D</w:t>
      </w:r>
      <w:r w:rsidR="00987C17" w:rsidRPr="00202E13">
        <w:rPr>
          <w:i/>
          <w:iCs/>
          <w:sz w:val="22"/>
          <w:szCs w:val="22"/>
        </w:rPr>
        <w:t>eputy Mayor of Bradley Stoke, she was not informed by PTC of the two visiting dignitaries to Bradley Stoke which should have happened in line with Local Government Protocols</w:t>
      </w:r>
      <w:r>
        <w:rPr>
          <w:i/>
          <w:iCs/>
          <w:sz w:val="22"/>
          <w:szCs w:val="22"/>
        </w:rPr>
        <w:t>”</w:t>
      </w:r>
      <w:r w:rsidR="00987C17" w:rsidRPr="00202E13">
        <w:rPr>
          <w:i/>
          <w:iCs/>
          <w:sz w:val="22"/>
          <w:szCs w:val="22"/>
        </w:rPr>
        <w:t xml:space="preserve"> </w:t>
      </w:r>
    </w:p>
    <w:p w14:paraId="6D4A2A14" w14:textId="77777777" w:rsidR="00987C17" w:rsidRPr="00202E13" w:rsidRDefault="00987C17" w:rsidP="003400E9">
      <w:pPr>
        <w:ind w:left="709"/>
        <w:jc w:val="both"/>
        <w:rPr>
          <w:sz w:val="16"/>
          <w:szCs w:val="16"/>
        </w:rPr>
      </w:pPr>
    </w:p>
    <w:p w14:paraId="316C2E56" w14:textId="6C0156D5" w:rsidR="00291964" w:rsidRPr="00D25C0B" w:rsidRDefault="00C237E8" w:rsidP="00202E13">
      <w:pPr>
        <w:ind w:left="709"/>
        <w:jc w:val="both"/>
        <w:rPr>
          <w:szCs w:val="24"/>
        </w:rPr>
      </w:pPr>
      <w:r w:rsidRPr="00D25C0B">
        <w:rPr>
          <w:szCs w:val="24"/>
        </w:rPr>
        <w:t xml:space="preserve">A vote was taken, </w:t>
      </w:r>
      <w:r w:rsidR="00F52461" w:rsidRPr="00D25C0B">
        <w:rPr>
          <w:szCs w:val="24"/>
        </w:rPr>
        <w:t xml:space="preserve">9 </w:t>
      </w:r>
      <w:r w:rsidRPr="00D25C0B">
        <w:rPr>
          <w:szCs w:val="24"/>
        </w:rPr>
        <w:t>in favour,</w:t>
      </w:r>
      <w:r w:rsidR="009E4560" w:rsidRPr="00D25C0B">
        <w:rPr>
          <w:szCs w:val="24"/>
        </w:rPr>
        <w:t xml:space="preserve"> </w:t>
      </w:r>
      <w:r w:rsidR="00202E13">
        <w:rPr>
          <w:szCs w:val="24"/>
        </w:rPr>
        <w:t>3</w:t>
      </w:r>
      <w:r w:rsidR="009E4560" w:rsidRPr="00D25C0B">
        <w:rPr>
          <w:szCs w:val="24"/>
        </w:rPr>
        <w:t xml:space="preserve"> </w:t>
      </w:r>
      <w:r w:rsidRPr="00D25C0B">
        <w:rPr>
          <w:szCs w:val="24"/>
        </w:rPr>
        <w:t>abstention</w:t>
      </w:r>
      <w:r w:rsidR="00202E13">
        <w:rPr>
          <w:szCs w:val="24"/>
        </w:rPr>
        <w:t>s</w:t>
      </w:r>
      <w:r w:rsidRPr="00D25C0B">
        <w:rPr>
          <w:szCs w:val="24"/>
        </w:rPr>
        <w:t>, proposal carried.</w:t>
      </w:r>
      <w:r w:rsidR="00202E13">
        <w:rPr>
          <w:szCs w:val="24"/>
        </w:rPr>
        <w:t xml:space="preserve"> </w:t>
      </w:r>
      <w:r w:rsidR="00291964" w:rsidRPr="00D25C0B">
        <w:rPr>
          <w:szCs w:val="24"/>
        </w:rPr>
        <w:t>The minutes were then signed by the Chair as a correct record.</w:t>
      </w:r>
    </w:p>
    <w:p w14:paraId="529CAB52" w14:textId="77777777" w:rsidR="00E77EFF" w:rsidRPr="00D25C0B" w:rsidRDefault="00E77EFF" w:rsidP="00D54B28">
      <w:pPr>
        <w:pStyle w:val="BodyTextIndent"/>
        <w:ind w:left="0"/>
        <w:rPr>
          <w:sz w:val="16"/>
          <w:szCs w:val="16"/>
        </w:rPr>
      </w:pPr>
    </w:p>
    <w:p w14:paraId="1830BCB3" w14:textId="77777777" w:rsidR="009E4560" w:rsidRPr="00D25C0B" w:rsidRDefault="009E4560" w:rsidP="00D54B28">
      <w:pPr>
        <w:pStyle w:val="BodyTextIndent"/>
        <w:ind w:left="0"/>
        <w:rPr>
          <w:sz w:val="16"/>
          <w:szCs w:val="16"/>
        </w:rPr>
      </w:pPr>
    </w:p>
    <w:p w14:paraId="5317BFEC" w14:textId="506B76A5" w:rsidR="00766FAA" w:rsidRPr="00D25C0B" w:rsidRDefault="008F2B29" w:rsidP="00766FAA">
      <w:pPr>
        <w:jc w:val="both"/>
        <w:rPr>
          <w:b/>
        </w:rPr>
      </w:pPr>
      <w:r w:rsidRPr="00D25C0B">
        <w:rPr>
          <w:b/>
        </w:rPr>
        <w:t>7</w:t>
      </w:r>
      <w:r w:rsidR="004A4AE6" w:rsidRPr="00D25C0B">
        <w:rPr>
          <w:b/>
        </w:rPr>
        <w:tab/>
        <w:t>Matters arising from the Minutes</w:t>
      </w:r>
      <w:r w:rsidR="0054582F" w:rsidRPr="00D25C0B">
        <w:rPr>
          <w:b/>
        </w:rPr>
        <w:t xml:space="preserve"> of </w:t>
      </w:r>
      <w:r w:rsidR="00202E13">
        <w:rPr>
          <w:b/>
        </w:rPr>
        <w:t>11</w:t>
      </w:r>
      <w:r w:rsidR="003400E9" w:rsidRPr="00D25C0B">
        <w:rPr>
          <w:b/>
          <w:vertAlign w:val="superscript"/>
        </w:rPr>
        <w:t>th</w:t>
      </w:r>
      <w:r w:rsidR="003400E9" w:rsidRPr="00D25C0B">
        <w:rPr>
          <w:b/>
        </w:rPr>
        <w:t xml:space="preserve"> </w:t>
      </w:r>
      <w:r w:rsidR="00202E13">
        <w:rPr>
          <w:b/>
        </w:rPr>
        <w:t xml:space="preserve">March </w:t>
      </w:r>
      <w:r w:rsidR="003400E9" w:rsidRPr="00D25C0B">
        <w:rPr>
          <w:b/>
        </w:rPr>
        <w:t>2026</w:t>
      </w:r>
    </w:p>
    <w:p w14:paraId="27A2D1EB" w14:textId="3E19F698" w:rsidR="00A31E8B" w:rsidRPr="00D25C0B" w:rsidRDefault="00A31E8B" w:rsidP="00766FAA">
      <w:pPr>
        <w:jc w:val="both"/>
        <w:rPr>
          <w:b/>
          <w:sz w:val="12"/>
          <w:szCs w:val="12"/>
        </w:rPr>
      </w:pPr>
    </w:p>
    <w:p w14:paraId="28C753C8" w14:textId="45476478" w:rsidR="00ED224B" w:rsidRPr="00D25C0B" w:rsidRDefault="00ED224B" w:rsidP="00ED224B">
      <w:pPr>
        <w:ind w:left="1440" w:hanging="731"/>
        <w:jc w:val="both"/>
        <w:rPr>
          <w:b/>
          <w:bCs/>
          <w:szCs w:val="24"/>
        </w:rPr>
      </w:pPr>
      <w:r w:rsidRPr="00D25C0B">
        <w:rPr>
          <w:b/>
          <w:bCs/>
          <w:szCs w:val="24"/>
        </w:rPr>
        <w:t>7.</w:t>
      </w:r>
      <w:r w:rsidR="00B90675" w:rsidRPr="00D25C0B">
        <w:rPr>
          <w:b/>
          <w:bCs/>
          <w:szCs w:val="24"/>
        </w:rPr>
        <w:t>1</w:t>
      </w:r>
      <w:r w:rsidRPr="00D25C0B">
        <w:rPr>
          <w:b/>
          <w:bCs/>
          <w:szCs w:val="24"/>
        </w:rPr>
        <w:t xml:space="preserve"> </w:t>
      </w:r>
      <w:r w:rsidRPr="00D25C0B">
        <w:rPr>
          <w:b/>
          <w:bCs/>
          <w:szCs w:val="24"/>
        </w:rPr>
        <w:tab/>
      </w:r>
      <w:r w:rsidR="00506B1C" w:rsidRPr="00D25C0B">
        <w:rPr>
          <w:b/>
          <w:bCs/>
          <w:szCs w:val="24"/>
        </w:rPr>
        <w:t>Update on storage building at Brook Way Activity Centre</w:t>
      </w:r>
      <w:r w:rsidRPr="00D25C0B">
        <w:rPr>
          <w:b/>
          <w:bCs/>
          <w:szCs w:val="24"/>
        </w:rPr>
        <w:t xml:space="preserve"> </w:t>
      </w:r>
    </w:p>
    <w:p w14:paraId="47A58728" w14:textId="77777777" w:rsidR="008378D6" w:rsidRPr="00D25C0B" w:rsidRDefault="008378D6" w:rsidP="00B84962">
      <w:pPr>
        <w:ind w:left="1440" w:hanging="720"/>
        <w:jc w:val="both"/>
        <w:rPr>
          <w:b/>
          <w:sz w:val="16"/>
          <w:szCs w:val="16"/>
        </w:rPr>
      </w:pPr>
    </w:p>
    <w:p w14:paraId="2928AFD6" w14:textId="77777777" w:rsidR="00933F43" w:rsidRPr="00097B0D" w:rsidRDefault="00933F43" w:rsidP="00933F43">
      <w:pPr>
        <w:ind w:left="1418"/>
        <w:jc w:val="both"/>
        <w:rPr>
          <w:szCs w:val="24"/>
          <w:lang w:eastAsia="en-GB"/>
        </w:rPr>
      </w:pPr>
      <w:r w:rsidRPr="00097B0D">
        <w:rPr>
          <w:szCs w:val="24"/>
          <w:lang w:eastAsia="en-GB"/>
        </w:rPr>
        <w:t xml:space="preserve">Members will be aware that the Council has been progressing proposals to provide additional storage facilities at Brook Way Activity Centre </w:t>
      </w:r>
      <w:proofErr w:type="gramStart"/>
      <w:r w:rsidRPr="00097B0D">
        <w:rPr>
          <w:szCs w:val="24"/>
          <w:lang w:eastAsia="en-GB"/>
        </w:rPr>
        <w:t>in order to</w:t>
      </w:r>
      <w:proofErr w:type="gramEnd"/>
      <w:r w:rsidRPr="00097B0D">
        <w:rPr>
          <w:szCs w:val="24"/>
          <w:lang w:eastAsia="en-GB"/>
        </w:rPr>
        <w:t xml:space="preserve"> support operational requirements and local user groups. Earlier in the project, preparatory works were undertaken, including the relocation of the rear boundary fence to create sufficient space for the installation of storage containers. </w:t>
      </w:r>
    </w:p>
    <w:p w14:paraId="18EE73DF" w14:textId="77777777" w:rsidR="00933F43" w:rsidRPr="00933F43" w:rsidRDefault="00933F43" w:rsidP="00933F43">
      <w:pPr>
        <w:ind w:left="1418"/>
        <w:jc w:val="both"/>
        <w:rPr>
          <w:sz w:val="16"/>
          <w:szCs w:val="16"/>
          <w:lang w:eastAsia="en-GB"/>
        </w:rPr>
      </w:pPr>
    </w:p>
    <w:p w14:paraId="0EDFDE4C" w14:textId="77777777" w:rsidR="00933F43" w:rsidRPr="00097B0D" w:rsidRDefault="00933F43" w:rsidP="00933F43">
      <w:pPr>
        <w:ind w:left="1418"/>
        <w:jc w:val="both"/>
        <w:rPr>
          <w:szCs w:val="24"/>
          <w:lang w:eastAsia="en-GB"/>
        </w:rPr>
      </w:pPr>
      <w:r w:rsidRPr="00097B0D">
        <w:rPr>
          <w:szCs w:val="24"/>
          <w:lang w:eastAsia="en-GB"/>
        </w:rPr>
        <w:t xml:space="preserve">Planning permission has now been secured for the installation of an additional storage container to the rear of the Leisure Centre. This represents a significant milestone for the project, as previous progress had been dependent upon obtaining the necessary approvals. The granting of planning permission removes the primary barrier identified in earlier updates and enables the project to proceed to delivery. </w:t>
      </w:r>
    </w:p>
    <w:p w14:paraId="3D5FCA7F" w14:textId="77777777" w:rsidR="00933F43" w:rsidRPr="00933F43" w:rsidRDefault="00933F43" w:rsidP="00933F43">
      <w:pPr>
        <w:ind w:left="1418"/>
        <w:jc w:val="both"/>
        <w:rPr>
          <w:sz w:val="16"/>
          <w:szCs w:val="16"/>
          <w:lang w:eastAsia="en-GB"/>
        </w:rPr>
      </w:pPr>
    </w:p>
    <w:p w14:paraId="1EE84F84" w14:textId="77777777" w:rsidR="00933F43" w:rsidRPr="00097B0D" w:rsidRDefault="00933F43" w:rsidP="00933F43">
      <w:pPr>
        <w:ind w:left="1418"/>
        <w:jc w:val="both"/>
        <w:rPr>
          <w:szCs w:val="24"/>
          <w:lang w:eastAsia="en-GB"/>
        </w:rPr>
      </w:pPr>
      <w:r w:rsidRPr="00097B0D">
        <w:rPr>
          <w:szCs w:val="24"/>
          <w:lang w:eastAsia="en-GB"/>
        </w:rPr>
        <w:t xml:space="preserve">The project has now entered the implementation phase. Officers are currently in the process of obtaining quotations for the relocation and positioning of the storage container onto the prepared site. This includes identifying and engaging a suitably qualified contractor with the necessary equipment and expertise to undertake the move safely and efficiently. </w:t>
      </w:r>
    </w:p>
    <w:p w14:paraId="513F4B93" w14:textId="77777777" w:rsidR="00933F43" w:rsidRPr="00933F43" w:rsidRDefault="00933F43" w:rsidP="00933F43">
      <w:pPr>
        <w:ind w:left="1418"/>
        <w:jc w:val="both"/>
        <w:rPr>
          <w:sz w:val="16"/>
          <w:szCs w:val="16"/>
          <w:lang w:eastAsia="en-GB"/>
        </w:rPr>
      </w:pPr>
    </w:p>
    <w:p w14:paraId="04433154" w14:textId="77777777" w:rsidR="00933F43" w:rsidRPr="00097B0D" w:rsidRDefault="00933F43" w:rsidP="00933F43">
      <w:pPr>
        <w:ind w:left="1418"/>
        <w:jc w:val="both"/>
        <w:rPr>
          <w:szCs w:val="24"/>
          <w:lang w:eastAsia="en-GB"/>
        </w:rPr>
      </w:pPr>
      <w:r w:rsidRPr="00097B0D">
        <w:rPr>
          <w:szCs w:val="24"/>
          <w:lang w:eastAsia="en-GB"/>
        </w:rPr>
        <w:t xml:space="preserve">In parallel, it will be necessary to liaise closely with the Leisure Centre to agree access arrangements and coordinate the logistics of the delivery and installation. This will ensure that the works can be carried out with minimal disruption to the day-to-day operation of the site. </w:t>
      </w:r>
    </w:p>
    <w:p w14:paraId="20C81EB6" w14:textId="77777777" w:rsidR="00933F43" w:rsidRPr="00933F43" w:rsidRDefault="00933F43" w:rsidP="00933F43">
      <w:pPr>
        <w:ind w:left="1418"/>
        <w:jc w:val="both"/>
        <w:rPr>
          <w:sz w:val="16"/>
          <w:szCs w:val="16"/>
          <w:lang w:eastAsia="en-GB"/>
        </w:rPr>
      </w:pPr>
    </w:p>
    <w:p w14:paraId="384EF2A0" w14:textId="77777777" w:rsidR="00933F43" w:rsidRPr="00097B0D" w:rsidRDefault="00933F43" w:rsidP="00933F43">
      <w:pPr>
        <w:ind w:left="1418"/>
        <w:jc w:val="both"/>
        <w:outlineLvl w:val="2"/>
        <w:rPr>
          <w:b/>
          <w:bCs/>
          <w:szCs w:val="24"/>
          <w:lang w:eastAsia="en-GB"/>
        </w:rPr>
      </w:pPr>
      <w:r w:rsidRPr="00097B0D">
        <w:rPr>
          <w:b/>
          <w:bCs/>
          <w:szCs w:val="24"/>
          <w:lang w:eastAsia="en-GB"/>
        </w:rPr>
        <w:t>Financial Position</w:t>
      </w:r>
    </w:p>
    <w:p w14:paraId="47BEBB0B" w14:textId="77777777" w:rsidR="00933F43" w:rsidRPr="00097B0D" w:rsidRDefault="00933F43" w:rsidP="00933F43">
      <w:pPr>
        <w:ind w:left="1418"/>
        <w:jc w:val="both"/>
        <w:rPr>
          <w:szCs w:val="24"/>
          <w:lang w:eastAsia="en-GB"/>
        </w:rPr>
      </w:pPr>
      <w:r w:rsidRPr="00097B0D">
        <w:rPr>
          <w:szCs w:val="24"/>
          <w:lang w:eastAsia="en-GB"/>
        </w:rPr>
        <w:t>The approved budget for the Brook Way storage project is £27,918.84, with expenditure and allocations currently as follows:</w:t>
      </w:r>
    </w:p>
    <w:p w14:paraId="7B1A6371" w14:textId="77777777" w:rsidR="00933F43" w:rsidRPr="00097B0D" w:rsidRDefault="00933F43" w:rsidP="0041196F">
      <w:pPr>
        <w:numPr>
          <w:ilvl w:val="0"/>
          <w:numId w:val="28"/>
        </w:numPr>
        <w:ind w:left="1418" w:firstLine="0"/>
        <w:jc w:val="both"/>
        <w:rPr>
          <w:szCs w:val="24"/>
          <w:lang w:eastAsia="en-GB"/>
        </w:rPr>
      </w:pPr>
      <w:r w:rsidRPr="00097B0D">
        <w:rPr>
          <w:szCs w:val="24"/>
          <w:lang w:eastAsia="en-GB"/>
        </w:rPr>
        <w:t xml:space="preserve">Container move budget: £500 (£300 actual spend) </w:t>
      </w:r>
    </w:p>
    <w:p w14:paraId="3E65ED12" w14:textId="77777777" w:rsidR="00933F43" w:rsidRPr="00097B0D" w:rsidRDefault="00933F43" w:rsidP="0041196F">
      <w:pPr>
        <w:numPr>
          <w:ilvl w:val="0"/>
          <w:numId w:val="28"/>
        </w:numPr>
        <w:ind w:left="1418" w:firstLine="0"/>
        <w:jc w:val="both"/>
        <w:rPr>
          <w:szCs w:val="24"/>
          <w:lang w:eastAsia="en-GB"/>
        </w:rPr>
      </w:pPr>
      <w:r w:rsidRPr="00097B0D">
        <w:rPr>
          <w:szCs w:val="24"/>
          <w:lang w:eastAsia="en-GB"/>
        </w:rPr>
        <w:t xml:space="preserve">Groundworks budget: £5,000 </w:t>
      </w:r>
    </w:p>
    <w:p w14:paraId="6744B1AA" w14:textId="77777777" w:rsidR="00933F43" w:rsidRPr="00097B0D" w:rsidRDefault="00933F43" w:rsidP="0041196F">
      <w:pPr>
        <w:numPr>
          <w:ilvl w:val="0"/>
          <w:numId w:val="28"/>
        </w:numPr>
        <w:ind w:left="1418" w:firstLine="0"/>
        <w:jc w:val="both"/>
        <w:rPr>
          <w:szCs w:val="24"/>
          <w:lang w:eastAsia="en-GB"/>
        </w:rPr>
      </w:pPr>
      <w:r w:rsidRPr="00097B0D">
        <w:rPr>
          <w:szCs w:val="24"/>
          <w:lang w:eastAsia="en-GB"/>
        </w:rPr>
        <w:t xml:space="preserve">New containers budget: £12,000 </w:t>
      </w:r>
    </w:p>
    <w:p w14:paraId="5160B6B3" w14:textId="77777777" w:rsidR="00933F43" w:rsidRPr="00097B0D" w:rsidRDefault="00933F43" w:rsidP="0041196F">
      <w:pPr>
        <w:numPr>
          <w:ilvl w:val="0"/>
          <w:numId w:val="28"/>
        </w:numPr>
        <w:ind w:left="1418" w:firstLine="0"/>
        <w:jc w:val="both"/>
        <w:rPr>
          <w:szCs w:val="24"/>
          <w:lang w:eastAsia="en-GB"/>
        </w:rPr>
      </w:pPr>
      <w:r w:rsidRPr="00097B0D">
        <w:rPr>
          <w:szCs w:val="24"/>
          <w:lang w:eastAsia="en-GB"/>
        </w:rPr>
        <w:t xml:space="preserve">Electrics budget: £1,200 </w:t>
      </w:r>
    </w:p>
    <w:p w14:paraId="064DD91B" w14:textId="77777777" w:rsidR="00933F43" w:rsidRPr="00097B0D" w:rsidRDefault="00933F43" w:rsidP="0041196F">
      <w:pPr>
        <w:numPr>
          <w:ilvl w:val="0"/>
          <w:numId w:val="28"/>
        </w:numPr>
        <w:ind w:left="1418" w:firstLine="0"/>
        <w:jc w:val="both"/>
        <w:rPr>
          <w:szCs w:val="24"/>
          <w:lang w:eastAsia="en-GB"/>
        </w:rPr>
      </w:pPr>
      <w:r w:rsidRPr="00097B0D">
        <w:rPr>
          <w:szCs w:val="24"/>
          <w:lang w:eastAsia="en-GB"/>
        </w:rPr>
        <w:t xml:space="preserve">Alarms budget: £3,000 </w:t>
      </w:r>
    </w:p>
    <w:p w14:paraId="738E9FBF" w14:textId="77777777" w:rsidR="00933F43" w:rsidRPr="00097B0D" w:rsidRDefault="00933F43" w:rsidP="00933F43">
      <w:pPr>
        <w:ind w:left="1418"/>
        <w:jc w:val="both"/>
        <w:rPr>
          <w:szCs w:val="24"/>
          <w:lang w:eastAsia="en-GB"/>
        </w:rPr>
      </w:pPr>
      <w:r w:rsidRPr="00097B0D">
        <w:rPr>
          <w:szCs w:val="24"/>
          <w:lang w:eastAsia="en-GB"/>
        </w:rPr>
        <w:t>This results in a remaining unallocated balance of £6,218.84.</w:t>
      </w:r>
    </w:p>
    <w:p w14:paraId="41935268" w14:textId="77777777" w:rsidR="00933F43" w:rsidRPr="00097B0D" w:rsidRDefault="00933F43" w:rsidP="00933F43">
      <w:pPr>
        <w:ind w:left="1418"/>
        <w:jc w:val="both"/>
        <w:rPr>
          <w:szCs w:val="24"/>
          <w:lang w:eastAsia="en-GB"/>
        </w:rPr>
      </w:pPr>
      <w:r w:rsidRPr="00097B0D">
        <w:rPr>
          <w:szCs w:val="24"/>
          <w:lang w:eastAsia="en-GB"/>
        </w:rPr>
        <w:t>Nominal Code = 3014 – Brook Way Development reserve</w:t>
      </w:r>
    </w:p>
    <w:p w14:paraId="4BCD2889" w14:textId="77777777" w:rsidR="00933F43" w:rsidRPr="00097B0D" w:rsidRDefault="00933F43" w:rsidP="00933F43">
      <w:pPr>
        <w:ind w:left="1418"/>
        <w:jc w:val="both"/>
        <w:rPr>
          <w:szCs w:val="24"/>
          <w:lang w:eastAsia="en-GB"/>
        </w:rPr>
      </w:pPr>
      <w:r w:rsidRPr="00097B0D">
        <w:rPr>
          <w:szCs w:val="24"/>
          <w:lang w:eastAsia="en-GB"/>
        </w:rPr>
        <w:t>Nominal Code = 9036 Brook Way New Build Work</w:t>
      </w:r>
    </w:p>
    <w:p w14:paraId="1898F7EC" w14:textId="77777777" w:rsidR="00933F43" w:rsidRPr="00933F43" w:rsidRDefault="00933F43" w:rsidP="00933F43">
      <w:pPr>
        <w:ind w:left="1418"/>
        <w:jc w:val="both"/>
        <w:rPr>
          <w:sz w:val="16"/>
          <w:szCs w:val="16"/>
          <w:lang w:eastAsia="en-GB"/>
        </w:rPr>
      </w:pPr>
    </w:p>
    <w:p w14:paraId="3F6BDEA5" w14:textId="77777777" w:rsidR="00933F43" w:rsidRPr="00097B0D" w:rsidRDefault="00933F43" w:rsidP="00933F43">
      <w:pPr>
        <w:ind w:left="1418"/>
        <w:jc w:val="both"/>
        <w:rPr>
          <w:szCs w:val="24"/>
          <w:lang w:eastAsia="en-GB"/>
        </w:rPr>
      </w:pPr>
      <w:r w:rsidRPr="00097B0D">
        <w:rPr>
          <w:szCs w:val="24"/>
          <w:lang w:eastAsia="en-GB"/>
        </w:rPr>
        <w:t>Given the current financial position, it is proposed that £4,000 of the remaining budget be reallocated from N/C 3014 to support the potential introduction of an Employee Assistance Programme (EAP) N/C 5063, subject to Councillor approval. This would leave a remaining balance of £2,218.84 within the storage project budget to accommodate any unforeseen costs associated with delivery and installation.</w:t>
      </w:r>
    </w:p>
    <w:p w14:paraId="2849257A" w14:textId="77777777" w:rsidR="00933F43" w:rsidRPr="00097B0D" w:rsidRDefault="00933F43" w:rsidP="00933F43">
      <w:pPr>
        <w:ind w:left="1418"/>
        <w:jc w:val="both"/>
        <w:rPr>
          <w:szCs w:val="24"/>
          <w:lang w:eastAsia="en-GB"/>
        </w:rPr>
      </w:pPr>
    </w:p>
    <w:p w14:paraId="192F8261" w14:textId="77777777" w:rsidR="00933F43" w:rsidRPr="00097B0D" w:rsidRDefault="00933F43" w:rsidP="00933F43">
      <w:pPr>
        <w:ind w:left="1418"/>
        <w:jc w:val="both"/>
        <w:rPr>
          <w:szCs w:val="24"/>
          <w:lang w:eastAsia="en-GB"/>
        </w:rPr>
      </w:pPr>
      <w:r w:rsidRPr="00097B0D">
        <w:rPr>
          <w:szCs w:val="24"/>
          <w:lang w:eastAsia="en-GB"/>
        </w:rPr>
        <w:lastRenderedPageBreak/>
        <w:t xml:space="preserve">The next stage of the project will involve reviewing and finalising the cost estimates received, followed by the appointment of an appropriate contractor. Once appointed, detailed arrangements will be agreed with the Leisure Centre, including access, timing, and method of installation. Subject to these arrangements, the container will then be relocated and installed in its final position, after which it can be brought into operational use. </w:t>
      </w:r>
    </w:p>
    <w:p w14:paraId="4EA97A89" w14:textId="77777777" w:rsidR="00933F43" w:rsidRPr="00933F43" w:rsidRDefault="00933F43" w:rsidP="00933F43">
      <w:pPr>
        <w:ind w:left="1418"/>
        <w:jc w:val="both"/>
        <w:rPr>
          <w:sz w:val="16"/>
          <w:szCs w:val="16"/>
          <w:lang w:eastAsia="en-GB"/>
        </w:rPr>
      </w:pPr>
    </w:p>
    <w:p w14:paraId="56CEB58E" w14:textId="77777777" w:rsidR="00933F43" w:rsidRPr="00097B0D" w:rsidRDefault="00933F43" w:rsidP="00933F43">
      <w:pPr>
        <w:ind w:left="1418"/>
        <w:jc w:val="both"/>
        <w:rPr>
          <w:szCs w:val="24"/>
          <w:lang w:eastAsia="en-GB"/>
        </w:rPr>
      </w:pPr>
      <w:r w:rsidRPr="00097B0D">
        <w:rPr>
          <w:szCs w:val="24"/>
          <w:lang w:eastAsia="en-GB"/>
        </w:rPr>
        <w:t xml:space="preserve">At this stage, the main considerations relate to site access and logistical coordination. The positioning of the container will require careful planning to ensure safe delivery, particularly given the operational nature of the Leisure Centre. There is also potential for variation in costs depending on the complexity of the move and any site-specific constraints identified by the contractor. </w:t>
      </w:r>
    </w:p>
    <w:p w14:paraId="5317F5FB" w14:textId="77777777" w:rsidR="00933F43" w:rsidRPr="00933F43" w:rsidRDefault="00933F43" w:rsidP="00933F43">
      <w:pPr>
        <w:ind w:left="1418"/>
        <w:jc w:val="both"/>
        <w:rPr>
          <w:sz w:val="16"/>
          <w:szCs w:val="16"/>
          <w:lang w:eastAsia="en-GB"/>
        </w:rPr>
      </w:pPr>
    </w:p>
    <w:p w14:paraId="59447F84" w14:textId="77777777" w:rsidR="00933F43" w:rsidRPr="00097B0D" w:rsidRDefault="00933F43" w:rsidP="00933F43">
      <w:pPr>
        <w:ind w:left="1418"/>
        <w:jc w:val="both"/>
        <w:rPr>
          <w:szCs w:val="24"/>
          <w:lang w:eastAsia="en-GB"/>
        </w:rPr>
      </w:pPr>
      <w:r w:rsidRPr="00097B0D">
        <w:rPr>
          <w:szCs w:val="24"/>
          <w:lang w:eastAsia="en-GB"/>
        </w:rPr>
        <w:t xml:space="preserve">Overall, the project has made positive progress, with planning permission now secured and enabling works already completed. The focus has shifted to delivery, with costs currently being obtained and arrangements being made for installation. The proposed budget reallocation allows the Council to make effective use of underspend while maintaining sufficient contingency within the project budget. </w:t>
      </w:r>
    </w:p>
    <w:p w14:paraId="64E4B9E6" w14:textId="77777777" w:rsidR="00933F43" w:rsidRPr="00933F43" w:rsidRDefault="00933F43" w:rsidP="005C1AD4">
      <w:pPr>
        <w:pStyle w:val="BodyText"/>
        <w:ind w:left="1440"/>
        <w:rPr>
          <w:iCs/>
          <w:sz w:val="16"/>
          <w:szCs w:val="16"/>
        </w:rPr>
      </w:pPr>
    </w:p>
    <w:p w14:paraId="4081A86D" w14:textId="73BEC321" w:rsidR="00933F43" w:rsidRDefault="00933F43" w:rsidP="005C1AD4">
      <w:pPr>
        <w:pStyle w:val="BodyText"/>
        <w:ind w:left="1440"/>
        <w:rPr>
          <w:iCs/>
          <w:szCs w:val="24"/>
        </w:rPr>
      </w:pPr>
      <w:r>
        <w:rPr>
          <w:iCs/>
          <w:szCs w:val="24"/>
        </w:rPr>
        <w:t xml:space="preserve">Following discussion, Councillor Sue Bandcroft proposed that £4,000 be transferred from Nominal Code 3014 (Brook Way Development Reserve) to </w:t>
      </w:r>
      <w:r w:rsidR="00B54A12" w:rsidRPr="00D25C0B">
        <w:rPr>
          <w:iCs/>
          <w:szCs w:val="24"/>
        </w:rPr>
        <w:t>No</w:t>
      </w:r>
      <w:r>
        <w:rPr>
          <w:iCs/>
          <w:szCs w:val="24"/>
        </w:rPr>
        <w:t>minal Code 3090 (Contingent Reserve), seconded by Councillor Kulwinder Singh Sappal, carried unanimously.</w:t>
      </w:r>
    </w:p>
    <w:p w14:paraId="6161D187" w14:textId="77777777" w:rsidR="00C35C8F" w:rsidRDefault="00C35C8F" w:rsidP="00F26009">
      <w:pPr>
        <w:ind w:left="1440" w:hanging="720"/>
        <w:jc w:val="both"/>
        <w:rPr>
          <w:sz w:val="16"/>
          <w:szCs w:val="16"/>
        </w:rPr>
      </w:pPr>
    </w:p>
    <w:p w14:paraId="69A334C3" w14:textId="77777777" w:rsidR="00933F43" w:rsidRPr="00D25C0B" w:rsidRDefault="00933F43" w:rsidP="00F26009">
      <w:pPr>
        <w:ind w:left="1440" w:hanging="720"/>
        <w:jc w:val="both"/>
        <w:rPr>
          <w:sz w:val="16"/>
          <w:szCs w:val="16"/>
        </w:rPr>
      </w:pPr>
    </w:p>
    <w:p w14:paraId="6411FD92" w14:textId="17F43887" w:rsidR="003A2BCB" w:rsidRPr="00D25C0B" w:rsidRDefault="003A2BCB" w:rsidP="003A2BCB">
      <w:pPr>
        <w:ind w:firstLine="720"/>
        <w:jc w:val="both"/>
        <w:rPr>
          <w:b/>
          <w:bCs/>
          <w:szCs w:val="24"/>
        </w:rPr>
      </w:pPr>
      <w:r w:rsidRPr="00D25C0B">
        <w:rPr>
          <w:b/>
          <w:bCs/>
          <w:szCs w:val="24"/>
        </w:rPr>
        <w:t>7.</w:t>
      </w:r>
      <w:r w:rsidR="00B90675" w:rsidRPr="00D25C0B">
        <w:rPr>
          <w:b/>
          <w:bCs/>
          <w:szCs w:val="24"/>
        </w:rPr>
        <w:t>2</w:t>
      </w:r>
      <w:r w:rsidRPr="00D25C0B">
        <w:rPr>
          <w:b/>
          <w:bCs/>
          <w:szCs w:val="24"/>
        </w:rPr>
        <w:tab/>
        <w:t>Ongoing projects</w:t>
      </w:r>
    </w:p>
    <w:p w14:paraId="087F0534" w14:textId="77777777" w:rsidR="00450EFC" w:rsidRPr="00D25C0B" w:rsidRDefault="00450EFC" w:rsidP="003A2BCB">
      <w:pPr>
        <w:ind w:left="2160"/>
        <w:jc w:val="both"/>
        <w:rPr>
          <w:sz w:val="12"/>
          <w:szCs w:val="12"/>
        </w:rPr>
      </w:pPr>
    </w:p>
    <w:p w14:paraId="1A8BADEF" w14:textId="78900A11" w:rsidR="00C35C8F" w:rsidRPr="00D25C0B" w:rsidRDefault="00C35C8F" w:rsidP="00C35C8F">
      <w:pPr>
        <w:pStyle w:val="BodyTextIndent2"/>
        <w:ind w:left="1440"/>
        <w:rPr>
          <w:b/>
          <w:bCs/>
          <w:szCs w:val="24"/>
        </w:rPr>
      </w:pPr>
      <w:bookmarkStart w:id="1" w:name="_Hlk219967031"/>
      <w:bookmarkStart w:id="2" w:name="_Hlk148022163"/>
      <w:r w:rsidRPr="00D25C0B">
        <w:rPr>
          <w:b/>
          <w:bCs/>
          <w:szCs w:val="24"/>
        </w:rPr>
        <w:t>7.2.</w:t>
      </w:r>
      <w:r w:rsidR="00C237E8" w:rsidRPr="00D25C0B">
        <w:rPr>
          <w:b/>
          <w:bCs/>
          <w:szCs w:val="24"/>
        </w:rPr>
        <w:t>1</w:t>
      </w:r>
      <w:r w:rsidRPr="00D25C0B">
        <w:rPr>
          <w:b/>
          <w:bCs/>
          <w:szCs w:val="24"/>
        </w:rPr>
        <w:tab/>
      </w:r>
      <w:r w:rsidR="00B74F7D" w:rsidRPr="00D25C0B">
        <w:rPr>
          <w:b/>
          <w:bCs/>
          <w:szCs w:val="24"/>
        </w:rPr>
        <w:t>Redevelopment/refurbishment of Baileys Court Activity Centre</w:t>
      </w:r>
    </w:p>
    <w:bookmarkEnd w:id="1"/>
    <w:p w14:paraId="6E817509" w14:textId="77777777" w:rsidR="00C35C8F" w:rsidRPr="00D25C0B" w:rsidRDefault="00C35C8F" w:rsidP="00C35C8F">
      <w:pPr>
        <w:pStyle w:val="BodyTextIndent2"/>
        <w:ind w:left="1440"/>
        <w:rPr>
          <w:b/>
          <w:bCs/>
          <w:sz w:val="16"/>
          <w:szCs w:val="16"/>
        </w:rPr>
      </w:pPr>
    </w:p>
    <w:p w14:paraId="459735AA" w14:textId="77777777" w:rsidR="00F53C96" w:rsidRPr="00783CF3" w:rsidRDefault="00F53C96" w:rsidP="00F53C96">
      <w:pPr>
        <w:pStyle w:val="NormalWeb"/>
        <w:spacing w:before="0" w:beforeAutospacing="0" w:after="0" w:afterAutospacing="0"/>
        <w:ind w:left="2127"/>
        <w:jc w:val="both"/>
      </w:pPr>
      <w:r w:rsidRPr="00783CF3">
        <w:t>This report provides Members with a comprehensive update on the redevelopment and refurbishment of Baileys Court Activity Centre. It summarises the background to the project, outlines the current design proposals, presents the latest cost information, and sets out a realistic and conservative overview of potential funding sources.</w:t>
      </w:r>
    </w:p>
    <w:p w14:paraId="54F2926C" w14:textId="77777777" w:rsidR="00F53C96" w:rsidRPr="00F53C96" w:rsidRDefault="00F53C96" w:rsidP="00F53C96">
      <w:pPr>
        <w:pStyle w:val="NormalWeb"/>
        <w:spacing w:before="0" w:beforeAutospacing="0" w:after="0" w:afterAutospacing="0"/>
        <w:ind w:left="2127"/>
        <w:jc w:val="both"/>
        <w:rPr>
          <w:sz w:val="16"/>
          <w:szCs w:val="16"/>
        </w:rPr>
      </w:pPr>
    </w:p>
    <w:p w14:paraId="78E82700" w14:textId="77777777" w:rsidR="00F53C96" w:rsidRPr="00783CF3" w:rsidRDefault="00F53C96" w:rsidP="00F53C96">
      <w:pPr>
        <w:pStyle w:val="NormalWeb"/>
        <w:spacing w:before="0" w:beforeAutospacing="0" w:after="0" w:afterAutospacing="0"/>
        <w:ind w:left="2127"/>
        <w:jc w:val="both"/>
      </w:pPr>
      <w:r w:rsidRPr="00783CF3">
        <w:t>The report also highlights key risks and identifies the next steps, including consultation and further consideration by the working group during April.</w:t>
      </w:r>
    </w:p>
    <w:p w14:paraId="7D2D2F2C" w14:textId="77777777" w:rsidR="00F53C96" w:rsidRPr="00F53C96" w:rsidRDefault="00F53C96" w:rsidP="00F53C96">
      <w:pPr>
        <w:pStyle w:val="NormalWeb"/>
        <w:spacing w:before="0" w:beforeAutospacing="0" w:after="0" w:afterAutospacing="0"/>
        <w:ind w:left="2127"/>
        <w:jc w:val="both"/>
        <w:rPr>
          <w:sz w:val="16"/>
          <w:szCs w:val="16"/>
        </w:rPr>
      </w:pPr>
    </w:p>
    <w:p w14:paraId="497794B5" w14:textId="77777777" w:rsidR="00F53C96" w:rsidRPr="00783CF3" w:rsidRDefault="00F53C96" w:rsidP="00F53C96">
      <w:pPr>
        <w:ind w:left="2127"/>
        <w:jc w:val="both"/>
        <w:rPr>
          <w:szCs w:val="24"/>
          <w:lang w:eastAsia="en-GB"/>
        </w:rPr>
      </w:pPr>
      <w:r w:rsidRPr="00783CF3">
        <w:rPr>
          <w:szCs w:val="24"/>
          <w:lang w:eastAsia="en-GB"/>
        </w:rPr>
        <w:t xml:space="preserve">Baileys Court Activity Centre is a key community and sports facility within Bradley Stoke, supporting a wide range of users including sports clubs, youth groups, and general community activities. The building has been in use for </w:t>
      </w:r>
      <w:proofErr w:type="gramStart"/>
      <w:r w:rsidRPr="00783CF3">
        <w:rPr>
          <w:szCs w:val="24"/>
          <w:lang w:eastAsia="en-GB"/>
        </w:rPr>
        <w:t>a number of</w:t>
      </w:r>
      <w:proofErr w:type="gramEnd"/>
      <w:r w:rsidRPr="00783CF3">
        <w:rPr>
          <w:szCs w:val="24"/>
          <w:lang w:eastAsia="en-GB"/>
        </w:rPr>
        <w:t xml:space="preserve"> years and, while functional, is increasingly constrained by:</w:t>
      </w:r>
    </w:p>
    <w:p w14:paraId="0B90C8FC" w14:textId="77777777" w:rsidR="00F53C96" w:rsidRPr="009506C8" w:rsidRDefault="00F53C96" w:rsidP="0041196F">
      <w:pPr>
        <w:numPr>
          <w:ilvl w:val="0"/>
          <w:numId w:val="29"/>
        </w:numPr>
        <w:ind w:left="2127" w:firstLine="0"/>
        <w:jc w:val="both"/>
        <w:rPr>
          <w:sz w:val="22"/>
          <w:szCs w:val="22"/>
          <w:lang w:eastAsia="en-GB"/>
        </w:rPr>
      </w:pPr>
      <w:r w:rsidRPr="009506C8">
        <w:rPr>
          <w:sz w:val="22"/>
          <w:szCs w:val="22"/>
          <w:lang w:eastAsia="en-GB"/>
        </w:rPr>
        <w:t xml:space="preserve">Aging infrastructure and layout inefficiencies </w:t>
      </w:r>
    </w:p>
    <w:p w14:paraId="4C7B2E3C" w14:textId="77777777" w:rsidR="00F53C96" w:rsidRPr="009506C8" w:rsidRDefault="00F53C96" w:rsidP="0041196F">
      <w:pPr>
        <w:numPr>
          <w:ilvl w:val="0"/>
          <w:numId w:val="29"/>
        </w:numPr>
        <w:ind w:left="2127" w:firstLine="0"/>
        <w:jc w:val="both"/>
        <w:rPr>
          <w:sz w:val="22"/>
          <w:szCs w:val="22"/>
          <w:lang w:eastAsia="en-GB"/>
        </w:rPr>
      </w:pPr>
      <w:r w:rsidRPr="009506C8">
        <w:rPr>
          <w:sz w:val="22"/>
          <w:szCs w:val="22"/>
          <w:lang w:eastAsia="en-GB"/>
        </w:rPr>
        <w:t xml:space="preserve">Limited accessibility and inclusivity provision </w:t>
      </w:r>
    </w:p>
    <w:p w14:paraId="2CA9809A" w14:textId="77777777" w:rsidR="00F53C96" w:rsidRPr="009506C8" w:rsidRDefault="00F53C96" w:rsidP="0041196F">
      <w:pPr>
        <w:numPr>
          <w:ilvl w:val="0"/>
          <w:numId w:val="29"/>
        </w:numPr>
        <w:ind w:left="2127" w:firstLine="0"/>
        <w:jc w:val="both"/>
        <w:rPr>
          <w:sz w:val="22"/>
          <w:szCs w:val="22"/>
          <w:lang w:eastAsia="en-GB"/>
        </w:rPr>
      </w:pPr>
      <w:r w:rsidRPr="009506C8">
        <w:rPr>
          <w:sz w:val="22"/>
          <w:szCs w:val="22"/>
          <w:lang w:eastAsia="en-GB"/>
        </w:rPr>
        <w:t xml:space="preserve">Inadequate changing and sports facilities </w:t>
      </w:r>
    </w:p>
    <w:p w14:paraId="7DB74E63" w14:textId="77777777" w:rsidR="00F53C96" w:rsidRPr="009506C8" w:rsidRDefault="00F53C96" w:rsidP="0041196F">
      <w:pPr>
        <w:numPr>
          <w:ilvl w:val="0"/>
          <w:numId w:val="29"/>
        </w:numPr>
        <w:ind w:left="2127" w:firstLine="0"/>
        <w:jc w:val="both"/>
        <w:rPr>
          <w:sz w:val="22"/>
          <w:szCs w:val="22"/>
          <w:lang w:eastAsia="en-GB"/>
        </w:rPr>
      </w:pPr>
      <w:r w:rsidRPr="009506C8">
        <w:rPr>
          <w:sz w:val="22"/>
          <w:szCs w:val="22"/>
          <w:lang w:eastAsia="en-GB"/>
        </w:rPr>
        <w:t xml:space="preserve">Poor energy performance and outdated building fabric </w:t>
      </w:r>
    </w:p>
    <w:p w14:paraId="7C471FE0" w14:textId="77777777" w:rsidR="00F53C96" w:rsidRPr="00F53C96" w:rsidRDefault="00F53C96" w:rsidP="00F53C96">
      <w:pPr>
        <w:ind w:left="2127"/>
        <w:jc w:val="both"/>
        <w:rPr>
          <w:sz w:val="16"/>
          <w:szCs w:val="16"/>
          <w:lang w:eastAsia="en-GB"/>
        </w:rPr>
      </w:pPr>
    </w:p>
    <w:p w14:paraId="4F9ED494" w14:textId="77777777" w:rsidR="00F53C96" w:rsidRPr="00783CF3" w:rsidRDefault="00F53C96" w:rsidP="00F53C96">
      <w:pPr>
        <w:ind w:left="2127"/>
        <w:jc w:val="both"/>
        <w:rPr>
          <w:szCs w:val="24"/>
          <w:lang w:eastAsia="en-GB"/>
        </w:rPr>
      </w:pPr>
      <w:r w:rsidRPr="00783CF3">
        <w:rPr>
          <w:szCs w:val="24"/>
          <w:lang w:eastAsia="en-GB"/>
        </w:rPr>
        <w:t>In response, the Town Council has been progressing proposals to refurbish and reconfigure the existing building, rather than undertake a full replacement. The aim of the project is to deliver:</w:t>
      </w:r>
    </w:p>
    <w:p w14:paraId="1B4E0384" w14:textId="77777777" w:rsidR="00F53C96" w:rsidRPr="009506C8" w:rsidRDefault="00F53C96" w:rsidP="0041196F">
      <w:pPr>
        <w:numPr>
          <w:ilvl w:val="0"/>
          <w:numId w:val="30"/>
        </w:numPr>
        <w:ind w:left="2127" w:firstLine="0"/>
        <w:jc w:val="both"/>
        <w:rPr>
          <w:sz w:val="22"/>
          <w:szCs w:val="22"/>
          <w:lang w:eastAsia="en-GB"/>
        </w:rPr>
      </w:pPr>
      <w:r w:rsidRPr="009506C8">
        <w:rPr>
          <w:sz w:val="22"/>
          <w:szCs w:val="22"/>
          <w:lang w:eastAsia="en-GB"/>
        </w:rPr>
        <w:t xml:space="preserve">Improved multi-use community spaces </w:t>
      </w:r>
    </w:p>
    <w:p w14:paraId="1AE998F3" w14:textId="77777777" w:rsidR="00F53C96" w:rsidRPr="009506C8" w:rsidRDefault="00F53C96" w:rsidP="0041196F">
      <w:pPr>
        <w:numPr>
          <w:ilvl w:val="0"/>
          <w:numId w:val="30"/>
        </w:numPr>
        <w:ind w:left="2127" w:firstLine="0"/>
        <w:jc w:val="both"/>
        <w:rPr>
          <w:sz w:val="22"/>
          <w:szCs w:val="22"/>
          <w:lang w:eastAsia="en-GB"/>
        </w:rPr>
      </w:pPr>
      <w:r w:rsidRPr="009506C8">
        <w:rPr>
          <w:sz w:val="22"/>
          <w:szCs w:val="22"/>
          <w:lang w:eastAsia="en-GB"/>
        </w:rPr>
        <w:t xml:space="preserve">Enhanced sports provision (including cricket and bowls) </w:t>
      </w:r>
    </w:p>
    <w:p w14:paraId="0E9D6C63" w14:textId="77777777" w:rsidR="00F53C96" w:rsidRPr="009506C8" w:rsidRDefault="00F53C96" w:rsidP="0041196F">
      <w:pPr>
        <w:numPr>
          <w:ilvl w:val="0"/>
          <w:numId w:val="30"/>
        </w:numPr>
        <w:ind w:left="2127" w:firstLine="0"/>
        <w:jc w:val="both"/>
        <w:rPr>
          <w:sz w:val="22"/>
          <w:szCs w:val="22"/>
          <w:lang w:eastAsia="en-GB"/>
        </w:rPr>
      </w:pPr>
      <w:r w:rsidRPr="009506C8">
        <w:rPr>
          <w:sz w:val="22"/>
          <w:szCs w:val="22"/>
          <w:lang w:eastAsia="en-GB"/>
        </w:rPr>
        <w:t xml:space="preserve">Modern, inclusive and accessible facilities </w:t>
      </w:r>
    </w:p>
    <w:p w14:paraId="4853B7BB" w14:textId="77777777" w:rsidR="00F53C96" w:rsidRPr="009506C8" w:rsidRDefault="00F53C96" w:rsidP="0041196F">
      <w:pPr>
        <w:numPr>
          <w:ilvl w:val="0"/>
          <w:numId w:val="30"/>
        </w:numPr>
        <w:ind w:left="2127" w:firstLine="0"/>
        <w:jc w:val="both"/>
        <w:rPr>
          <w:sz w:val="22"/>
          <w:szCs w:val="22"/>
          <w:lang w:eastAsia="en-GB"/>
        </w:rPr>
      </w:pPr>
      <w:r w:rsidRPr="009506C8">
        <w:rPr>
          <w:sz w:val="22"/>
          <w:szCs w:val="22"/>
          <w:lang w:eastAsia="en-GB"/>
        </w:rPr>
        <w:t xml:space="preserve">Improved operational efficiency and storage </w:t>
      </w:r>
    </w:p>
    <w:p w14:paraId="4EBC4964" w14:textId="77777777" w:rsidR="00F53C96" w:rsidRPr="009506C8" w:rsidRDefault="00F53C96" w:rsidP="0041196F">
      <w:pPr>
        <w:numPr>
          <w:ilvl w:val="0"/>
          <w:numId w:val="30"/>
        </w:numPr>
        <w:ind w:left="2127" w:firstLine="0"/>
        <w:jc w:val="both"/>
        <w:rPr>
          <w:sz w:val="22"/>
          <w:szCs w:val="22"/>
          <w:lang w:eastAsia="en-GB"/>
        </w:rPr>
      </w:pPr>
      <w:r w:rsidRPr="009506C8">
        <w:rPr>
          <w:sz w:val="22"/>
          <w:szCs w:val="22"/>
          <w:lang w:eastAsia="en-GB"/>
        </w:rPr>
        <w:t xml:space="preserve">Upgraded building performance and sustainability </w:t>
      </w:r>
    </w:p>
    <w:p w14:paraId="28584D9B" w14:textId="77777777" w:rsidR="00F53C96" w:rsidRPr="00F53C96" w:rsidRDefault="00F53C96" w:rsidP="00F53C96">
      <w:pPr>
        <w:ind w:left="2127"/>
        <w:jc w:val="both"/>
        <w:rPr>
          <w:sz w:val="16"/>
          <w:szCs w:val="16"/>
          <w:lang w:eastAsia="en-GB"/>
        </w:rPr>
      </w:pPr>
    </w:p>
    <w:p w14:paraId="5EA609B3" w14:textId="77777777" w:rsidR="00F53C96" w:rsidRPr="00783CF3" w:rsidRDefault="00F53C96" w:rsidP="00F53C96">
      <w:pPr>
        <w:ind w:left="2127"/>
        <w:jc w:val="both"/>
        <w:rPr>
          <w:szCs w:val="24"/>
          <w:lang w:eastAsia="en-GB"/>
        </w:rPr>
      </w:pPr>
      <w:r w:rsidRPr="00783CF3">
        <w:rPr>
          <w:szCs w:val="24"/>
          <w:lang w:eastAsia="en-GB"/>
        </w:rPr>
        <w:t>The project has now progressed through feasibility (RIBA Stage 1) and into concept design development.</w:t>
      </w:r>
    </w:p>
    <w:p w14:paraId="22CF026D" w14:textId="5FC6842C" w:rsidR="00F53C96" w:rsidRPr="00783CF3" w:rsidRDefault="00F53C96" w:rsidP="00F53C96">
      <w:pPr>
        <w:pStyle w:val="NormalWeb"/>
        <w:spacing w:before="0" w:beforeAutospacing="0" w:after="0" w:afterAutospacing="0"/>
        <w:ind w:left="2127" w:firstLine="33"/>
        <w:jc w:val="both"/>
      </w:pPr>
      <w:r w:rsidRPr="00783CF3">
        <w:lastRenderedPageBreak/>
        <w:t xml:space="preserve">The current design, prepared by the appointed architects, proposes a </w:t>
      </w:r>
      <w:r w:rsidRPr="00783CF3">
        <w:rPr>
          <w:rStyle w:val="Strong"/>
          <w:rFonts w:eastAsiaTheme="majorEastAsia"/>
          <w:b w:val="0"/>
          <w:bCs w:val="0"/>
        </w:rPr>
        <w:t>comprehensive internal reconfiguration and targeted extension</w:t>
      </w:r>
      <w:r w:rsidRPr="00783CF3">
        <w:rPr>
          <w:b/>
          <w:bCs/>
        </w:rPr>
        <w:t>,</w:t>
      </w:r>
      <w:r w:rsidRPr="00783CF3">
        <w:t xml:space="preserve"> rather than a full rebuild. The proposals seek to maximise the use of the existing footprint while addressing known deficiencies.</w:t>
      </w:r>
    </w:p>
    <w:p w14:paraId="7A9CE6BC" w14:textId="77777777" w:rsidR="00F53C96" w:rsidRPr="009506C8" w:rsidRDefault="00F53C96" w:rsidP="00F53C96">
      <w:pPr>
        <w:pStyle w:val="NormalWeb"/>
        <w:spacing w:before="0" w:beforeAutospacing="0" w:after="0" w:afterAutospacing="0"/>
        <w:jc w:val="both"/>
        <w:rPr>
          <w:sz w:val="16"/>
          <w:szCs w:val="16"/>
        </w:rPr>
      </w:pPr>
    </w:p>
    <w:p w14:paraId="704CC403" w14:textId="01B705CC" w:rsidR="00F53C96" w:rsidRPr="00783CF3" w:rsidRDefault="00F53C96" w:rsidP="00F53C96">
      <w:pPr>
        <w:pStyle w:val="NormalWeb"/>
        <w:spacing w:before="0" w:beforeAutospacing="0" w:after="0" w:afterAutospacing="0"/>
        <w:ind w:left="2127" w:firstLine="33"/>
        <w:jc w:val="both"/>
      </w:pPr>
      <w:r w:rsidRPr="00783CF3">
        <w:t xml:space="preserve">The </w:t>
      </w:r>
      <w:r w:rsidRPr="00783CF3">
        <w:rPr>
          <w:rStyle w:val="Strong"/>
          <w:rFonts w:eastAsiaTheme="majorEastAsia"/>
          <w:b w:val="0"/>
          <w:bCs w:val="0"/>
        </w:rPr>
        <w:t>proposed general arrangement drawings (March 2026)</w:t>
      </w:r>
      <w:r w:rsidRPr="00783CF3">
        <w:t xml:space="preserve"> </w:t>
      </w:r>
      <w:r>
        <w:t xml:space="preserve">which have been circulated, </w:t>
      </w:r>
      <w:r w:rsidRPr="00783CF3">
        <w:t>demonstrate a clear zoning strategy and improved circulation throughout the building.</w:t>
      </w:r>
    </w:p>
    <w:p w14:paraId="01BE2B09" w14:textId="77777777" w:rsidR="00F53C96" w:rsidRPr="009506C8" w:rsidRDefault="00F53C96" w:rsidP="00FD23F3">
      <w:pPr>
        <w:pStyle w:val="BodyTextIndent2"/>
        <w:ind w:left="2160"/>
        <w:jc w:val="both"/>
        <w:rPr>
          <w:sz w:val="16"/>
          <w:szCs w:val="16"/>
        </w:rPr>
      </w:pPr>
    </w:p>
    <w:p w14:paraId="3B7950BC" w14:textId="77777777" w:rsidR="009506C8" w:rsidRPr="00783CF3" w:rsidRDefault="009506C8" w:rsidP="009506C8">
      <w:pPr>
        <w:ind w:left="2127"/>
        <w:rPr>
          <w:szCs w:val="24"/>
          <w:lang w:eastAsia="en-GB"/>
        </w:rPr>
      </w:pPr>
      <w:r w:rsidRPr="00783CF3">
        <w:rPr>
          <w:szCs w:val="24"/>
          <w:lang w:eastAsia="en-GB"/>
        </w:rPr>
        <w:t>The scheme introduces several significant enhancements:</w:t>
      </w:r>
    </w:p>
    <w:p w14:paraId="381B1204" w14:textId="77777777" w:rsidR="009506C8" w:rsidRPr="00783CF3" w:rsidRDefault="009506C8" w:rsidP="009506C8">
      <w:pPr>
        <w:ind w:left="2127"/>
        <w:rPr>
          <w:b/>
          <w:bCs/>
          <w:szCs w:val="24"/>
          <w:lang w:eastAsia="en-GB"/>
        </w:rPr>
      </w:pPr>
      <w:r w:rsidRPr="00783CF3">
        <w:rPr>
          <w:b/>
          <w:bCs/>
          <w:szCs w:val="24"/>
          <w:lang w:eastAsia="en-GB"/>
        </w:rPr>
        <w:t>Entrance and Security</w:t>
      </w:r>
    </w:p>
    <w:p w14:paraId="018EF581" w14:textId="77777777" w:rsidR="009506C8" w:rsidRPr="009506C8" w:rsidRDefault="009506C8" w:rsidP="0041196F">
      <w:pPr>
        <w:numPr>
          <w:ilvl w:val="0"/>
          <w:numId w:val="31"/>
        </w:numPr>
        <w:ind w:left="2694" w:hanging="567"/>
        <w:jc w:val="both"/>
        <w:rPr>
          <w:sz w:val="22"/>
          <w:szCs w:val="22"/>
          <w:lang w:eastAsia="en-GB"/>
        </w:rPr>
      </w:pPr>
      <w:r w:rsidRPr="009506C8">
        <w:rPr>
          <w:sz w:val="22"/>
          <w:szCs w:val="22"/>
          <w:lang w:eastAsia="en-GB"/>
        </w:rPr>
        <w:t xml:space="preserve">A new front entrance with draught lobby improves thermal efficiency and user experience </w:t>
      </w:r>
    </w:p>
    <w:p w14:paraId="646D055E" w14:textId="77777777" w:rsidR="009506C8" w:rsidRPr="009506C8" w:rsidRDefault="009506C8" w:rsidP="0041196F">
      <w:pPr>
        <w:numPr>
          <w:ilvl w:val="0"/>
          <w:numId w:val="31"/>
        </w:numPr>
        <w:ind w:left="2694" w:hanging="567"/>
        <w:jc w:val="both"/>
        <w:rPr>
          <w:sz w:val="22"/>
          <w:szCs w:val="22"/>
          <w:lang w:eastAsia="en-GB"/>
        </w:rPr>
      </w:pPr>
      <w:r w:rsidRPr="009506C8">
        <w:rPr>
          <w:sz w:val="22"/>
          <w:szCs w:val="22"/>
          <w:lang w:eastAsia="en-GB"/>
        </w:rPr>
        <w:t xml:space="preserve">Removal of the secondary entrance allows better control and oversight of access </w:t>
      </w:r>
    </w:p>
    <w:p w14:paraId="4573C722" w14:textId="77777777" w:rsidR="009506C8" w:rsidRPr="00783CF3" w:rsidRDefault="009506C8" w:rsidP="009506C8">
      <w:pPr>
        <w:ind w:left="2127"/>
        <w:rPr>
          <w:szCs w:val="24"/>
          <w:lang w:eastAsia="en-GB"/>
        </w:rPr>
      </w:pPr>
      <w:r w:rsidRPr="00783CF3">
        <w:rPr>
          <w:b/>
          <w:bCs/>
          <w:szCs w:val="24"/>
          <w:lang w:eastAsia="en-GB"/>
        </w:rPr>
        <w:t>Community and Youth Provision</w:t>
      </w:r>
    </w:p>
    <w:p w14:paraId="05AB3C72" w14:textId="77777777" w:rsidR="009506C8" w:rsidRPr="009506C8" w:rsidRDefault="009506C8" w:rsidP="0041196F">
      <w:pPr>
        <w:numPr>
          <w:ilvl w:val="0"/>
          <w:numId w:val="32"/>
        </w:numPr>
        <w:ind w:left="2694" w:hanging="567"/>
        <w:jc w:val="both"/>
        <w:rPr>
          <w:sz w:val="22"/>
          <w:szCs w:val="22"/>
          <w:lang w:eastAsia="en-GB"/>
        </w:rPr>
      </w:pPr>
      <w:r w:rsidRPr="009506C8">
        <w:rPr>
          <w:sz w:val="22"/>
          <w:szCs w:val="22"/>
          <w:lang w:eastAsia="en-GB"/>
        </w:rPr>
        <w:t xml:space="preserve">The “Cherry” suite is reconfigured as a dedicated youth/community space </w:t>
      </w:r>
    </w:p>
    <w:p w14:paraId="153A93C5" w14:textId="77777777" w:rsidR="009506C8" w:rsidRPr="009506C8" w:rsidRDefault="009506C8" w:rsidP="0041196F">
      <w:pPr>
        <w:numPr>
          <w:ilvl w:val="0"/>
          <w:numId w:val="32"/>
        </w:numPr>
        <w:ind w:left="2694" w:hanging="567"/>
        <w:jc w:val="both"/>
        <w:rPr>
          <w:sz w:val="22"/>
          <w:szCs w:val="22"/>
          <w:lang w:eastAsia="en-GB"/>
        </w:rPr>
      </w:pPr>
      <w:r w:rsidRPr="009506C8">
        <w:rPr>
          <w:sz w:val="22"/>
          <w:szCs w:val="22"/>
          <w:lang w:eastAsia="en-GB"/>
        </w:rPr>
        <w:t xml:space="preserve">Includes its own lobby, kitchen, WCs, storage, and office space </w:t>
      </w:r>
    </w:p>
    <w:p w14:paraId="0343A272" w14:textId="77777777" w:rsidR="009506C8" w:rsidRPr="009506C8" w:rsidRDefault="009506C8" w:rsidP="0041196F">
      <w:pPr>
        <w:numPr>
          <w:ilvl w:val="0"/>
          <w:numId w:val="32"/>
        </w:numPr>
        <w:ind w:left="2694" w:hanging="567"/>
        <w:jc w:val="both"/>
        <w:rPr>
          <w:sz w:val="22"/>
          <w:szCs w:val="22"/>
          <w:lang w:eastAsia="en-GB"/>
        </w:rPr>
      </w:pPr>
      <w:r w:rsidRPr="009506C8">
        <w:rPr>
          <w:sz w:val="22"/>
          <w:szCs w:val="22"/>
          <w:lang w:eastAsia="en-GB"/>
        </w:rPr>
        <w:t xml:space="preserve">Direct access to an external play area improves functionality for younger users </w:t>
      </w:r>
    </w:p>
    <w:p w14:paraId="54BB9387" w14:textId="77777777" w:rsidR="009506C8" w:rsidRPr="00783CF3" w:rsidRDefault="009506C8" w:rsidP="009506C8">
      <w:pPr>
        <w:ind w:left="2127"/>
        <w:rPr>
          <w:szCs w:val="24"/>
          <w:lang w:eastAsia="en-GB"/>
        </w:rPr>
      </w:pPr>
      <w:r w:rsidRPr="00783CF3">
        <w:rPr>
          <w:b/>
          <w:bCs/>
          <w:szCs w:val="24"/>
          <w:lang w:eastAsia="en-GB"/>
        </w:rPr>
        <w:t>Sports Facilities</w:t>
      </w:r>
    </w:p>
    <w:p w14:paraId="3B179104" w14:textId="77777777" w:rsidR="009506C8" w:rsidRPr="009506C8" w:rsidRDefault="009506C8" w:rsidP="0041196F">
      <w:pPr>
        <w:numPr>
          <w:ilvl w:val="0"/>
          <w:numId w:val="33"/>
        </w:numPr>
        <w:ind w:left="2694" w:hanging="567"/>
        <w:jc w:val="both"/>
        <w:rPr>
          <w:sz w:val="22"/>
          <w:szCs w:val="22"/>
          <w:lang w:eastAsia="en-GB"/>
        </w:rPr>
      </w:pPr>
      <w:r w:rsidRPr="009506C8">
        <w:rPr>
          <w:sz w:val="22"/>
          <w:szCs w:val="22"/>
          <w:lang w:eastAsia="en-GB"/>
        </w:rPr>
        <w:t xml:space="preserve">Provision of ECB-compliant cricket changing rooms with direct pitch access </w:t>
      </w:r>
    </w:p>
    <w:p w14:paraId="1223114F" w14:textId="77777777" w:rsidR="009506C8" w:rsidRPr="009506C8" w:rsidRDefault="009506C8" w:rsidP="0041196F">
      <w:pPr>
        <w:numPr>
          <w:ilvl w:val="0"/>
          <w:numId w:val="33"/>
        </w:numPr>
        <w:ind w:left="2694" w:hanging="567"/>
        <w:jc w:val="both"/>
        <w:rPr>
          <w:sz w:val="22"/>
          <w:szCs w:val="22"/>
          <w:lang w:eastAsia="en-GB"/>
        </w:rPr>
      </w:pPr>
      <w:r w:rsidRPr="009506C8">
        <w:rPr>
          <w:sz w:val="22"/>
          <w:szCs w:val="22"/>
          <w:lang w:eastAsia="en-GB"/>
        </w:rPr>
        <w:t xml:space="preserve">Rationalisation and enlargement of the bowls area, including improved bar and storage </w:t>
      </w:r>
    </w:p>
    <w:p w14:paraId="665BC8C8" w14:textId="77777777" w:rsidR="009506C8" w:rsidRPr="009506C8" w:rsidRDefault="009506C8" w:rsidP="0041196F">
      <w:pPr>
        <w:numPr>
          <w:ilvl w:val="0"/>
          <w:numId w:val="33"/>
        </w:numPr>
        <w:ind w:left="2694" w:hanging="567"/>
        <w:jc w:val="both"/>
        <w:rPr>
          <w:sz w:val="22"/>
          <w:szCs w:val="22"/>
          <w:lang w:eastAsia="en-GB"/>
        </w:rPr>
      </w:pPr>
      <w:r w:rsidRPr="009506C8">
        <w:rPr>
          <w:sz w:val="22"/>
          <w:szCs w:val="22"/>
          <w:lang w:eastAsia="en-GB"/>
        </w:rPr>
        <w:t xml:space="preserve">Improved supporting facilities for wider sports use </w:t>
      </w:r>
    </w:p>
    <w:p w14:paraId="6A328CA0" w14:textId="77777777" w:rsidR="009506C8" w:rsidRPr="00783CF3" w:rsidRDefault="009506C8" w:rsidP="009506C8">
      <w:pPr>
        <w:ind w:left="2127"/>
        <w:rPr>
          <w:szCs w:val="24"/>
          <w:lang w:eastAsia="en-GB"/>
        </w:rPr>
      </w:pPr>
      <w:r w:rsidRPr="00783CF3">
        <w:rPr>
          <w:b/>
          <w:bCs/>
          <w:szCs w:val="24"/>
          <w:lang w:eastAsia="en-GB"/>
        </w:rPr>
        <w:t>Accessibility</w:t>
      </w:r>
    </w:p>
    <w:p w14:paraId="3049CC83" w14:textId="77777777" w:rsidR="009506C8" w:rsidRPr="00783CF3" w:rsidRDefault="009506C8" w:rsidP="0041196F">
      <w:pPr>
        <w:numPr>
          <w:ilvl w:val="0"/>
          <w:numId w:val="34"/>
        </w:numPr>
        <w:ind w:left="2127" w:firstLine="0"/>
        <w:rPr>
          <w:szCs w:val="24"/>
          <w:lang w:eastAsia="en-GB"/>
        </w:rPr>
      </w:pPr>
      <w:r w:rsidRPr="00783CF3">
        <w:rPr>
          <w:szCs w:val="24"/>
          <w:lang w:eastAsia="en-GB"/>
        </w:rPr>
        <w:t xml:space="preserve">Introduction of a Changing Places facility </w:t>
      </w:r>
    </w:p>
    <w:p w14:paraId="1A379722" w14:textId="77777777" w:rsidR="009506C8" w:rsidRPr="009506C8" w:rsidRDefault="009506C8" w:rsidP="0041196F">
      <w:pPr>
        <w:numPr>
          <w:ilvl w:val="0"/>
          <w:numId w:val="34"/>
        </w:numPr>
        <w:ind w:left="2127" w:firstLine="0"/>
        <w:rPr>
          <w:sz w:val="22"/>
          <w:szCs w:val="22"/>
          <w:lang w:eastAsia="en-GB"/>
        </w:rPr>
      </w:pPr>
      <w:r w:rsidRPr="009506C8">
        <w:rPr>
          <w:sz w:val="22"/>
          <w:szCs w:val="22"/>
          <w:lang w:eastAsia="en-GB"/>
        </w:rPr>
        <w:t xml:space="preserve">Rationalised WC provision including: </w:t>
      </w:r>
    </w:p>
    <w:p w14:paraId="61ADA926" w14:textId="77777777" w:rsidR="009506C8" w:rsidRPr="009506C8" w:rsidRDefault="009506C8" w:rsidP="0041196F">
      <w:pPr>
        <w:numPr>
          <w:ilvl w:val="1"/>
          <w:numId w:val="34"/>
        </w:numPr>
        <w:ind w:left="2127" w:firstLine="708"/>
        <w:rPr>
          <w:sz w:val="22"/>
          <w:szCs w:val="22"/>
          <w:lang w:eastAsia="en-GB"/>
        </w:rPr>
      </w:pPr>
      <w:r w:rsidRPr="009506C8">
        <w:rPr>
          <w:sz w:val="22"/>
          <w:szCs w:val="22"/>
          <w:lang w:eastAsia="en-GB"/>
        </w:rPr>
        <w:t xml:space="preserve">Accessible and ambulant cubicles </w:t>
      </w:r>
    </w:p>
    <w:p w14:paraId="5E3F00AD" w14:textId="77777777" w:rsidR="009506C8" w:rsidRPr="009506C8" w:rsidRDefault="009506C8" w:rsidP="0041196F">
      <w:pPr>
        <w:numPr>
          <w:ilvl w:val="1"/>
          <w:numId w:val="34"/>
        </w:numPr>
        <w:ind w:left="2127" w:firstLine="708"/>
        <w:rPr>
          <w:sz w:val="22"/>
          <w:szCs w:val="22"/>
          <w:lang w:eastAsia="en-GB"/>
        </w:rPr>
      </w:pPr>
      <w:r w:rsidRPr="009506C8">
        <w:rPr>
          <w:sz w:val="22"/>
          <w:szCs w:val="22"/>
          <w:lang w:eastAsia="en-GB"/>
        </w:rPr>
        <w:t xml:space="preserve">Gender-neutral and gendered options </w:t>
      </w:r>
    </w:p>
    <w:p w14:paraId="3209DFF0" w14:textId="77777777" w:rsidR="009506C8" w:rsidRPr="009506C8" w:rsidRDefault="009506C8" w:rsidP="0041196F">
      <w:pPr>
        <w:numPr>
          <w:ilvl w:val="0"/>
          <w:numId w:val="34"/>
        </w:numPr>
        <w:ind w:left="2127" w:firstLine="0"/>
        <w:rPr>
          <w:sz w:val="22"/>
          <w:szCs w:val="22"/>
          <w:lang w:eastAsia="en-GB"/>
        </w:rPr>
      </w:pPr>
      <w:r w:rsidRPr="009506C8">
        <w:rPr>
          <w:sz w:val="22"/>
          <w:szCs w:val="22"/>
          <w:lang w:eastAsia="en-GB"/>
        </w:rPr>
        <w:t xml:space="preserve">Inclusion of a baby changing facility </w:t>
      </w:r>
    </w:p>
    <w:p w14:paraId="3FE0D407" w14:textId="77777777" w:rsidR="009506C8" w:rsidRPr="00783CF3" w:rsidRDefault="009506C8" w:rsidP="009506C8">
      <w:pPr>
        <w:ind w:left="2127"/>
        <w:rPr>
          <w:szCs w:val="24"/>
          <w:lang w:eastAsia="en-GB"/>
        </w:rPr>
      </w:pPr>
      <w:r w:rsidRPr="00783CF3">
        <w:rPr>
          <w:b/>
          <w:bCs/>
          <w:szCs w:val="24"/>
          <w:lang w:eastAsia="en-GB"/>
        </w:rPr>
        <w:t>Space Efficiency</w:t>
      </w:r>
    </w:p>
    <w:p w14:paraId="2F32E237" w14:textId="77777777" w:rsidR="009506C8" w:rsidRPr="009506C8" w:rsidRDefault="009506C8" w:rsidP="0041196F">
      <w:pPr>
        <w:numPr>
          <w:ilvl w:val="0"/>
          <w:numId w:val="35"/>
        </w:numPr>
        <w:ind w:left="2127" w:firstLine="0"/>
        <w:rPr>
          <w:sz w:val="22"/>
          <w:szCs w:val="22"/>
          <w:lang w:eastAsia="en-GB"/>
        </w:rPr>
      </w:pPr>
      <w:r w:rsidRPr="009506C8">
        <w:rPr>
          <w:sz w:val="22"/>
          <w:szCs w:val="22"/>
          <w:lang w:eastAsia="en-GB"/>
        </w:rPr>
        <w:t xml:space="preserve">Removal of inefficient circulation areas </w:t>
      </w:r>
    </w:p>
    <w:p w14:paraId="4E1D315F" w14:textId="77777777" w:rsidR="009506C8" w:rsidRPr="009506C8" w:rsidRDefault="009506C8" w:rsidP="0041196F">
      <w:pPr>
        <w:numPr>
          <w:ilvl w:val="0"/>
          <w:numId w:val="35"/>
        </w:numPr>
        <w:ind w:left="2127" w:firstLine="0"/>
        <w:rPr>
          <w:sz w:val="22"/>
          <w:szCs w:val="22"/>
          <w:lang w:eastAsia="en-GB"/>
        </w:rPr>
      </w:pPr>
      <w:r w:rsidRPr="009506C8">
        <w:rPr>
          <w:sz w:val="22"/>
          <w:szCs w:val="22"/>
          <w:lang w:eastAsia="en-GB"/>
        </w:rPr>
        <w:t xml:space="preserve">Increased storage across all activity spaces </w:t>
      </w:r>
    </w:p>
    <w:p w14:paraId="50FBD7BC" w14:textId="77777777" w:rsidR="009506C8" w:rsidRPr="009506C8" w:rsidRDefault="009506C8" w:rsidP="0041196F">
      <w:pPr>
        <w:numPr>
          <w:ilvl w:val="0"/>
          <w:numId w:val="35"/>
        </w:numPr>
        <w:ind w:left="2127" w:firstLine="0"/>
        <w:rPr>
          <w:sz w:val="22"/>
          <w:szCs w:val="22"/>
          <w:lang w:eastAsia="en-GB"/>
        </w:rPr>
      </w:pPr>
      <w:r w:rsidRPr="009506C8">
        <w:rPr>
          <w:sz w:val="22"/>
          <w:szCs w:val="22"/>
          <w:lang w:eastAsia="en-GB"/>
        </w:rPr>
        <w:t>Enlargement of key rooms including Elm and Orchard</w:t>
      </w:r>
    </w:p>
    <w:p w14:paraId="0987A495" w14:textId="77777777" w:rsidR="009506C8" w:rsidRDefault="009506C8" w:rsidP="009506C8">
      <w:pPr>
        <w:ind w:left="2127"/>
        <w:rPr>
          <w:b/>
          <w:bCs/>
          <w:szCs w:val="24"/>
          <w:lang w:eastAsia="en-GB"/>
        </w:rPr>
      </w:pPr>
    </w:p>
    <w:p w14:paraId="50B06CEE" w14:textId="3929895E" w:rsidR="009506C8" w:rsidRPr="00783CF3" w:rsidRDefault="009506C8" w:rsidP="009506C8">
      <w:pPr>
        <w:ind w:left="2127"/>
        <w:rPr>
          <w:b/>
          <w:bCs/>
          <w:szCs w:val="24"/>
          <w:lang w:eastAsia="en-GB"/>
        </w:rPr>
      </w:pPr>
      <w:r w:rsidRPr="00783CF3">
        <w:rPr>
          <w:b/>
          <w:bCs/>
          <w:szCs w:val="24"/>
          <w:lang w:eastAsia="en-GB"/>
        </w:rPr>
        <w:t>The proposed site plan includes:</w:t>
      </w:r>
    </w:p>
    <w:p w14:paraId="1B4FBB0F" w14:textId="77777777" w:rsidR="009506C8" w:rsidRPr="009506C8" w:rsidRDefault="009506C8" w:rsidP="0041196F">
      <w:pPr>
        <w:numPr>
          <w:ilvl w:val="0"/>
          <w:numId w:val="36"/>
        </w:numPr>
        <w:ind w:left="2127" w:firstLine="0"/>
        <w:rPr>
          <w:sz w:val="22"/>
          <w:szCs w:val="22"/>
          <w:lang w:eastAsia="en-GB"/>
        </w:rPr>
      </w:pPr>
      <w:r w:rsidRPr="009506C8">
        <w:rPr>
          <w:sz w:val="22"/>
          <w:szCs w:val="22"/>
          <w:lang w:eastAsia="en-GB"/>
        </w:rPr>
        <w:t xml:space="preserve">A new scorer’s box and scoreboard aligned with the cricket pitch </w:t>
      </w:r>
    </w:p>
    <w:p w14:paraId="5CC7E4B2" w14:textId="77777777" w:rsidR="009506C8" w:rsidRPr="009506C8" w:rsidRDefault="009506C8" w:rsidP="0041196F">
      <w:pPr>
        <w:numPr>
          <w:ilvl w:val="0"/>
          <w:numId w:val="36"/>
        </w:numPr>
        <w:ind w:left="2127" w:firstLine="0"/>
        <w:rPr>
          <w:sz w:val="22"/>
          <w:szCs w:val="22"/>
          <w:lang w:eastAsia="en-GB"/>
        </w:rPr>
      </w:pPr>
      <w:r w:rsidRPr="009506C8">
        <w:rPr>
          <w:sz w:val="22"/>
          <w:szCs w:val="22"/>
          <w:lang w:eastAsia="en-GB"/>
        </w:rPr>
        <w:t xml:space="preserve">Defined spectator areas and improved relationship to the pitch </w:t>
      </w:r>
    </w:p>
    <w:p w14:paraId="7B9D6DFB" w14:textId="77777777" w:rsidR="009506C8" w:rsidRPr="009506C8" w:rsidRDefault="009506C8" w:rsidP="0041196F">
      <w:pPr>
        <w:numPr>
          <w:ilvl w:val="0"/>
          <w:numId w:val="36"/>
        </w:numPr>
        <w:ind w:left="2127" w:firstLine="0"/>
        <w:rPr>
          <w:sz w:val="22"/>
          <w:szCs w:val="22"/>
          <w:lang w:eastAsia="en-GB"/>
        </w:rPr>
      </w:pPr>
      <w:r w:rsidRPr="009506C8">
        <w:rPr>
          <w:sz w:val="22"/>
          <w:szCs w:val="22"/>
          <w:lang w:eastAsia="en-GB"/>
        </w:rPr>
        <w:t xml:space="preserve">A 100m² children’s outdoor play space connected to the building </w:t>
      </w:r>
    </w:p>
    <w:p w14:paraId="619136E9" w14:textId="77777777" w:rsidR="009506C8" w:rsidRPr="009506C8" w:rsidRDefault="009506C8" w:rsidP="0041196F">
      <w:pPr>
        <w:numPr>
          <w:ilvl w:val="0"/>
          <w:numId w:val="36"/>
        </w:numPr>
        <w:ind w:left="2127" w:firstLine="0"/>
        <w:rPr>
          <w:sz w:val="22"/>
          <w:szCs w:val="22"/>
          <w:lang w:eastAsia="en-GB"/>
        </w:rPr>
      </w:pPr>
      <w:r w:rsidRPr="009506C8">
        <w:rPr>
          <w:sz w:val="22"/>
          <w:szCs w:val="22"/>
          <w:lang w:eastAsia="en-GB"/>
        </w:rPr>
        <w:t xml:space="preserve">Rationalisation and improvement of storage areas </w:t>
      </w:r>
    </w:p>
    <w:p w14:paraId="1AF464E2" w14:textId="77777777" w:rsidR="009506C8" w:rsidRPr="009506C8" w:rsidRDefault="009506C8" w:rsidP="0041196F">
      <w:pPr>
        <w:numPr>
          <w:ilvl w:val="0"/>
          <w:numId w:val="36"/>
        </w:numPr>
        <w:ind w:left="2127" w:firstLine="0"/>
        <w:rPr>
          <w:sz w:val="22"/>
          <w:szCs w:val="22"/>
          <w:lang w:eastAsia="en-GB"/>
        </w:rPr>
      </w:pPr>
      <w:r w:rsidRPr="009506C8">
        <w:rPr>
          <w:sz w:val="22"/>
          <w:szCs w:val="22"/>
          <w:lang w:eastAsia="en-GB"/>
        </w:rPr>
        <w:t>Introduction of wildflower planting to enhance biodiversity</w:t>
      </w:r>
    </w:p>
    <w:p w14:paraId="2CCEFC95" w14:textId="77777777" w:rsidR="009506C8" w:rsidRDefault="009506C8" w:rsidP="0041196F">
      <w:pPr>
        <w:pStyle w:val="ListParagraph"/>
        <w:numPr>
          <w:ilvl w:val="0"/>
          <w:numId w:val="36"/>
        </w:numPr>
        <w:spacing w:after="0"/>
        <w:ind w:left="2127" w:firstLine="0"/>
        <w:rPr>
          <w:rFonts w:ascii="Times New Roman" w:hAnsi="Times New Roman"/>
          <w:sz w:val="22"/>
          <w:szCs w:val="22"/>
          <w:lang w:eastAsia="en-GB"/>
        </w:rPr>
      </w:pPr>
      <w:r w:rsidRPr="009506C8">
        <w:rPr>
          <w:rFonts w:ascii="Times New Roman" w:hAnsi="Times New Roman"/>
          <w:sz w:val="22"/>
          <w:szCs w:val="22"/>
          <w:lang w:eastAsia="en-GB"/>
        </w:rPr>
        <w:t>The project has reached a key milestone in its development:</w:t>
      </w:r>
    </w:p>
    <w:p w14:paraId="177557F9" w14:textId="77777777" w:rsidR="009506C8" w:rsidRPr="009506C8" w:rsidRDefault="009506C8" w:rsidP="009506C8">
      <w:pPr>
        <w:pStyle w:val="ListParagraph"/>
        <w:spacing w:after="0"/>
        <w:ind w:left="2127"/>
        <w:rPr>
          <w:rFonts w:ascii="Times New Roman" w:hAnsi="Times New Roman"/>
          <w:sz w:val="16"/>
          <w:szCs w:val="16"/>
          <w:lang w:eastAsia="en-GB"/>
        </w:rPr>
      </w:pPr>
    </w:p>
    <w:tbl>
      <w:tblPr>
        <w:tblW w:w="9356" w:type="dxa"/>
        <w:tblCellSpacing w:w="15" w:type="dxa"/>
        <w:tblInd w:w="851" w:type="dxa"/>
        <w:tblCellMar>
          <w:top w:w="15" w:type="dxa"/>
          <w:left w:w="15" w:type="dxa"/>
          <w:bottom w:w="15" w:type="dxa"/>
          <w:right w:w="15" w:type="dxa"/>
        </w:tblCellMar>
        <w:tblLook w:val="04A0" w:firstRow="1" w:lastRow="0" w:firstColumn="1" w:lastColumn="0" w:noHBand="0" w:noVBand="1"/>
      </w:tblPr>
      <w:tblGrid>
        <w:gridCol w:w="4820"/>
        <w:gridCol w:w="4536"/>
      </w:tblGrid>
      <w:tr w:rsidR="009506C8" w:rsidRPr="00783CF3" w14:paraId="42FE8ECF" w14:textId="77777777" w:rsidTr="009506C8">
        <w:trPr>
          <w:trHeight w:val="131"/>
          <w:tblHeader/>
          <w:tblCellSpacing w:w="15" w:type="dxa"/>
        </w:trPr>
        <w:tc>
          <w:tcPr>
            <w:tcW w:w="4775" w:type="dxa"/>
            <w:vAlign w:val="center"/>
            <w:hideMark/>
          </w:tcPr>
          <w:p w14:paraId="2FA20E83" w14:textId="77777777" w:rsidR="009506C8" w:rsidRPr="009506C8" w:rsidRDefault="009506C8" w:rsidP="00E22121">
            <w:pPr>
              <w:jc w:val="center"/>
              <w:rPr>
                <w:b/>
                <w:bCs/>
                <w:sz w:val="22"/>
                <w:szCs w:val="22"/>
                <w:lang w:eastAsia="en-GB"/>
              </w:rPr>
            </w:pPr>
            <w:r w:rsidRPr="009506C8">
              <w:rPr>
                <w:b/>
                <w:bCs/>
                <w:sz w:val="22"/>
                <w:szCs w:val="22"/>
                <w:lang w:eastAsia="en-GB"/>
              </w:rPr>
              <w:t>Area</w:t>
            </w:r>
          </w:p>
        </w:tc>
        <w:tc>
          <w:tcPr>
            <w:tcW w:w="4491" w:type="dxa"/>
            <w:vAlign w:val="center"/>
            <w:hideMark/>
          </w:tcPr>
          <w:p w14:paraId="771385BD" w14:textId="77777777" w:rsidR="009506C8" w:rsidRPr="009506C8" w:rsidRDefault="009506C8" w:rsidP="00E22121">
            <w:pPr>
              <w:jc w:val="center"/>
              <w:rPr>
                <w:b/>
                <w:bCs/>
                <w:sz w:val="22"/>
                <w:szCs w:val="22"/>
                <w:lang w:eastAsia="en-GB"/>
              </w:rPr>
            </w:pPr>
            <w:r w:rsidRPr="009506C8">
              <w:rPr>
                <w:b/>
                <w:bCs/>
                <w:sz w:val="22"/>
                <w:szCs w:val="22"/>
                <w:lang w:eastAsia="en-GB"/>
              </w:rPr>
              <w:t>Status</w:t>
            </w:r>
          </w:p>
        </w:tc>
      </w:tr>
      <w:tr w:rsidR="009506C8" w:rsidRPr="00783CF3" w14:paraId="3E1AE1B9" w14:textId="77777777" w:rsidTr="009506C8">
        <w:trPr>
          <w:tblCellSpacing w:w="15" w:type="dxa"/>
        </w:trPr>
        <w:tc>
          <w:tcPr>
            <w:tcW w:w="4775" w:type="dxa"/>
            <w:vAlign w:val="center"/>
            <w:hideMark/>
          </w:tcPr>
          <w:p w14:paraId="3AB96B73" w14:textId="77777777" w:rsidR="009506C8" w:rsidRPr="009506C8" w:rsidRDefault="009506C8" w:rsidP="00E22121">
            <w:pPr>
              <w:jc w:val="center"/>
              <w:rPr>
                <w:sz w:val="22"/>
                <w:szCs w:val="22"/>
                <w:lang w:eastAsia="en-GB"/>
              </w:rPr>
            </w:pPr>
            <w:r w:rsidRPr="009506C8">
              <w:rPr>
                <w:sz w:val="22"/>
                <w:szCs w:val="22"/>
                <w:lang w:eastAsia="en-GB"/>
              </w:rPr>
              <w:t>Feasibility (RIBA Stage 1)</w:t>
            </w:r>
          </w:p>
        </w:tc>
        <w:tc>
          <w:tcPr>
            <w:tcW w:w="4491" w:type="dxa"/>
            <w:vAlign w:val="center"/>
            <w:hideMark/>
          </w:tcPr>
          <w:p w14:paraId="765BE2DB" w14:textId="77777777" w:rsidR="009506C8" w:rsidRPr="009506C8" w:rsidRDefault="009506C8" w:rsidP="00E22121">
            <w:pPr>
              <w:jc w:val="center"/>
              <w:rPr>
                <w:sz w:val="22"/>
                <w:szCs w:val="22"/>
                <w:lang w:eastAsia="en-GB"/>
              </w:rPr>
            </w:pPr>
            <w:r w:rsidRPr="009506C8">
              <w:rPr>
                <w:sz w:val="22"/>
                <w:szCs w:val="22"/>
                <w:lang w:eastAsia="en-GB"/>
              </w:rPr>
              <w:t>Completed</w:t>
            </w:r>
          </w:p>
        </w:tc>
      </w:tr>
      <w:tr w:rsidR="009506C8" w:rsidRPr="00783CF3" w14:paraId="3EF19D21" w14:textId="77777777" w:rsidTr="009506C8">
        <w:trPr>
          <w:tblCellSpacing w:w="15" w:type="dxa"/>
        </w:trPr>
        <w:tc>
          <w:tcPr>
            <w:tcW w:w="4775" w:type="dxa"/>
            <w:vAlign w:val="center"/>
            <w:hideMark/>
          </w:tcPr>
          <w:p w14:paraId="28523AEB" w14:textId="77777777" w:rsidR="009506C8" w:rsidRPr="009506C8" w:rsidRDefault="009506C8" w:rsidP="00E22121">
            <w:pPr>
              <w:jc w:val="center"/>
              <w:rPr>
                <w:sz w:val="22"/>
                <w:szCs w:val="22"/>
                <w:lang w:eastAsia="en-GB"/>
              </w:rPr>
            </w:pPr>
            <w:r w:rsidRPr="009506C8">
              <w:rPr>
                <w:sz w:val="22"/>
                <w:szCs w:val="22"/>
                <w:lang w:eastAsia="en-GB"/>
              </w:rPr>
              <w:t>Cost Plan</w:t>
            </w:r>
          </w:p>
        </w:tc>
        <w:tc>
          <w:tcPr>
            <w:tcW w:w="4491" w:type="dxa"/>
            <w:vAlign w:val="center"/>
            <w:hideMark/>
          </w:tcPr>
          <w:p w14:paraId="75AB1280" w14:textId="77777777" w:rsidR="009506C8" w:rsidRPr="009506C8" w:rsidRDefault="009506C8" w:rsidP="00E22121">
            <w:pPr>
              <w:jc w:val="center"/>
              <w:rPr>
                <w:sz w:val="22"/>
                <w:szCs w:val="22"/>
                <w:lang w:eastAsia="en-GB"/>
              </w:rPr>
            </w:pPr>
            <w:r w:rsidRPr="009506C8">
              <w:rPr>
                <w:sz w:val="22"/>
                <w:szCs w:val="22"/>
                <w:lang w:eastAsia="en-GB"/>
              </w:rPr>
              <w:t>Received (April 2026)</w:t>
            </w:r>
          </w:p>
        </w:tc>
      </w:tr>
      <w:tr w:rsidR="009506C8" w:rsidRPr="00783CF3" w14:paraId="46219663" w14:textId="77777777" w:rsidTr="009506C8">
        <w:trPr>
          <w:tblCellSpacing w:w="15" w:type="dxa"/>
        </w:trPr>
        <w:tc>
          <w:tcPr>
            <w:tcW w:w="4775" w:type="dxa"/>
            <w:vAlign w:val="center"/>
            <w:hideMark/>
          </w:tcPr>
          <w:p w14:paraId="5625D2BA" w14:textId="77777777" w:rsidR="009506C8" w:rsidRPr="009506C8" w:rsidRDefault="009506C8" w:rsidP="00E22121">
            <w:pPr>
              <w:jc w:val="center"/>
              <w:rPr>
                <w:sz w:val="22"/>
                <w:szCs w:val="22"/>
                <w:lang w:eastAsia="en-GB"/>
              </w:rPr>
            </w:pPr>
            <w:r w:rsidRPr="009506C8">
              <w:rPr>
                <w:sz w:val="22"/>
                <w:szCs w:val="22"/>
                <w:lang w:eastAsia="en-GB"/>
              </w:rPr>
              <w:t>Concept Design (Stage 2)</w:t>
            </w:r>
          </w:p>
        </w:tc>
        <w:tc>
          <w:tcPr>
            <w:tcW w:w="4491" w:type="dxa"/>
            <w:vAlign w:val="center"/>
            <w:hideMark/>
          </w:tcPr>
          <w:p w14:paraId="04121E50" w14:textId="77777777" w:rsidR="009506C8" w:rsidRPr="009506C8" w:rsidRDefault="009506C8" w:rsidP="00E22121">
            <w:pPr>
              <w:jc w:val="center"/>
              <w:rPr>
                <w:sz w:val="22"/>
                <w:szCs w:val="22"/>
                <w:lang w:eastAsia="en-GB"/>
              </w:rPr>
            </w:pPr>
            <w:r w:rsidRPr="009506C8">
              <w:rPr>
                <w:sz w:val="22"/>
                <w:szCs w:val="22"/>
                <w:lang w:eastAsia="en-GB"/>
              </w:rPr>
              <w:t>Completed</w:t>
            </w:r>
          </w:p>
        </w:tc>
      </w:tr>
      <w:tr w:rsidR="009506C8" w:rsidRPr="00783CF3" w14:paraId="77965BE3" w14:textId="77777777" w:rsidTr="009506C8">
        <w:trPr>
          <w:tblCellSpacing w:w="15" w:type="dxa"/>
        </w:trPr>
        <w:tc>
          <w:tcPr>
            <w:tcW w:w="4775" w:type="dxa"/>
            <w:vAlign w:val="center"/>
            <w:hideMark/>
          </w:tcPr>
          <w:p w14:paraId="11933E11" w14:textId="77777777" w:rsidR="009506C8" w:rsidRPr="009506C8" w:rsidRDefault="009506C8" w:rsidP="00E22121">
            <w:pPr>
              <w:jc w:val="center"/>
              <w:rPr>
                <w:sz w:val="22"/>
                <w:szCs w:val="22"/>
                <w:lang w:eastAsia="en-GB"/>
              </w:rPr>
            </w:pPr>
            <w:r w:rsidRPr="009506C8">
              <w:rPr>
                <w:sz w:val="22"/>
                <w:szCs w:val="22"/>
                <w:lang w:eastAsia="en-GB"/>
              </w:rPr>
              <w:t>Consultation</w:t>
            </w:r>
          </w:p>
        </w:tc>
        <w:tc>
          <w:tcPr>
            <w:tcW w:w="4491" w:type="dxa"/>
            <w:vAlign w:val="center"/>
            <w:hideMark/>
          </w:tcPr>
          <w:p w14:paraId="58C0CD71" w14:textId="77777777" w:rsidR="009506C8" w:rsidRPr="009506C8" w:rsidRDefault="009506C8" w:rsidP="00E22121">
            <w:pPr>
              <w:jc w:val="center"/>
              <w:rPr>
                <w:sz w:val="22"/>
                <w:szCs w:val="22"/>
                <w:lang w:eastAsia="en-GB"/>
              </w:rPr>
            </w:pPr>
            <w:r w:rsidRPr="009506C8">
              <w:rPr>
                <w:sz w:val="22"/>
                <w:szCs w:val="22"/>
                <w:lang w:eastAsia="en-GB"/>
              </w:rPr>
              <w:t>To be undertaken</w:t>
            </w:r>
          </w:p>
        </w:tc>
      </w:tr>
      <w:tr w:rsidR="009506C8" w:rsidRPr="00783CF3" w14:paraId="06F63B4A" w14:textId="77777777" w:rsidTr="009506C8">
        <w:trPr>
          <w:tblCellSpacing w:w="15" w:type="dxa"/>
        </w:trPr>
        <w:tc>
          <w:tcPr>
            <w:tcW w:w="4775" w:type="dxa"/>
            <w:vAlign w:val="center"/>
            <w:hideMark/>
          </w:tcPr>
          <w:p w14:paraId="5E500C9F" w14:textId="77777777" w:rsidR="009506C8" w:rsidRPr="009506C8" w:rsidRDefault="009506C8" w:rsidP="00E22121">
            <w:pPr>
              <w:jc w:val="center"/>
              <w:rPr>
                <w:sz w:val="22"/>
                <w:szCs w:val="22"/>
                <w:lang w:eastAsia="en-GB"/>
              </w:rPr>
            </w:pPr>
            <w:r w:rsidRPr="009506C8">
              <w:rPr>
                <w:sz w:val="22"/>
                <w:szCs w:val="22"/>
                <w:lang w:eastAsia="en-GB"/>
              </w:rPr>
              <w:t>Working Group Review</w:t>
            </w:r>
          </w:p>
        </w:tc>
        <w:tc>
          <w:tcPr>
            <w:tcW w:w="4491" w:type="dxa"/>
            <w:vAlign w:val="center"/>
            <w:hideMark/>
          </w:tcPr>
          <w:p w14:paraId="40012506" w14:textId="77777777" w:rsidR="009506C8" w:rsidRPr="009506C8" w:rsidRDefault="009506C8" w:rsidP="00E22121">
            <w:pPr>
              <w:jc w:val="center"/>
              <w:rPr>
                <w:sz w:val="22"/>
                <w:szCs w:val="22"/>
                <w:lang w:eastAsia="en-GB"/>
              </w:rPr>
            </w:pPr>
            <w:r w:rsidRPr="009506C8">
              <w:rPr>
                <w:sz w:val="22"/>
                <w:szCs w:val="22"/>
                <w:lang w:eastAsia="en-GB"/>
              </w:rPr>
              <w:t>Scheduled for April 2026</w:t>
            </w:r>
          </w:p>
        </w:tc>
      </w:tr>
    </w:tbl>
    <w:p w14:paraId="2F4D2CC6" w14:textId="77777777" w:rsidR="009506C8" w:rsidRPr="009506C8" w:rsidRDefault="009506C8" w:rsidP="009506C8">
      <w:pPr>
        <w:rPr>
          <w:sz w:val="16"/>
          <w:szCs w:val="16"/>
          <w:lang w:eastAsia="en-GB"/>
        </w:rPr>
      </w:pPr>
    </w:p>
    <w:p w14:paraId="3EBB65D2" w14:textId="77777777" w:rsidR="009506C8" w:rsidRPr="00783CF3" w:rsidRDefault="009506C8" w:rsidP="009506C8">
      <w:pPr>
        <w:ind w:left="2160"/>
        <w:jc w:val="both"/>
        <w:rPr>
          <w:szCs w:val="24"/>
          <w:lang w:eastAsia="en-GB"/>
        </w:rPr>
      </w:pPr>
      <w:r w:rsidRPr="00783CF3">
        <w:rPr>
          <w:szCs w:val="24"/>
          <w:lang w:eastAsia="en-GB"/>
        </w:rPr>
        <w:t>The project is therefore at a decision-making stage, where Members are asked to consider affordability, scope, and priorities before progressing further.</w:t>
      </w:r>
    </w:p>
    <w:p w14:paraId="363E047A" w14:textId="77777777" w:rsidR="009506C8" w:rsidRPr="009506C8" w:rsidRDefault="009506C8" w:rsidP="009506C8">
      <w:pPr>
        <w:rPr>
          <w:sz w:val="16"/>
          <w:szCs w:val="16"/>
          <w:lang w:eastAsia="en-GB"/>
        </w:rPr>
      </w:pPr>
    </w:p>
    <w:p w14:paraId="3365B6E5" w14:textId="617B9048" w:rsidR="009506C8" w:rsidRPr="00783CF3" w:rsidRDefault="009506C8" w:rsidP="009506C8">
      <w:pPr>
        <w:pStyle w:val="NormalWeb"/>
        <w:spacing w:before="0" w:beforeAutospacing="0" w:after="0" w:afterAutospacing="0"/>
        <w:ind w:left="2160"/>
        <w:jc w:val="both"/>
      </w:pPr>
      <w:r w:rsidRPr="00783CF3">
        <w:t>The RIBA Stage 1 cost plan provides a total estimated project cost of:</w:t>
      </w:r>
      <w:r>
        <w:t xml:space="preserve"> </w:t>
      </w:r>
      <w:r w:rsidRPr="00783CF3">
        <w:rPr>
          <w:rStyle w:val="Strong"/>
          <w:rFonts w:eastAsiaTheme="majorEastAsia"/>
        </w:rPr>
        <w:t>£1,315,665.76</w:t>
      </w:r>
      <w:r w:rsidRPr="00783CF3">
        <w:t xml:space="preserve"> </w:t>
      </w:r>
    </w:p>
    <w:p w14:paraId="6026486E" w14:textId="77777777" w:rsidR="009506C8" w:rsidRPr="009506C8" w:rsidRDefault="009506C8" w:rsidP="009506C8">
      <w:pPr>
        <w:ind w:left="720"/>
        <w:jc w:val="both"/>
        <w:rPr>
          <w:sz w:val="16"/>
          <w:szCs w:val="16"/>
        </w:rPr>
      </w:pPr>
    </w:p>
    <w:p w14:paraId="37B58A9D" w14:textId="77777777" w:rsidR="009506C8" w:rsidRPr="00783CF3" w:rsidRDefault="009506C8" w:rsidP="009506C8">
      <w:pPr>
        <w:pStyle w:val="NormalWeb"/>
        <w:spacing w:before="0" w:beforeAutospacing="0" w:after="0" w:afterAutospacing="0"/>
        <w:ind w:left="2160"/>
        <w:jc w:val="both"/>
      </w:pPr>
      <w:r w:rsidRPr="00783CF3">
        <w:t xml:space="preserve">This equates to approximately </w:t>
      </w:r>
      <w:r w:rsidRPr="00783CF3">
        <w:rPr>
          <w:rStyle w:val="Strong"/>
          <w:rFonts w:eastAsiaTheme="majorEastAsia"/>
          <w:b w:val="0"/>
          <w:bCs w:val="0"/>
        </w:rPr>
        <w:t>£1,835 per m²</w:t>
      </w:r>
      <w:r w:rsidRPr="00783CF3">
        <w:t xml:space="preserve"> based on a gross internal floor area of 716.66 m².</w:t>
      </w:r>
    </w:p>
    <w:tbl>
      <w:tblPr>
        <w:tblW w:w="8931" w:type="dxa"/>
        <w:tblCellSpacing w:w="15" w:type="dxa"/>
        <w:tblInd w:w="851" w:type="dxa"/>
        <w:tblCellMar>
          <w:top w:w="15" w:type="dxa"/>
          <w:left w:w="15" w:type="dxa"/>
          <w:bottom w:w="15" w:type="dxa"/>
          <w:right w:w="15" w:type="dxa"/>
        </w:tblCellMar>
        <w:tblLook w:val="04A0" w:firstRow="1" w:lastRow="0" w:firstColumn="1" w:lastColumn="0" w:noHBand="0" w:noVBand="1"/>
      </w:tblPr>
      <w:tblGrid>
        <w:gridCol w:w="4111"/>
        <w:gridCol w:w="2410"/>
        <w:gridCol w:w="2410"/>
      </w:tblGrid>
      <w:tr w:rsidR="009506C8" w:rsidRPr="009506C8" w14:paraId="66AD5A28" w14:textId="77777777" w:rsidTr="009506C8">
        <w:trPr>
          <w:tblHeader/>
          <w:tblCellSpacing w:w="15" w:type="dxa"/>
        </w:trPr>
        <w:tc>
          <w:tcPr>
            <w:tcW w:w="4066" w:type="dxa"/>
            <w:vAlign w:val="center"/>
            <w:hideMark/>
          </w:tcPr>
          <w:p w14:paraId="4A937D08" w14:textId="77777777" w:rsidR="009506C8" w:rsidRPr="009506C8" w:rsidRDefault="009506C8" w:rsidP="00E22121">
            <w:pPr>
              <w:jc w:val="center"/>
              <w:rPr>
                <w:b/>
                <w:bCs/>
                <w:sz w:val="22"/>
                <w:szCs w:val="22"/>
              </w:rPr>
            </w:pPr>
            <w:r w:rsidRPr="009506C8">
              <w:rPr>
                <w:b/>
                <w:bCs/>
                <w:sz w:val="22"/>
                <w:szCs w:val="22"/>
              </w:rPr>
              <w:t>Cost Element</w:t>
            </w:r>
          </w:p>
        </w:tc>
        <w:tc>
          <w:tcPr>
            <w:tcW w:w="2380" w:type="dxa"/>
            <w:vAlign w:val="center"/>
            <w:hideMark/>
          </w:tcPr>
          <w:p w14:paraId="17306723" w14:textId="77777777" w:rsidR="009506C8" w:rsidRPr="009506C8" w:rsidRDefault="009506C8" w:rsidP="00E22121">
            <w:pPr>
              <w:jc w:val="center"/>
              <w:rPr>
                <w:b/>
                <w:bCs/>
                <w:sz w:val="22"/>
                <w:szCs w:val="22"/>
              </w:rPr>
            </w:pPr>
            <w:r w:rsidRPr="009506C8">
              <w:rPr>
                <w:b/>
                <w:bCs/>
                <w:sz w:val="22"/>
                <w:szCs w:val="22"/>
              </w:rPr>
              <w:t>Amount (£)</w:t>
            </w:r>
          </w:p>
        </w:tc>
        <w:tc>
          <w:tcPr>
            <w:tcW w:w="2365" w:type="dxa"/>
            <w:vAlign w:val="center"/>
            <w:hideMark/>
          </w:tcPr>
          <w:p w14:paraId="36F16B47" w14:textId="77777777" w:rsidR="009506C8" w:rsidRPr="009506C8" w:rsidRDefault="009506C8" w:rsidP="00E22121">
            <w:pPr>
              <w:jc w:val="center"/>
              <w:rPr>
                <w:b/>
                <w:bCs/>
                <w:sz w:val="22"/>
                <w:szCs w:val="22"/>
              </w:rPr>
            </w:pPr>
            <w:r w:rsidRPr="009506C8">
              <w:rPr>
                <w:b/>
                <w:bCs/>
                <w:sz w:val="22"/>
                <w:szCs w:val="22"/>
              </w:rPr>
              <w:t>% of Total</w:t>
            </w:r>
          </w:p>
        </w:tc>
      </w:tr>
      <w:tr w:rsidR="009506C8" w:rsidRPr="009506C8" w14:paraId="6EA659C7" w14:textId="77777777" w:rsidTr="009506C8">
        <w:trPr>
          <w:tblCellSpacing w:w="15" w:type="dxa"/>
        </w:trPr>
        <w:tc>
          <w:tcPr>
            <w:tcW w:w="4066" w:type="dxa"/>
            <w:vAlign w:val="center"/>
            <w:hideMark/>
          </w:tcPr>
          <w:p w14:paraId="2368A8CB" w14:textId="77777777" w:rsidR="009506C8" w:rsidRPr="009506C8" w:rsidRDefault="009506C8" w:rsidP="00E22121">
            <w:pPr>
              <w:jc w:val="center"/>
              <w:rPr>
                <w:sz w:val="22"/>
                <w:szCs w:val="22"/>
              </w:rPr>
            </w:pPr>
            <w:r w:rsidRPr="009506C8">
              <w:rPr>
                <w:sz w:val="22"/>
                <w:szCs w:val="22"/>
              </w:rPr>
              <w:t>Construction Subtotal</w:t>
            </w:r>
          </w:p>
        </w:tc>
        <w:tc>
          <w:tcPr>
            <w:tcW w:w="2380" w:type="dxa"/>
            <w:vAlign w:val="center"/>
            <w:hideMark/>
          </w:tcPr>
          <w:p w14:paraId="01203BAE" w14:textId="77777777" w:rsidR="009506C8" w:rsidRPr="009506C8" w:rsidRDefault="009506C8" w:rsidP="00E22121">
            <w:pPr>
              <w:jc w:val="center"/>
              <w:rPr>
                <w:sz w:val="22"/>
                <w:szCs w:val="22"/>
              </w:rPr>
            </w:pPr>
            <w:r w:rsidRPr="009506C8">
              <w:rPr>
                <w:sz w:val="22"/>
                <w:szCs w:val="22"/>
              </w:rPr>
              <w:t>963,011</w:t>
            </w:r>
          </w:p>
        </w:tc>
        <w:tc>
          <w:tcPr>
            <w:tcW w:w="2365" w:type="dxa"/>
            <w:vAlign w:val="center"/>
            <w:hideMark/>
          </w:tcPr>
          <w:p w14:paraId="4C9E4413" w14:textId="77777777" w:rsidR="009506C8" w:rsidRPr="009506C8" w:rsidRDefault="009506C8" w:rsidP="00E22121">
            <w:pPr>
              <w:jc w:val="center"/>
              <w:rPr>
                <w:sz w:val="22"/>
                <w:szCs w:val="22"/>
              </w:rPr>
            </w:pPr>
            <w:r w:rsidRPr="009506C8">
              <w:rPr>
                <w:sz w:val="22"/>
                <w:szCs w:val="22"/>
              </w:rPr>
              <w:t>73.2%</w:t>
            </w:r>
          </w:p>
        </w:tc>
      </w:tr>
      <w:tr w:rsidR="009506C8" w:rsidRPr="009506C8" w14:paraId="4ABEB9A7" w14:textId="77777777" w:rsidTr="009506C8">
        <w:trPr>
          <w:tblCellSpacing w:w="15" w:type="dxa"/>
        </w:trPr>
        <w:tc>
          <w:tcPr>
            <w:tcW w:w="4066" w:type="dxa"/>
            <w:vAlign w:val="center"/>
            <w:hideMark/>
          </w:tcPr>
          <w:p w14:paraId="7ECF1A87" w14:textId="77777777" w:rsidR="009506C8" w:rsidRPr="009506C8" w:rsidRDefault="009506C8" w:rsidP="00E22121">
            <w:pPr>
              <w:jc w:val="center"/>
              <w:rPr>
                <w:sz w:val="22"/>
                <w:szCs w:val="22"/>
              </w:rPr>
            </w:pPr>
            <w:r w:rsidRPr="009506C8">
              <w:rPr>
                <w:sz w:val="22"/>
                <w:szCs w:val="22"/>
              </w:rPr>
              <w:t>Preliminaries (15%)</w:t>
            </w:r>
          </w:p>
        </w:tc>
        <w:tc>
          <w:tcPr>
            <w:tcW w:w="2380" w:type="dxa"/>
            <w:vAlign w:val="center"/>
            <w:hideMark/>
          </w:tcPr>
          <w:p w14:paraId="6A39BB54" w14:textId="77777777" w:rsidR="009506C8" w:rsidRPr="009506C8" w:rsidRDefault="009506C8" w:rsidP="00E22121">
            <w:pPr>
              <w:jc w:val="center"/>
              <w:rPr>
                <w:sz w:val="22"/>
                <w:szCs w:val="22"/>
              </w:rPr>
            </w:pPr>
            <w:r w:rsidRPr="009506C8">
              <w:rPr>
                <w:sz w:val="22"/>
                <w:szCs w:val="22"/>
              </w:rPr>
              <w:t>144,452</w:t>
            </w:r>
          </w:p>
        </w:tc>
        <w:tc>
          <w:tcPr>
            <w:tcW w:w="2365" w:type="dxa"/>
            <w:vAlign w:val="center"/>
            <w:hideMark/>
          </w:tcPr>
          <w:p w14:paraId="43D48352" w14:textId="77777777" w:rsidR="009506C8" w:rsidRPr="009506C8" w:rsidRDefault="009506C8" w:rsidP="00E22121">
            <w:pPr>
              <w:jc w:val="center"/>
              <w:rPr>
                <w:sz w:val="22"/>
                <w:szCs w:val="22"/>
              </w:rPr>
            </w:pPr>
            <w:r w:rsidRPr="009506C8">
              <w:rPr>
                <w:sz w:val="22"/>
                <w:szCs w:val="22"/>
              </w:rPr>
              <w:t>11.0%</w:t>
            </w:r>
          </w:p>
        </w:tc>
      </w:tr>
      <w:tr w:rsidR="009506C8" w:rsidRPr="009506C8" w14:paraId="49968358" w14:textId="77777777" w:rsidTr="009506C8">
        <w:trPr>
          <w:tblCellSpacing w:w="15" w:type="dxa"/>
        </w:trPr>
        <w:tc>
          <w:tcPr>
            <w:tcW w:w="4066" w:type="dxa"/>
            <w:vAlign w:val="center"/>
            <w:hideMark/>
          </w:tcPr>
          <w:p w14:paraId="11E525D8" w14:textId="77777777" w:rsidR="009506C8" w:rsidRPr="009506C8" w:rsidRDefault="009506C8" w:rsidP="00E22121">
            <w:pPr>
              <w:jc w:val="center"/>
              <w:rPr>
                <w:sz w:val="22"/>
                <w:szCs w:val="22"/>
              </w:rPr>
            </w:pPr>
            <w:r w:rsidRPr="009506C8">
              <w:rPr>
                <w:sz w:val="22"/>
                <w:szCs w:val="22"/>
              </w:rPr>
              <w:t>Contractor Overheads &amp; Profit (8%)</w:t>
            </w:r>
          </w:p>
        </w:tc>
        <w:tc>
          <w:tcPr>
            <w:tcW w:w="2380" w:type="dxa"/>
            <w:vAlign w:val="center"/>
            <w:hideMark/>
          </w:tcPr>
          <w:p w14:paraId="1EE991B5" w14:textId="77777777" w:rsidR="009506C8" w:rsidRPr="009506C8" w:rsidRDefault="009506C8" w:rsidP="00E22121">
            <w:pPr>
              <w:jc w:val="center"/>
              <w:rPr>
                <w:sz w:val="22"/>
                <w:szCs w:val="22"/>
              </w:rPr>
            </w:pPr>
            <w:r w:rsidRPr="009506C8">
              <w:rPr>
                <w:sz w:val="22"/>
                <w:szCs w:val="22"/>
              </w:rPr>
              <w:t>88,597</w:t>
            </w:r>
          </w:p>
        </w:tc>
        <w:tc>
          <w:tcPr>
            <w:tcW w:w="2365" w:type="dxa"/>
            <w:vAlign w:val="center"/>
            <w:hideMark/>
          </w:tcPr>
          <w:p w14:paraId="0187961D" w14:textId="77777777" w:rsidR="009506C8" w:rsidRPr="009506C8" w:rsidRDefault="009506C8" w:rsidP="00E22121">
            <w:pPr>
              <w:jc w:val="center"/>
              <w:rPr>
                <w:sz w:val="22"/>
                <w:szCs w:val="22"/>
              </w:rPr>
            </w:pPr>
            <w:r w:rsidRPr="009506C8">
              <w:rPr>
                <w:sz w:val="22"/>
                <w:szCs w:val="22"/>
              </w:rPr>
              <w:t>6.7%</w:t>
            </w:r>
          </w:p>
        </w:tc>
      </w:tr>
      <w:tr w:rsidR="009506C8" w:rsidRPr="009506C8" w14:paraId="69CC9993" w14:textId="77777777" w:rsidTr="009506C8">
        <w:trPr>
          <w:tblCellSpacing w:w="15" w:type="dxa"/>
        </w:trPr>
        <w:tc>
          <w:tcPr>
            <w:tcW w:w="4066" w:type="dxa"/>
            <w:vAlign w:val="center"/>
            <w:hideMark/>
          </w:tcPr>
          <w:p w14:paraId="2E399246" w14:textId="77777777" w:rsidR="009506C8" w:rsidRPr="009506C8" w:rsidRDefault="009506C8" w:rsidP="00E22121">
            <w:pPr>
              <w:jc w:val="center"/>
              <w:rPr>
                <w:sz w:val="22"/>
                <w:szCs w:val="22"/>
              </w:rPr>
            </w:pPr>
            <w:r w:rsidRPr="009506C8">
              <w:rPr>
                <w:sz w:val="22"/>
                <w:szCs w:val="22"/>
              </w:rPr>
              <w:t>Contingency (10%)</w:t>
            </w:r>
          </w:p>
        </w:tc>
        <w:tc>
          <w:tcPr>
            <w:tcW w:w="2380" w:type="dxa"/>
            <w:vAlign w:val="center"/>
            <w:hideMark/>
          </w:tcPr>
          <w:p w14:paraId="71AD5B6C" w14:textId="77777777" w:rsidR="009506C8" w:rsidRPr="009506C8" w:rsidRDefault="009506C8" w:rsidP="00E22121">
            <w:pPr>
              <w:jc w:val="center"/>
              <w:rPr>
                <w:sz w:val="22"/>
                <w:szCs w:val="22"/>
              </w:rPr>
            </w:pPr>
            <w:r w:rsidRPr="009506C8">
              <w:rPr>
                <w:sz w:val="22"/>
                <w:szCs w:val="22"/>
              </w:rPr>
              <w:t>119,606</w:t>
            </w:r>
          </w:p>
        </w:tc>
        <w:tc>
          <w:tcPr>
            <w:tcW w:w="2365" w:type="dxa"/>
            <w:vAlign w:val="center"/>
            <w:hideMark/>
          </w:tcPr>
          <w:p w14:paraId="22992FD4" w14:textId="77777777" w:rsidR="009506C8" w:rsidRPr="009506C8" w:rsidRDefault="009506C8" w:rsidP="00E22121">
            <w:pPr>
              <w:jc w:val="center"/>
              <w:rPr>
                <w:sz w:val="22"/>
                <w:szCs w:val="22"/>
              </w:rPr>
            </w:pPr>
            <w:r w:rsidRPr="009506C8">
              <w:rPr>
                <w:sz w:val="22"/>
                <w:szCs w:val="22"/>
              </w:rPr>
              <w:t>9.1%</w:t>
            </w:r>
          </w:p>
        </w:tc>
      </w:tr>
      <w:tr w:rsidR="009506C8" w:rsidRPr="009506C8" w14:paraId="29500BF0" w14:textId="77777777" w:rsidTr="009506C8">
        <w:trPr>
          <w:tblCellSpacing w:w="15" w:type="dxa"/>
        </w:trPr>
        <w:tc>
          <w:tcPr>
            <w:tcW w:w="4066" w:type="dxa"/>
            <w:vAlign w:val="center"/>
            <w:hideMark/>
          </w:tcPr>
          <w:p w14:paraId="692C9A21" w14:textId="77777777" w:rsidR="009506C8" w:rsidRPr="009506C8" w:rsidRDefault="009506C8" w:rsidP="00E22121">
            <w:pPr>
              <w:jc w:val="center"/>
              <w:rPr>
                <w:sz w:val="22"/>
                <w:szCs w:val="22"/>
              </w:rPr>
            </w:pPr>
            <w:r w:rsidRPr="009506C8">
              <w:rPr>
                <w:rStyle w:val="Strong"/>
                <w:rFonts w:eastAsiaTheme="majorEastAsia"/>
                <w:sz w:val="22"/>
                <w:szCs w:val="22"/>
              </w:rPr>
              <w:t>Total Project Cost</w:t>
            </w:r>
          </w:p>
        </w:tc>
        <w:tc>
          <w:tcPr>
            <w:tcW w:w="2380" w:type="dxa"/>
            <w:vAlign w:val="center"/>
            <w:hideMark/>
          </w:tcPr>
          <w:p w14:paraId="6F21DC3F" w14:textId="77777777" w:rsidR="009506C8" w:rsidRPr="009506C8" w:rsidRDefault="009506C8" w:rsidP="00E22121">
            <w:pPr>
              <w:jc w:val="center"/>
              <w:rPr>
                <w:sz w:val="22"/>
                <w:szCs w:val="22"/>
              </w:rPr>
            </w:pPr>
            <w:r w:rsidRPr="009506C8">
              <w:rPr>
                <w:rStyle w:val="Strong"/>
                <w:rFonts w:eastAsiaTheme="majorEastAsia"/>
                <w:sz w:val="22"/>
                <w:szCs w:val="22"/>
              </w:rPr>
              <w:t>1,315,666</w:t>
            </w:r>
          </w:p>
        </w:tc>
        <w:tc>
          <w:tcPr>
            <w:tcW w:w="2365" w:type="dxa"/>
            <w:vAlign w:val="center"/>
            <w:hideMark/>
          </w:tcPr>
          <w:p w14:paraId="010B4B2F" w14:textId="77777777" w:rsidR="009506C8" w:rsidRPr="009506C8" w:rsidRDefault="009506C8" w:rsidP="00E22121">
            <w:pPr>
              <w:jc w:val="center"/>
              <w:rPr>
                <w:sz w:val="22"/>
                <w:szCs w:val="22"/>
              </w:rPr>
            </w:pPr>
            <w:r w:rsidRPr="009506C8">
              <w:rPr>
                <w:rStyle w:val="Strong"/>
                <w:rFonts w:eastAsiaTheme="majorEastAsia"/>
                <w:sz w:val="22"/>
                <w:szCs w:val="22"/>
              </w:rPr>
              <w:t>100%</w:t>
            </w:r>
          </w:p>
        </w:tc>
      </w:tr>
    </w:tbl>
    <w:p w14:paraId="7EE6C310" w14:textId="77777777" w:rsidR="009506C8" w:rsidRPr="009506C8" w:rsidRDefault="009506C8" w:rsidP="009506C8">
      <w:pPr>
        <w:pStyle w:val="NormalWeb"/>
        <w:spacing w:before="0" w:beforeAutospacing="0" w:after="0" w:afterAutospacing="0"/>
        <w:rPr>
          <w:sz w:val="16"/>
          <w:szCs w:val="16"/>
        </w:rPr>
      </w:pPr>
    </w:p>
    <w:p w14:paraId="75D63016" w14:textId="77777777" w:rsidR="009506C8" w:rsidRPr="00783CF3" w:rsidRDefault="009506C8" w:rsidP="009506C8">
      <w:pPr>
        <w:pStyle w:val="NormalWeb"/>
        <w:spacing w:before="0" w:beforeAutospacing="0" w:after="0" w:afterAutospacing="0"/>
        <w:ind w:left="2127"/>
      </w:pPr>
      <w:r w:rsidRPr="00783CF3">
        <w:t>The most significant cost elements include:</w:t>
      </w:r>
    </w:p>
    <w:p w14:paraId="34FFBA8C" w14:textId="77777777" w:rsidR="009506C8" w:rsidRPr="00783CF3" w:rsidRDefault="009506C8" w:rsidP="0041196F">
      <w:pPr>
        <w:numPr>
          <w:ilvl w:val="0"/>
          <w:numId w:val="37"/>
        </w:numPr>
        <w:ind w:left="2127" w:firstLine="0"/>
        <w:rPr>
          <w:szCs w:val="24"/>
        </w:rPr>
      </w:pPr>
      <w:r w:rsidRPr="00783CF3">
        <w:rPr>
          <w:szCs w:val="24"/>
        </w:rPr>
        <w:t xml:space="preserve">Mechanical and electrical installations (combined c. 26%) </w:t>
      </w:r>
    </w:p>
    <w:p w14:paraId="51A45EC1" w14:textId="77777777" w:rsidR="009506C8" w:rsidRPr="00783CF3" w:rsidRDefault="009506C8" w:rsidP="0041196F">
      <w:pPr>
        <w:numPr>
          <w:ilvl w:val="0"/>
          <w:numId w:val="37"/>
        </w:numPr>
        <w:ind w:left="2127" w:firstLine="0"/>
        <w:rPr>
          <w:szCs w:val="24"/>
        </w:rPr>
      </w:pPr>
      <w:r w:rsidRPr="00783CF3">
        <w:rPr>
          <w:szCs w:val="24"/>
        </w:rPr>
        <w:t xml:space="preserve">Windows, doors, and internal partitions </w:t>
      </w:r>
    </w:p>
    <w:p w14:paraId="29D40069" w14:textId="77777777" w:rsidR="009506C8" w:rsidRPr="00783CF3" w:rsidRDefault="009506C8" w:rsidP="0041196F">
      <w:pPr>
        <w:numPr>
          <w:ilvl w:val="0"/>
          <w:numId w:val="37"/>
        </w:numPr>
        <w:ind w:left="2127" w:firstLine="0"/>
        <w:rPr>
          <w:szCs w:val="24"/>
        </w:rPr>
      </w:pPr>
      <w:r w:rsidRPr="00783CF3">
        <w:rPr>
          <w:szCs w:val="24"/>
        </w:rPr>
        <w:t xml:space="preserve">Internal finishes and fittings </w:t>
      </w:r>
    </w:p>
    <w:p w14:paraId="45207E02" w14:textId="77777777" w:rsidR="009506C8" w:rsidRPr="00783CF3" w:rsidRDefault="009506C8" w:rsidP="0041196F">
      <w:pPr>
        <w:numPr>
          <w:ilvl w:val="0"/>
          <w:numId w:val="37"/>
        </w:numPr>
        <w:ind w:left="2127" w:firstLine="0"/>
        <w:rPr>
          <w:szCs w:val="24"/>
        </w:rPr>
      </w:pPr>
      <w:r w:rsidRPr="00783CF3">
        <w:rPr>
          <w:szCs w:val="24"/>
        </w:rPr>
        <w:t xml:space="preserve">External works and accessibility improvements </w:t>
      </w:r>
    </w:p>
    <w:p w14:paraId="0A8EDF9B" w14:textId="77777777" w:rsidR="009506C8" w:rsidRPr="009506C8" w:rsidRDefault="009506C8" w:rsidP="009506C8">
      <w:pPr>
        <w:ind w:left="2127"/>
        <w:rPr>
          <w:sz w:val="16"/>
          <w:szCs w:val="16"/>
        </w:rPr>
      </w:pPr>
    </w:p>
    <w:p w14:paraId="2624FEB9" w14:textId="77777777" w:rsidR="009506C8" w:rsidRPr="00783CF3" w:rsidRDefault="009506C8" w:rsidP="009506C8">
      <w:pPr>
        <w:pStyle w:val="NormalWeb"/>
        <w:spacing w:before="0" w:beforeAutospacing="0" w:after="0" w:afterAutospacing="0"/>
        <w:ind w:left="2127"/>
      </w:pPr>
      <w:r w:rsidRPr="00783CF3">
        <w:t xml:space="preserve">The estimate reflects a </w:t>
      </w:r>
      <w:r w:rsidRPr="00783CF3">
        <w:rPr>
          <w:rStyle w:val="Strong"/>
          <w:rFonts w:eastAsiaTheme="majorEastAsia"/>
          <w:b w:val="0"/>
          <w:bCs w:val="0"/>
        </w:rPr>
        <w:t>services-intensive refurbishment</w:t>
      </w:r>
      <w:r w:rsidRPr="00783CF3">
        <w:t>, typical of upgrading older buildings to modern standards.</w:t>
      </w:r>
    </w:p>
    <w:p w14:paraId="744CC8A2" w14:textId="77777777" w:rsidR="009506C8" w:rsidRPr="009506C8" w:rsidRDefault="009506C8" w:rsidP="009506C8">
      <w:pPr>
        <w:pStyle w:val="NormalWeb"/>
        <w:spacing w:before="0" w:beforeAutospacing="0" w:after="0" w:afterAutospacing="0"/>
        <w:ind w:left="2127"/>
        <w:rPr>
          <w:sz w:val="16"/>
          <w:szCs w:val="16"/>
        </w:rPr>
      </w:pPr>
    </w:p>
    <w:p w14:paraId="40B9EF5B" w14:textId="77777777" w:rsidR="009506C8" w:rsidRPr="00783CF3" w:rsidRDefault="009506C8" w:rsidP="009506C8">
      <w:pPr>
        <w:pStyle w:val="NormalWeb"/>
        <w:spacing w:before="0" w:beforeAutospacing="0" w:after="0" w:afterAutospacing="0"/>
        <w:ind w:left="2127"/>
      </w:pPr>
      <w:r w:rsidRPr="00783CF3">
        <w:t>It should be noted that:</w:t>
      </w:r>
    </w:p>
    <w:p w14:paraId="38203D51" w14:textId="77777777" w:rsidR="009506C8" w:rsidRPr="00783CF3" w:rsidRDefault="009506C8" w:rsidP="0041196F">
      <w:pPr>
        <w:numPr>
          <w:ilvl w:val="0"/>
          <w:numId w:val="38"/>
        </w:numPr>
        <w:ind w:left="2127" w:firstLine="0"/>
        <w:rPr>
          <w:szCs w:val="24"/>
        </w:rPr>
      </w:pPr>
      <w:r w:rsidRPr="00783CF3">
        <w:rPr>
          <w:szCs w:val="24"/>
        </w:rPr>
        <w:t xml:space="preserve">This is an </w:t>
      </w:r>
      <w:r w:rsidRPr="00783CF3">
        <w:rPr>
          <w:rStyle w:val="Strong"/>
          <w:rFonts w:eastAsiaTheme="majorEastAsia"/>
          <w:b w:val="0"/>
          <w:bCs w:val="0"/>
          <w:szCs w:val="24"/>
        </w:rPr>
        <w:t>early-stage (feasibility) estimate</w:t>
      </w:r>
      <w:r w:rsidRPr="00783CF3">
        <w:rPr>
          <w:szCs w:val="24"/>
        </w:rPr>
        <w:t xml:space="preserve"> </w:t>
      </w:r>
    </w:p>
    <w:p w14:paraId="47DD1C4D" w14:textId="77777777" w:rsidR="009506C8" w:rsidRPr="00783CF3" w:rsidRDefault="009506C8" w:rsidP="0041196F">
      <w:pPr>
        <w:numPr>
          <w:ilvl w:val="0"/>
          <w:numId w:val="38"/>
        </w:numPr>
        <w:ind w:left="2127" w:firstLine="0"/>
        <w:rPr>
          <w:szCs w:val="24"/>
        </w:rPr>
      </w:pPr>
      <w:r w:rsidRPr="00783CF3">
        <w:rPr>
          <w:szCs w:val="24"/>
        </w:rPr>
        <w:t xml:space="preserve">Costs may increase as the design is developed </w:t>
      </w:r>
    </w:p>
    <w:p w14:paraId="08938194" w14:textId="77777777" w:rsidR="009506C8" w:rsidRPr="00783CF3" w:rsidRDefault="009506C8" w:rsidP="0041196F">
      <w:pPr>
        <w:numPr>
          <w:ilvl w:val="0"/>
          <w:numId w:val="38"/>
        </w:numPr>
        <w:ind w:left="2127" w:firstLine="0"/>
        <w:rPr>
          <w:szCs w:val="24"/>
        </w:rPr>
      </w:pPr>
      <w:r w:rsidRPr="00783CF3">
        <w:rPr>
          <w:szCs w:val="24"/>
        </w:rPr>
        <w:t xml:space="preserve">Inflation and market conditions remain a risk </w:t>
      </w:r>
    </w:p>
    <w:p w14:paraId="1DDEC8CF" w14:textId="77777777" w:rsidR="009506C8" w:rsidRPr="00783CF3" w:rsidRDefault="009506C8" w:rsidP="0041196F">
      <w:pPr>
        <w:numPr>
          <w:ilvl w:val="0"/>
          <w:numId w:val="38"/>
        </w:numPr>
        <w:ind w:left="2127" w:firstLine="0"/>
        <w:rPr>
          <w:szCs w:val="24"/>
        </w:rPr>
      </w:pPr>
      <w:r w:rsidRPr="00783CF3">
        <w:rPr>
          <w:szCs w:val="24"/>
        </w:rPr>
        <w:t xml:space="preserve">Further surveys may identify additional works </w:t>
      </w:r>
    </w:p>
    <w:p w14:paraId="06CA6FF7" w14:textId="77777777" w:rsidR="009506C8" w:rsidRPr="009506C8" w:rsidRDefault="009506C8" w:rsidP="009506C8">
      <w:pPr>
        <w:ind w:left="2127"/>
        <w:rPr>
          <w:sz w:val="16"/>
          <w:szCs w:val="16"/>
        </w:rPr>
      </w:pPr>
    </w:p>
    <w:p w14:paraId="19C9D228" w14:textId="4A723475" w:rsidR="009506C8" w:rsidRPr="00783CF3" w:rsidRDefault="009506C8" w:rsidP="009506C8">
      <w:pPr>
        <w:pStyle w:val="NormalWeb"/>
        <w:spacing w:before="0" w:beforeAutospacing="0" w:after="0" w:afterAutospacing="0"/>
        <w:ind w:left="2127"/>
        <w:jc w:val="both"/>
      </w:pPr>
      <w:r w:rsidRPr="00783CF3">
        <w:t>A cautious approach should therefore be adopted when considering affordability.</w:t>
      </w:r>
      <w:r w:rsidR="00FE2F72">
        <w:t xml:space="preserve"> </w:t>
      </w:r>
      <w:r w:rsidRPr="00783CF3">
        <w:t xml:space="preserve">Given the scale of the project, external funding will be required. However, a </w:t>
      </w:r>
      <w:r w:rsidRPr="00783CF3">
        <w:rPr>
          <w:rStyle w:val="Strong"/>
          <w:rFonts w:eastAsiaTheme="majorEastAsia"/>
          <w:b w:val="0"/>
          <w:bCs w:val="0"/>
        </w:rPr>
        <w:t>conservative approach</w:t>
      </w:r>
      <w:r w:rsidRPr="00783CF3">
        <w:t xml:space="preserve"> should be taken when estimating likely contributions.</w:t>
      </w:r>
      <w:r w:rsidR="00FE2F72">
        <w:t xml:space="preserve"> </w:t>
      </w:r>
      <w:r w:rsidRPr="00783CF3">
        <w:t>The project aligns with several funding streams, particularly in relation to sport, community use, and accessibility. However, competition for funding is high and awards are not guaranteed.</w:t>
      </w:r>
    </w:p>
    <w:p w14:paraId="26A3B4CE" w14:textId="77777777" w:rsidR="009506C8" w:rsidRPr="009506C8" w:rsidRDefault="009506C8" w:rsidP="009506C8">
      <w:pPr>
        <w:pStyle w:val="NormalWeb"/>
        <w:spacing w:before="0" w:beforeAutospacing="0" w:after="0" w:afterAutospacing="0"/>
        <w:rPr>
          <w:sz w:val="16"/>
          <w:szCs w:val="16"/>
        </w:rPr>
      </w:pP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3455"/>
        <w:gridCol w:w="2357"/>
        <w:gridCol w:w="4111"/>
      </w:tblGrid>
      <w:tr w:rsidR="009506C8" w:rsidRPr="009506C8" w14:paraId="7F17B082" w14:textId="77777777" w:rsidTr="00E22121">
        <w:trPr>
          <w:tblHeader/>
          <w:tblCellSpacing w:w="15" w:type="dxa"/>
        </w:trPr>
        <w:tc>
          <w:tcPr>
            <w:tcW w:w="0" w:type="auto"/>
            <w:vAlign w:val="center"/>
            <w:hideMark/>
          </w:tcPr>
          <w:p w14:paraId="715BF842" w14:textId="77777777" w:rsidR="009506C8" w:rsidRPr="009506C8" w:rsidRDefault="009506C8" w:rsidP="00E22121">
            <w:pPr>
              <w:jc w:val="center"/>
              <w:rPr>
                <w:b/>
                <w:bCs/>
                <w:sz w:val="22"/>
                <w:szCs w:val="22"/>
              </w:rPr>
            </w:pPr>
            <w:r w:rsidRPr="009506C8">
              <w:rPr>
                <w:b/>
                <w:bCs/>
                <w:sz w:val="22"/>
                <w:szCs w:val="22"/>
              </w:rPr>
              <w:t>Funding Source</w:t>
            </w:r>
          </w:p>
        </w:tc>
        <w:tc>
          <w:tcPr>
            <w:tcW w:w="2327" w:type="dxa"/>
            <w:vAlign w:val="center"/>
            <w:hideMark/>
          </w:tcPr>
          <w:p w14:paraId="704FE95F" w14:textId="77777777" w:rsidR="009506C8" w:rsidRPr="009506C8" w:rsidRDefault="009506C8" w:rsidP="00E22121">
            <w:pPr>
              <w:jc w:val="center"/>
              <w:rPr>
                <w:b/>
                <w:bCs/>
                <w:sz w:val="22"/>
                <w:szCs w:val="22"/>
              </w:rPr>
            </w:pPr>
            <w:r w:rsidRPr="009506C8">
              <w:rPr>
                <w:b/>
                <w:bCs/>
                <w:sz w:val="22"/>
                <w:szCs w:val="22"/>
              </w:rPr>
              <w:t>Likely Range (£)</w:t>
            </w:r>
          </w:p>
        </w:tc>
        <w:tc>
          <w:tcPr>
            <w:tcW w:w="4066" w:type="dxa"/>
            <w:vAlign w:val="center"/>
            <w:hideMark/>
          </w:tcPr>
          <w:p w14:paraId="44B8C2D8" w14:textId="77777777" w:rsidR="009506C8" w:rsidRPr="009506C8" w:rsidRDefault="009506C8" w:rsidP="00E22121">
            <w:pPr>
              <w:jc w:val="center"/>
              <w:rPr>
                <w:b/>
                <w:bCs/>
                <w:sz w:val="22"/>
                <w:szCs w:val="22"/>
              </w:rPr>
            </w:pPr>
            <w:r w:rsidRPr="009506C8">
              <w:rPr>
                <w:b/>
                <w:bCs/>
                <w:sz w:val="22"/>
                <w:szCs w:val="22"/>
              </w:rPr>
              <w:t>Notes</w:t>
            </w:r>
          </w:p>
        </w:tc>
      </w:tr>
      <w:tr w:rsidR="009506C8" w:rsidRPr="009506C8" w14:paraId="02434D20" w14:textId="77777777" w:rsidTr="00E22121">
        <w:trPr>
          <w:tblCellSpacing w:w="15" w:type="dxa"/>
        </w:trPr>
        <w:tc>
          <w:tcPr>
            <w:tcW w:w="0" w:type="auto"/>
            <w:vAlign w:val="center"/>
            <w:hideMark/>
          </w:tcPr>
          <w:p w14:paraId="4ADB5579" w14:textId="77777777" w:rsidR="009506C8" w:rsidRPr="009506C8" w:rsidRDefault="009506C8" w:rsidP="00E22121">
            <w:pPr>
              <w:jc w:val="center"/>
              <w:rPr>
                <w:sz w:val="22"/>
                <w:szCs w:val="22"/>
              </w:rPr>
            </w:pPr>
            <w:r w:rsidRPr="009506C8">
              <w:rPr>
                <w:sz w:val="22"/>
                <w:szCs w:val="22"/>
              </w:rPr>
              <w:t>Sport England</w:t>
            </w:r>
          </w:p>
        </w:tc>
        <w:tc>
          <w:tcPr>
            <w:tcW w:w="2327" w:type="dxa"/>
            <w:vAlign w:val="center"/>
            <w:hideMark/>
          </w:tcPr>
          <w:p w14:paraId="5B6AF2AC" w14:textId="77777777" w:rsidR="009506C8" w:rsidRPr="009506C8" w:rsidRDefault="009506C8" w:rsidP="00E22121">
            <w:pPr>
              <w:jc w:val="center"/>
              <w:rPr>
                <w:sz w:val="22"/>
                <w:szCs w:val="22"/>
              </w:rPr>
            </w:pPr>
            <w:r w:rsidRPr="009506C8">
              <w:rPr>
                <w:sz w:val="22"/>
                <w:szCs w:val="22"/>
              </w:rPr>
              <w:t>100,000 – 250,000</w:t>
            </w:r>
          </w:p>
        </w:tc>
        <w:tc>
          <w:tcPr>
            <w:tcW w:w="4066" w:type="dxa"/>
            <w:vAlign w:val="center"/>
            <w:hideMark/>
          </w:tcPr>
          <w:p w14:paraId="30ECAA05" w14:textId="77777777" w:rsidR="009506C8" w:rsidRPr="009506C8" w:rsidRDefault="009506C8" w:rsidP="00E22121">
            <w:pPr>
              <w:jc w:val="center"/>
              <w:rPr>
                <w:sz w:val="22"/>
                <w:szCs w:val="22"/>
              </w:rPr>
            </w:pPr>
            <w:r w:rsidRPr="009506C8">
              <w:rPr>
                <w:sz w:val="22"/>
                <w:szCs w:val="22"/>
              </w:rPr>
              <w:t>Strong alignment but competitive</w:t>
            </w:r>
          </w:p>
        </w:tc>
      </w:tr>
      <w:tr w:rsidR="009506C8" w:rsidRPr="009506C8" w14:paraId="19C1FDA5" w14:textId="77777777" w:rsidTr="00E22121">
        <w:trPr>
          <w:tblCellSpacing w:w="15" w:type="dxa"/>
        </w:trPr>
        <w:tc>
          <w:tcPr>
            <w:tcW w:w="0" w:type="auto"/>
            <w:vAlign w:val="center"/>
            <w:hideMark/>
          </w:tcPr>
          <w:p w14:paraId="6AF266CA" w14:textId="77777777" w:rsidR="009506C8" w:rsidRPr="009506C8" w:rsidRDefault="009506C8" w:rsidP="00E22121">
            <w:pPr>
              <w:jc w:val="center"/>
              <w:rPr>
                <w:sz w:val="22"/>
                <w:szCs w:val="22"/>
              </w:rPr>
            </w:pPr>
            <w:r w:rsidRPr="009506C8">
              <w:rPr>
                <w:sz w:val="22"/>
                <w:szCs w:val="22"/>
              </w:rPr>
              <w:t>National Lottery Community Fund</w:t>
            </w:r>
          </w:p>
        </w:tc>
        <w:tc>
          <w:tcPr>
            <w:tcW w:w="2327" w:type="dxa"/>
            <w:vAlign w:val="center"/>
            <w:hideMark/>
          </w:tcPr>
          <w:p w14:paraId="705E4CFE" w14:textId="77777777" w:rsidR="009506C8" w:rsidRPr="009506C8" w:rsidRDefault="009506C8" w:rsidP="00E22121">
            <w:pPr>
              <w:jc w:val="center"/>
              <w:rPr>
                <w:sz w:val="22"/>
                <w:szCs w:val="22"/>
              </w:rPr>
            </w:pPr>
            <w:r w:rsidRPr="009506C8">
              <w:rPr>
                <w:sz w:val="22"/>
                <w:szCs w:val="22"/>
              </w:rPr>
              <w:t>100,000 – 300,000</w:t>
            </w:r>
          </w:p>
        </w:tc>
        <w:tc>
          <w:tcPr>
            <w:tcW w:w="4066" w:type="dxa"/>
            <w:vAlign w:val="center"/>
            <w:hideMark/>
          </w:tcPr>
          <w:p w14:paraId="6CBC958C" w14:textId="77777777" w:rsidR="009506C8" w:rsidRPr="009506C8" w:rsidRDefault="009506C8" w:rsidP="00E22121">
            <w:pPr>
              <w:jc w:val="center"/>
              <w:rPr>
                <w:sz w:val="22"/>
                <w:szCs w:val="22"/>
              </w:rPr>
            </w:pPr>
            <w:r w:rsidRPr="009506C8">
              <w:rPr>
                <w:sz w:val="22"/>
                <w:szCs w:val="22"/>
              </w:rPr>
              <w:t>Dependent on community outcomes</w:t>
            </w:r>
          </w:p>
        </w:tc>
      </w:tr>
      <w:tr w:rsidR="009506C8" w:rsidRPr="009506C8" w14:paraId="4B4E6827" w14:textId="77777777" w:rsidTr="00E22121">
        <w:trPr>
          <w:tblCellSpacing w:w="15" w:type="dxa"/>
        </w:trPr>
        <w:tc>
          <w:tcPr>
            <w:tcW w:w="0" w:type="auto"/>
            <w:vAlign w:val="center"/>
            <w:hideMark/>
          </w:tcPr>
          <w:p w14:paraId="422C5811" w14:textId="77777777" w:rsidR="009506C8" w:rsidRPr="009506C8" w:rsidRDefault="009506C8" w:rsidP="00E22121">
            <w:pPr>
              <w:jc w:val="center"/>
              <w:rPr>
                <w:sz w:val="22"/>
                <w:szCs w:val="22"/>
              </w:rPr>
            </w:pPr>
            <w:r w:rsidRPr="009506C8">
              <w:rPr>
                <w:sz w:val="22"/>
                <w:szCs w:val="22"/>
              </w:rPr>
              <w:t>South Gloucestershire Council (S106/CIL)</w:t>
            </w:r>
          </w:p>
        </w:tc>
        <w:tc>
          <w:tcPr>
            <w:tcW w:w="2327" w:type="dxa"/>
            <w:vAlign w:val="center"/>
            <w:hideMark/>
          </w:tcPr>
          <w:p w14:paraId="3A3B55B3" w14:textId="77777777" w:rsidR="009506C8" w:rsidRPr="009506C8" w:rsidRDefault="009506C8" w:rsidP="00E22121">
            <w:pPr>
              <w:jc w:val="center"/>
              <w:rPr>
                <w:sz w:val="22"/>
                <w:szCs w:val="22"/>
              </w:rPr>
            </w:pPr>
            <w:r w:rsidRPr="009506C8">
              <w:rPr>
                <w:sz w:val="22"/>
                <w:szCs w:val="22"/>
              </w:rPr>
              <w:t>100,000 – 300,000</w:t>
            </w:r>
          </w:p>
        </w:tc>
        <w:tc>
          <w:tcPr>
            <w:tcW w:w="4066" w:type="dxa"/>
            <w:vAlign w:val="center"/>
            <w:hideMark/>
          </w:tcPr>
          <w:p w14:paraId="11537F7C" w14:textId="77777777" w:rsidR="009506C8" w:rsidRPr="009506C8" w:rsidRDefault="009506C8" w:rsidP="00E22121">
            <w:pPr>
              <w:jc w:val="center"/>
              <w:rPr>
                <w:sz w:val="22"/>
                <w:szCs w:val="22"/>
              </w:rPr>
            </w:pPr>
            <w:r w:rsidRPr="009506C8">
              <w:rPr>
                <w:sz w:val="22"/>
                <w:szCs w:val="22"/>
              </w:rPr>
              <w:t>Subject to availability and priorities</w:t>
            </w:r>
          </w:p>
        </w:tc>
      </w:tr>
      <w:tr w:rsidR="009506C8" w:rsidRPr="009506C8" w14:paraId="4217257E" w14:textId="77777777" w:rsidTr="00E22121">
        <w:trPr>
          <w:tblCellSpacing w:w="15" w:type="dxa"/>
        </w:trPr>
        <w:tc>
          <w:tcPr>
            <w:tcW w:w="0" w:type="auto"/>
            <w:vAlign w:val="center"/>
            <w:hideMark/>
          </w:tcPr>
          <w:p w14:paraId="19FE6B2D" w14:textId="77777777" w:rsidR="009506C8" w:rsidRPr="009506C8" w:rsidRDefault="009506C8" w:rsidP="00E22121">
            <w:pPr>
              <w:jc w:val="center"/>
              <w:rPr>
                <w:sz w:val="22"/>
                <w:szCs w:val="22"/>
              </w:rPr>
            </w:pPr>
            <w:r w:rsidRPr="009506C8">
              <w:rPr>
                <w:sz w:val="22"/>
                <w:szCs w:val="22"/>
              </w:rPr>
              <w:t>ECB / Football Foundation</w:t>
            </w:r>
          </w:p>
        </w:tc>
        <w:tc>
          <w:tcPr>
            <w:tcW w:w="2327" w:type="dxa"/>
            <w:vAlign w:val="center"/>
            <w:hideMark/>
          </w:tcPr>
          <w:p w14:paraId="50624A01" w14:textId="77777777" w:rsidR="009506C8" w:rsidRPr="009506C8" w:rsidRDefault="009506C8" w:rsidP="00E22121">
            <w:pPr>
              <w:jc w:val="center"/>
              <w:rPr>
                <w:sz w:val="22"/>
                <w:szCs w:val="22"/>
              </w:rPr>
            </w:pPr>
            <w:r w:rsidRPr="009506C8">
              <w:rPr>
                <w:sz w:val="22"/>
                <w:szCs w:val="22"/>
              </w:rPr>
              <w:t>25,000 – 100,000</w:t>
            </w:r>
          </w:p>
        </w:tc>
        <w:tc>
          <w:tcPr>
            <w:tcW w:w="4066" w:type="dxa"/>
            <w:vAlign w:val="center"/>
            <w:hideMark/>
          </w:tcPr>
          <w:p w14:paraId="65BDEC17" w14:textId="77777777" w:rsidR="009506C8" w:rsidRPr="009506C8" w:rsidRDefault="009506C8" w:rsidP="00E22121">
            <w:pPr>
              <w:jc w:val="center"/>
              <w:rPr>
                <w:sz w:val="22"/>
                <w:szCs w:val="22"/>
              </w:rPr>
            </w:pPr>
            <w:r w:rsidRPr="009506C8">
              <w:rPr>
                <w:sz w:val="22"/>
                <w:szCs w:val="22"/>
              </w:rPr>
              <w:t>Based on sports provision</w:t>
            </w:r>
          </w:p>
        </w:tc>
      </w:tr>
      <w:tr w:rsidR="009506C8" w:rsidRPr="009506C8" w14:paraId="48570ECC" w14:textId="77777777" w:rsidTr="00E22121">
        <w:trPr>
          <w:tblCellSpacing w:w="15" w:type="dxa"/>
        </w:trPr>
        <w:tc>
          <w:tcPr>
            <w:tcW w:w="0" w:type="auto"/>
            <w:vAlign w:val="center"/>
            <w:hideMark/>
          </w:tcPr>
          <w:p w14:paraId="0D062546" w14:textId="77777777" w:rsidR="009506C8" w:rsidRPr="009506C8" w:rsidRDefault="009506C8" w:rsidP="00E22121">
            <w:pPr>
              <w:jc w:val="center"/>
              <w:rPr>
                <w:sz w:val="22"/>
                <w:szCs w:val="22"/>
              </w:rPr>
            </w:pPr>
            <w:r w:rsidRPr="009506C8">
              <w:rPr>
                <w:sz w:val="22"/>
                <w:szCs w:val="22"/>
              </w:rPr>
              <w:t>Energy / Sustainability Funding (e.g. Salix)</w:t>
            </w:r>
          </w:p>
        </w:tc>
        <w:tc>
          <w:tcPr>
            <w:tcW w:w="2327" w:type="dxa"/>
            <w:vAlign w:val="center"/>
            <w:hideMark/>
          </w:tcPr>
          <w:p w14:paraId="3FD0A162" w14:textId="77777777" w:rsidR="009506C8" w:rsidRPr="009506C8" w:rsidRDefault="009506C8" w:rsidP="00E22121">
            <w:pPr>
              <w:jc w:val="center"/>
              <w:rPr>
                <w:sz w:val="22"/>
                <w:szCs w:val="22"/>
              </w:rPr>
            </w:pPr>
            <w:r w:rsidRPr="009506C8">
              <w:rPr>
                <w:sz w:val="22"/>
                <w:szCs w:val="22"/>
              </w:rPr>
              <w:t>50,000 – 150,000</w:t>
            </w:r>
          </w:p>
        </w:tc>
        <w:tc>
          <w:tcPr>
            <w:tcW w:w="4066" w:type="dxa"/>
            <w:vAlign w:val="center"/>
            <w:hideMark/>
          </w:tcPr>
          <w:p w14:paraId="41CBF3DC" w14:textId="77777777" w:rsidR="009506C8" w:rsidRPr="009506C8" w:rsidRDefault="009506C8" w:rsidP="00E22121">
            <w:pPr>
              <w:jc w:val="center"/>
              <w:rPr>
                <w:sz w:val="22"/>
                <w:szCs w:val="22"/>
              </w:rPr>
            </w:pPr>
            <w:r w:rsidRPr="009506C8">
              <w:rPr>
                <w:sz w:val="22"/>
                <w:szCs w:val="22"/>
              </w:rPr>
              <w:t>Dependent on energy scope</w:t>
            </w:r>
          </w:p>
        </w:tc>
      </w:tr>
      <w:tr w:rsidR="009506C8" w:rsidRPr="009506C8" w14:paraId="0AB616E6" w14:textId="77777777" w:rsidTr="00E22121">
        <w:trPr>
          <w:tblCellSpacing w:w="15" w:type="dxa"/>
        </w:trPr>
        <w:tc>
          <w:tcPr>
            <w:tcW w:w="0" w:type="auto"/>
            <w:vAlign w:val="center"/>
            <w:hideMark/>
          </w:tcPr>
          <w:p w14:paraId="4EDF73B6" w14:textId="77777777" w:rsidR="009506C8" w:rsidRPr="009506C8" w:rsidRDefault="009506C8" w:rsidP="00E22121">
            <w:pPr>
              <w:jc w:val="center"/>
              <w:rPr>
                <w:sz w:val="22"/>
                <w:szCs w:val="22"/>
              </w:rPr>
            </w:pPr>
            <w:r w:rsidRPr="009506C8">
              <w:rPr>
                <w:sz w:val="22"/>
                <w:szCs w:val="22"/>
              </w:rPr>
              <w:t>Smaller Grants / Contributions</w:t>
            </w:r>
          </w:p>
        </w:tc>
        <w:tc>
          <w:tcPr>
            <w:tcW w:w="2327" w:type="dxa"/>
            <w:vAlign w:val="center"/>
            <w:hideMark/>
          </w:tcPr>
          <w:p w14:paraId="6D66F185" w14:textId="77777777" w:rsidR="009506C8" w:rsidRPr="009506C8" w:rsidRDefault="009506C8" w:rsidP="00E22121">
            <w:pPr>
              <w:jc w:val="center"/>
              <w:rPr>
                <w:sz w:val="22"/>
                <w:szCs w:val="22"/>
              </w:rPr>
            </w:pPr>
            <w:r w:rsidRPr="009506C8">
              <w:rPr>
                <w:sz w:val="22"/>
                <w:szCs w:val="22"/>
              </w:rPr>
              <w:t>10,000 – 50,000</w:t>
            </w:r>
          </w:p>
        </w:tc>
        <w:tc>
          <w:tcPr>
            <w:tcW w:w="4066" w:type="dxa"/>
            <w:vAlign w:val="center"/>
            <w:hideMark/>
          </w:tcPr>
          <w:p w14:paraId="214C6471" w14:textId="77777777" w:rsidR="009506C8" w:rsidRPr="009506C8" w:rsidRDefault="009506C8" w:rsidP="00E22121">
            <w:pPr>
              <w:jc w:val="center"/>
              <w:rPr>
                <w:sz w:val="22"/>
                <w:szCs w:val="22"/>
              </w:rPr>
            </w:pPr>
            <w:r w:rsidRPr="009506C8">
              <w:rPr>
                <w:sz w:val="22"/>
                <w:szCs w:val="22"/>
              </w:rPr>
              <w:t>Multiple sources</w:t>
            </w:r>
          </w:p>
        </w:tc>
      </w:tr>
    </w:tbl>
    <w:p w14:paraId="069932DA" w14:textId="77777777" w:rsidR="009506C8" w:rsidRPr="00FE2F72" w:rsidRDefault="009506C8" w:rsidP="009506C8">
      <w:pPr>
        <w:rPr>
          <w:sz w:val="16"/>
          <w:szCs w:val="16"/>
        </w:rPr>
      </w:pPr>
    </w:p>
    <w:p w14:paraId="4A60DBD5" w14:textId="77777777" w:rsidR="009506C8" w:rsidRDefault="009506C8" w:rsidP="00FE2F72">
      <w:pPr>
        <w:pStyle w:val="Heading3"/>
        <w:ind w:left="1440" w:firstLine="720"/>
        <w:rPr>
          <w:rStyle w:val="Strong"/>
          <w:b/>
          <w:bCs w:val="0"/>
          <w:szCs w:val="24"/>
        </w:rPr>
      </w:pPr>
      <w:r w:rsidRPr="00783CF3">
        <w:rPr>
          <w:rStyle w:val="Strong"/>
          <w:bCs w:val="0"/>
          <w:szCs w:val="24"/>
        </w:rPr>
        <w:t>Overall Funding Position</w:t>
      </w:r>
    </w:p>
    <w:p w14:paraId="00DE5353" w14:textId="77777777" w:rsidR="009506C8" w:rsidRPr="00FE2F72" w:rsidRDefault="009506C8" w:rsidP="009506C8">
      <w:pPr>
        <w:rPr>
          <w:sz w:val="16"/>
          <w:szCs w:val="16"/>
        </w:rPr>
      </w:pPr>
    </w:p>
    <w:tbl>
      <w:tblPr>
        <w:tblW w:w="9072" w:type="dxa"/>
        <w:tblCellSpacing w:w="15" w:type="dxa"/>
        <w:tblInd w:w="851" w:type="dxa"/>
        <w:tblCellMar>
          <w:top w:w="15" w:type="dxa"/>
          <w:left w:w="15" w:type="dxa"/>
          <w:bottom w:w="15" w:type="dxa"/>
          <w:right w:w="15" w:type="dxa"/>
        </w:tblCellMar>
        <w:tblLook w:val="04A0" w:firstRow="1" w:lastRow="0" w:firstColumn="1" w:lastColumn="0" w:noHBand="0" w:noVBand="1"/>
      </w:tblPr>
      <w:tblGrid>
        <w:gridCol w:w="5245"/>
        <w:gridCol w:w="3827"/>
      </w:tblGrid>
      <w:tr w:rsidR="009506C8" w:rsidRPr="00FE2F72" w14:paraId="6EE4E9DF" w14:textId="77777777" w:rsidTr="00FE2F72">
        <w:trPr>
          <w:tblHeader/>
          <w:tblCellSpacing w:w="15" w:type="dxa"/>
        </w:trPr>
        <w:tc>
          <w:tcPr>
            <w:tcW w:w="5200" w:type="dxa"/>
            <w:vAlign w:val="center"/>
            <w:hideMark/>
          </w:tcPr>
          <w:p w14:paraId="6C2F3B91" w14:textId="77777777" w:rsidR="009506C8" w:rsidRPr="00FE2F72" w:rsidRDefault="009506C8" w:rsidP="00E22121">
            <w:pPr>
              <w:jc w:val="center"/>
              <w:rPr>
                <w:b/>
                <w:bCs/>
                <w:sz w:val="22"/>
                <w:szCs w:val="22"/>
              </w:rPr>
            </w:pPr>
            <w:r w:rsidRPr="00FE2F72">
              <w:rPr>
                <w:b/>
                <w:bCs/>
                <w:sz w:val="22"/>
                <w:szCs w:val="22"/>
              </w:rPr>
              <w:t>Category</w:t>
            </w:r>
          </w:p>
        </w:tc>
        <w:tc>
          <w:tcPr>
            <w:tcW w:w="3782" w:type="dxa"/>
            <w:vAlign w:val="center"/>
            <w:hideMark/>
          </w:tcPr>
          <w:p w14:paraId="6B0D0E27" w14:textId="77777777" w:rsidR="009506C8" w:rsidRPr="00FE2F72" w:rsidRDefault="009506C8" w:rsidP="00E22121">
            <w:pPr>
              <w:jc w:val="center"/>
              <w:rPr>
                <w:b/>
                <w:bCs/>
                <w:sz w:val="22"/>
                <w:szCs w:val="22"/>
              </w:rPr>
            </w:pPr>
            <w:r w:rsidRPr="00FE2F72">
              <w:rPr>
                <w:b/>
                <w:bCs/>
                <w:sz w:val="22"/>
                <w:szCs w:val="22"/>
              </w:rPr>
              <w:t>Amount (£)</w:t>
            </w:r>
          </w:p>
        </w:tc>
      </w:tr>
      <w:tr w:rsidR="009506C8" w:rsidRPr="00FE2F72" w14:paraId="6F93990C" w14:textId="77777777" w:rsidTr="00FE2F72">
        <w:trPr>
          <w:tblCellSpacing w:w="15" w:type="dxa"/>
        </w:trPr>
        <w:tc>
          <w:tcPr>
            <w:tcW w:w="5200" w:type="dxa"/>
            <w:vAlign w:val="center"/>
            <w:hideMark/>
          </w:tcPr>
          <w:p w14:paraId="5EED0C04" w14:textId="77777777" w:rsidR="009506C8" w:rsidRPr="00FE2F72" w:rsidRDefault="009506C8" w:rsidP="00E22121">
            <w:pPr>
              <w:jc w:val="center"/>
              <w:rPr>
                <w:sz w:val="22"/>
                <w:szCs w:val="22"/>
              </w:rPr>
            </w:pPr>
            <w:r w:rsidRPr="00FE2F72">
              <w:rPr>
                <w:sz w:val="22"/>
                <w:szCs w:val="22"/>
              </w:rPr>
              <w:t>Total Project Cost</w:t>
            </w:r>
          </w:p>
        </w:tc>
        <w:tc>
          <w:tcPr>
            <w:tcW w:w="3782" w:type="dxa"/>
            <w:vAlign w:val="center"/>
            <w:hideMark/>
          </w:tcPr>
          <w:p w14:paraId="46F2E6F8" w14:textId="77777777" w:rsidR="009506C8" w:rsidRPr="00FE2F72" w:rsidRDefault="009506C8" w:rsidP="00E22121">
            <w:pPr>
              <w:jc w:val="center"/>
              <w:rPr>
                <w:sz w:val="22"/>
                <w:szCs w:val="22"/>
              </w:rPr>
            </w:pPr>
            <w:r w:rsidRPr="00FE2F72">
              <w:rPr>
                <w:sz w:val="22"/>
                <w:szCs w:val="22"/>
              </w:rPr>
              <w:t>1,315,666</w:t>
            </w:r>
          </w:p>
        </w:tc>
      </w:tr>
      <w:tr w:rsidR="009506C8" w:rsidRPr="00FE2F72" w14:paraId="03637068" w14:textId="77777777" w:rsidTr="00FE2F72">
        <w:trPr>
          <w:tblCellSpacing w:w="15" w:type="dxa"/>
        </w:trPr>
        <w:tc>
          <w:tcPr>
            <w:tcW w:w="5200" w:type="dxa"/>
            <w:vAlign w:val="center"/>
            <w:hideMark/>
          </w:tcPr>
          <w:p w14:paraId="0C636337" w14:textId="77777777" w:rsidR="009506C8" w:rsidRPr="00FE2F72" w:rsidRDefault="009506C8" w:rsidP="00E22121">
            <w:pPr>
              <w:jc w:val="center"/>
              <w:rPr>
                <w:sz w:val="22"/>
                <w:szCs w:val="22"/>
              </w:rPr>
            </w:pPr>
            <w:r w:rsidRPr="00FE2F72">
              <w:rPr>
                <w:sz w:val="22"/>
                <w:szCs w:val="22"/>
              </w:rPr>
              <w:t>Conservative External Funding Range</w:t>
            </w:r>
          </w:p>
        </w:tc>
        <w:tc>
          <w:tcPr>
            <w:tcW w:w="3782" w:type="dxa"/>
            <w:vAlign w:val="center"/>
            <w:hideMark/>
          </w:tcPr>
          <w:p w14:paraId="5BE1E036" w14:textId="77777777" w:rsidR="009506C8" w:rsidRPr="00FE2F72" w:rsidRDefault="009506C8" w:rsidP="00E22121">
            <w:pPr>
              <w:jc w:val="center"/>
              <w:rPr>
                <w:sz w:val="22"/>
                <w:szCs w:val="22"/>
              </w:rPr>
            </w:pPr>
            <w:r w:rsidRPr="00FE2F72">
              <w:rPr>
                <w:sz w:val="22"/>
                <w:szCs w:val="22"/>
              </w:rPr>
              <w:t>385,000 – 1,150,000</w:t>
            </w:r>
          </w:p>
        </w:tc>
      </w:tr>
      <w:tr w:rsidR="009506C8" w:rsidRPr="00FE2F72" w14:paraId="704D9EA0" w14:textId="77777777" w:rsidTr="00FE2F72">
        <w:trPr>
          <w:tblCellSpacing w:w="15" w:type="dxa"/>
        </w:trPr>
        <w:tc>
          <w:tcPr>
            <w:tcW w:w="5200" w:type="dxa"/>
            <w:vAlign w:val="center"/>
            <w:hideMark/>
          </w:tcPr>
          <w:p w14:paraId="18DBF1C4" w14:textId="77777777" w:rsidR="009506C8" w:rsidRPr="00FE2F72" w:rsidRDefault="009506C8" w:rsidP="00E22121">
            <w:pPr>
              <w:jc w:val="center"/>
              <w:rPr>
                <w:sz w:val="22"/>
                <w:szCs w:val="22"/>
              </w:rPr>
            </w:pPr>
            <w:r w:rsidRPr="00FE2F72">
              <w:rPr>
                <w:sz w:val="22"/>
                <w:szCs w:val="22"/>
              </w:rPr>
              <w:t>Likely Realistic External Funding (mid-range)</w:t>
            </w:r>
          </w:p>
        </w:tc>
        <w:tc>
          <w:tcPr>
            <w:tcW w:w="3782" w:type="dxa"/>
            <w:vAlign w:val="center"/>
            <w:hideMark/>
          </w:tcPr>
          <w:p w14:paraId="48D6B795" w14:textId="77777777" w:rsidR="009506C8" w:rsidRPr="00FE2F72" w:rsidRDefault="009506C8" w:rsidP="00E22121">
            <w:pPr>
              <w:jc w:val="center"/>
              <w:rPr>
                <w:sz w:val="22"/>
                <w:szCs w:val="22"/>
              </w:rPr>
            </w:pPr>
            <w:r w:rsidRPr="00FE2F72">
              <w:rPr>
                <w:sz w:val="22"/>
                <w:szCs w:val="22"/>
              </w:rPr>
              <w:t>~600,000 – 800,000</w:t>
            </w:r>
          </w:p>
        </w:tc>
      </w:tr>
      <w:tr w:rsidR="009506C8" w:rsidRPr="00FE2F72" w14:paraId="50F80C89" w14:textId="77777777" w:rsidTr="00FE2F72">
        <w:trPr>
          <w:tblCellSpacing w:w="15" w:type="dxa"/>
        </w:trPr>
        <w:tc>
          <w:tcPr>
            <w:tcW w:w="5200" w:type="dxa"/>
            <w:vAlign w:val="center"/>
            <w:hideMark/>
          </w:tcPr>
          <w:p w14:paraId="6CCB559C" w14:textId="77777777" w:rsidR="009506C8" w:rsidRPr="00FE2F72" w:rsidRDefault="009506C8" w:rsidP="00E22121">
            <w:pPr>
              <w:jc w:val="center"/>
              <w:rPr>
                <w:b/>
                <w:bCs/>
                <w:sz w:val="22"/>
                <w:szCs w:val="22"/>
              </w:rPr>
            </w:pPr>
            <w:r w:rsidRPr="00FE2F72">
              <w:rPr>
                <w:rStyle w:val="Strong"/>
                <w:rFonts w:eastAsiaTheme="majorEastAsia"/>
                <w:b w:val="0"/>
                <w:bCs w:val="0"/>
                <w:sz w:val="22"/>
                <w:szCs w:val="22"/>
              </w:rPr>
              <w:t>Potential Council Contribution / Gap</w:t>
            </w:r>
          </w:p>
        </w:tc>
        <w:tc>
          <w:tcPr>
            <w:tcW w:w="3782" w:type="dxa"/>
            <w:vAlign w:val="center"/>
            <w:hideMark/>
          </w:tcPr>
          <w:p w14:paraId="4FA03AAE" w14:textId="77777777" w:rsidR="009506C8" w:rsidRPr="00FE2F72" w:rsidRDefault="009506C8" w:rsidP="00E22121">
            <w:pPr>
              <w:jc w:val="center"/>
              <w:rPr>
                <w:b/>
                <w:bCs/>
                <w:sz w:val="22"/>
                <w:szCs w:val="22"/>
              </w:rPr>
            </w:pPr>
            <w:r w:rsidRPr="00FE2F72">
              <w:rPr>
                <w:rStyle w:val="Strong"/>
                <w:rFonts w:eastAsiaTheme="majorEastAsia"/>
                <w:b w:val="0"/>
                <w:bCs w:val="0"/>
                <w:sz w:val="22"/>
                <w:szCs w:val="22"/>
              </w:rPr>
              <w:t>500,000 – 900,000</w:t>
            </w:r>
          </w:p>
        </w:tc>
      </w:tr>
    </w:tbl>
    <w:p w14:paraId="5705D01D" w14:textId="77777777" w:rsidR="009506C8" w:rsidRPr="00FE2F72" w:rsidRDefault="009506C8" w:rsidP="00FE2F72">
      <w:pPr>
        <w:ind w:left="2127" w:hanging="142"/>
        <w:rPr>
          <w:sz w:val="16"/>
          <w:szCs w:val="16"/>
        </w:rPr>
      </w:pPr>
    </w:p>
    <w:p w14:paraId="150DDB67" w14:textId="77777777" w:rsidR="009506C8" w:rsidRPr="00783CF3" w:rsidRDefault="009506C8" w:rsidP="0041196F">
      <w:pPr>
        <w:numPr>
          <w:ilvl w:val="0"/>
          <w:numId w:val="39"/>
        </w:numPr>
        <w:ind w:firstLine="1407"/>
        <w:rPr>
          <w:szCs w:val="24"/>
        </w:rPr>
      </w:pPr>
      <w:r w:rsidRPr="00783CF3">
        <w:rPr>
          <w:szCs w:val="24"/>
        </w:rPr>
        <w:t xml:space="preserve">External funding is </w:t>
      </w:r>
      <w:r w:rsidRPr="00783CF3">
        <w:rPr>
          <w:rStyle w:val="Strong"/>
          <w:rFonts w:eastAsiaTheme="majorEastAsia"/>
          <w:b w:val="0"/>
          <w:bCs w:val="0"/>
          <w:szCs w:val="24"/>
        </w:rPr>
        <w:t>unlikely to fully fund the project</w:t>
      </w:r>
      <w:r w:rsidRPr="00783CF3">
        <w:rPr>
          <w:szCs w:val="24"/>
        </w:rPr>
        <w:t xml:space="preserve"> </w:t>
      </w:r>
    </w:p>
    <w:p w14:paraId="4FA6C35A" w14:textId="77777777" w:rsidR="009506C8" w:rsidRPr="00783CF3" w:rsidRDefault="009506C8" w:rsidP="0041196F">
      <w:pPr>
        <w:numPr>
          <w:ilvl w:val="0"/>
          <w:numId w:val="39"/>
        </w:numPr>
        <w:ind w:firstLine="1407"/>
        <w:rPr>
          <w:szCs w:val="24"/>
        </w:rPr>
      </w:pPr>
      <w:r w:rsidRPr="00783CF3">
        <w:rPr>
          <w:szCs w:val="24"/>
        </w:rPr>
        <w:t xml:space="preserve">A </w:t>
      </w:r>
      <w:r w:rsidRPr="00783CF3">
        <w:rPr>
          <w:rStyle w:val="Strong"/>
          <w:rFonts w:eastAsiaTheme="majorEastAsia"/>
          <w:b w:val="0"/>
          <w:bCs w:val="0"/>
          <w:szCs w:val="24"/>
        </w:rPr>
        <w:t>significant Council contribution or borrowing</w:t>
      </w:r>
      <w:r w:rsidRPr="00783CF3">
        <w:rPr>
          <w:szCs w:val="24"/>
        </w:rPr>
        <w:t xml:space="preserve"> will be required </w:t>
      </w:r>
    </w:p>
    <w:p w14:paraId="4BA131BB" w14:textId="77777777" w:rsidR="009506C8" w:rsidRPr="00783CF3" w:rsidRDefault="009506C8" w:rsidP="0041196F">
      <w:pPr>
        <w:numPr>
          <w:ilvl w:val="0"/>
          <w:numId w:val="39"/>
        </w:numPr>
        <w:ind w:firstLine="1407"/>
        <w:rPr>
          <w:szCs w:val="24"/>
        </w:rPr>
      </w:pPr>
      <w:r w:rsidRPr="00783CF3">
        <w:rPr>
          <w:szCs w:val="24"/>
        </w:rPr>
        <w:t xml:space="preserve">Funding success will depend on: </w:t>
      </w:r>
    </w:p>
    <w:p w14:paraId="01FDAB34" w14:textId="77777777" w:rsidR="009506C8" w:rsidRPr="00783CF3" w:rsidRDefault="009506C8" w:rsidP="0041196F">
      <w:pPr>
        <w:numPr>
          <w:ilvl w:val="1"/>
          <w:numId w:val="39"/>
        </w:numPr>
        <w:ind w:firstLine="1407"/>
        <w:rPr>
          <w:szCs w:val="24"/>
        </w:rPr>
      </w:pPr>
      <w:r w:rsidRPr="00783CF3">
        <w:rPr>
          <w:szCs w:val="24"/>
        </w:rPr>
        <w:t xml:space="preserve">Strong evidence of need </w:t>
      </w:r>
    </w:p>
    <w:p w14:paraId="7B9D9C50" w14:textId="77777777" w:rsidR="009506C8" w:rsidRPr="00783CF3" w:rsidRDefault="009506C8" w:rsidP="0041196F">
      <w:pPr>
        <w:numPr>
          <w:ilvl w:val="1"/>
          <w:numId w:val="39"/>
        </w:numPr>
        <w:ind w:firstLine="1395"/>
        <w:rPr>
          <w:szCs w:val="24"/>
        </w:rPr>
      </w:pPr>
      <w:r w:rsidRPr="00783CF3">
        <w:rPr>
          <w:szCs w:val="24"/>
        </w:rPr>
        <w:t xml:space="preserve">Demonstrable community benefit </w:t>
      </w:r>
    </w:p>
    <w:p w14:paraId="6882B2A2" w14:textId="77777777" w:rsidR="009506C8" w:rsidRPr="00783CF3" w:rsidRDefault="009506C8" w:rsidP="0041196F">
      <w:pPr>
        <w:numPr>
          <w:ilvl w:val="1"/>
          <w:numId w:val="39"/>
        </w:numPr>
        <w:ind w:firstLine="1395"/>
        <w:rPr>
          <w:szCs w:val="24"/>
        </w:rPr>
      </w:pPr>
      <w:r w:rsidRPr="00783CF3">
        <w:rPr>
          <w:szCs w:val="24"/>
        </w:rPr>
        <w:t xml:space="preserve">Alignment with funder priorities </w:t>
      </w:r>
    </w:p>
    <w:p w14:paraId="790BCE49" w14:textId="77777777" w:rsidR="009506C8" w:rsidRPr="00783CF3" w:rsidRDefault="009506C8" w:rsidP="009506C8">
      <w:pPr>
        <w:rPr>
          <w:szCs w:val="24"/>
        </w:rPr>
      </w:pPr>
    </w:p>
    <w:p w14:paraId="54F5B3C4" w14:textId="77777777" w:rsidR="009506C8" w:rsidRPr="00FE2F72" w:rsidRDefault="009506C8" w:rsidP="00FE2F72">
      <w:pPr>
        <w:pStyle w:val="Heading2"/>
        <w:numPr>
          <w:ilvl w:val="0"/>
          <w:numId w:val="0"/>
        </w:numPr>
        <w:ind w:left="2127"/>
        <w:rPr>
          <w:b w:val="0"/>
          <w:bCs/>
          <w:szCs w:val="24"/>
        </w:rPr>
      </w:pPr>
      <w:r w:rsidRPr="00FE2F72">
        <w:rPr>
          <w:rStyle w:val="Strong"/>
          <w:b/>
          <w:bCs w:val="0"/>
          <w:szCs w:val="24"/>
        </w:rPr>
        <w:t>Key Risks and Considerations</w:t>
      </w:r>
    </w:p>
    <w:p w14:paraId="70FE39BF" w14:textId="77777777" w:rsidR="009506C8" w:rsidRPr="00FE2F72" w:rsidRDefault="009506C8" w:rsidP="00FE2F72">
      <w:pPr>
        <w:pStyle w:val="Heading3"/>
        <w:ind w:left="2127"/>
        <w:rPr>
          <w:b w:val="0"/>
          <w:bCs/>
          <w:szCs w:val="24"/>
        </w:rPr>
      </w:pPr>
      <w:r w:rsidRPr="00FE2F72">
        <w:rPr>
          <w:rStyle w:val="Strong"/>
          <w:b/>
          <w:bCs w:val="0"/>
          <w:szCs w:val="24"/>
        </w:rPr>
        <w:t>Financial Risk</w:t>
      </w:r>
    </w:p>
    <w:p w14:paraId="63FA4288" w14:textId="77777777" w:rsidR="009506C8" w:rsidRPr="00783CF3" w:rsidRDefault="009506C8" w:rsidP="0041196F">
      <w:pPr>
        <w:numPr>
          <w:ilvl w:val="0"/>
          <w:numId w:val="40"/>
        </w:numPr>
        <w:ind w:left="2127" w:firstLine="0"/>
        <w:rPr>
          <w:szCs w:val="24"/>
        </w:rPr>
      </w:pPr>
      <w:r w:rsidRPr="00783CF3">
        <w:rPr>
          <w:szCs w:val="24"/>
        </w:rPr>
        <w:t xml:space="preserve">Potential funding shortfall </w:t>
      </w:r>
    </w:p>
    <w:p w14:paraId="12D735D9" w14:textId="77777777" w:rsidR="009506C8" w:rsidRPr="00783CF3" w:rsidRDefault="009506C8" w:rsidP="0041196F">
      <w:pPr>
        <w:numPr>
          <w:ilvl w:val="0"/>
          <w:numId w:val="40"/>
        </w:numPr>
        <w:ind w:left="2127" w:firstLine="0"/>
        <w:rPr>
          <w:szCs w:val="24"/>
        </w:rPr>
      </w:pPr>
      <w:r w:rsidRPr="00783CF3">
        <w:rPr>
          <w:szCs w:val="24"/>
        </w:rPr>
        <w:t xml:space="preserve">Cost increases as design develops </w:t>
      </w:r>
    </w:p>
    <w:p w14:paraId="65398286" w14:textId="77777777" w:rsidR="009506C8" w:rsidRPr="00FE2F72" w:rsidRDefault="009506C8" w:rsidP="00FE2F72">
      <w:pPr>
        <w:pStyle w:val="Heading3"/>
        <w:ind w:left="2127"/>
        <w:rPr>
          <w:b w:val="0"/>
          <w:bCs/>
          <w:szCs w:val="24"/>
        </w:rPr>
      </w:pPr>
      <w:r w:rsidRPr="00FE2F72">
        <w:rPr>
          <w:rStyle w:val="Strong"/>
          <w:b/>
          <w:bCs w:val="0"/>
          <w:szCs w:val="24"/>
        </w:rPr>
        <w:t>Design Risk</w:t>
      </w:r>
    </w:p>
    <w:p w14:paraId="6A512D76" w14:textId="77777777" w:rsidR="009506C8" w:rsidRPr="00783CF3" w:rsidRDefault="009506C8" w:rsidP="0041196F">
      <w:pPr>
        <w:numPr>
          <w:ilvl w:val="0"/>
          <w:numId w:val="41"/>
        </w:numPr>
        <w:ind w:left="2127" w:firstLine="0"/>
        <w:rPr>
          <w:szCs w:val="24"/>
        </w:rPr>
      </w:pPr>
      <w:r w:rsidRPr="00783CF3">
        <w:rPr>
          <w:szCs w:val="24"/>
        </w:rPr>
        <w:t xml:space="preserve">Stakeholder feedback may require changes </w:t>
      </w:r>
    </w:p>
    <w:p w14:paraId="4749FF74" w14:textId="77777777" w:rsidR="009506C8" w:rsidRPr="00783CF3" w:rsidRDefault="009506C8" w:rsidP="0041196F">
      <w:pPr>
        <w:numPr>
          <w:ilvl w:val="0"/>
          <w:numId w:val="41"/>
        </w:numPr>
        <w:ind w:left="2127" w:firstLine="0"/>
        <w:rPr>
          <w:szCs w:val="24"/>
        </w:rPr>
      </w:pPr>
      <w:r w:rsidRPr="00783CF3">
        <w:rPr>
          <w:szCs w:val="24"/>
        </w:rPr>
        <w:t xml:space="preserve">Trade-offs may not be acceptable to all users </w:t>
      </w:r>
    </w:p>
    <w:p w14:paraId="7CD9DB14" w14:textId="77777777" w:rsidR="009506C8" w:rsidRPr="00FE2F72" w:rsidRDefault="009506C8" w:rsidP="00FE2F72">
      <w:pPr>
        <w:pStyle w:val="Heading3"/>
        <w:ind w:left="2127"/>
        <w:rPr>
          <w:b w:val="0"/>
          <w:bCs/>
          <w:szCs w:val="24"/>
        </w:rPr>
      </w:pPr>
      <w:r w:rsidRPr="00FE2F72">
        <w:rPr>
          <w:rStyle w:val="Strong"/>
          <w:b/>
          <w:bCs w:val="0"/>
          <w:szCs w:val="24"/>
        </w:rPr>
        <w:t>Programme Risk</w:t>
      </w:r>
    </w:p>
    <w:p w14:paraId="4CB69B94" w14:textId="77777777" w:rsidR="009506C8" w:rsidRPr="00783CF3" w:rsidRDefault="009506C8" w:rsidP="0041196F">
      <w:pPr>
        <w:numPr>
          <w:ilvl w:val="0"/>
          <w:numId w:val="42"/>
        </w:numPr>
        <w:ind w:left="2127" w:firstLine="0"/>
        <w:rPr>
          <w:szCs w:val="24"/>
        </w:rPr>
      </w:pPr>
      <w:r w:rsidRPr="00783CF3">
        <w:rPr>
          <w:szCs w:val="24"/>
        </w:rPr>
        <w:t xml:space="preserve">Delays if funding is not secured in a timely manner </w:t>
      </w:r>
    </w:p>
    <w:p w14:paraId="147B6CC9" w14:textId="77777777" w:rsidR="009506C8" w:rsidRPr="00FE2F72" w:rsidRDefault="009506C8" w:rsidP="00FE2F72">
      <w:pPr>
        <w:pStyle w:val="Heading3"/>
        <w:ind w:left="2127"/>
        <w:rPr>
          <w:b w:val="0"/>
          <w:bCs/>
          <w:szCs w:val="24"/>
        </w:rPr>
      </w:pPr>
      <w:r w:rsidRPr="00FE2F72">
        <w:rPr>
          <w:rStyle w:val="Strong"/>
          <w:b/>
          <w:bCs w:val="0"/>
          <w:szCs w:val="24"/>
        </w:rPr>
        <w:t>Strategic Risk</w:t>
      </w:r>
    </w:p>
    <w:p w14:paraId="5E0923B3" w14:textId="77777777" w:rsidR="009506C8" w:rsidRPr="00783CF3" w:rsidRDefault="009506C8" w:rsidP="0041196F">
      <w:pPr>
        <w:numPr>
          <w:ilvl w:val="0"/>
          <w:numId w:val="43"/>
        </w:numPr>
        <w:ind w:left="2127" w:firstLine="0"/>
        <w:rPr>
          <w:szCs w:val="24"/>
        </w:rPr>
      </w:pPr>
      <w:r w:rsidRPr="00783CF3">
        <w:rPr>
          <w:szCs w:val="24"/>
        </w:rPr>
        <w:t xml:space="preserve">Project scope may need to be reduced to remain affordable </w:t>
      </w:r>
    </w:p>
    <w:p w14:paraId="698E8BBF" w14:textId="77777777" w:rsidR="00FE2F72" w:rsidRPr="00FE2F72" w:rsidRDefault="00FE2F72" w:rsidP="00FE2F72">
      <w:pPr>
        <w:pStyle w:val="Heading2"/>
        <w:numPr>
          <w:ilvl w:val="0"/>
          <w:numId w:val="0"/>
        </w:numPr>
        <w:ind w:left="2127"/>
        <w:rPr>
          <w:rStyle w:val="Strong"/>
          <w:sz w:val="16"/>
          <w:szCs w:val="16"/>
        </w:rPr>
      </w:pPr>
    </w:p>
    <w:p w14:paraId="0E3CC0A6" w14:textId="77D2B59F" w:rsidR="009506C8" w:rsidRPr="00FE2F72" w:rsidRDefault="009506C8" w:rsidP="00FE2F72">
      <w:pPr>
        <w:pStyle w:val="Heading2"/>
        <w:numPr>
          <w:ilvl w:val="0"/>
          <w:numId w:val="0"/>
        </w:numPr>
        <w:ind w:left="2127"/>
        <w:rPr>
          <w:b w:val="0"/>
          <w:bCs/>
          <w:szCs w:val="24"/>
        </w:rPr>
      </w:pPr>
      <w:r w:rsidRPr="00FE2F72">
        <w:rPr>
          <w:rStyle w:val="Strong"/>
          <w:b/>
          <w:bCs w:val="0"/>
          <w:szCs w:val="24"/>
        </w:rPr>
        <w:t>Next Steps</w:t>
      </w:r>
    </w:p>
    <w:p w14:paraId="4BB76577" w14:textId="77777777" w:rsidR="009506C8" w:rsidRPr="00783CF3" w:rsidRDefault="009506C8" w:rsidP="00FE2F72">
      <w:pPr>
        <w:pStyle w:val="NormalWeb"/>
        <w:spacing w:before="0" w:beforeAutospacing="0" w:after="0" w:afterAutospacing="0"/>
        <w:ind w:left="2127"/>
      </w:pPr>
      <w:r w:rsidRPr="00783CF3">
        <w:t>The following actions are recommended:</w:t>
      </w:r>
    </w:p>
    <w:p w14:paraId="55BC52CE" w14:textId="77777777" w:rsidR="009506C8" w:rsidRPr="00783CF3" w:rsidRDefault="009506C8" w:rsidP="0041196F">
      <w:pPr>
        <w:numPr>
          <w:ilvl w:val="0"/>
          <w:numId w:val="44"/>
        </w:numPr>
        <w:ind w:left="2127" w:firstLine="0"/>
        <w:rPr>
          <w:szCs w:val="24"/>
        </w:rPr>
      </w:pPr>
      <w:r w:rsidRPr="00783CF3">
        <w:rPr>
          <w:rStyle w:val="Strong"/>
          <w:rFonts w:eastAsiaTheme="majorEastAsia"/>
          <w:b w:val="0"/>
          <w:bCs w:val="0"/>
          <w:szCs w:val="24"/>
        </w:rPr>
        <w:t>Review affordability</w:t>
      </w:r>
      <w:r w:rsidRPr="00783CF3">
        <w:rPr>
          <w:szCs w:val="24"/>
        </w:rPr>
        <w:t xml:space="preserve"> </w:t>
      </w:r>
    </w:p>
    <w:p w14:paraId="34C19B1A" w14:textId="77777777" w:rsidR="009506C8" w:rsidRPr="00783CF3" w:rsidRDefault="009506C8" w:rsidP="0041196F">
      <w:pPr>
        <w:numPr>
          <w:ilvl w:val="1"/>
          <w:numId w:val="44"/>
        </w:numPr>
        <w:ind w:left="2127" w:firstLine="708"/>
        <w:rPr>
          <w:szCs w:val="24"/>
        </w:rPr>
      </w:pPr>
      <w:r w:rsidRPr="00783CF3">
        <w:rPr>
          <w:szCs w:val="24"/>
        </w:rPr>
        <w:t xml:space="preserve">Consider the Council’s capacity to fund the project </w:t>
      </w:r>
    </w:p>
    <w:p w14:paraId="02680E5D" w14:textId="77777777" w:rsidR="009506C8" w:rsidRPr="00783CF3" w:rsidRDefault="009506C8" w:rsidP="0041196F">
      <w:pPr>
        <w:numPr>
          <w:ilvl w:val="0"/>
          <w:numId w:val="44"/>
        </w:numPr>
        <w:ind w:left="2127" w:firstLine="0"/>
        <w:rPr>
          <w:szCs w:val="24"/>
        </w:rPr>
      </w:pPr>
      <w:r w:rsidRPr="00783CF3">
        <w:rPr>
          <w:rStyle w:val="Strong"/>
          <w:rFonts w:eastAsiaTheme="majorEastAsia"/>
          <w:b w:val="0"/>
          <w:bCs w:val="0"/>
          <w:szCs w:val="24"/>
        </w:rPr>
        <w:t>Undertake stakeholder consultation</w:t>
      </w:r>
      <w:r w:rsidRPr="00783CF3">
        <w:rPr>
          <w:szCs w:val="24"/>
        </w:rPr>
        <w:t xml:space="preserve"> </w:t>
      </w:r>
    </w:p>
    <w:p w14:paraId="6CFBB80F" w14:textId="77777777" w:rsidR="009506C8" w:rsidRPr="00783CF3" w:rsidRDefault="009506C8" w:rsidP="0041196F">
      <w:pPr>
        <w:numPr>
          <w:ilvl w:val="1"/>
          <w:numId w:val="44"/>
        </w:numPr>
        <w:ind w:left="2127" w:firstLine="708"/>
        <w:rPr>
          <w:szCs w:val="24"/>
        </w:rPr>
      </w:pPr>
      <w:r w:rsidRPr="00783CF3">
        <w:rPr>
          <w:szCs w:val="24"/>
        </w:rPr>
        <w:t xml:space="preserve">Test design proposals and priorities </w:t>
      </w:r>
    </w:p>
    <w:p w14:paraId="0FD11316" w14:textId="77777777" w:rsidR="009506C8" w:rsidRPr="00783CF3" w:rsidRDefault="009506C8" w:rsidP="0041196F">
      <w:pPr>
        <w:numPr>
          <w:ilvl w:val="0"/>
          <w:numId w:val="44"/>
        </w:numPr>
        <w:ind w:left="2127" w:firstLine="0"/>
        <w:rPr>
          <w:szCs w:val="24"/>
        </w:rPr>
      </w:pPr>
      <w:r w:rsidRPr="00783CF3">
        <w:rPr>
          <w:rStyle w:val="Strong"/>
          <w:rFonts w:eastAsiaTheme="majorEastAsia"/>
          <w:b w:val="0"/>
          <w:bCs w:val="0"/>
          <w:szCs w:val="24"/>
        </w:rPr>
        <w:t>Refine the design</w:t>
      </w:r>
      <w:r w:rsidRPr="00783CF3">
        <w:rPr>
          <w:szCs w:val="24"/>
        </w:rPr>
        <w:t xml:space="preserve"> </w:t>
      </w:r>
    </w:p>
    <w:p w14:paraId="62D5F24E" w14:textId="77777777" w:rsidR="009506C8" w:rsidRPr="00783CF3" w:rsidRDefault="009506C8" w:rsidP="0041196F">
      <w:pPr>
        <w:numPr>
          <w:ilvl w:val="1"/>
          <w:numId w:val="44"/>
        </w:numPr>
        <w:ind w:left="2127" w:firstLine="708"/>
        <w:rPr>
          <w:szCs w:val="24"/>
        </w:rPr>
      </w:pPr>
      <w:r w:rsidRPr="00783CF3">
        <w:rPr>
          <w:szCs w:val="24"/>
        </w:rPr>
        <w:t xml:space="preserve">Address key issues and potential value engineering </w:t>
      </w:r>
    </w:p>
    <w:p w14:paraId="44BD86D5" w14:textId="77777777" w:rsidR="009506C8" w:rsidRPr="00783CF3" w:rsidRDefault="009506C8" w:rsidP="0041196F">
      <w:pPr>
        <w:numPr>
          <w:ilvl w:val="0"/>
          <w:numId w:val="44"/>
        </w:numPr>
        <w:ind w:left="2127" w:firstLine="0"/>
        <w:rPr>
          <w:szCs w:val="24"/>
        </w:rPr>
      </w:pPr>
      <w:r w:rsidRPr="00783CF3">
        <w:rPr>
          <w:rStyle w:val="Strong"/>
          <w:rFonts w:eastAsiaTheme="majorEastAsia"/>
          <w:b w:val="0"/>
          <w:bCs w:val="0"/>
          <w:szCs w:val="24"/>
        </w:rPr>
        <w:t>Develop a funding strategy</w:t>
      </w:r>
      <w:r w:rsidRPr="00783CF3">
        <w:rPr>
          <w:szCs w:val="24"/>
        </w:rPr>
        <w:t xml:space="preserve"> </w:t>
      </w:r>
    </w:p>
    <w:p w14:paraId="35EA73D1" w14:textId="77777777" w:rsidR="009506C8" w:rsidRPr="00783CF3" w:rsidRDefault="009506C8" w:rsidP="0041196F">
      <w:pPr>
        <w:numPr>
          <w:ilvl w:val="1"/>
          <w:numId w:val="44"/>
        </w:numPr>
        <w:ind w:left="2127" w:firstLine="708"/>
        <w:rPr>
          <w:szCs w:val="24"/>
        </w:rPr>
      </w:pPr>
      <w:r w:rsidRPr="00783CF3">
        <w:rPr>
          <w:szCs w:val="24"/>
        </w:rPr>
        <w:t xml:space="preserve">Identify target funds and application programme </w:t>
      </w:r>
    </w:p>
    <w:p w14:paraId="7E69FBFA" w14:textId="77777777" w:rsidR="009506C8" w:rsidRPr="00783CF3" w:rsidRDefault="009506C8" w:rsidP="0041196F">
      <w:pPr>
        <w:numPr>
          <w:ilvl w:val="0"/>
          <w:numId w:val="44"/>
        </w:numPr>
        <w:ind w:left="2127" w:firstLine="0"/>
        <w:rPr>
          <w:szCs w:val="24"/>
        </w:rPr>
      </w:pPr>
      <w:r w:rsidRPr="00783CF3">
        <w:rPr>
          <w:rStyle w:val="Strong"/>
          <w:rFonts w:eastAsiaTheme="majorEastAsia"/>
          <w:b w:val="0"/>
          <w:bCs w:val="0"/>
          <w:szCs w:val="24"/>
        </w:rPr>
        <w:t>Further working group meeting (April)</w:t>
      </w:r>
      <w:r w:rsidRPr="00783CF3">
        <w:rPr>
          <w:szCs w:val="24"/>
        </w:rPr>
        <w:t xml:space="preserve"> </w:t>
      </w:r>
    </w:p>
    <w:p w14:paraId="42F4AAF8" w14:textId="77777777" w:rsidR="009506C8" w:rsidRPr="00783CF3" w:rsidRDefault="009506C8" w:rsidP="0041196F">
      <w:pPr>
        <w:numPr>
          <w:ilvl w:val="1"/>
          <w:numId w:val="44"/>
        </w:numPr>
        <w:ind w:left="2127" w:firstLine="708"/>
        <w:rPr>
          <w:szCs w:val="24"/>
        </w:rPr>
      </w:pPr>
      <w:r w:rsidRPr="00783CF3">
        <w:rPr>
          <w:szCs w:val="24"/>
        </w:rPr>
        <w:t xml:space="preserve">Review outcomes and agree next stage </w:t>
      </w:r>
    </w:p>
    <w:p w14:paraId="26E426FD" w14:textId="77777777" w:rsidR="00FE2F72" w:rsidRPr="00FE2F72" w:rsidRDefault="00FE2F72" w:rsidP="00FE2F72">
      <w:pPr>
        <w:pStyle w:val="Heading2"/>
        <w:numPr>
          <w:ilvl w:val="0"/>
          <w:numId w:val="0"/>
        </w:numPr>
        <w:ind w:left="2127"/>
        <w:rPr>
          <w:rStyle w:val="Strong"/>
          <w:b/>
          <w:bCs w:val="0"/>
          <w:sz w:val="16"/>
          <w:szCs w:val="16"/>
        </w:rPr>
      </w:pPr>
    </w:p>
    <w:p w14:paraId="7121823D" w14:textId="29330F71" w:rsidR="009506C8" w:rsidRPr="00FE2F72" w:rsidRDefault="009506C8" w:rsidP="00FE2F72">
      <w:pPr>
        <w:pStyle w:val="Heading2"/>
        <w:numPr>
          <w:ilvl w:val="0"/>
          <w:numId w:val="0"/>
        </w:numPr>
        <w:ind w:left="2127"/>
        <w:rPr>
          <w:b w:val="0"/>
          <w:bCs/>
          <w:szCs w:val="24"/>
        </w:rPr>
      </w:pPr>
      <w:r w:rsidRPr="00FE2F72">
        <w:rPr>
          <w:rStyle w:val="Strong"/>
          <w:b/>
          <w:bCs w:val="0"/>
          <w:szCs w:val="24"/>
        </w:rPr>
        <w:t>Conclusion</w:t>
      </w:r>
    </w:p>
    <w:p w14:paraId="2D8E40FE" w14:textId="77777777" w:rsidR="009506C8" w:rsidRPr="00783CF3" w:rsidRDefault="009506C8" w:rsidP="00FE2F72">
      <w:pPr>
        <w:pStyle w:val="NormalWeb"/>
        <w:spacing w:before="0" w:beforeAutospacing="0" w:after="0" w:afterAutospacing="0"/>
        <w:ind w:left="2127"/>
        <w:jc w:val="both"/>
      </w:pPr>
      <w:r w:rsidRPr="00783CF3">
        <w:t xml:space="preserve">The Baileys Court redevelopment project has reached an important stage, with both concept design and an initial cost estimate now available. The proposals offer a significant improvement to the facility, enhancing its role as a community and sports hub. However, the estimated cost of approximately </w:t>
      </w:r>
      <w:r w:rsidRPr="00783CF3">
        <w:rPr>
          <w:rStyle w:val="Strong"/>
          <w:rFonts w:eastAsiaTheme="majorEastAsia"/>
          <w:b w:val="0"/>
          <w:bCs w:val="0"/>
        </w:rPr>
        <w:t>£1.3 million</w:t>
      </w:r>
      <w:r w:rsidRPr="00783CF3">
        <w:t xml:space="preserve"> represents a substantial investment. While external funding opportunities exist, a cautious and realistic approach indicates that </w:t>
      </w:r>
      <w:r w:rsidRPr="00783CF3">
        <w:rPr>
          <w:rStyle w:val="Strong"/>
          <w:rFonts w:eastAsiaTheme="majorEastAsia"/>
          <w:b w:val="0"/>
          <w:bCs w:val="0"/>
        </w:rPr>
        <w:t>a significant funding gap is likely to remain</w:t>
      </w:r>
      <w:r w:rsidRPr="00783CF3">
        <w:rPr>
          <w:b/>
          <w:bCs/>
        </w:rPr>
        <w:t>.</w:t>
      </w:r>
    </w:p>
    <w:p w14:paraId="45601A3A" w14:textId="77777777" w:rsidR="009506C8" w:rsidRPr="00FE2F72" w:rsidRDefault="009506C8" w:rsidP="00FE2F72">
      <w:pPr>
        <w:pStyle w:val="NormalWeb"/>
        <w:spacing w:before="0" w:beforeAutospacing="0" w:after="0" w:afterAutospacing="0"/>
        <w:ind w:left="2127"/>
        <w:jc w:val="both"/>
        <w:rPr>
          <w:sz w:val="16"/>
          <w:szCs w:val="16"/>
        </w:rPr>
      </w:pPr>
    </w:p>
    <w:p w14:paraId="12DB07A1" w14:textId="77777777" w:rsidR="009506C8" w:rsidRPr="00783CF3" w:rsidRDefault="009506C8" w:rsidP="00FE2F72">
      <w:pPr>
        <w:pStyle w:val="NormalWeb"/>
        <w:spacing w:before="0" w:beforeAutospacing="0" w:after="0" w:afterAutospacing="0"/>
        <w:ind w:left="2127"/>
        <w:jc w:val="both"/>
      </w:pPr>
      <w:r w:rsidRPr="00783CF3">
        <w:t>The next phase of the project will therefore be critical in determining whether the scheme can be delivered in its current form, requires modification, or should be progressed in phases.</w:t>
      </w:r>
    </w:p>
    <w:p w14:paraId="5BE72968" w14:textId="77777777" w:rsidR="00F53C96" w:rsidRPr="006B7D82" w:rsidRDefault="00F53C96" w:rsidP="00FD23F3">
      <w:pPr>
        <w:pStyle w:val="BodyTextIndent2"/>
        <w:ind w:left="2160"/>
        <w:jc w:val="both"/>
        <w:rPr>
          <w:sz w:val="16"/>
          <w:szCs w:val="16"/>
        </w:rPr>
      </w:pPr>
    </w:p>
    <w:p w14:paraId="1CB544E6" w14:textId="77777777" w:rsidR="006B7D82" w:rsidRDefault="00FE2F72" w:rsidP="00FD23F3">
      <w:pPr>
        <w:pStyle w:val="BodyTextIndent2"/>
        <w:ind w:left="2160"/>
        <w:jc w:val="both"/>
        <w:rPr>
          <w:szCs w:val="24"/>
        </w:rPr>
      </w:pPr>
      <w:r>
        <w:rPr>
          <w:szCs w:val="24"/>
        </w:rPr>
        <w:t>Much discussion then took place on proposals, costing</w:t>
      </w:r>
      <w:r w:rsidR="006B7D82">
        <w:rPr>
          <w:szCs w:val="24"/>
        </w:rPr>
        <w:t>s</w:t>
      </w:r>
      <w:r>
        <w:rPr>
          <w:szCs w:val="24"/>
        </w:rPr>
        <w:t xml:space="preserve"> and </w:t>
      </w:r>
      <w:r w:rsidR="006B7D82">
        <w:rPr>
          <w:szCs w:val="24"/>
        </w:rPr>
        <w:t xml:space="preserve">various </w:t>
      </w:r>
      <w:r>
        <w:rPr>
          <w:szCs w:val="24"/>
        </w:rPr>
        <w:t>way</w:t>
      </w:r>
      <w:r w:rsidR="006B7D82">
        <w:rPr>
          <w:szCs w:val="24"/>
        </w:rPr>
        <w:t>s</w:t>
      </w:r>
      <w:r>
        <w:rPr>
          <w:szCs w:val="24"/>
        </w:rPr>
        <w:t xml:space="preserve"> forward. </w:t>
      </w:r>
    </w:p>
    <w:p w14:paraId="1951D6F4" w14:textId="77777777" w:rsidR="006B7D82" w:rsidRPr="006B7D82" w:rsidRDefault="006B7D82" w:rsidP="00FD23F3">
      <w:pPr>
        <w:pStyle w:val="BodyTextIndent2"/>
        <w:ind w:left="2160"/>
        <w:jc w:val="both"/>
        <w:rPr>
          <w:sz w:val="16"/>
          <w:szCs w:val="16"/>
        </w:rPr>
      </w:pPr>
    </w:p>
    <w:p w14:paraId="099A82D2" w14:textId="5CB00CC5" w:rsidR="00FE2F72" w:rsidRDefault="00FE2F72" w:rsidP="00FD23F3">
      <w:pPr>
        <w:pStyle w:val="BodyTextIndent2"/>
        <w:ind w:left="2160"/>
        <w:jc w:val="both"/>
        <w:rPr>
          <w:szCs w:val="24"/>
        </w:rPr>
      </w:pPr>
      <w:r>
        <w:rPr>
          <w:szCs w:val="24"/>
        </w:rPr>
        <w:t xml:space="preserve">Councillor John Bradbury </w:t>
      </w:r>
      <w:r w:rsidR="006B7D82">
        <w:rPr>
          <w:szCs w:val="24"/>
        </w:rPr>
        <w:t xml:space="preserve">then </w:t>
      </w:r>
      <w:r>
        <w:rPr>
          <w:szCs w:val="24"/>
        </w:rPr>
        <w:t xml:space="preserve">proposed that this project progresses to enable </w:t>
      </w:r>
      <w:r w:rsidR="006B7D82">
        <w:rPr>
          <w:szCs w:val="24"/>
        </w:rPr>
        <w:t>a planning application to be submitted and the design of the public consultation, seconded by Councillor Jon Williams, carried unanimously.</w:t>
      </w:r>
      <w:r>
        <w:rPr>
          <w:szCs w:val="24"/>
        </w:rPr>
        <w:t xml:space="preserve">  </w:t>
      </w:r>
    </w:p>
    <w:p w14:paraId="7872B94C" w14:textId="77777777" w:rsidR="005B2E66" w:rsidRPr="00D25C0B" w:rsidRDefault="005B2E66" w:rsidP="0071488A">
      <w:pPr>
        <w:pStyle w:val="xmsonormal"/>
        <w:shd w:val="clear" w:color="auto" w:fill="FFFFFF"/>
        <w:spacing w:before="0" w:beforeAutospacing="0" w:after="0" w:afterAutospacing="0"/>
        <w:ind w:left="2160"/>
        <w:rPr>
          <w:sz w:val="16"/>
          <w:szCs w:val="16"/>
        </w:rPr>
      </w:pPr>
    </w:p>
    <w:p w14:paraId="32281A35" w14:textId="77777777" w:rsidR="00FD23F3" w:rsidRPr="00D25C0B" w:rsidRDefault="00FD23F3" w:rsidP="0071488A">
      <w:pPr>
        <w:pStyle w:val="xmsonormal"/>
        <w:shd w:val="clear" w:color="auto" w:fill="FFFFFF"/>
        <w:spacing w:before="0" w:beforeAutospacing="0" w:after="0" w:afterAutospacing="0"/>
        <w:ind w:left="2160"/>
        <w:rPr>
          <w:sz w:val="16"/>
          <w:szCs w:val="16"/>
        </w:rPr>
      </w:pPr>
    </w:p>
    <w:p w14:paraId="4A2FF50D" w14:textId="70A310CF" w:rsidR="00EF7674" w:rsidRPr="00D25C0B" w:rsidRDefault="00EF7674" w:rsidP="00EF7674">
      <w:pPr>
        <w:ind w:left="720" w:firstLine="720"/>
        <w:jc w:val="both"/>
        <w:rPr>
          <w:b/>
          <w:bCs/>
          <w:szCs w:val="24"/>
        </w:rPr>
      </w:pPr>
      <w:r w:rsidRPr="00D25C0B">
        <w:rPr>
          <w:b/>
          <w:bCs/>
          <w:szCs w:val="24"/>
        </w:rPr>
        <w:t>7.2.</w:t>
      </w:r>
      <w:r w:rsidR="005B2E66" w:rsidRPr="00D25C0B">
        <w:rPr>
          <w:b/>
          <w:bCs/>
          <w:szCs w:val="24"/>
        </w:rPr>
        <w:t>2</w:t>
      </w:r>
      <w:r w:rsidRPr="00D25C0B">
        <w:rPr>
          <w:b/>
          <w:bCs/>
          <w:szCs w:val="24"/>
        </w:rPr>
        <w:tab/>
        <w:t>Improvements to Three Brooks Nature Reserve</w:t>
      </w:r>
    </w:p>
    <w:p w14:paraId="6638E441" w14:textId="77777777" w:rsidR="00C95B43" w:rsidRPr="00D25C0B" w:rsidRDefault="00C95B43" w:rsidP="00EF7674">
      <w:pPr>
        <w:ind w:left="720" w:firstLine="720"/>
        <w:jc w:val="both"/>
        <w:rPr>
          <w:sz w:val="16"/>
          <w:szCs w:val="16"/>
        </w:rPr>
      </w:pPr>
    </w:p>
    <w:p w14:paraId="208FBC34" w14:textId="57B74ACE" w:rsidR="00C95B43" w:rsidRPr="00D25C0B" w:rsidRDefault="00F255FC" w:rsidP="006A7D62">
      <w:pPr>
        <w:ind w:left="2160"/>
        <w:jc w:val="both"/>
        <w:rPr>
          <w:szCs w:val="24"/>
        </w:rPr>
      </w:pPr>
      <w:r w:rsidRPr="00D25C0B">
        <w:rPr>
          <w:szCs w:val="24"/>
        </w:rPr>
        <w:t>SGC</w:t>
      </w:r>
      <w:r w:rsidR="006B7D82">
        <w:rPr>
          <w:szCs w:val="24"/>
        </w:rPr>
        <w:t xml:space="preserve"> </w:t>
      </w:r>
      <w:r w:rsidRPr="00D25C0B">
        <w:rPr>
          <w:szCs w:val="24"/>
        </w:rPr>
        <w:t>have confirmed that the amended management plan will be sent to Town Council as soon as it is available</w:t>
      </w:r>
      <w:r w:rsidR="00523FCA" w:rsidRPr="00D25C0B">
        <w:rPr>
          <w:szCs w:val="24"/>
        </w:rPr>
        <w:t xml:space="preserve">. </w:t>
      </w:r>
    </w:p>
    <w:p w14:paraId="2170D85D" w14:textId="77777777" w:rsidR="00604F7D" w:rsidRPr="00D25C0B" w:rsidRDefault="00604F7D" w:rsidP="00EF7674">
      <w:pPr>
        <w:ind w:left="2160" w:hanging="720"/>
        <w:jc w:val="both"/>
        <w:rPr>
          <w:sz w:val="16"/>
          <w:szCs w:val="16"/>
        </w:rPr>
      </w:pPr>
    </w:p>
    <w:p w14:paraId="151EBA93" w14:textId="77777777" w:rsidR="002C5307" w:rsidRPr="00D25C0B" w:rsidRDefault="002C5307" w:rsidP="00EF7674">
      <w:pPr>
        <w:ind w:left="2160" w:hanging="720"/>
        <w:jc w:val="both"/>
        <w:rPr>
          <w:sz w:val="16"/>
          <w:szCs w:val="16"/>
        </w:rPr>
      </w:pPr>
    </w:p>
    <w:p w14:paraId="13DD044A" w14:textId="4525BF4D" w:rsidR="00EF7674" w:rsidRPr="00D25C0B" w:rsidRDefault="00EF7674" w:rsidP="00EF7674">
      <w:pPr>
        <w:ind w:left="2160" w:hanging="720"/>
        <w:jc w:val="both"/>
        <w:rPr>
          <w:b/>
          <w:bCs/>
          <w:szCs w:val="24"/>
        </w:rPr>
      </w:pPr>
      <w:bookmarkStart w:id="3" w:name="_Hlk219971373"/>
      <w:r w:rsidRPr="00D25C0B">
        <w:rPr>
          <w:b/>
          <w:bCs/>
          <w:szCs w:val="24"/>
        </w:rPr>
        <w:t>7.2.</w:t>
      </w:r>
      <w:r w:rsidR="005B2E66" w:rsidRPr="00D25C0B">
        <w:rPr>
          <w:b/>
          <w:bCs/>
          <w:szCs w:val="24"/>
        </w:rPr>
        <w:t>3</w:t>
      </w:r>
      <w:r w:rsidRPr="00D25C0B">
        <w:rPr>
          <w:b/>
          <w:bCs/>
          <w:szCs w:val="24"/>
        </w:rPr>
        <w:tab/>
        <w:t>Residents Survey to ascertain views and interests with a view to developing new projects and ideas</w:t>
      </w:r>
    </w:p>
    <w:bookmarkEnd w:id="3"/>
    <w:p w14:paraId="2894F040" w14:textId="77777777" w:rsidR="00523FCA" w:rsidRPr="00D25C0B" w:rsidRDefault="00523FCA" w:rsidP="00EF7674">
      <w:pPr>
        <w:ind w:left="720" w:firstLine="720"/>
        <w:jc w:val="both"/>
        <w:rPr>
          <w:sz w:val="16"/>
          <w:szCs w:val="16"/>
        </w:rPr>
      </w:pPr>
    </w:p>
    <w:p w14:paraId="4617AD6E" w14:textId="7E6343D4" w:rsidR="006B7D82" w:rsidRDefault="006B7D82" w:rsidP="006B7D82">
      <w:pPr>
        <w:ind w:left="2126"/>
        <w:jc w:val="both"/>
      </w:pPr>
      <w:r>
        <w:t>Research</w:t>
      </w:r>
      <w:r w:rsidR="006D59A5">
        <w:t xml:space="preserve"> caried out regarding </w:t>
      </w:r>
      <w:r>
        <w:t xml:space="preserve">the best platforms to build the survey onto giving three options with three different price points. </w:t>
      </w:r>
    </w:p>
    <w:p w14:paraId="15652330" w14:textId="77777777" w:rsidR="006B7D82" w:rsidRPr="006B7D82" w:rsidRDefault="006B7D82" w:rsidP="0041196F">
      <w:pPr>
        <w:pStyle w:val="ListParagraph"/>
        <w:numPr>
          <w:ilvl w:val="0"/>
          <w:numId w:val="51"/>
        </w:numPr>
        <w:spacing w:after="0"/>
        <w:ind w:left="2126" w:firstLine="0"/>
        <w:jc w:val="both"/>
        <w:rPr>
          <w:rFonts w:ascii="Times New Roman" w:hAnsi="Times New Roman"/>
          <w:b/>
          <w:bCs/>
        </w:rPr>
      </w:pPr>
      <w:r w:rsidRPr="006B7D82">
        <w:rPr>
          <w:rFonts w:ascii="Times New Roman" w:hAnsi="Times New Roman"/>
          <w:b/>
          <w:bCs/>
        </w:rPr>
        <w:t xml:space="preserve">Google Forms / Microsoft Forms – Free </w:t>
      </w:r>
    </w:p>
    <w:p w14:paraId="6403B430" w14:textId="77777777" w:rsidR="006B7D82" w:rsidRPr="006B7D82" w:rsidRDefault="006B7D82" w:rsidP="006B7D82">
      <w:pPr>
        <w:ind w:left="2126"/>
        <w:jc w:val="both"/>
        <w:rPr>
          <w:b/>
          <w:bCs/>
        </w:rPr>
      </w:pPr>
      <w:r w:rsidRPr="006B7D82">
        <w:t>Simple, reliable tools for creating surveys and collecting responses, widely used across organisations.</w:t>
      </w:r>
    </w:p>
    <w:p w14:paraId="7D2487C6" w14:textId="77777777" w:rsidR="006B7D82" w:rsidRPr="0041196F" w:rsidRDefault="006B7D82" w:rsidP="0041196F">
      <w:pPr>
        <w:numPr>
          <w:ilvl w:val="0"/>
          <w:numId w:val="45"/>
        </w:numPr>
        <w:ind w:left="2126" w:firstLine="0"/>
        <w:jc w:val="both"/>
        <w:rPr>
          <w:sz w:val="20"/>
        </w:rPr>
      </w:pPr>
      <w:r w:rsidRPr="0041196F">
        <w:rPr>
          <w:sz w:val="20"/>
        </w:rPr>
        <w:t xml:space="preserve">Responses automatically feed into a spreadsheet for real-time analysis </w:t>
      </w:r>
    </w:p>
    <w:p w14:paraId="7D79BE2C" w14:textId="77777777" w:rsidR="006B7D82" w:rsidRPr="0041196F" w:rsidRDefault="006B7D82" w:rsidP="0041196F">
      <w:pPr>
        <w:numPr>
          <w:ilvl w:val="0"/>
          <w:numId w:val="45"/>
        </w:numPr>
        <w:ind w:left="2126" w:firstLine="0"/>
        <w:jc w:val="both"/>
        <w:rPr>
          <w:sz w:val="20"/>
        </w:rPr>
      </w:pPr>
      <w:r w:rsidRPr="0041196F">
        <w:rPr>
          <w:sz w:val="20"/>
        </w:rPr>
        <w:t xml:space="preserve">No cost and no limits on the number of responses </w:t>
      </w:r>
    </w:p>
    <w:p w14:paraId="428198F1" w14:textId="77777777" w:rsidR="006B7D82" w:rsidRPr="0041196F" w:rsidRDefault="006B7D82" w:rsidP="0041196F">
      <w:pPr>
        <w:numPr>
          <w:ilvl w:val="0"/>
          <w:numId w:val="45"/>
        </w:numPr>
        <w:ind w:left="2126" w:firstLine="0"/>
        <w:jc w:val="both"/>
        <w:rPr>
          <w:sz w:val="20"/>
        </w:rPr>
      </w:pPr>
      <w:r w:rsidRPr="0041196F">
        <w:rPr>
          <w:sz w:val="20"/>
        </w:rPr>
        <w:t xml:space="preserve">Easy to use, requiring minimal training for staff </w:t>
      </w:r>
    </w:p>
    <w:p w14:paraId="00D5323E" w14:textId="77777777" w:rsidR="006B7D82" w:rsidRPr="0041196F" w:rsidRDefault="006B7D82" w:rsidP="0041196F">
      <w:pPr>
        <w:numPr>
          <w:ilvl w:val="0"/>
          <w:numId w:val="45"/>
        </w:numPr>
        <w:ind w:left="2835" w:hanging="709"/>
        <w:jc w:val="both"/>
        <w:rPr>
          <w:sz w:val="20"/>
        </w:rPr>
      </w:pPr>
      <w:r w:rsidRPr="0041196F">
        <w:rPr>
          <w:sz w:val="20"/>
        </w:rPr>
        <w:t xml:space="preserve">Suitable for small to medium-scale data collection (approx. 50–2,000 responses) </w:t>
      </w:r>
    </w:p>
    <w:p w14:paraId="0DF51C17" w14:textId="0D3C7A60" w:rsidR="006B7D82" w:rsidRPr="006B7D82" w:rsidRDefault="006B7D82" w:rsidP="006B7D82">
      <w:pPr>
        <w:ind w:left="2126"/>
        <w:jc w:val="both"/>
        <w:rPr>
          <w:b/>
          <w:bCs/>
        </w:rPr>
      </w:pPr>
      <w:r w:rsidRPr="006B7D82">
        <w:rPr>
          <w:b/>
          <w:bCs/>
        </w:rPr>
        <w:t>Limitations:</w:t>
      </w:r>
    </w:p>
    <w:p w14:paraId="0F434E3D" w14:textId="77777777" w:rsidR="006B7D82" w:rsidRPr="0041196F" w:rsidRDefault="006B7D82" w:rsidP="0041196F">
      <w:pPr>
        <w:numPr>
          <w:ilvl w:val="0"/>
          <w:numId w:val="46"/>
        </w:numPr>
        <w:ind w:left="2126" w:firstLine="0"/>
        <w:jc w:val="both"/>
        <w:rPr>
          <w:sz w:val="20"/>
        </w:rPr>
      </w:pPr>
      <w:r w:rsidRPr="0041196F">
        <w:rPr>
          <w:sz w:val="20"/>
        </w:rPr>
        <w:t xml:space="preserve">Basic question types and limited survey logic </w:t>
      </w:r>
    </w:p>
    <w:p w14:paraId="241D3BC3" w14:textId="77777777" w:rsidR="006B7D82" w:rsidRPr="0041196F" w:rsidRDefault="006B7D82" w:rsidP="0041196F">
      <w:pPr>
        <w:numPr>
          <w:ilvl w:val="0"/>
          <w:numId w:val="46"/>
        </w:numPr>
        <w:ind w:left="2126" w:firstLine="0"/>
        <w:jc w:val="both"/>
        <w:rPr>
          <w:sz w:val="20"/>
        </w:rPr>
      </w:pPr>
      <w:r w:rsidRPr="0041196F">
        <w:rPr>
          <w:sz w:val="20"/>
        </w:rPr>
        <w:t xml:space="preserve">Weak analytics (no advanced segmentation or cross-analysis) </w:t>
      </w:r>
    </w:p>
    <w:p w14:paraId="108A6F83" w14:textId="77777777" w:rsidR="006B7D82" w:rsidRPr="0041196F" w:rsidRDefault="006B7D82" w:rsidP="0041196F">
      <w:pPr>
        <w:numPr>
          <w:ilvl w:val="0"/>
          <w:numId w:val="46"/>
        </w:numPr>
        <w:ind w:left="2835" w:hanging="709"/>
        <w:jc w:val="both"/>
        <w:rPr>
          <w:sz w:val="20"/>
        </w:rPr>
      </w:pPr>
      <w:r w:rsidRPr="0041196F">
        <w:rPr>
          <w:sz w:val="20"/>
        </w:rPr>
        <w:t xml:space="preserve">Limited branding and customisation (basic appearance), which makes it less engaging. </w:t>
      </w:r>
    </w:p>
    <w:p w14:paraId="29E4B13F" w14:textId="77777777" w:rsidR="006B7D82" w:rsidRPr="0041196F" w:rsidRDefault="006B7D82" w:rsidP="006B7D82">
      <w:pPr>
        <w:ind w:left="2126"/>
        <w:jc w:val="both"/>
        <w:rPr>
          <w:b/>
          <w:bCs/>
          <w:sz w:val="16"/>
          <w:szCs w:val="16"/>
        </w:rPr>
      </w:pPr>
    </w:p>
    <w:p w14:paraId="45708601" w14:textId="77777777" w:rsidR="006B7D82" w:rsidRPr="006B7D82" w:rsidRDefault="006B7D82" w:rsidP="0041196F">
      <w:pPr>
        <w:pStyle w:val="ListParagraph"/>
        <w:numPr>
          <w:ilvl w:val="0"/>
          <w:numId w:val="51"/>
        </w:numPr>
        <w:spacing w:after="0"/>
        <w:ind w:left="2126" w:firstLine="0"/>
        <w:jc w:val="both"/>
        <w:rPr>
          <w:rFonts w:ascii="Times New Roman" w:hAnsi="Times New Roman"/>
        </w:rPr>
      </w:pPr>
      <w:r w:rsidRPr="006B7D82">
        <w:rPr>
          <w:rFonts w:ascii="Times New Roman" w:hAnsi="Times New Roman"/>
          <w:b/>
          <w:bCs/>
        </w:rPr>
        <w:t>AidaForm - Free or £12 per month</w:t>
      </w:r>
    </w:p>
    <w:p w14:paraId="08D1BAD5" w14:textId="77777777" w:rsidR="006B7D82" w:rsidRPr="006B7D82" w:rsidRDefault="006B7D82" w:rsidP="006B7D82">
      <w:pPr>
        <w:ind w:left="2126"/>
        <w:jc w:val="both"/>
      </w:pPr>
      <w:r w:rsidRPr="006B7D82">
        <w:t>A more polished alternative to basic survey tools, offering improved design and templates.</w:t>
      </w:r>
    </w:p>
    <w:p w14:paraId="70F92CBB" w14:textId="77777777" w:rsidR="006B7D82" w:rsidRPr="0041196F" w:rsidRDefault="006B7D82" w:rsidP="0041196F">
      <w:pPr>
        <w:numPr>
          <w:ilvl w:val="0"/>
          <w:numId w:val="47"/>
        </w:numPr>
        <w:ind w:left="2126" w:firstLine="0"/>
        <w:jc w:val="both"/>
        <w:rPr>
          <w:sz w:val="22"/>
          <w:szCs w:val="22"/>
        </w:rPr>
      </w:pPr>
      <w:r w:rsidRPr="0041196F">
        <w:rPr>
          <w:sz w:val="22"/>
          <w:szCs w:val="22"/>
        </w:rPr>
        <w:t xml:space="preserve">Professionally designed templates for a more engaging user experience </w:t>
      </w:r>
    </w:p>
    <w:p w14:paraId="2235FA58" w14:textId="77777777" w:rsidR="006B7D82" w:rsidRPr="0041196F" w:rsidRDefault="006B7D82" w:rsidP="0041196F">
      <w:pPr>
        <w:numPr>
          <w:ilvl w:val="0"/>
          <w:numId w:val="47"/>
        </w:numPr>
        <w:ind w:left="2126" w:firstLine="0"/>
        <w:jc w:val="both"/>
        <w:rPr>
          <w:sz w:val="22"/>
          <w:szCs w:val="22"/>
        </w:rPr>
      </w:pPr>
      <w:r w:rsidRPr="0041196F">
        <w:rPr>
          <w:sz w:val="22"/>
          <w:szCs w:val="22"/>
        </w:rPr>
        <w:t xml:space="preserve">Simple interface with better visual presentation </w:t>
      </w:r>
      <w:proofErr w:type="gramStart"/>
      <w:r w:rsidRPr="0041196F">
        <w:rPr>
          <w:sz w:val="22"/>
          <w:szCs w:val="22"/>
        </w:rPr>
        <w:t>google</w:t>
      </w:r>
      <w:proofErr w:type="gramEnd"/>
      <w:r w:rsidRPr="0041196F">
        <w:rPr>
          <w:sz w:val="22"/>
          <w:szCs w:val="22"/>
        </w:rPr>
        <w:t xml:space="preserve"> forms  </w:t>
      </w:r>
    </w:p>
    <w:p w14:paraId="0BD1D7EA" w14:textId="594512E2" w:rsidR="006B7D82" w:rsidRPr="006B7D82" w:rsidRDefault="006B7D82" w:rsidP="006B7D82">
      <w:pPr>
        <w:ind w:left="2126"/>
        <w:jc w:val="both"/>
        <w:rPr>
          <w:b/>
          <w:bCs/>
        </w:rPr>
      </w:pPr>
      <w:r w:rsidRPr="006B7D82">
        <w:rPr>
          <w:b/>
          <w:bCs/>
        </w:rPr>
        <w:t>Limitations:</w:t>
      </w:r>
    </w:p>
    <w:p w14:paraId="0C54EC99" w14:textId="77777777" w:rsidR="006B7D82" w:rsidRPr="0041196F" w:rsidRDefault="006B7D82" w:rsidP="0041196F">
      <w:pPr>
        <w:numPr>
          <w:ilvl w:val="0"/>
          <w:numId w:val="48"/>
        </w:numPr>
        <w:ind w:left="2835" w:hanging="709"/>
        <w:jc w:val="both"/>
        <w:rPr>
          <w:sz w:val="22"/>
          <w:szCs w:val="22"/>
        </w:rPr>
      </w:pPr>
      <w:r w:rsidRPr="0041196F">
        <w:rPr>
          <w:sz w:val="22"/>
          <w:szCs w:val="22"/>
        </w:rPr>
        <w:t>Free plan limits you to 100 responses per month. Paid plan of £12 per month increases limit to 1,000 responses per month.</w:t>
      </w:r>
    </w:p>
    <w:p w14:paraId="31057317" w14:textId="77777777" w:rsidR="006B7D82" w:rsidRPr="0041196F" w:rsidRDefault="006B7D82" w:rsidP="006B7D82">
      <w:pPr>
        <w:ind w:left="2126"/>
        <w:jc w:val="both"/>
        <w:rPr>
          <w:sz w:val="16"/>
          <w:szCs w:val="16"/>
        </w:rPr>
      </w:pPr>
    </w:p>
    <w:p w14:paraId="391CF41A" w14:textId="77777777" w:rsidR="006B7D82" w:rsidRPr="006B7D82" w:rsidRDefault="006B7D82" w:rsidP="0041196F">
      <w:pPr>
        <w:pStyle w:val="ListParagraph"/>
        <w:numPr>
          <w:ilvl w:val="0"/>
          <w:numId w:val="51"/>
        </w:numPr>
        <w:spacing w:after="0"/>
        <w:ind w:left="2126" w:firstLine="0"/>
        <w:jc w:val="both"/>
        <w:rPr>
          <w:rFonts w:ascii="Times New Roman" w:hAnsi="Times New Roman"/>
          <w:b/>
          <w:bCs/>
        </w:rPr>
      </w:pPr>
      <w:r w:rsidRPr="006B7D82">
        <w:rPr>
          <w:rFonts w:ascii="Times New Roman" w:hAnsi="Times New Roman"/>
          <w:b/>
          <w:bCs/>
        </w:rPr>
        <w:t>SmartSurvey Free or £70 per month</w:t>
      </w:r>
    </w:p>
    <w:p w14:paraId="26CD4C82" w14:textId="77777777" w:rsidR="006B7D82" w:rsidRPr="006B7D82" w:rsidRDefault="006B7D82" w:rsidP="006B7D82">
      <w:pPr>
        <w:ind w:left="2126"/>
        <w:jc w:val="both"/>
      </w:pPr>
      <w:r w:rsidRPr="006B7D82">
        <w:t>A platform designed specifically for UK public sector organisations, supporting formal consultations and citizen engagement.</w:t>
      </w:r>
    </w:p>
    <w:p w14:paraId="2CFCE082" w14:textId="77777777" w:rsidR="006B7D82" w:rsidRPr="0041196F" w:rsidRDefault="006B7D82" w:rsidP="0041196F">
      <w:pPr>
        <w:numPr>
          <w:ilvl w:val="0"/>
          <w:numId w:val="49"/>
        </w:numPr>
        <w:ind w:left="2126" w:firstLine="0"/>
        <w:jc w:val="both"/>
        <w:rPr>
          <w:sz w:val="22"/>
          <w:szCs w:val="22"/>
        </w:rPr>
      </w:pPr>
      <w:r w:rsidRPr="0041196F">
        <w:rPr>
          <w:sz w:val="22"/>
          <w:szCs w:val="22"/>
        </w:rPr>
        <w:t xml:space="preserve">Built for government use, with strong security and compliance </w:t>
      </w:r>
    </w:p>
    <w:p w14:paraId="7C3DA76D" w14:textId="77777777" w:rsidR="006B7D82" w:rsidRPr="0041196F" w:rsidRDefault="006B7D82" w:rsidP="0041196F">
      <w:pPr>
        <w:numPr>
          <w:ilvl w:val="0"/>
          <w:numId w:val="49"/>
        </w:numPr>
        <w:ind w:left="2835" w:hanging="709"/>
        <w:jc w:val="both"/>
        <w:rPr>
          <w:sz w:val="22"/>
          <w:szCs w:val="22"/>
        </w:rPr>
      </w:pPr>
      <w:r w:rsidRPr="0041196F">
        <w:rPr>
          <w:sz w:val="22"/>
          <w:szCs w:val="22"/>
        </w:rPr>
        <w:t>Includes SmartCE™ citizen engagement tools which collects feedback, analyses data and creates easy to understand reporting.</w:t>
      </w:r>
    </w:p>
    <w:p w14:paraId="644CF662" w14:textId="77777777" w:rsidR="006B7D82" w:rsidRPr="0041196F" w:rsidRDefault="006B7D82" w:rsidP="0041196F">
      <w:pPr>
        <w:numPr>
          <w:ilvl w:val="0"/>
          <w:numId w:val="49"/>
        </w:numPr>
        <w:ind w:left="2835" w:hanging="709"/>
        <w:jc w:val="both"/>
        <w:rPr>
          <w:sz w:val="22"/>
          <w:szCs w:val="22"/>
        </w:rPr>
      </w:pPr>
      <w:r w:rsidRPr="0041196F">
        <w:rPr>
          <w:sz w:val="22"/>
          <w:szCs w:val="22"/>
        </w:rPr>
        <w:t xml:space="preserve">Supports end-to-end consultation processes (from survey creation to reporting outcomes) </w:t>
      </w:r>
    </w:p>
    <w:p w14:paraId="7794FC1E" w14:textId="030A908E" w:rsidR="006B7D82" w:rsidRPr="006B7D82" w:rsidRDefault="006B7D82" w:rsidP="006B7D82">
      <w:pPr>
        <w:ind w:left="2126"/>
        <w:jc w:val="both"/>
        <w:rPr>
          <w:b/>
          <w:bCs/>
        </w:rPr>
      </w:pPr>
      <w:r w:rsidRPr="006B7D82">
        <w:rPr>
          <w:b/>
          <w:bCs/>
        </w:rPr>
        <w:t>Limitations:</w:t>
      </w:r>
    </w:p>
    <w:p w14:paraId="29990808" w14:textId="77777777" w:rsidR="006B7D82" w:rsidRPr="0041196F" w:rsidRDefault="006B7D82" w:rsidP="0041196F">
      <w:pPr>
        <w:numPr>
          <w:ilvl w:val="0"/>
          <w:numId w:val="50"/>
        </w:numPr>
        <w:ind w:left="2126" w:firstLine="0"/>
        <w:jc w:val="both"/>
        <w:rPr>
          <w:sz w:val="22"/>
          <w:szCs w:val="22"/>
        </w:rPr>
      </w:pPr>
      <w:r w:rsidRPr="0041196F">
        <w:rPr>
          <w:sz w:val="22"/>
          <w:szCs w:val="22"/>
        </w:rPr>
        <w:t xml:space="preserve">Potential more complex than necessary for simple surveys </w:t>
      </w:r>
    </w:p>
    <w:p w14:paraId="6ED5DB91" w14:textId="77777777" w:rsidR="006B7D82" w:rsidRPr="0041196F" w:rsidRDefault="006B7D82" w:rsidP="006B7D82">
      <w:pPr>
        <w:ind w:left="2126"/>
        <w:jc w:val="both"/>
        <w:rPr>
          <w:sz w:val="16"/>
          <w:szCs w:val="16"/>
        </w:rPr>
      </w:pPr>
    </w:p>
    <w:p w14:paraId="29612340" w14:textId="334AD13C" w:rsidR="0041196F" w:rsidRDefault="0041196F" w:rsidP="006B7D82">
      <w:pPr>
        <w:ind w:left="2126"/>
        <w:jc w:val="both"/>
      </w:pPr>
      <w:r>
        <w:t>The Town Council also already uses Survey Monkey which might prove to be a better option.</w:t>
      </w:r>
    </w:p>
    <w:p w14:paraId="1410DA75" w14:textId="77777777" w:rsidR="0041196F" w:rsidRPr="0041196F" w:rsidRDefault="0041196F" w:rsidP="006B7D82">
      <w:pPr>
        <w:ind w:left="2126"/>
        <w:jc w:val="both"/>
        <w:rPr>
          <w:sz w:val="16"/>
          <w:szCs w:val="16"/>
        </w:rPr>
      </w:pPr>
    </w:p>
    <w:p w14:paraId="1D554084" w14:textId="0E920D31" w:rsidR="006B7D82" w:rsidRPr="006B7D82" w:rsidRDefault="006B7D82" w:rsidP="006B7D82">
      <w:pPr>
        <w:ind w:left="2126"/>
        <w:jc w:val="both"/>
      </w:pPr>
      <w:r w:rsidRPr="006B7D82">
        <w:t xml:space="preserve">Once decided on which platform is best. Gather as a group to start writing up the survey. Some key focus points: </w:t>
      </w:r>
    </w:p>
    <w:p w14:paraId="6A98BEB9" w14:textId="77777777" w:rsidR="006B7D82" w:rsidRPr="006B7D82" w:rsidRDefault="006B7D82" w:rsidP="0041196F">
      <w:pPr>
        <w:pStyle w:val="ListParagraph"/>
        <w:numPr>
          <w:ilvl w:val="0"/>
          <w:numId w:val="52"/>
        </w:numPr>
        <w:spacing w:after="0"/>
        <w:ind w:left="2126" w:firstLine="0"/>
        <w:jc w:val="both"/>
        <w:rPr>
          <w:rFonts w:ascii="Times New Roman" w:hAnsi="Times New Roman"/>
        </w:rPr>
      </w:pPr>
      <w:r w:rsidRPr="006B7D82">
        <w:rPr>
          <w:rFonts w:ascii="Times New Roman" w:hAnsi="Times New Roman"/>
        </w:rPr>
        <w:t>What are the specific outcomes you want from the survey?</w:t>
      </w:r>
    </w:p>
    <w:p w14:paraId="00D9B6F2" w14:textId="77777777" w:rsidR="006B7D82" w:rsidRPr="006B7D82" w:rsidRDefault="006B7D82" w:rsidP="0041196F">
      <w:pPr>
        <w:pStyle w:val="ListParagraph"/>
        <w:numPr>
          <w:ilvl w:val="0"/>
          <w:numId w:val="52"/>
        </w:numPr>
        <w:spacing w:after="0"/>
        <w:ind w:left="2977" w:hanging="851"/>
        <w:jc w:val="both"/>
        <w:rPr>
          <w:rFonts w:ascii="Times New Roman" w:hAnsi="Times New Roman"/>
        </w:rPr>
      </w:pPr>
      <w:r w:rsidRPr="006B7D82">
        <w:rPr>
          <w:rFonts w:ascii="Times New Roman" w:hAnsi="Times New Roman"/>
        </w:rPr>
        <w:t xml:space="preserve">Once you’ve received the data, how will you use this to make real change? </w:t>
      </w:r>
    </w:p>
    <w:p w14:paraId="3B4C1F6E" w14:textId="77777777" w:rsidR="006B7D82" w:rsidRPr="006B7D82" w:rsidRDefault="006B7D82" w:rsidP="0041196F">
      <w:pPr>
        <w:pStyle w:val="ListParagraph"/>
        <w:numPr>
          <w:ilvl w:val="0"/>
          <w:numId w:val="52"/>
        </w:numPr>
        <w:spacing w:after="0"/>
        <w:ind w:left="2977" w:hanging="851"/>
        <w:jc w:val="both"/>
        <w:rPr>
          <w:rFonts w:ascii="Times New Roman" w:hAnsi="Times New Roman"/>
        </w:rPr>
      </w:pPr>
      <w:r w:rsidRPr="006B7D82">
        <w:rPr>
          <w:rFonts w:ascii="Times New Roman" w:hAnsi="Times New Roman"/>
        </w:rPr>
        <w:t xml:space="preserve">How can you make is accessible to all members of the community? </w:t>
      </w:r>
    </w:p>
    <w:p w14:paraId="725E9DAB" w14:textId="77777777" w:rsidR="006B7D82" w:rsidRPr="006B7D82" w:rsidRDefault="006B7D82" w:rsidP="0041196F">
      <w:pPr>
        <w:pStyle w:val="ListParagraph"/>
        <w:numPr>
          <w:ilvl w:val="0"/>
          <w:numId w:val="52"/>
        </w:numPr>
        <w:spacing w:after="0"/>
        <w:ind w:left="2977" w:hanging="851"/>
        <w:jc w:val="both"/>
        <w:rPr>
          <w:rFonts w:ascii="Times New Roman" w:hAnsi="Times New Roman"/>
        </w:rPr>
      </w:pPr>
      <w:r w:rsidRPr="006B7D82">
        <w:rPr>
          <w:rFonts w:ascii="Times New Roman" w:hAnsi="Times New Roman"/>
        </w:rPr>
        <w:t xml:space="preserve">How will you effectively outreach this survey over to residents? Can you set up the survey so residents can answer it as events whilst they’re engaged in current projects that you’re offering. </w:t>
      </w:r>
    </w:p>
    <w:p w14:paraId="32D3A534" w14:textId="77777777" w:rsidR="006B7D82" w:rsidRPr="006B7D82" w:rsidRDefault="006B7D82" w:rsidP="0041196F">
      <w:pPr>
        <w:pStyle w:val="ListParagraph"/>
        <w:numPr>
          <w:ilvl w:val="0"/>
          <w:numId w:val="52"/>
        </w:numPr>
        <w:spacing w:after="0"/>
        <w:ind w:left="2977" w:hanging="851"/>
        <w:jc w:val="both"/>
        <w:rPr>
          <w:rFonts w:ascii="Times New Roman" w:hAnsi="Times New Roman"/>
        </w:rPr>
      </w:pPr>
      <w:r w:rsidRPr="006B7D82">
        <w:rPr>
          <w:rFonts w:ascii="Times New Roman" w:hAnsi="Times New Roman"/>
        </w:rPr>
        <w:t xml:space="preserve">Is there a deadline for responses, can you use this to create some urgency for people to carry out the survey?  </w:t>
      </w:r>
    </w:p>
    <w:p w14:paraId="31D82367" w14:textId="77777777" w:rsidR="0041196F" w:rsidRPr="0041196F" w:rsidRDefault="0041196F" w:rsidP="006B7D82">
      <w:pPr>
        <w:ind w:left="2126"/>
        <w:jc w:val="both"/>
        <w:rPr>
          <w:sz w:val="16"/>
          <w:szCs w:val="16"/>
        </w:rPr>
      </w:pPr>
    </w:p>
    <w:p w14:paraId="44D3060E" w14:textId="19AF2F1B" w:rsidR="006B7D82" w:rsidRPr="006B7D82" w:rsidRDefault="006B7D82" w:rsidP="006B7D82">
      <w:pPr>
        <w:ind w:left="2126"/>
        <w:jc w:val="both"/>
      </w:pPr>
      <w:r w:rsidRPr="006B7D82">
        <w:t>To write the survey effectively</w:t>
      </w:r>
      <w:r w:rsidR="0041196F">
        <w:t xml:space="preserve">, a </w:t>
      </w:r>
      <w:r w:rsidRPr="006B7D82">
        <w:t xml:space="preserve">past report </w:t>
      </w:r>
      <w:r w:rsidR="0041196F">
        <w:t xml:space="preserve">was submitted by the Projects &amp; Events Officer </w:t>
      </w:r>
      <w:r w:rsidRPr="006B7D82">
        <w:t>with suggestions on how to write an informative and engaging survey to gain the most from it.</w:t>
      </w:r>
      <w:r w:rsidR="0041196F">
        <w:t xml:space="preserve"> One effective was </w:t>
      </w:r>
      <w:r w:rsidRPr="006B7D82">
        <w:t xml:space="preserve">to get good quality answers will be at events like the Older Person Tea Party, the festival and fireworks. </w:t>
      </w:r>
    </w:p>
    <w:p w14:paraId="71043BA5" w14:textId="77777777" w:rsidR="00047789" w:rsidRDefault="00047789" w:rsidP="006B7D82">
      <w:pPr>
        <w:ind w:left="2126"/>
        <w:jc w:val="both"/>
        <w:rPr>
          <w:sz w:val="16"/>
          <w:szCs w:val="16"/>
        </w:rPr>
      </w:pPr>
    </w:p>
    <w:p w14:paraId="4E1DB62B" w14:textId="614B9EC8" w:rsidR="0041196F" w:rsidRDefault="0041196F" w:rsidP="006B7D82">
      <w:pPr>
        <w:ind w:left="2126"/>
        <w:jc w:val="both"/>
        <w:rPr>
          <w:szCs w:val="24"/>
        </w:rPr>
      </w:pPr>
      <w:r w:rsidRPr="0041196F">
        <w:rPr>
          <w:szCs w:val="24"/>
        </w:rPr>
        <w:t>Following discussion, Councillor Kulwinder Singh Sappal proposed setting up a working group open to all councillors (although Councillors Dave Addison and Roger Avenin opted out of the working group) to look at progressing this survey, seconded by Councillor Ben Randles, carried unanimously.</w:t>
      </w:r>
    </w:p>
    <w:p w14:paraId="261FB0FA" w14:textId="44FFA134" w:rsidR="0085604D" w:rsidRPr="0041196F" w:rsidRDefault="0085604D" w:rsidP="006B7D82">
      <w:pPr>
        <w:ind w:left="2126"/>
        <w:jc w:val="both"/>
        <w:rPr>
          <w:szCs w:val="24"/>
        </w:rPr>
      </w:pPr>
      <w:r>
        <w:rPr>
          <w:szCs w:val="24"/>
        </w:rPr>
        <w:t xml:space="preserve">It was decided to use the Survey Monkey tool for the Residents Survey as this is a method that the Town Council already use. The Town Clerk will lead on this project as the Town Council is currently recruiting for a new Projects &amp; Events Officer.  </w:t>
      </w:r>
    </w:p>
    <w:p w14:paraId="077243FD" w14:textId="77777777" w:rsidR="00FD23F3" w:rsidRPr="00D25C0B" w:rsidRDefault="00FD23F3" w:rsidP="00EF7674">
      <w:pPr>
        <w:ind w:left="720" w:firstLine="720"/>
        <w:jc w:val="both"/>
        <w:rPr>
          <w:sz w:val="16"/>
          <w:szCs w:val="16"/>
        </w:rPr>
      </w:pPr>
    </w:p>
    <w:p w14:paraId="20FA4D6C" w14:textId="3BD5A5B1" w:rsidR="00EF7674" w:rsidRPr="00D25C0B" w:rsidRDefault="00EF7674" w:rsidP="00EF7674">
      <w:pPr>
        <w:ind w:left="720" w:firstLine="720"/>
        <w:jc w:val="both"/>
        <w:rPr>
          <w:b/>
          <w:bCs/>
          <w:szCs w:val="24"/>
        </w:rPr>
      </w:pPr>
      <w:r w:rsidRPr="00D25C0B">
        <w:rPr>
          <w:b/>
          <w:bCs/>
          <w:szCs w:val="24"/>
        </w:rPr>
        <w:t>7.2.</w:t>
      </w:r>
      <w:r w:rsidR="005B2E66" w:rsidRPr="00D25C0B">
        <w:rPr>
          <w:b/>
          <w:bCs/>
          <w:szCs w:val="24"/>
        </w:rPr>
        <w:t>4</w:t>
      </w:r>
      <w:r w:rsidRPr="00D25C0B">
        <w:rPr>
          <w:b/>
          <w:bCs/>
          <w:szCs w:val="24"/>
        </w:rPr>
        <w:tab/>
        <w:t>Introduction of a Community Awards Scheme</w:t>
      </w:r>
    </w:p>
    <w:p w14:paraId="083E75A0" w14:textId="77777777" w:rsidR="00C35C8F" w:rsidRPr="00D25C0B" w:rsidRDefault="00C35C8F" w:rsidP="00486FFA">
      <w:pPr>
        <w:pStyle w:val="BodyTextIndent2"/>
        <w:ind w:left="2160"/>
        <w:rPr>
          <w:sz w:val="16"/>
          <w:szCs w:val="16"/>
          <w:lang w:val="en-US"/>
        </w:rPr>
      </w:pPr>
    </w:p>
    <w:p w14:paraId="51C1C404" w14:textId="4C15AE4F" w:rsidR="00FD23F3" w:rsidRPr="00D25C0B" w:rsidRDefault="006B7D82" w:rsidP="006B7D82">
      <w:pPr>
        <w:ind w:left="2160"/>
        <w:jc w:val="both"/>
        <w:rPr>
          <w:sz w:val="16"/>
          <w:szCs w:val="16"/>
        </w:rPr>
      </w:pPr>
      <w:r>
        <w:t>C</w:t>
      </w:r>
      <w:r w:rsidRPr="00EA1CAB">
        <w:t>ontact</w:t>
      </w:r>
      <w:r>
        <w:t xml:space="preserve"> has been made with the </w:t>
      </w:r>
      <w:r w:rsidRPr="00EA1CAB">
        <w:t xml:space="preserve">Willow Brook </w:t>
      </w:r>
      <w:r>
        <w:t xml:space="preserve">Centre </w:t>
      </w:r>
      <w:r w:rsidRPr="00EA1CAB">
        <w:t>to seek their advice on the best way to engage residents and community groups in identifying suitable candidates for the award</w:t>
      </w:r>
      <w:r>
        <w:t xml:space="preserve"> – response awaited. It is suggested that the Town Council reach out to organisations and individuals they have relationships with e.g. Mamas, Brightwell and </w:t>
      </w:r>
      <w:r w:rsidRPr="00EA1CAB">
        <w:t>S</w:t>
      </w:r>
      <w:r>
        <w:t xml:space="preserve">outhern Brooks to start sparking conversations. They may have some great suggestions. </w:t>
      </w:r>
      <w:r w:rsidR="00FD23F3" w:rsidRPr="00D25C0B">
        <w:rPr>
          <w:szCs w:val="24"/>
        </w:rPr>
        <w:t xml:space="preserve">This </w:t>
      </w:r>
      <w:r>
        <w:rPr>
          <w:szCs w:val="24"/>
        </w:rPr>
        <w:t xml:space="preserve">will be </w:t>
      </w:r>
      <w:r w:rsidR="00FD23F3" w:rsidRPr="00D25C0B">
        <w:rPr>
          <w:szCs w:val="24"/>
        </w:rPr>
        <w:t xml:space="preserve">one of the </w:t>
      </w:r>
      <w:r>
        <w:rPr>
          <w:szCs w:val="24"/>
        </w:rPr>
        <w:t xml:space="preserve">new </w:t>
      </w:r>
      <w:r w:rsidR="00FD23F3" w:rsidRPr="00D25C0B">
        <w:rPr>
          <w:szCs w:val="24"/>
        </w:rPr>
        <w:t>Town Council Project &amp; Events Officer’s projects.</w:t>
      </w:r>
    </w:p>
    <w:bookmarkEnd w:id="2"/>
    <w:p w14:paraId="6A7BB222" w14:textId="77777777" w:rsidR="001E1659" w:rsidRPr="00D25C0B" w:rsidRDefault="001E1659" w:rsidP="001E1659">
      <w:pPr>
        <w:ind w:left="1418"/>
        <w:rPr>
          <w:sz w:val="16"/>
          <w:szCs w:val="16"/>
        </w:rPr>
      </w:pPr>
    </w:p>
    <w:p w14:paraId="13B54E8D" w14:textId="77777777" w:rsidR="00FD23F3" w:rsidRPr="00D25C0B" w:rsidRDefault="00FD23F3" w:rsidP="001E1659">
      <w:pPr>
        <w:ind w:left="1418"/>
        <w:rPr>
          <w:sz w:val="16"/>
          <w:szCs w:val="16"/>
        </w:rPr>
      </w:pPr>
    </w:p>
    <w:p w14:paraId="36912289" w14:textId="39FFF9D6" w:rsidR="006124DE" w:rsidRPr="00D25C0B" w:rsidRDefault="006124DE" w:rsidP="006124DE">
      <w:pPr>
        <w:ind w:left="1440" w:hanging="731"/>
        <w:jc w:val="both"/>
        <w:rPr>
          <w:b/>
          <w:bCs/>
          <w:szCs w:val="24"/>
        </w:rPr>
      </w:pPr>
      <w:r w:rsidRPr="00D25C0B">
        <w:rPr>
          <w:b/>
          <w:bCs/>
          <w:szCs w:val="24"/>
        </w:rPr>
        <w:t>7.</w:t>
      </w:r>
      <w:r w:rsidR="008715F6" w:rsidRPr="00D25C0B">
        <w:rPr>
          <w:b/>
          <w:bCs/>
          <w:szCs w:val="24"/>
        </w:rPr>
        <w:t>3</w:t>
      </w:r>
      <w:r w:rsidRPr="00D25C0B">
        <w:rPr>
          <w:b/>
          <w:bCs/>
          <w:szCs w:val="24"/>
        </w:rPr>
        <w:tab/>
      </w:r>
      <w:r w:rsidR="0065441B" w:rsidRPr="00D25C0B">
        <w:rPr>
          <w:b/>
          <w:bCs/>
          <w:szCs w:val="24"/>
        </w:rPr>
        <w:t>Provision of Multi-Use Games Area (MUGA) at Jubilee Centre</w:t>
      </w:r>
    </w:p>
    <w:p w14:paraId="78E6C413" w14:textId="77777777" w:rsidR="006124DE" w:rsidRPr="00D25C0B" w:rsidRDefault="006124DE" w:rsidP="006124DE">
      <w:pPr>
        <w:pStyle w:val="BodyTextIndent2"/>
        <w:ind w:left="1440"/>
        <w:rPr>
          <w:b/>
          <w:bCs/>
          <w:sz w:val="16"/>
          <w:szCs w:val="16"/>
        </w:rPr>
      </w:pPr>
    </w:p>
    <w:p w14:paraId="7CCECB49" w14:textId="4F036ECA" w:rsidR="00FD23F3" w:rsidRPr="00D25C0B" w:rsidRDefault="00FD23F3" w:rsidP="00FD23F3">
      <w:pPr>
        <w:ind w:left="1440"/>
        <w:jc w:val="both"/>
        <w:rPr>
          <w:szCs w:val="24"/>
        </w:rPr>
      </w:pPr>
      <w:r w:rsidRPr="00D25C0B">
        <w:rPr>
          <w:szCs w:val="24"/>
        </w:rPr>
        <w:t xml:space="preserve">The </w:t>
      </w:r>
      <w:r w:rsidR="0041196F">
        <w:rPr>
          <w:szCs w:val="24"/>
        </w:rPr>
        <w:t xml:space="preserve">further </w:t>
      </w:r>
      <w:r w:rsidRPr="00D25C0B">
        <w:rPr>
          <w:szCs w:val="24"/>
        </w:rPr>
        <w:t>revised Biodiversity Net Gain plans have been submitted to SGC Planning Team so currently awaiting the outcome of the planning application.</w:t>
      </w:r>
    </w:p>
    <w:p w14:paraId="7DC356E7" w14:textId="6FBB3AE1" w:rsidR="00CC023D" w:rsidRPr="00D25C0B" w:rsidRDefault="00FD23F3" w:rsidP="006A7F53">
      <w:pPr>
        <w:rPr>
          <w:b/>
          <w:bCs/>
          <w:sz w:val="16"/>
          <w:szCs w:val="16"/>
        </w:rPr>
      </w:pPr>
      <w:r w:rsidRPr="00D25C0B">
        <w:rPr>
          <w:b/>
          <w:bCs/>
          <w:sz w:val="16"/>
          <w:szCs w:val="16"/>
        </w:rPr>
        <w:t xml:space="preserve"> </w:t>
      </w:r>
    </w:p>
    <w:p w14:paraId="1B9B55C4" w14:textId="77777777" w:rsidR="003E00AD" w:rsidRPr="00D25C0B" w:rsidRDefault="003E00AD" w:rsidP="006A7F53">
      <w:pPr>
        <w:rPr>
          <w:b/>
          <w:bCs/>
          <w:sz w:val="16"/>
          <w:szCs w:val="16"/>
        </w:rPr>
      </w:pPr>
    </w:p>
    <w:p w14:paraId="3DDB72F9" w14:textId="5A0B3AC2" w:rsidR="009244C6" w:rsidRPr="00D25C0B" w:rsidRDefault="009244C6" w:rsidP="009244C6">
      <w:pPr>
        <w:pStyle w:val="BodyTextIndent2"/>
        <w:ind w:left="0"/>
        <w:rPr>
          <w:b/>
          <w:bCs/>
          <w:szCs w:val="24"/>
        </w:rPr>
      </w:pPr>
      <w:r w:rsidRPr="00D25C0B">
        <w:rPr>
          <w:b/>
          <w:bCs/>
          <w:szCs w:val="24"/>
        </w:rPr>
        <w:tab/>
        <w:t>7.</w:t>
      </w:r>
      <w:r w:rsidR="002447FB" w:rsidRPr="00D25C0B">
        <w:rPr>
          <w:b/>
          <w:bCs/>
          <w:szCs w:val="24"/>
        </w:rPr>
        <w:t>4</w:t>
      </w:r>
      <w:r w:rsidRPr="00D25C0B">
        <w:rPr>
          <w:b/>
          <w:bCs/>
          <w:szCs w:val="24"/>
        </w:rPr>
        <w:tab/>
        <w:t>Registration of land purchased in Dewfalls Drive as a village/town green</w:t>
      </w:r>
    </w:p>
    <w:p w14:paraId="18A92EA1" w14:textId="77777777" w:rsidR="00A403EE" w:rsidRPr="00D25C0B" w:rsidRDefault="00A403EE" w:rsidP="003B55C0">
      <w:pPr>
        <w:ind w:left="720" w:hanging="720"/>
        <w:jc w:val="both"/>
        <w:rPr>
          <w:b/>
          <w:bCs/>
          <w:sz w:val="16"/>
          <w:szCs w:val="16"/>
        </w:rPr>
      </w:pPr>
    </w:p>
    <w:p w14:paraId="63DF35C2" w14:textId="2A94DCF2" w:rsidR="00461784" w:rsidRPr="00D25C0B" w:rsidRDefault="00151FA8" w:rsidP="003E00AD">
      <w:pPr>
        <w:ind w:left="1440"/>
        <w:jc w:val="both"/>
        <w:rPr>
          <w:szCs w:val="24"/>
        </w:rPr>
      </w:pPr>
      <w:r>
        <w:rPr>
          <w:szCs w:val="24"/>
        </w:rPr>
        <w:t>Awaiting to hear from t</w:t>
      </w:r>
      <w:r w:rsidR="00F255FC" w:rsidRPr="00D25C0B">
        <w:rPr>
          <w:szCs w:val="24"/>
        </w:rPr>
        <w:t xml:space="preserve">he </w:t>
      </w:r>
      <w:r w:rsidR="00461784" w:rsidRPr="00D25C0B">
        <w:rPr>
          <w:szCs w:val="24"/>
        </w:rPr>
        <w:t>solicitors</w:t>
      </w:r>
      <w:r w:rsidR="00F255FC" w:rsidRPr="00D25C0B">
        <w:rPr>
          <w:szCs w:val="24"/>
        </w:rPr>
        <w:t xml:space="preserve"> </w:t>
      </w:r>
      <w:r>
        <w:rPr>
          <w:szCs w:val="24"/>
        </w:rPr>
        <w:t xml:space="preserve">who </w:t>
      </w:r>
      <w:r w:rsidR="00F255FC" w:rsidRPr="00D25C0B">
        <w:rPr>
          <w:szCs w:val="24"/>
        </w:rPr>
        <w:t xml:space="preserve">have been </w:t>
      </w:r>
      <w:r w:rsidR="00461784" w:rsidRPr="00D25C0B">
        <w:rPr>
          <w:szCs w:val="24"/>
        </w:rPr>
        <w:t xml:space="preserve">engaged </w:t>
      </w:r>
      <w:r w:rsidR="00F255FC" w:rsidRPr="00D25C0B">
        <w:rPr>
          <w:szCs w:val="24"/>
        </w:rPr>
        <w:t xml:space="preserve">to </w:t>
      </w:r>
      <w:r w:rsidR="00461784" w:rsidRPr="00D25C0B">
        <w:rPr>
          <w:szCs w:val="24"/>
        </w:rPr>
        <w:t>initiate this process.</w:t>
      </w:r>
      <w:r w:rsidR="005A6305">
        <w:rPr>
          <w:szCs w:val="24"/>
        </w:rPr>
        <w:t xml:space="preserve"> </w:t>
      </w:r>
      <w:proofErr w:type="gramStart"/>
      <w:r>
        <w:rPr>
          <w:szCs w:val="24"/>
        </w:rPr>
        <w:t>Local residents</w:t>
      </w:r>
      <w:proofErr w:type="gramEnd"/>
      <w:r>
        <w:rPr>
          <w:szCs w:val="24"/>
        </w:rPr>
        <w:t xml:space="preserve"> have been made aware that the Town Council has started the town/village green status application, and one local resident has researched a wealth of historical information linked to the site. SGC has also issued a Tree Preservation Order for the group of trees which are within the 2</w:t>
      </w:r>
      <w:r w:rsidRPr="00151FA8">
        <w:rPr>
          <w:szCs w:val="24"/>
          <w:vertAlign w:val="superscript"/>
        </w:rPr>
        <w:t>nd</w:t>
      </w:r>
      <w:r>
        <w:rPr>
          <w:szCs w:val="24"/>
        </w:rPr>
        <w:t xml:space="preserve"> and 3</w:t>
      </w:r>
      <w:r w:rsidRPr="00151FA8">
        <w:rPr>
          <w:szCs w:val="24"/>
          <w:vertAlign w:val="superscript"/>
        </w:rPr>
        <w:t>rd</w:t>
      </w:r>
      <w:r>
        <w:rPr>
          <w:szCs w:val="24"/>
        </w:rPr>
        <w:t xml:space="preserve"> plots of land which were sold at auction recently. </w:t>
      </w:r>
    </w:p>
    <w:p w14:paraId="1F4B8CC7" w14:textId="77777777" w:rsidR="0066594C" w:rsidRPr="00D25C0B" w:rsidRDefault="0066594C" w:rsidP="003B55C0">
      <w:pPr>
        <w:ind w:left="720" w:hanging="720"/>
        <w:jc w:val="both"/>
        <w:rPr>
          <w:b/>
          <w:bCs/>
          <w:sz w:val="16"/>
          <w:szCs w:val="16"/>
        </w:rPr>
      </w:pPr>
    </w:p>
    <w:p w14:paraId="7D14746A" w14:textId="77777777" w:rsidR="003E00AD" w:rsidRDefault="003E00AD" w:rsidP="003B55C0">
      <w:pPr>
        <w:ind w:left="720" w:hanging="720"/>
        <w:jc w:val="both"/>
        <w:rPr>
          <w:b/>
          <w:bCs/>
          <w:sz w:val="16"/>
          <w:szCs w:val="16"/>
        </w:rPr>
      </w:pPr>
    </w:p>
    <w:p w14:paraId="160D9661" w14:textId="77777777" w:rsidR="00556047" w:rsidRPr="00F635D1" w:rsidRDefault="00556047" w:rsidP="00556047">
      <w:pPr>
        <w:ind w:left="1418" w:hanging="698"/>
        <w:jc w:val="both"/>
        <w:rPr>
          <w:b/>
          <w:bCs/>
          <w:szCs w:val="24"/>
        </w:rPr>
      </w:pPr>
      <w:r w:rsidRPr="00F635D1">
        <w:rPr>
          <w:b/>
          <w:bCs/>
          <w:szCs w:val="24"/>
        </w:rPr>
        <w:t>7.5</w:t>
      </w:r>
      <w:r w:rsidRPr="00F635D1">
        <w:rPr>
          <w:b/>
          <w:bCs/>
          <w:szCs w:val="24"/>
        </w:rPr>
        <w:tab/>
        <w:t xml:space="preserve">Proposed amendment to Standing Orders 42.4(a) – Finance Committee, 42.4(b) – Leisure, Youth &amp; Amenities Committee, and 42.4(c) – Planning &amp; Environment Committee be amended to remove the current maximum number of councillors permitted on those committees (currently six), </w:t>
      </w:r>
      <w:proofErr w:type="gramStart"/>
      <w:r w:rsidRPr="00F635D1">
        <w:rPr>
          <w:b/>
          <w:bCs/>
          <w:szCs w:val="24"/>
        </w:rPr>
        <w:t>in order to</w:t>
      </w:r>
      <w:proofErr w:type="gramEnd"/>
      <w:r w:rsidRPr="00F635D1">
        <w:rPr>
          <w:b/>
          <w:bCs/>
          <w:szCs w:val="24"/>
        </w:rPr>
        <w:t xml:space="preserve"> allow all councillors with an interest in those areas to become members of those committees.</w:t>
      </w:r>
    </w:p>
    <w:p w14:paraId="224EC4C2" w14:textId="77777777" w:rsidR="00556047" w:rsidRPr="00556047" w:rsidRDefault="00556047" w:rsidP="00556047">
      <w:pPr>
        <w:rPr>
          <w:sz w:val="16"/>
          <w:szCs w:val="16"/>
        </w:rPr>
      </w:pPr>
    </w:p>
    <w:p w14:paraId="42DEFED3" w14:textId="77777777" w:rsidR="00556047" w:rsidRPr="00F635D1" w:rsidRDefault="00556047" w:rsidP="00556047">
      <w:pPr>
        <w:ind w:left="1418"/>
        <w:rPr>
          <w:b/>
          <w:bCs/>
          <w:szCs w:val="24"/>
          <w:u w:val="single"/>
        </w:rPr>
      </w:pPr>
      <w:r w:rsidRPr="00F635D1">
        <w:rPr>
          <w:b/>
          <w:bCs/>
          <w:szCs w:val="24"/>
          <w:u w:val="single"/>
        </w:rPr>
        <w:t>Extract from Full Council meeting – 11</w:t>
      </w:r>
      <w:r w:rsidRPr="00F635D1">
        <w:rPr>
          <w:b/>
          <w:bCs/>
          <w:szCs w:val="24"/>
          <w:u w:val="single"/>
          <w:vertAlign w:val="superscript"/>
        </w:rPr>
        <w:t>th</w:t>
      </w:r>
      <w:r w:rsidRPr="00F635D1">
        <w:rPr>
          <w:b/>
          <w:bCs/>
          <w:szCs w:val="24"/>
          <w:u w:val="single"/>
        </w:rPr>
        <w:t xml:space="preserve"> March 2026</w:t>
      </w:r>
    </w:p>
    <w:p w14:paraId="7FE2AEE7" w14:textId="77777777" w:rsidR="00556047" w:rsidRPr="00556047" w:rsidRDefault="00556047" w:rsidP="00556047">
      <w:pPr>
        <w:ind w:left="1418"/>
        <w:rPr>
          <w:sz w:val="16"/>
          <w:szCs w:val="16"/>
        </w:rPr>
      </w:pPr>
    </w:p>
    <w:p w14:paraId="365CD459" w14:textId="77777777" w:rsidR="00556047" w:rsidRPr="00F635D1" w:rsidRDefault="00556047" w:rsidP="00556047">
      <w:pPr>
        <w:ind w:left="1418"/>
        <w:jc w:val="both"/>
        <w:rPr>
          <w:b/>
          <w:bCs/>
          <w:i/>
          <w:iCs/>
        </w:rPr>
      </w:pPr>
      <w:r w:rsidRPr="00F635D1">
        <w:rPr>
          <w:b/>
          <w:bCs/>
          <w:i/>
          <w:iCs/>
        </w:rPr>
        <w:t>14.7</w:t>
      </w:r>
      <w:r w:rsidRPr="00F635D1">
        <w:rPr>
          <w:b/>
          <w:bCs/>
          <w:i/>
          <w:iCs/>
        </w:rPr>
        <w:tab/>
        <w:t>Proposed amendment to Standing Order 42.4 to increase the number of councillors on each committee by one</w:t>
      </w:r>
    </w:p>
    <w:p w14:paraId="224B1AB3" w14:textId="77777777" w:rsidR="00556047" w:rsidRPr="00556047" w:rsidRDefault="00556047" w:rsidP="00556047">
      <w:pPr>
        <w:pStyle w:val="BodyTextIndent2"/>
        <w:ind w:left="1418"/>
        <w:rPr>
          <w:i/>
          <w:iCs/>
          <w:sz w:val="16"/>
          <w:szCs w:val="16"/>
        </w:rPr>
      </w:pPr>
    </w:p>
    <w:p w14:paraId="364BF9A1" w14:textId="77777777" w:rsidR="00556047" w:rsidRPr="00F635D1" w:rsidRDefault="00556047" w:rsidP="00556047">
      <w:pPr>
        <w:pStyle w:val="BodyTextIndent2"/>
        <w:ind w:left="1418"/>
        <w:jc w:val="both"/>
        <w:rPr>
          <w:i/>
          <w:iCs/>
          <w:sz w:val="20"/>
        </w:rPr>
      </w:pPr>
      <w:r w:rsidRPr="00F635D1">
        <w:rPr>
          <w:i/>
          <w:iCs/>
          <w:sz w:val="20"/>
        </w:rPr>
        <w:t xml:space="preserve">It has been suggested that the membership of the BSTC committees is increased by one member. </w:t>
      </w:r>
    </w:p>
    <w:p w14:paraId="1BB45C99" w14:textId="77777777" w:rsidR="00556047" w:rsidRPr="00556047" w:rsidRDefault="00556047" w:rsidP="00556047">
      <w:pPr>
        <w:pStyle w:val="BodyTextIndent2"/>
        <w:ind w:left="1418"/>
        <w:jc w:val="both"/>
        <w:rPr>
          <w:i/>
          <w:iCs/>
          <w:sz w:val="16"/>
          <w:szCs w:val="16"/>
        </w:rPr>
      </w:pPr>
    </w:p>
    <w:p w14:paraId="5162B5A0" w14:textId="708F68CF" w:rsidR="00556047" w:rsidRPr="00F635D1" w:rsidRDefault="00556047" w:rsidP="00556047">
      <w:pPr>
        <w:pStyle w:val="BodyTextIndent2"/>
        <w:ind w:left="1418"/>
        <w:jc w:val="both"/>
        <w:rPr>
          <w:i/>
          <w:iCs/>
          <w:sz w:val="20"/>
        </w:rPr>
      </w:pPr>
      <w:r w:rsidRPr="00F635D1">
        <w:rPr>
          <w:i/>
          <w:iCs/>
          <w:sz w:val="20"/>
        </w:rPr>
        <w:t>Councillor Terri Cullen asked why this was now being proposed and was there anything which had triggered this suggestion, as this was something which the Conservative councillors had asked to happen for the past two years. Councillor Anthony Griffiths mentioned that he also challenged this at the 2025 Annual Town Council Meeting. The Chair of Council commented that the matter may have been mentioned at a previous Council or committee meeting (although not as a specific agenda item), but she was unsure which meeting. She noted that the agenda item had arisen following the issue being raised again recently by Councillor Jon Williams, and that it would be sensible to have any changes to committee membership numbers in place ahead of the Annual Town Council Meeting in May 2026.</w:t>
      </w:r>
    </w:p>
    <w:p w14:paraId="52DE8BE6" w14:textId="77777777" w:rsidR="00556047" w:rsidRPr="00556047" w:rsidRDefault="00556047" w:rsidP="00556047">
      <w:pPr>
        <w:pStyle w:val="BodyTextIndent2"/>
        <w:ind w:left="1418"/>
        <w:jc w:val="both"/>
        <w:rPr>
          <w:i/>
          <w:iCs/>
          <w:sz w:val="16"/>
          <w:szCs w:val="16"/>
        </w:rPr>
      </w:pPr>
    </w:p>
    <w:p w14:paraId="3EA9C90D" w14:textId="77777777" w:rsidR="00556047" w:rsidRPr="00F635D1" w:rsidRDefault="00556047" w:rsidP="00556047">
      <w:pPr>
        <w:pStyle w:val="BodyTextIndent2"/>
        <w:ind w:left="1418"/>
        <w:jc w:val="both"/>
        <w:rPr>
          <w:i/>
          <w:iCs/>
          <w:sz w:val="20"/>
        </w:rPr>
      </w:pPr>
      <w:r w:rsidRPr="00F635D1">
        <w:rPr>
          <w:i/>
          <w:iCs/>
          <w:sz w:val="20"/>
        </w:rPr>
        <w:t xml:space="preserve">Discussion then took place on either adopting a proportionality model for committee membership or removing the maximum number of committee members to allow all councillors with an interest in those areas to serve on those committees. It was noted that </w:t>
      </w:r>
      <w:proofErr w:type="gramStart"/>
      <w:r w:rsidRPr="00F635D1">
        <w:rPr>
          <w:i/>
          <w:iCs/>
          <w:sz w:val="20"/>
        </w:rPr>
        <w:t>both of these</w:t>
      </w:r>
      <w:proofErr w:type="gramEnd"/>
      <w:r w:rsidRPr="00F635D1">
        <w:rPr>
          <w:i/>
          <w:iCs/>
          <w:sz w:val="20"/>
        </w:rPr>
        <w:t xml:space="preserve"> approaches have been used by BSTC in the past.</w:t>
      </w:r>
    </w:p>
    <w:p w14:paraId="1292D10A" w14:textId="77777777" w:rsidR="00556047" w:rsidRPr="00556047" w:rsidRDefault="00556047" w:rsidP="00556047">
      <w:pPr>
        <w:ind w:left="1418"/>
        <w:jc w:val="both"/>
        <w:rPr>
          <w:i/>
          <w:iCs/>
          <w:sz w:val="16"/>
          <w:szCs w:val="16"/>
        </w:rPr>
      </w:pPr>
      <w:r w:rsidRPr="00F635D1">
        <w:rPr>
          <w:i/>
          <w:iCs/>
        </w:rPr>
        <w:tab/>
      </w:r>
    </w:p>
    <w:p w14:paraId="256A33E4" w14:textId="77777777" w:rsidR="00556047" w:rsidRPr="0032327A" w:rsidRDefault="00556047" w:rsidP="00556047">
      <w:pPr>
        <w:ind w:left="1418"/>
        <w:jc w:val="both"/>
        <w:rPr>
          <w:i/>
          <w:iCs/>
          <w:sz w:val="20"/>
        </w:rPr>
      </w:pPr>
      <w:r w:rsidRPr="0032327A">
        <w:rPr>
          <w:i/>
          <w:iCs/>
          <w:sz w:val="20"/>
        </w:rPr>
        <w:t>In line with Standing Order 79:</w:t>
      </w:r>
    </w:p>
    <w:p w14:paraId="765581B3" w14:textId="77777777" w:rsidR="00556047" w:rsidRPr="0032327A" w:rsidRDefault="00556047" w:rsidP="00556047">
      <w:pPr>
        <w:ind w:left="1418"/>
        <w:jc w:val="both"/>
        <w:rPr>
          <w:i/>
          <w:iCs/>
          <w:sz w:val="20"/>
          <w:lang w:val="en-US"/>
        </w:rPr>
      </w:pPr>
      <w:r w:rsidRPr="0032327A">
        <w:rPr>
          <w:i/>
          <w:iCs/>
          <w:sz w:val="20"/>
          <w:lang w:val="en-US"/>
        </w:rPr>
        <w:t>79.</w:t>
      </w:r>
      <w:r w:rsidRPr="0032327A">
        <w:rPr>
          <w:i/>
          <w:iCs/>
          <w:sz w:val="20"/>
          <w:lang w:val="en-US"/>
        </w:rPr>
        <w:tab/>
        <w:t>A resolution permanently to add, vary, or revoke a Standing Order shall when proposed and seconded, stand adjourned without discussion to the next ordinary meeting of the Council.</w:t>
      </w:r>
    </w:p>
    <w:p w14:paraId="281C71C1" w14:textId="4D4EB89E" w:rsidR="00556047" w:rsidRPr="00F635D1" w:rsidRDefault="00556047" w:rsidP="0032327A">
      <w:pPr>
        <w:pStyle w:val="BodyTextIndent2"/>
        <w:ind w:left="1418" w:firstLine="22"/>
        <w:jc w:val="both"/>
        <w:rPr>
          <w:i/>
          <w:iCs/>
          <w:sz w:val="20"/>
        </w:rPr>
      </w:pPr>
      <w:r w:rsidRPr="00F635D1">
        <w:rPr>
          <w:i/>
          <w:iCs/>
          <w:sz w:val="20"/>
        </w:rPr>
        <w:t xml:space="preserve">Following discussion, Councillor Terri Cullen proposed that Standing Orders 42.4(a) – Finance Committee, 42.4(b) – Leisure, Youth &amp; Amenities Committee, and 42.4(c) – Planning &amp; Environment Committee be amended to remove the current maximum number of councillors permitted on those committees (currently six), </w:t>
      </w:r>
      <w:proofErr w:type="gramStart"/>
      <w:r w:rsidRPr="00F635D1">
        <w:rPr>
          <w:i/>
          <w:iCs/>
          <w:sz w:val="20"/>
        </w:rPr>
        <w:t>in order to</w:t>
      </w:r>
      <w:proofErr w:type="gramEnd"/>
      <w:r w:rsidRPr="00F635D1">
        <w:rPr>
          <w:i/>
          <w:iCs/>
          <w:sz w:val="20"/>
        </w:rPr>
        <w:t xml:space="preserve"> allow all councillors with an interest in those areas to become members of those committees. The proposal was seconded by Councillor James Nelson. No vote was taken, and the proposal was deferred to the next Full Council meeting on 15</w:t>
      </w:r>
      <w:r w:rsidRPr="00F635D1">
        <w:rPr>
          <w:i/>
          <w:iCs/>
          <w:sz w:val="20"/>
          <w:vertAlign w:val="superscript"/>
        </w:rPr>
        <w:t>th</w:t>
      </w:r>
      <w:r w:rsidRPr="00F635D1">
        <w:rPr>
          <w:i/>
          <w:iCs/>
          <w:sz w:val="20"/>
        </w:rPr>
        <w:t xml:space="preserve"> April 2026.</w:t>
      </w:r>
    </w:p>
    <w:p w14:paraId="6644C2D7" w14:textId="77777777" w:rsidR="00556047" w:rsidRPr="00556047" w:rsidRDefault="00556047" w:rsidP="00556047">
      <w:pPr>
        <w:ind w:left="1418"/>
        <w:rPr>
          <w:sz w:val="16"/>
          <w:szCs w:val="16"/>
        </w:rPr>
      </w:pPr>
    </w:p>
    <w:p w14:paraId="76F3A81D" w14:textId="77777777" w:rsidR="00556047" w:rsidRPr="00C6217E" w:rsidRDefault="00556047" w:rsidP="00556047">
      <w:pPr>
        <w:ind w:left="1418" w:firstLine="709"/>
        <w:rPr>
          <w:sz w:val="20"/>
          <w:u w:val="single"/>
        </w:rPr>
      </w:pPr>
      <w:r w:rsidRPr="00C6217E">
        <w:rPr>
          <w:sz w:val="20"/>
          <w:u w:val="single"/>
        </w:rPr>
        <w:t>Current Standing Orders 42.4(a) + 42.4(b) + 42.4(c)</w:t>
      </w:r>
    </w:p>
    <w:p w14:paraId="24589EEC" w14:textId="77777777" w:rsidR="00556047" w:rsidRPr="00C6217E" w:rsidRDefault="00556047" w:rsidP="00556047">
      <w:pPr>
        <w:ind w:left="1418" w:firstLine="709"/>
        <w:jc w:val="both"/>
        <w:rPr>
          <w:rFonts w:ascii="Book Antiqua" w:hAnsi="Book Antiqua"/>
          <w:i/>
          <w:iCs/>
          <w:sz w:val="20"/>
          <w:lang w:val="en-US"/>
        </w:rPr>
      </w:pPr>
      <w:r w:rsidRPr="00C6217E">
        <w:rPr>
          <w:rFonts w:ascii="Book Antiqua" w:hAnsi="Book Antiqua"/>
          <w:i/>
          <w:iCs/>
          <w:sz w:val="20"/>
          <w:lang w:val="en-US"/>
        </w:rPr>
        <w:t>4</w:t>
      </w:r>
      <w:r w:rsidRPr="00C6217E">
        <w:rPr>
          <w:rFonts w:ascii="Book Antiqua" w:hAnsi="Book Antiqua"/>
          <w:i/>
          <w:iCs/>
          <w:sz w:val="20"/>
          <w:lang w:val="en-US"/>
        </w:rPr>
        <w:tab/>
        <w:t>Standing Committees membership:</w:t>
      </w:r>
    </w:p>
    <w:p w14:paraId="76D59361" w14:textId="77777777" w:rsidR="00556047" w:rsidRPr="00C6217E" w:rsidRDefault="00556047" w:rsidP="00556047">
      <w:pPr>
        <w:ind w:left="1418" w:firstLine="709"/>
        <w:jc w:val="both"/>
        <w:rPr>
          <w:rFonts w:ascii="Book Antiqua" w:hAnsi="Book Antiqua"/>
          <w:i/>
          <w:iCs/>
          <w:sz w:val="20"/>
          <w:lang w:val="en-US"/>
        </w:rPr>
      </w:pPr>
      <w:r w:rsidRPr="00C6217E">
        <w:rPr>
          <w:rFonts w:ascii="Book Antiqua" w:hAnsi="Book Antiqua"/>
          <w:i/>
          <w:iCs/>
          <w:sz w:val="20"/>
          <w:lang w:val="en-US"/>
        </w:rPr>
        <w:t xml:space="preserve">a) </w:t>
      </w:r>
      <w:r w:rsidRPr="00C6217E">
        <w:rPr>
          <w:rFonts w:ascii="Book Antiqua" w:hAnsi="Book Antiqua"/>
          <w:i/>
          <w:iCs/>
          <w:sz w:val="20"/>
          <w:lang w:val="en-US"/>
        </w:rPr>
        <w:tab/>
        <w:t>Finance Committee – 6 Councillors</w:t>
      </w:r>
    </w:p>
    <w:p w14:paraId="7A83F3A9" w14:textId="77777777" w:rsidR="00556047" w:rsidRPr="00C6217E" w:rsidRDefault="00556047" w:rsidP="00556047">
      <w:pPr>
        <w:ind w:left="1418" w:firstLine="709"/>
        <w:jc w:val="both"/>
        <w:rPr>
          <w:rFonts w:ascii="Book Antiqua" w:hAnsi="Book Antiqua"/>
          <w:i/>
          <w:iCs/>
          <w:sz w:val="20"/>
          <w:lang w:val="en-US"/>
        </w:rPr>
      </w:pPr>
      <w:r w:rsidRPr="00C6217E">
        <w:rPr>
          <w:rFonts w:ascii="Book Antiqua" w:hAnsi="Book Antiqua"/>
          <w:i/>
          <w:iCs/>
          <w:sz w:val="20"/>
          <w:lang w:val="en-US"/>
        </w:rPr>
        <w:t>b)</w:t>
      </w:r>
      <w:r w:rsidRPr="00C6217E">
        <w:rPr>
          <w:rFonts w:ascii="Book Antiqua" w:hAnsi="Book Antiqua"/>
          <w:i/>
          <w:iCs/>
          <w:sz w:val="20"/>
          <w:lang w:val="en-US"/>
        </w:rPr>
        <w:tab/>
        <w:t>Leisure, Youth &amp; Amenities Committee – 6 Councillors</w:t>
      </w:r>
    </w:p>
    <w:p w14:paraId="33278B50" w14:textId="77777777" w:rsidR="00556047" w:rsidRPr="00C6217E" w:rsidRDefault="00556047" w:rsidP="00556047">
      <w:pPr>
        <w:ind w:left="1418" w:firstLine="709"/>
        <w:jc w:val="both"/>
        <w:rPr>
          <w:rFonts w:ascii="Book Antiqua" w:hAnsi="Book Antiqua"/>
          <w:i/>
          <w:iCs/>
          <w:sz w:val="20"/>
          <w:lang w:val="en-US"/>
        </w:rPr>
      </w:pPr>
      <w:r w:rsidRPr="00C6217E">
        <w:rPr>
          <w:rFonts w:ascii="Book Antiqua" w:hAnsi="Book Antiqua"/>
          <w:i/>
          <w:iCs/>
          <w:sz w:val="20"/>
          <w:lang w:val="en-US"/>
        </w:rPr>
        <w:t xml:space="preserve">c) </w:t>
      </w:r>
      <w:r w:rsidRPr="00C6217E">
        <w:rPr>
          <w:rFonts w:ascii="Book Antiqua" w:hAnsi="Book Antiqua"/>
          <w:i/>
          <w:iCs/>
          <w:sz w:val="20"/>
          <w:lang w:val="en-US"/>
        </w:rPr>
        <w:tab/>
        <w:t>Planning &amp; Environment Committee – 6 Councillors</w:t>
      </w:r>
    </w:p>
    <w:p w14:paraId="5AAF66F4" w14:textId="77777777" w:rsidR="00556047" w:rsidRDefault="00556047" w:rsidP="003B55C0">
      <w:pPr>
        <w:ind w:left="720" w:hanging="720"/>
        <w:jc w:val="both"/>
        <w:rPr>
          <w:b/>
          <w:bCs/>
          <w:sz w:val="16"/>
          <w:szCs w:val="16"/>
        </w:rPr>
      </w:pPr>
    </w:p>
    <w:p w14:paraId="49C27289" w14:textId="77777777" w:rsidR="0085604D" w:rsidRDefault="00556047" w:rsidP="00556047">
      <w:pPr>
        <w:pStyle w:val="BodyTextIndent2"/>
        <w:ind w:left="2127"/>
        <w:jc w:val="both"/>
        <w:rPr>
          <w:szCs w:val="24"/>
        </w:rPr>
      </w:pPr>
      <w:r w:rsidRPr="00556047">
        <w:rPr>
          <w:szCs w:val="24"/>
        </w:rPr>
        <w:t>Councillor</w:t>
      </w:r>
      <w:r>
        <w:rPr>
          <w:szCs w:val="24"/>
        </w:rPr>
        <w:t xml:space="preserve">s again </w:t>
      </w:r>
      <w:r w:rsidRPr="00556047">
        <w:rPr>
          <w:szCs w:val="24"/>
        </w:rPr>
        <w:t xml:space="preserve">asked why this was now being proposed and was there anything which had triggered this suggestion, </w:t>
      </w:r>
      <w:r w:rsidR="006B7FED">
        <w:rPr>
          <w:szCs w:val="24"/>
        </w:rPr>
        <w:t xml:space="preserve">and whether there was a political motive behind the proposed change, </w:t>
      </w:r>
      <w:r w:rsidRPr="00556047">
        <w:rPr>
          <w:szCs w:val="24"/>
        </w:rPr>
        <w:t xml:space="preserve">as this was something which the Conservative councillors had asked to happen for the past two </w:t>
      </w:r>
      <w:r w:rsidR="006B7FED" w:rsidRPr="00556047">
        <w:rPr>
          <w:szCs w:val="24"/>
        </w:rPr>
        <w:t>years,</w:t>
      </w:r>
      <w:r w:rsidR="00E35F0D">
        <w:rPr>
          <w:szCs w:val="24"/>
        </w:rPr>
        <w:t xml:space="preserve"> and this </w:t>
      </w:r>
      <w:r w:rsidR="006B7FED">
        <w:rPr>
          <w:szCs w:val="24"/>
        </w:rPr>
        <w:t xml:space="preserve">disenfranchisement </w:t>
      </w:r>
      <w:r w:rsidR="00E35F0D">
        <w:rPr>
          <w:szCs w:val="24"/>
        </w:rPr>
        <w:t xml:space="preserve">was flagged up </w:t>
      </w:r>
      <w:r w:rsidRPr="00556047">
        <w:rPr>
          <w:szCs w:val="24"/>
        </w:rPr>
        <w:t>at the 2025 Annual Town Council Meeting.</w:t>
      </w:r>
      <w:r w:rsidR="0085604D">
        <w:rPr>
          <w:szCs w:val="24"/>
        </w:rPr>
        <w:t xml:space="preserve"> </w:t>
      </w:r>
    </w:p>
    <w:p w14:paraId="73B337F2" w14:textId="77777777" w:rsidR="0085604D" w:rsidRPr="005A6305" w:rsidRDefault="0085604D" w:rsidP="00556047">
      <w:pPr>
        <w:pStyle w:val="BodyTextIndent2"/>
        <w:ind w:left="2127"/>
        <w:jc w:val="both"/>
        <w:rPr>
          <w:sz w:val="18"/>
          <w:szCs w:val="18"/>
        </w:rPr>
      </w:pPr>
    </w:p>
    <w:p w14:paraId="2B71E4DB" w14:textId="0F22326C" w:rsidR="00556047" w:rsidRPr="00556047" w:rsidRDefault="0085604D" w:rsidP="00556047">
      <w:pPr>
        <w:pStyle w:val="BodyTextIndent2"/>
        <w:ind w:left="2127"/>
        <w:jc w:val="both"/>
        <w:rPr>
          <w:szCs w:val="24"/>
        </w:rPr>
      </w:pPr>
      <w:r>
        <w:rPr>
          <w:szCs w:val="24"/>
        </w:rPr>
        <w:t>The Chair responded to say these questions had been answered at the previous Full Council meeting in March and the changes to include councillors from all parties had been something that was raised about 10 months ago by a member of the public and other councillors</w:t>
      </w:r>
      <w:r w:rsidR="005A6305">
        <w:rPr>
          <w:szCs w:val="24"/>
        </w:rPr>
        <w:t>. The proposed changes to Standing Orders suggested were to address those points previously raised.</w:t>
      </w:r>
      <w:r>
        <w:rPr>
          <w:szCs w:val="24"/>
        </w:rPr>
        <w:t xml:space="preserve"> </w:t>
      </w:r>
      <w:r w:rsidR="00556047" w:rsidRPr="00556047">
        <w:rPr>
          <w:szCs w:val="24"/>
        </w:rPr>
        <w:t xml:space="preserve"> </w:t>
      </w:r>
    </w:p>
    <w:p w14:paraId="796ED1C1" w14:textId="77777777" w:rsidR="00556047" w:rsidRDefault="00556047" w:rsidP="003B55C0">
      <w:pPr>
        <w:ind w:left="720" w:hanging="720"/>
        <w:jc w:val="both"/>
        <w:rPr>
          <w:b/>
          <w:bCs/>
          <w:sz w:val="16"/>
          <w:szCs w:val="16"/>
        </w:rPr>
      </w:pPr>
    </w:p>
    <w:p w14:paraId="0DC3E558" w14:textId="031E96A0" w:rsidR="00A96987" w:rsidRPr="009B6596" w:rsidRDefault="00E35F0D" w:rsidP="009B6596">
      <w:pPr>
        <w:ind w:left="2127" w:firstLine="33"/>
        <w:jc w:val="both"/>
        <w:rPr>
          <w:szCs w:val="24"/>
        </w:rPr>
      </w:pPr>
      <w:r w:rsidRPr="009B6596">
        <w:rPr>
          <w:szCs w:val="24"/>
        </w:rPr>
        <w:t xml:space="preserve">Councillor </w:t>
      </w:r>
      <w:r w:rsidR="009852A2" w:rsidRPr="009B6596">
        <w:rPr>
          <w:szCs w:val="24"/>
        </w:rPr>
        <w:t xml:space="preserve">Ben </w:t>
      </w:r>
      <w:r w:rsidR="009B6596" w:rsidRPr="009B6596">
        <w:rPr>
          <w:szCs w:val="24"/>
        </w:rPr>
        <w:t>Randles</w:t>
      </w:r>
      <w:r w:rsidR="009852A2" w:rsidRPr="009B6596">
        <w:rPr>
          <w:szCs w:val="24"/>
        </w:rPr>
        <w:t xml:space="preserve"> commented that the parish and town council level of local government should be non-political </w:t>
      </w:r>
      <w:r w:rsidR="00A96987" w:rsidRPr="009B6596">
        <w:rPr>
          <w:szCs w:val="24"/>
        </w:rPr>
        <w:t xml:space="preserve">with everyone working together for the good of the </w:t>
      </w:r>
      <w:r w:rsidR="009B6596" w:rsidRPr="009B6596">
        <w:rPr>
          <w:szCs w:val="24"/>
        </w:rPr>
        <w:t>residents</w:t>
      </w:r>
      <w:r w:rsidR="00A96987" w:rsidRPr="009B6596">
        <w:rPr>
          <w:szCs w:val="24"/>
        </w:rPr>
        <w:t xml:space="preserve"> and the local community.</w:t>
      </w:r>
    </w:p>
    <w:p w14:paraId="149E7085" w14:textId="77777777" w:rsidR="00A96987" w:rsidRPr="006B7FED" w:rsidRDefault="00A96987" w:rsidP="003B55C0">
      <w:pPr>
        <w:ind w:left="720" w:hanging="720"/>
        <w:jc w:val="both"/>
        <w:rPr>
          <w:sz w:val="16"/>
          <w:szCs w:val="16"/>
        </w:rPr>
      </w:pPr>
    </w:p>
    <w:p w14:paraId="7EB4E91F" w14:textId="58B03E18" w:rsidR="00A96987" w:rsidRDefault="00A96987" w:rsidP="009B6596">
      <w:pPr>
        <w:ind w:left="2127" w:firstLine="33"/>
        <w:jc w:val="both"/>
        <w:rPr>
          <w:szCs w:val="24"/>
        </w:rPr>
      </w:pPr>
      <w:r w:rsidRPr="009B6596">
        <w:rPr>
          <w:szCs w:val="24"/>
        </w:rPr>
        <w:t xml:space="preserve">Following discussion, Councillor Sue Bandcroft proposed the </w:t>
      </w:r>
      <w:r w:rsidR="009B6596" w:rsidRPr="009B6596">
        <w:rPr>
          <w:szCs w:val="24"/>
        </w:rPr>
        <w:t xml:space="preserve">amendment </w:t>
      </w:r>
      <w:r w:rsidRPr="009B6596">
        <w:rPr>
          <w:szCs w:val="24"/>
        </w:rPr>
        <w:t xml:space="preserve">to Standing Orders 42.4(a), 42.4(b) and 42.4(c) to remove the maximum number of councillors on the three committees (Finance, Leisure, Youth &amp; Amenities and Planning &amp; Environment), seconded by Councillor Kulwinder Singh </w:t>
      </w:r>
      <w:r w:rsidR="009B6596" w:rsidRPr="009B6596">
        <w:rPr>
          <w:szCs w:val="24"/>
        </w:rPr>
        <w:t>Sappal</w:t>
      </w:r>
      <w:r w:rsidRPr="009B6596">
        <w:rPr>
          <w:szCs w:val="24"/>
        </w:rPr>
        <w:t>. A vote was taken, 10 in favour, 2 against, proposal carried.</w:t>
      </w:r>
    </w:p>
    <w:p w14:paraId="2A6B0B77" w14:textId="77777777" w:rsidR="00C6217E" w:rsidRPr="0032327A" w:rsidRDefault="00C6217E" w:rsidP="009B6596">
      <w:pPr>
        <w:ind w:left="2127" w:firstLine="33"/>
        <w:jc w:val="both"/>
        <w:rPr>
          <w:sz w:val="16"/>
          <w:szCs w:val="16"/>
        </w:rPr>
      </w:pPr>
    </w:p>
    <w:p w14:paraId="0A5FFC7C" w14:textId="72C529CD" w:rsidR="00C6217E" w:rsidRPr="009B6596" w:rsidRDefault="00C6217E" w:rsidP="009B6596">
      <w:pPr>
        <w:ind w:left="2127" w:firstLine="33"/>
        <w:jc w:val="both"/>
        <w:rPr>
          <w:szCs w:val="24"/>
        </w:rPr>
      </w:pPr>
      <w:r>
        <w:rPr>
          <w:szCs w:val="24"/>
        </w:rPr>
        <w:t xml:space="preserve">It was noted that both Standing Orders and </w:t>
      </w:r>
      <w:r w:rsidR="0032327A">
        <w:rPr>
          <w:szCs w:val="24"/>
        </w:rPr>
        <w:t>Financial Regulations</w:t>
      </w:r>
      <w:r>
        <w:rPr>
          <w:szCs w:val="24"/>
        </w:rPr>
        <w:t xml:space="preserve"> will need to be updated linked to the Local Council Award Scheme</w:t>
      </w:r>
      <w:r w:rsidR="0032327A">
        <w:rPr>
          <w:szCs w:val="24"/>
        </w:rPr>
        <w:t>,</w:t>
      </w:r>
      <w:r>
        <w:rPr>
          <w:szCs w:val="24"/>
        </w:rPr>
        <w:t xml:space="preserve"> Gold application</w:t>
      </w:r>
    </w:p>
    <w:p w14:paraId="70A2B9BC" w14:textId="77777777" w:rsidR="00A96987" w:rsidRDefault="00A96987" w:rsidP="00A96987">
      <w:pPr>
        <w:ind w:left="720"/>
        <w:jc w:val="both"/>
        <w:rPr>
          <w:b/>
          <w:bCs/>
          <w:sz w:val="16"/>
          <w:szCs w:val="16"/>
        </w:rPr>
      </w:pPr>
    </w:p>
    <w:p w14:paraId="2888A689" w14:textId="7D6040CB" w:rsidR="00556047" w:rsidRDefault="009852A2" w:rsidP="00A96987">
      <w:pPr>
        <w:ind w:left="720"/>
        <w:jc w:val="both"/>
        <w:rPr>
          <w:b/>
          <w:bCs/>
          <w:sz w:val="16"/>
          <w:szCs w:val="16"/>
        </w:rPr>
      </w:pPr>
      <w:r>
        <w:rPr>
          <w:b/>
          <w:bCs/>
          <w:sz w:val="16"/>
          <w:szCs w:val="16"/>
        </w:rPr>
        <w:t xml:space="preserve">  </w:t>
      </w:r>
      <w:r w:rsidR="00E35F0D">
        <w:rPr>
          <w:b/>
          <w:bCs/>
          <w:sz w:val="16"/>
          <w:szCs w:val="16"/>
        </w:rPr>
        <w:tab/>
      </w:r>
      <w:r w:rsidR="00E35F0D">
        <w:rPr>
          <w:b/>
          <w:bCs/>
          <w:sz w:val="16"/>
          <w:szCs w:val="16"/>
        </w:rPr>
        <w:tab/>
      </w:r>
      <w:r w:rsidR="00E35F0D">
        <w:rPr>
          <w:b/>
          <w:bCs/>
          <w:sz w:val="16"/>
          <w:szCs w:val="16"/>
        </w:rPr>
        <w:tab/>
      </w:r>
    </w:p>
    <w:p w14:paraId="1DF34F6A" w14:textId="3FEC6229" w:rsidR="00461784" w:rsidRPr="00D25C0B" w:rsidRDefault="00461784" w:rsidP="00461784">
      <w:pPr>
        <w:ind w:left="720" w:hanging="720"/>
        <w:jc w:val="both"/>
        <w:rPr>
          <w:b/>
          <w:bCs/>
          <w:szCs w:val="24"/>
        </w:rPr>
      </w:pPr>
      <w:r w:rsidRPr="00D25C0B">
        <w:rPr>
          <w:b/>
          <w:bCs/>
          <w:szCs w:val="24"/>
        </w:rPr>
        <w:t>8</w:t>
      </w:r>
      <w:r w:rsidRPr="00D25C0B">
        <w:rPr>
          <w:b/>
          <w:bCs/>
          <w:szCs w:val="24"/>
        </w:rPr>
        <w:tab/>
        <w:t>To receive the Minutes of the Staffing Committee held on 1</w:t>
      </w:r>
      <w:r w:rsidR="00F75A17">
        <w:rPr>
          <w:b/>
          <w:bCs/>
          <w:szCs w:val="24"/>
        </w:rPr>
        <w:t>3</w:t>
      </w:r>
      <w:r w:rsidRPr="00D25C0B">
        <w:rPr>
          <w:b/>
          <w:bCs/>
          <w:szCs w:val="24"/>
          <w:vertAlign w:val="superscript"/>
        </w:rPr>
        <w:t>th</w:t>
      </w:r>
      <w:r w:rsidRPr="00D25C0B">
        <w:rPr>
          <w:b/>
          <w:bCs/>
          <w:szCs w:val="24"/>
        </w:rPr>
        <w:t xml:space="preserve"> </w:t>
      </w:r>
      <w:r w:rsidR="00F75A17">
        <w:rPr>
          <w:b/>
          <w:bCs/>
          <w:szCs w:val="24"/>
        </w:rPr>
        <w:t xml:space="preserve">April </w:t>
      </w:r>
      <w:r w:rsidRPr="00D25C0B">
        <w:rPr>
          <w:b/>
          <w:bCs/>
          <w:szCs w:val="24"/>
        </w:rPr>
        <w:t xml:space="preserve">2026 and to deal with matters referred to Council not covered elsewhere on the </w:t>
      </w:r>
      <w:proofErr w:type="gramStart"/>
      <w:r w:rsidRPr="00D25C0B">
        <w:rPr>
          <w:b/>
          <w:bCs/>
          <w:szCs w:val="24"/>
        </w:rPr>
        <w:t>Agenda</w:t>
      </w:r>
      <w:proofErr w:type="gramEnd"/>
    </w:p>
    <w:p w14:paraId="1A3A447E" w14:textId="77777777" w:rsidR="00461784" w:rsidRPr="00D25C0B" w:rsidRDefault="00461784" w:rsidP="00461784">
      <w:pPr>
        <w:ind w:left="720" w:hanging="720"/>
        <w:jc w:val="both"/>
        <w:rPr>
          <w:b/>
          <w:bCs/>
          <w:sz w:val="16"/>
          <w:szCs w:val="16"/>
        </w:rPr>
      </w:pPr>
    </w:p>
    <w:p w14:paraId="486244FA" w14:textId="089BB5B3" w:rsidR="00461784" w:rsidRPr="00D25C0B" w:rsidRDefault="00461784" w:rsidP="00461784">
      <w:pPr>
        <w:pStyle w:val="BodyTextIndent"/>
      </w:pPr>
      <w:r w:rsidRPr="00D25C0B">
        <w:t>The Minutes of the Staffing Committee meeting held on 1</w:t>
      </w:r>
      <w:r w:rsidR="00F75A17">
        <w:t>3</w:t>
      </w:r>
      <w:r w:rsidRPr="00D25C0B">
        <w:rPr>
          <w:vertAlign w:val="superscript"/>
        </w:rPr>
        <w:t>th</w:t>
      </w:r>
      <w:r w:rsidRPr="00D25C0B">
        <w:t xml:space="preserve"> </w:t>
      </w:r>
      <w:r w:rsidR="00F75A17">
        <w:t xml:space="preserve">April </w:t>
      </w:r>
      <w:r w:rsidRPr="00D25C0B">
        <w:t xml:space="preserve">2026 were received. </w:t>
      </w:r>
    </w:p>
    <w:p w14:paraId="1426BC5C" w14:textId="77777777" w:rsidR="00461784" w:rsidRPr="006B7FED" w:rsidRDefault="00461784" w:rsidP="003B55C0">
      <w:pPr>
        <w:ind w:left="720" w:hanging="720"/>
        <w:jc w:val="both"/>
        <w:rPr>
          <w:b/>
          <w:bCs/>
          <w:sz w:val="16"/>
          <w:szCs w:val="16"/>
        </w:rPr>
      </w:pPr>
    </w:p>
    <w:p w14:paraId="46448083" w14:textId="77777777" w:rsidR="00461784" w:rsidRPr="006B7FED" w:rsidRDefault="00461784" w:rsidP="003B55C0">
      <w:pPr>
        <w:ind w:left="720" w:hanging="720"/>
        <w:jc w:val="both"/>
        <w:rPr>
          <w:b/>
          <w:bCs/>
          <w:sz w:val="16"/>
          <w:szCs w:val="16"/>
        </w:rPr>
      </w:pPr>
    </w:p>
    <w:p w14:paraId="5513C3B5" w14:textId="5821F5E6" w:rsidR="00461784" w:rsidRPr="00D25C0B" w:rsidRDefault="00F75A17" w:rsidP="00461784">
      <w:pPr>
        <w:ind w:left="720" w:hanging="720"/>
        <w:jc w:val="both"/>
        <w:rPr>
          <w:b/>
          <w:bCs/>
          <w:szCs w:val="24"/>
        </w:rPr>
      </w:pPr>
      <w:r>
        <w:rPr>
          <w:b/>
          <w:bCs/>
          <w:szCs w:val="24"/>
        </w:rPr>
        <w:t>9</w:t>
      </w:r>
      <w:r w:rsidR="00461784" w:rsidRPr="00D25C0B">
        <w:rPr>
          <w:b/>
          <w:bCs/>
          <w:szCs w:val="24"/>
        </w:rPr>
        <w:tab/>
        <w:t>To receive the Minutes of the Finance Committee held on 25</w:t>
      </w:r>
      <w:r w:rsidR="00461784" w:rsidRPr="00D25C0B">
        <w:rPr>
          <w:b/>
          <w:bCs/>
          <w:szCs w:val="24"/>
          <w:vertAlign w:val="superscript"/>
        </w:rPr>
        <w:t>th</w:t>
      </w:r>
      <w:r w:rsidR="00461784" w:rsidRPr="00D25C0B">
        <w:rPr>
          <w:b/>
          <w:bCs/>
          <w:szCs w:val="24"/>
        </w:rPr>
        <w:t xml:space="preserve"> </w:t>
      </w:r>
      <w:r>
        <w:rPr>
          <w:b/>
          <w:bCs/>
          <w:szCs w:val="24"/>
        </w:rPr>
        <w:t xml:space="preserve">March </w:t>
      </w:r>
      <w:r w:rsidR="00461784" w:rsidRPr="00D25C0B">
        <w:rPr>
          <w:b/>
          <w:bCs/>
          <w:szCs w:val="24"/>
        </w:rPr>
        <w:t xml:space="preserve">2026 and to deal with matters referred to Council not covered elsewhere on the </w:t>
      </w:r>
      <w:proofErr w:type="gramStart"/>
      <w:r w:rsidR="00461784" w:rsidRPr="00D25C0B">
        <w:rPr>
          <w:b/>
          <w:bCs/>
          <w:szCs w:val="24"/>
        </w:rPr>
        <w:t>Agenda</w:t>
      </w:r>
      <w:proofErr w:type="gramEnd"/>
    </w:p>
    <w:p w14:paraId="7247C893" w14:textId="77777777" w:rsidR="00461784" w:rsidRPr="00D25C0B" w:rsidRDefault="00461784" w:rsidP="00461784">
      <w:pPr>
        <w:pStyle w:val="BodyTextIndent2"/>
        <w:rPr>
          <w:sz w:val="16"/>
          <w:szCs w:val="16"/>
        </w:rPr>
      </w:pPr>
    </w:p>
    <w:p w14:paraId="46E696BA" w14:textId="408B2E72" w:rsidR="00461784" w:rsidRPr="00D25C0B" w:rsidRDefault="00461784" w:rsidP="00461784">
      <w:pPr>
        <w:pStyle w:val="BodyTextIndent"/>
      </w:pPr>
      <w:r w:rsidRPr="00D25C0B">
        <w:t>The Minutes of the Finance Committee meeting held on 25</w:t>
      </w:r>
      <w:r w:rsidRPr="00D25C0B">
        <w:rPr>
          <w:vertAlign w:val="superscript"/>
        </w:rPr>
        <w:t>th</w:t>
      </w:r>
      <w:r w:rsidRPr="00D25C0B">
        <w:t xml:space="preserve"> </w:t>
      </w:r>
      <w:r w:rsidR="00F75A17">
        <w:t xml:space="preserve">March </w:t>
      </w:r>
      <w:r w:rsidRPr="00D25C0B">
        <w:t xml:space="preserve">2026 were received. </w:t>
      </w:r>
    </w:p>
    <w:p w14:paraId="58F068BE" w14:textId="77777777" w:rsidR="00461784" w:rsidRPr="006B7FED" w:rsidRDefault="00461784" w:rsidP="003B55C0">
      <w:pPr>
        <w:ind w:left="720" w:hanging="720"/>
        <w:jc w:val="both"/>
        <w:rPr>
          <w:b/>
          <w:bCs/>
          <w:sz w:val="16"/>
          <w:szCs w:val="16"/>
        </w:rPr>
      </w:pPr>
    </w:p>
    <w:p w14:paraId="0D38EC72" w14:textId="77777777" w:rsidR="006B7FED" w:rsidRPr="006B7FED" w:rsidRDefault="006B7FED" w:rsidP="003B55C0">
      <w:pPr>
        <w:ind w:left="720" w:hanging="720"/>
        <w:jc w:val="both"/>
        <w:rPr>
          <w:b/>
          <w:bCs/>
          <w:sz w:val="16"/>
          <w:szCs w:val="16"/>
        </w:rPr>
      </w:pPr>
    </w:p>
    <w:p w14:paraId="5FD1FE12" w14:textId="5BC00BA0" w:rsidR="003B55C0" w:rsidRPr="00D25C0B" w:rsidRDefault="00461784" w:rsidP="003B55C0">
      <w:pPr>
        <w:ind w:left="720" w:hanging="720"/>
        <w:jc w:val="both"/>
        <w:rPr>
          <w:b/>
          <w:bCs/>
          <w:szCs w:val="24"/>
        </w:rPr>
      </w:pPr>
      <w:r w:rsidRPr="00D25C0B">
        <w:rPr>
          <w:b/>
          <w:bCs/>
          <w:szCs w:val="24"/>
        </w:rPr>
        <w:t>1</w:t>
      </w:r>
      <w:r w:rsidR="006B7FED">
        <w:rPr>
          <w:b/>
          <w:bCs/>
          <w:szCs w:val="24"/>
        </w:rPr>
        <w:t>0</w:t>
      </w:r>
      <w:r w:rsidR="003B55C0" w:rsidRPr="00D25C0B">
        <w:rPr>
          <w:b/>
          <w:bCs/>
          <w:szCs w:val="24"/>
        </w:rPr>
        <w:tab/>
        <w:t xml:space="preserve">To receive the Minutes of the </w:t>
      </w:r>
      <w:r w:rsidR="0049445E" w:rsidRPr="00D25C0B">
        <w:rPr>
          <w:b/>
          <w:bCs/>
          <w:szCs w:val="24"/>
        </w:rPr>
        <w:t xml:space="preserve">Planning &amp; Environment </w:t>
      </w:r>
      <w:r w:rsidR="003B55C0" w:rsidRPr="00D25C0B">
        <w:rPr>
          <w:b/>
          <w:bCs/>
          <w:szCs w:val="24"/>
        </w:rPr>
        <w:t>Committee held on</w:t>
      </w:r>
      <w:r w:rsidR="00A723F7" w:rsidRPr="00D25C0B">
        <w:rPr>
          <w:b/>
          <w:bCs/>
          <w:szCs w:val="24"/>
        </w:rPr>
        <w:t xml:space="preserve"> 2</w:t>
      </w:r>
      <w:r w:rsidRPr="00D25C0B">
        <w:rPr>
          <w:b/>
          <w:bCs/>
          <w:szCs w:val="24"/>
        </w:rPr>
        <w:t>5</w:t>
      </w:r>
      <w:r w:rsidRPr="00D25C0B">
        <w:rPr>
          <w:b/>
          <w:bCs/>
          <w:szCs w:val="24"/>
          <w:vertAlign w:val="superscript"/>
        </w:rPr>
        <w:t>th</w:t>
      </w:r>
      <w:r w:rsidRPr="00D25C0B">
        <w:rPr>
          <w:b/>
          <w:bCs/>
          <w:szCs w:val="24"/>
        </w:rPr>
        <w:t xml:space="preserve"> </w:t>
      </w:r>
      <w:r w:rsidR="00F75A17">
        <w:rPr>
          <w:b/>
          <w:bCs/>
          <w:szCs w:val="24"/>
        </w:rPr>
        <w:t xml:space="preserve">March </w:t>
      </w:r>
      <w:r w:rsidR="002447FB" w:rsidRPr="00D25C0B">
        <w:rPr>
          <w:b/>
          <w:bCs/>
          <w:szCs w:val="24"/>
        </w:rPr>
        <w:t xml:space="preserve">2026 </w:t>
      </w:r>
      <w:r w:rsidR="003B55C0" w:rsidRPr="00D25C0B">
        <w:rPr>
          <w:b/>
          <w:bCs/>
          <w:szCs w:val="24"/>
        </w:rPr>
        <w:t xml:space="preserve">and to deal with matters referred to Council not covered elsewhere on the </w:t>
      </w:r>
      <w:proofErr w:type="gramStart"/>
      <w:r w:rsidR="003B55C0" w:rsidRPr="00D25C0B">
        <w:rPr>
          <w:b/>
          <w:bCs/>
          <w:szCs w:val="24"/>
        </w:rPr>
        <w:t>Agenda</w:t>
      </w:r>
      <w:proofErr w:type="gramEnd"/>
    </w:p>
    <w:p w14:paraId="160CD4C7" w14:textId="77777777" w:rsidR="003B55C0" w:rsidRPr="00D25C0B" w:rsidRDefault="003B55C0" w:rsidP="003B55C0">
      <w:pPr>
        <w:pStyle w:val="BodyTextIndent2"/>
        <w:rPr>
          <w:sz w:val="16"/>
          <w:szCs w:val="16"/>
        </w:rPr>
      </w:pPr>
    </w:p>
    <w:p w14:paraId="79A5E775" w14:textId="0D5FD0A1" w:rsidR="001A504C" w:rsidRPr="00D25C0B" w:rsidRDefault="003B55C0" w:rsidP="001A504C">
      <w:pPr>
        <w:pStyle w:val="BodyTextIndent"/>
      </w:pPr>
      <w:r w:rsidRPr="00D25C0B">
        <w:t xml:space="preserve">The Minutes of the </w:t>
      </w:r>
      <w:r w:rsidR="0049445E" w:rsidRPr="00D25C0B">
        <w:t xml:space="preserve">Planning &amp; Environment </w:t>
      </w:r>
      <w:r w:rsidRPr="00D25C0B">
        <w:t xml:space="preserve">Committee meeting held on </w:t>
      </w:r>
      <w:r w:rsidR="001A504C" w:rsidRPr="00D25C0B">
        <w:t>2</w:t>
      </w:r>
      <w:r w:rsidR="00461784" w:rsidRPr="00D25C0B">
        <w:t>5</w:t>
      </w:r>
      <w:r w:rsidR="00461784" w:rsidRPr="00D25C0B">
        <w:rPr>
          <w:vertAlign w:val="superscript"/>
        </w:rPr>
        <w:t>th</w:t>
      </w:r>
      <w:r w:rsidR="00461784" w:rsidRPr="00D25C0B">
        <w:t xml:space="preserve"> </w:t>
      </w:r>
      <w:r w:rsidR="006B7FED">
        <w:t xml:space="preserve">March </w:t>
      </w:r>
      <w:r w:rsidR="002447FB" w:rsidRPr="00D25C0B">
        <w:t xml:space="preserve">2026 </w:t>
      </w:r>
      <w:r w:rsidR="001A504C" w:rsidRPr="00D25C0B">
        <w:t xml:space="preserve">were received. </w:t>
      </w:r>
    </w:p>
    <w:p w14:paraId="0998D238" w14:textId="6CAD604C" w:rsidR="002A1B6A" w:rsidRPr="00D25C0B" w:rsidRDefault="002A1B6A" w:rsidP="001A504C">
      <w:pPr>
        <w:pStyle w:val="BodyTextIndent"/>
        <w:rPr>
          <w:i/>
          <w:iCs/>
          <w:sz w:val="16"/>
          <w:szCs w:val="16"/>
        </w:rPr>
      </w:pPr>
    </w:p>
    <w:p w14:paraId="3697FB3C" w14:textId="53B35CCD" w:rsidR="006B7FED" w:rsidRPr="006B7FED" w:rsidRDefault="006B7FED" w:rsidP="00DE1329">
      <w:pPr>
        <w:ind w:left="709"/>
        <w:rPr>
          <w:b/>
          <w:bCs/>
          <w:szCs w:val="24"/>
        </w:rPr>
      </w:pPr>
      <w:r w:rsidRPr="006B7FED">
        <w:rPr>
          <w:b/>
          <w:bCs/>
          <w:szCs w:val="24"/>
        </w:rPr>
        <w:t>10.1</w:t>
      </w:r>
      <w:r w:rsidRPr="006B7FED">
        <w:rPr>
          <w:b/>
          <w:bCs/>
          <w:szCs w:val="24"/>
        </w:rPr>
        <w:tab/>
        <w:t>Watermark Town Initiative</w:t>
      </w:r>
    </w:p>
    <w:p w14:paraId="060633E0" w14:textId="77777777" w:rsidR="006B7FED" w:rsidRPr="00052D83" w:rsidRDefault="006B7FED" w:rsidP="00DE1329">
      <w:pPr>
        <w:ind w:left="709"/>
        <w:rPr>
          <w:sz w:val="16"/>
          <w:szCs w:val="16"/>
        </w:rPr>
      </w:pPr>
    </w:p>
    <w:p w14:paraId="29C1BAEF" w14:textId="77777777" w:rsidR="00052D83" w:rsidRPr="00052D83" w:rsidRDefault="00052D83" w:rsidP="00052D83">
      <w:pPr>
        <w:ind w:left="1429"/>
        <w:jc w:val="both"/>
        <w:rPr>
          <w:szCs w:val="24"/>
        </w:rPr>
      </w:pPr>
      <w:r w:rsidRPr="00052D83">
        <w:rPr>
          <w:szCs w:val="24"/>
        </w:rPr>
        <w:t>Bradley Stoke Council agreed recently to work towards becoming a Watermark Town, as an important part of the Town’s Council’s Climate and Nature Action Plan. The first step of this process was to hold a workshop to identify key initiatives. The workshop took place on Saturday 21</w:t>
      </w:r>
      <w:r w:rsidRPr="00052D83">
        <w:rPr>
          <w:szCs w:val="24"/>
          <w:vertAlign w:val="superscript"/>
        </w:rPr>
        <w:t>st</w:t>
      </w:r>
      <w:r w:rsidRPr="00052D83">
        <w:rPr>
          <w:szCs w:val="24"/>
        </w:rPr>
        <w:t xml:space="preserve"> March 2026, facilitated by Wessex Water and attended by Councillors, staff, Sara Messenger (representing Bradley Stoke </w:t>
      </w:r>
      <w:proofErr w:type="gramStart"/>
      <w:r w:rsidRPr="00052D83">
        <w:rPr>
          <w:szCs w:val="24"/>
        </w:rPr>
        <w:t>In</w:t>
      </w:r>
      <w:proofErr w:type="gramEnd"/>
      <w:r w:rsidRPr="00052D83">
        <w:rPr>
          <w:szCs w:val="24"/>
        </w:rPr>
        <w:t xml:space="preserve"> Bloom, Green Gym and the Three Brooks Conservation group) and a resident who also worked for Sustainable Drainage Solutions).</w:t>
      </w:r>
    </w:p>
    <w:p w14:paraId="2D9E0ED7" w14:textId="77777777" w:rsidR="0032327A" w:rsidRPr="0032327A" w:rsidRDefault="0032327A" w:rsidP="00052D83">
      <w:pPr>
        <w:ind w:left="720" w:firstLine="720"/>
        <w:jc w:val="both"/>
        <w:rPr>
          <w:sz w:val="16"/>
          <w:szCs w:val="16"/>
        </w:rPr>
      </w:pPr>
    </w:p>
    <w:p w14:paraId="55E43A37" w14:textId="76CCE5F0" w:rsidR="00052D83" w:rsidRDefault="00052D83" w:rsidP="00052D83">
      <w:pPr>
        <w:ind w:left="720" w:firstLine="720"/>
        <w:jc w:val="both"/>
        <w:rPr>
          <w:szCs w:val="24"/>
        </w:rPr>
      </w:pPr>
      <w:r w:rsidRPr="00052D83">
        <w:rPr>
          <w:szCs w:val="24"/>
        </w:rPr>
        <w:t xml:space="preserve">Three topic areas were considered: </w:t>
      </w:r>
      <w:proofErr w:type="gramStart"/>
      <w:r w:rsidRPr="00052D83">
        <w:rPr>
          <w:szCs w:val="24"/>
        </w:rPr>
        <w:t>Waste Water</w:t>
      </w:r>
      <w:proofErr w:type="gramEnd"/>
      <w:r w:rsidRPr="00052D83">
        <w:rPr>
          <w:szCs w:val="24"/>
        </w:rPr>
        <w:t>, Drinking Water and Sustainability.</w:t>
      </w:r>
    </w:p>
    <w:p w14:paraId="3A62E248" w14:textId="77777777" w:rsidR="005A6305" w:rsidRPr="005A6305" w:rsidRDefault="005A6305" w:rsidP="00052D83">
      <w:pPr>
        <w:ind w:left="720" w:firstLine="720"/>
        <w:jc w:val="both"/>
        <w:rPr>
          <w:sz w:val="16"/>
          <w:szCs w:val="16"/>
        </w:rPr>
      </w:pPr>
    </w:p>
    <w:p w14:paraId="51F143C8" w14:textId="2BA1DAE5" w:rsidR="00052D83" w:rsidRDefault="00052D83" w:rsidP="00DB0FAE">
      <w:pPr>
        <w:jc w:val="center"/>
        <w:rPr>
          <w:b/>
          <w:bCs/>
          <w:szCs w:val="24"/>
        </w:rPr>
      </w:pPr>
      <w:r w:rsidRPr="00052D83">
        <w:rPr>
          <w:noProof/>
          <w:szCs w:val="24"/>
        </w:rPr>
        <w:drawing>
          <wp:inline distT="0" distB="0" distL="0" distR="0" wp14:anchorId="65B6E744" wp14:editId="50544D48">
            <wp:extent cx="1933575" cy="1218130"/>
            <wp:effectExtent l="0" t="0" r="0" b="1270"/>
            <wp:docPr id="674537803" name="Picture 2" descr="A group of people standing in a roo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37803" name="Picture 2" descr="A group of people standing in a room&#10;&#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663" cy="1225115"/>
                    </a:xfrm>
                    <a:prstGeom prst="rect">
                      <a:avLst/>
                    </a:prstGeom>
                    <a:noFill/>
                  </pic:spPr>
                </pic:pic>
              </a:graphicData>
            </a:graphic>
          </wp:inline>
        </w:drawing>
      </w:r>
    </w:p>
    <w:p w14:paraId="0F92A5E9" w14:textId="1C646131" w:rsidR="00052D83" w:rsidRPr="00052D83" w:rsidRDefault="00052D83" w:rsidP="00DB0FAE">
      <w:pPr>
        <w:ind w:firstLine="720"/>
        <w:jc w:val="center"/>
        <w:rPr>
          <w:b/>
          <w:bCs/>
          <w:szCs w:val="24"/>
        </w:rPr>
      </w:pPr>
      <w:r w:rsidRPr="00052D83">
        <w:rPr>
          <w:b/>
          <w:bCs/>
          <w:szCs w:val="24"/>
        </w:rPr>
        <w:t>Photo: Participants at the Watermark Town Workshop</w:t>
      </w:r>
    </w:p>
    <w:p w14:paraId="6F95D74C" w14:textId="77777777" w:rsidR="00DB0FAE" w:rsidRPr="00DB0FAE" w:rsidRDefault="00DB0FAE" w:rsidP="00052D83">
      <w:pPr>
        <w:ind w:left="720" w:firstLine="720"/>
        <w:jc w:val="both"/>
        <w:rPr>
          <w:sz w:val="16"/>
          <w:szCs w:val="16"/>
        </w:rPr>
      </w:pPr>
    </w:p>
    <w:p w14:paraId="082D39E5" w14:textId="21590808" w:rsidR="00052D83" w:rsidRDefault="00052D83" w:rsidP="00DB0FAE">
      <w:pPr>
        <w:ind w:left="1440"/>
        <w:jc w:val="both"/>
        <w:rPr>
          <w:szCs w:val="24"/>
        </w:rPr>
      </w:pPr>
      <w:r w:rsidRPr="00052D83">
        <w:rPr>
          <w:szCs w:val="24"/>
        </w:rPr>
        <w:t xml:space="preserve">The tables below summarise the initiatives that were identified following brainstorming exercises for each of these first two topics with sustainability being considered throughout (e.g. whether there could be more nature-based solutions throughout). The initiatives will then be considered and if appropriate be developed as part of Bradley Stoke’s plan to become a Watermark Town. </w:t>
      </w:r>
    </w:p>
    <w:p w14:paraId="7598CF3E" w14:textId="77777777" w:rsidR="004A5645" w:rsidRPr="004A5645" w:rsidRDefault="004A5645" w:rsidP="00DB0FAE">
      <w:pPr>
        <w:ind w:left="1440"/>
        <w:jc w:val="both"/>
        <w:rPr>
          <w:sz w:val="16"/>
          <w:szCs w:val="16"/>
        </w:rPr>
      </w:pPr>
    </w:p>
    <w:p w14:paraId="0BEBD82A" w14:textId="1D8D8DAE" w:rsidR="004A5645" w:rsidRDefault="004A5645" w:rsidP="004A5645">
      <w:pPr>
        <w:keepNext/>
        <w:rPr>
          <w:b/>
          <w:bCs/>
        </w:rPr>
      </w:pPr>
      <w:r>
        <w:rPr>
          <w:b/>
          <w:bCs/>
        </w:rPr>
        <w:t xml:space="preserve">1. </w:t>
      </w:r>
      <w:proofErr w:type="gramStart"/>
      <w:r>
        <w:rPr>
          <w:b/>
          <w:bCs/>
        </w:rPr>
        <w:t>Waste Water</w:t>
      </w:r>
      <w:proofErr w:type="gramEnd"/>
    </w:p>
    <w:p w14:paraId="490973AC" w14:textId="77777777" w:rsidR="00052D83" w:rsidRPr="00D3479F" w:rsidRDefault="00052D83" w:rsidP="00052D83">
      <w:pPr>
        <w:rPr>
          <w:b/>
          <w:bCs/>
          <w:sz w:val="16"/>
          <w:szCs w:val="16"/>
        </w:rPr>
      </w:pPr>
    </w:p>
    <w:tbl>
      <w:tblPr>
        <w:tblW w:w="9913" w:type="dxa"/>
        <w:tblLook w:val="04A0" w:firstRow="1" w:lastRow="0" w:firstColumn="1" w:lastColumn="0" w:noHBand="0" w:noVBand="1"/>
      </w:tblPr>
      <w:tblGrid>
        <w:gridCol w:w="557"/>
        <w:gridCol w:w="2268"/>
        <w:gridCol w:w="4395"/>
        <w:gridCol w:w="2693"/>
      </w:tblGrid>
      <w:tr w:rsidR="00D3479F" w:rsidRPr="00A16FEF" w14:paraId="2B9A51E7" w14:textId="77777777" w:rsidTr="004A5645">
        <w:trPr>
          <w:trHeight w:val="78"/>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90902A" w14:textId="77777777" w:rsidR="00D3479F" w:rsidRPr="00A16FEF" w:rsidRDefault="00D3479F" w:rsidP="00E22121">
            <w:pPr>
              <w:jc w:val="center"/>
              <w:rPr>
                <w:b/>
                <w:bCs/>
                <w:color w:val="000000"/>
                <w:sz w:val="22"/>
                <w:szCs w:val="22"/>
                <w:lang w:eastAsia="en-GB"/>
              </w:rPr>
            </w:pPr>
            <w:r w:rsidRPr="00A16FEF">
              <w:rPr>
                <w:b/>
                <w:bCs/>
                <w:color w:val="000000"/>
                <w:sz w:val="22"/>
                <w:szCs w:val="22"/>
                <w:lang w:eastAsia="en-GB"/>
              </w:rPr>
              <w:t>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1CF76524" w14:textId="77777777" w:rsidR="00D3479F" w:rsidRPr="00A16FEF" w:rsidRDefault="00D3479F" w:rsidP="00E22121">
            <w:pPr>
              <w:rPr>
                <w:b/>
                <w:bCs/>
                <w:color w:val="000000"/>
                <w:sz w:val="22"/>
                <w:szCs w:val="22"/>
                <w:lang w:eastAsia="en-GB"/>
              </w:rPr>
            </w:pPr>
            <w:r w:rsidRPr="00A16FEF">
              <w:rPr>
                <w:b/>
                <w:bCs/>
                <w:color w:val="000000"/>
                <w:sz w:val="22"/>
                <w:szCs w:val="22"/>
                <w:lang w:eastAsia="en-GB"/>
              </w:rPr>
              <w:t>Initiative</w:t>
            </w:r>
          </w:p>
        </w:tc>
        <w:tc>
          <w:tcPr>
            <w:tcW w:w="4395" w:type="dxa"/>
            <w:tcBorders>
              <w:top w:val="single" w:sz="8" w:space="0" w:color="auto"/>
              <w:left w:val="nil"/>
              <w:bottom w:val="single" w:sz="8" w:space="0" w:color="auto"/>
              <w:right w:val="single" w:sz="8" w:space="0" w:color="auto"/>
            </w:tcBorders>
            <w:shd w:val="clear" w:color="auto" w:fill="auto"/>
            <w:vAlign w:val="center"/>
            <w:hideMark/>
          </w:tcPr>
          <w:p w14:paraId="59EFCD4D" w14:textId="77777777" w:rsidR="00D3479F" w:rsidRPr="00A16FEF" w:rsidRDefault="00D3479F" w:rsidP="00E22121">
            <w:pPr>
              <w:rPr>
                <w:b/>
                <w:bCs/>
                <w:color w:val="000000"/>
                <w:sz w:val="22"/>
                <w:szCs w:val="22"/>
                <w:lang w:eastAsia="en-GB"/>
              </w:rPr>
            </w:pPr>
            <w:r w:rsidRPr="00A16FEF">
              <w:rPr>
                <w:b/>
                <w:bCs/>
                <w:color w:val="000000"/>
                <w:sz w:val="22"/>
                <w:szCs w:val="22"/>
                <w:lang w:eastAsia="en-GB"/>
              </w:rPr>
              <w:t>Comments</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5FA3D7CA" w14:textId="77777777" w:rsidR="00D3479F" w:rsidRPr="00A16FEF" w:rsidRDefault="00D3479F" w:rsidP="00E22121">
            <w:pPr>
              <w:rPr>
                <w:b/>
                <w:bCs/>
                <w:color w:val="000000"/>
                <w:sz w:val="22"/>
                <w:szCs w:val="22"/>
                <w:lang w:eastAsia="en-GB"/>
              </w:rPr>
            </w:pPr>
            <w:r w:rsidRPr="00A16FEF">
              <w:rPr>
                <w:b/>
                <w:bCs/>
                <w:color w:val="000000"/>
                <w:sz w:val="22"/>
                <w:szCs w:val="22"/>
                <w:lang w:eastAsia="en-GB"/>
              </w:rPr>
              <w:t>Priority</w:t>
            </w:r>
          </w:p>
        </w:tc>
      </w:tr>
      <w:tr w:rsidR="00D3479F" w:rsidRPr="00A16FEF" w14:paraId="67DE4E35" w14:textId="77777777" w:rsidTr="00D3479F">
        <w:trPr>
          <w:trHeight w:val="490"/>
        </w:trPr>
        <w:tc>
          <w:tcPr>
            <w:tcW w:w="557" w:type="dxa"/>
            <w:tcBorders>
              <w:top w:val="nil"/>
              <w:left w:val="single" w:sz="8" w:space="0" w:color="auto"/>
              <w:bottom w:val="nil"/>
              <w:right w:val="single" w:sz="8" w:space="0" w:color="auto"/>
            </w:tcBorders>
            <w:shd w:val="clear" w:color="auto" w:fill="auto"/>
            <w:vAlign w:val="center"/>
            <w:hideMark/>
          </w:tcPr>
          <w:p w14:paraId="5A44C583"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w:t>
            </w:r>
          </w:p>
        </w:tc>
        <w:tc>
          <w:tcPr>
            <w:tcW w:w="2268" w:type="dxa"/>
            <w:tcBorders>
              <w:top w:val="nil"/>
              <w:left w:val="nil"/>
              <w:bottom w:val="nil"/>
              <w:right w:val="single" w:sz="8" w:space="0" w:color="auto"/>
            </w:tcBorders>
            <w:shd w:val="clear" w:color="auto" w:fill="auto"/>
            <w:vAlign w:val="center"/>
            <w:hideMark/>
          </w:tcPr>
          <w:p w14:paraId="1B5A0E14" w14:textId="77777777" w:rsidR="00D3479F" w:rsidRPr="00A16FEF" w:rsidRDefault="00D3479F" w:rsidP="00E22121">
            <w:pPr>
              <w:rPr>
                <w:color w:val="000000"/>
                <w:sz w:val="22"/>
                <w:szCs w:val="22"/>
                <w:lang w:eastAsia="en-GB"/>
              </w:rPr>
            </w:pPr>
            <w:r w:rsidRPr="00A16FEF">
              <w:rPr>
                <w:color w:val="000000"/>
                <w:sz w:val="22"/>
                <w:szCs w:val="22"/>
                <w:lang w:eastAsia="en-GB"/>
              </w:rPr>
              <w:t>Cleaning wipes, wet wipes, tanning wipes – education on correct disposal</w:t>
            </w:r>
          </w:p>
        </w:tc>
        <w:tc>
          <w:tcPr>
            <w:tcW w:w="4395" w:type="dxa"/>
            <w:tcBorders>
              <w:top w:val="nil"/>
              <w:left w:val="nil"/>
              <w:bottom w:val="nil"/>
              <w:right w:val="single" w:sz="8" w:space="0" w:color="auto"/>
            </w:tcBorders>
            <w:shd w:val="clear" w:color="auto" w:fill="auto"/>
            <w:vAlign w:val="center"/>
            <w:hideMark/>
          </w:tcPr>
          <w:p w14:paraId="68DAE6C9" w14:textId="77777777" w:rsidR="00D3479F" w:rsidRPr="00A16FEF" w:rsidRDefault="00D3479F" w:rsidP="00E22121">
            <w:pPr>
              <w:rPr>
                <w:color w:val="000000"/>
                <w:sz w:val="22"/>
                <w:szCs w:val="22"/>
                <w:lang w:eastAsia="en-GB"/>
              </w:rPr>
            </w:pPr>
            <w:r w:rsidRPr="00A16FEF">
              <w:rPr>
                <w:color w:val="000000"/>
                <w:sz w:val="22"/>
                <w:szCs w:val="22"/>
                <w:lang w:eastAsia="en-GB"/>
              </w:rPr>
              <w:t>Would involve engaging with nurseries, Mamas, pre-schools and involve education with parents. These cause 90% of sewer blockages. Campaign resources available from Wessex Water</w:t>
            </w:r>
          </w:p>
        </w:tc>
        <w:tc>
          <w:tcPr>
            <w:tcW w:w="2693" w:type="dxa"/>
            <w:tcBorders>
              <w:top w:val="nil"/>
              <w:left w:val="nil"/>
              <w:bottom w:val="nil"/>
              <w:right w:val="single" w:sz="8" w:space="0" w:color="auto"/>
            </w:tcBorders>
            <w:shd w:val="clear" w:color="auto" w:fill="auto"/>
            <w:vAlign w:val="center"/>
            <w:hideMark/>
          </w:tcPr>
          <w:p w14:paraId="30D49ED6" w14:textId="77777777" w:rsidR="00D3479F" w:rsidRPr="00A16FEF" w:rsidRDefault="00D3479F" w:rsidP="00E22121">
            <w:pPr>
              <w:rPr>
                <w:color w:val="000000"/>
                <w:sz w:val="22"/>
                <w:szCs w:val="22"/>
                <w:lang w:eastAsia="en-GB"/>
              </w:rPr>
            </w:pPr>
            <w:r w:rsidRPr="00A16FEF">
              <w:rPr>
                <w:color w:val="000000"/>
                <w:sz w:val="22"/>
                <w:szCs w:val="22"/>
                <w:lang w:eastAsia="en-GB"/>
              </w:rPr>
              <w:t>First phase as it would be a quick win/campaign to do.</w:t>
            </w:r>
          </w:p>
        </w:tc>
      </w:tr>
      <w:tr w:rsidR="00D3479F" w:rsidRPr="00A16FEF" w14:paraId="58632528" w14:textId="77777777" w:rsidTr="00D3479F">
        <w:trPr>
          <w:trHeight w:val="60"/>
        </w:trPr>
        <w:tc>
          <w:tcPr>
            <w:tcW w:w="557" w:type="dxa"/>
            <w:tcBorders>
              <w:top w:val="single" w:sz="8" w:space="0" w:color="auto"/>
              <w:left w:val="single" w:sz="8" w:space="0" w:color="auto"/>
              <w:bottom w:val="nil"/>
              <w:right w:val="single" w:sz="8" w:space="0" w:color="auto"/>
            </w:tcBorders>
            <w:shd w:val="clear" w:color="auto" w:fill="auto"/>
            <w:vAlign w:val="center"/>
            <w:hideMark/>
          </w:tcPr>
          <w:p w14:paraId="566B389F" w14:textId="77777777" w:rsidR="00D3479F" w:rsidRPr="00A16FEF" w:rsidRDefault="00D3479F" w:rsidP="00E22121">
            <w:pPr>
              <w:jc w:val="center"/>
              <w:rPr>
                <w:color w:val="000000"/>
                <w:sz w:val="22"/>
                <w:szCs w:val="22"/>
                <w:lang w:eastAsia="en-GB"/>
              </w:rPr>
            </w:pPr>
            <w:r w:rsidRPr="00A16FEF">
              <w:rPr>
                <w:color w:val="000000"/>
                <w:sz w:val="22"/>
                <w:szCs w:val="22"/>
                <w:lang w:eastAsia="en-GB"/>
              </w:rPr>
              <w:t>2</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14:paraId="6A67FEC8" w14:textId="77777777" w:rsidR="00D3479F" w:rsidRPr="00A16FEF" w:rsidRDefault="00D3479F" w:rsidP="00E22121">
            <w:pPr>
              <w:rPr>
                <w:color w:val="000000"/>
                <w:sz w:val="22"/>
                <w:szCs w:val="22"/>
                <w:lang w:eastAsia="en-GB"/>
              </w:rPr>
            </w:pPr>
            <w:r w:rsidRPr="00A16FEF">
              <w:rPr>
                <w:color w:val="000000"/>
                <w:sz w:val="22"/>
                <w:szCs w:val="22"/>
                <w:lang w:eastAsia="en-GB"/>
              </w:rPr>
              <w:t>Disposal of cooking oils, fats</w:t>
            </w:r>
          </w:p>
        </w:tc>
        <w:tc>
          <w:tcPr>
            <w:tcW w:w="4395" w:type="dxa"/>
            <w:tcBorders>
              <w:top w:val="single" w:sz="4" w:space="0" w:color="auto"/>
              <w:left w:val="nil"/>
              <w:bottom w:val="single" w:sz="4" w:space="0" w:color="auto"/>
              <w:right w:val="single" w:sz="8" w:space="0" w:color="auto"/>
            </w:tcBorders>
            <w:shd w:val="clear" w:color="auto" w:fill="auto"/>
            <w:vAlign w:val="center"/>
            <w:hideMark/>
          </w:tcPr>
          <w:p w14:paraId="32A62263" w14:textId="77777777" w:rsidR="00D3479F" w:rsidRPr="00A16FEF" w:rsidRDefault="00D3479F" w:rsidP="00E22121">
            <w:pPr>
              <w:rPr>
                <w:color w:val="000000"/>
                <w:sz w:val="22"/>
                <w:szCs w:val="22"/>
                <w:lang w:eastAsia="en-GB"/>
              </w:rPr>
            </w:pPr>
            <w:r w:rsidRPr="00A16FEF">
              <w:rPr>
                <w:color w:val="000000"/>
                <w:sz w:val="22"/>
                <w:szCs w:val="22"/>
                <w:lang w:eastAsia="en-GB"/>
              </w:rPr>
              <w:t>Education campaign. Campaign resources available from Wessex Water.</w:t>
            </w:r>
          </w:p>
        </w:tc>
        <w:tc>
          <w:tcPr>
            <w:tcW w:w="2693" w:type="dxa"/>
            <w:tcBorders>
              <w:top w:val="single" w:sz="8" w:space="0" w:color="auto"/>
              <w:left w:val="nil"/>
              <w:bottom w:val="single" w:sz="4" w:space="0" w:color="auto"/>
              <w:right w:val="single" w:sz="8" w:space="0" w:color="auto"/>
            </w:tcBorders>
            <w:shd w:val="clear" w:color="auto" w:fill="auto"/>
            <w:vAlign w:val="center"/>
            <w:hideMark/>
          </w:tcPr>
          <w:p w14:paraId="2A8200BD" w14:textId="77777777" w:rsidR="00D3479F" w:rsidRPr="00A16FEF" w:rsidRDefault="00D3479F" w:rsidP="00E22121">
            <w:pPr>
              <w:rPr>
                <w:color w:val="000000"/>
                <w:sz w:val="22"/>
                <w:szCs w:val="22"/>
                <w:lang w:eastAsia="en-GB"/>
              </w:rPr>
            </w:pPr>
            <w:r w:rsidRPr="00A16FEF">
              <w:rPr>
                <w:color w:val="000000"/>
                <w:sz w:val="22"/>
                <w:szCs w:val="22"/>
                <w:lang w:eastAsia="en-GB"/>
              </w:rPr>
              <w:t>First phase as it would be a quick win/campaign to do.</w:t>
            </w:r>
          </w:p>
        </w:tc>
      </w:tr>
      <w:tr w:rsidR="00D3479F" w:rsidRPr="00A16FEF" w14:paraId="7BFDD482" w14:textId="77777777" w:rsidTr="004A5645">
        <w:trPr>
          <w:trHeight w:val="507"/>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E9548D8" w14:textId="77777777" w:rsidR="00D3479F" w:rsidRPr="00A16FEF" w:rsidRDefault="00D3479F" w:rsidP="00E22121">
            <w:pPr>
              <w:jc w:val="center"/>
              <w:rPr>
                <w:color w:val="000000"/>
                <w:sz w:val="22"/>
                <w:szCs w:val="22"/>
                <w:lang w:eastAsia="en-GB"/>
              </w:rPr>
            </w:pPr>
            <w:r w:rsidRPr="00A16FEF">
              <w:rPr>
                <w:color w:val="000000"/>
                <w:sz w:val="22"/>
                <w:szCs w:val="22"/>
                <w:lang w:eastAsia="en-GB"/>
              </w:rPr>
              <w:t>3</w:t>
            </w:r>
          </w:p>
        </w:tc>
        <w:tc>
          <w:tcPr>
            <w:tcW w:w="2268" w:type="dxa"/>
            <w:tcBorders>
              <w:top w:val="nil"/>
              <w:left w:val="nil"/>
              <w:bottom w:val="single" w:sz="8" w:space="0" w:color="auto"/>
              <w:right w:val="single" w:sz="8" w:space="0" w:color="auto"/>
            </w:tcBorders>
            <w:shd w:val="clear" w:color="auto" w:fill="auto"/>
            <w:vAlign w:val="center"/>
            <w:hideMark/>
          </w:tcPr>
          <w:p w14:paraId="70187416" w14:textId="77777777" w:rsidR="00D3479F" w:rsidRPr="00A16FEF" w:rsidRDefault="00D3479F" w:rsidP="00E22121">
            <w:pPr>
              <w:rPr>
                <w:color w:val="000000"/>
                <w:sz w:val="22"/>
                <w:szCs w:val="22"/>
                <w:lang w:eastAsia="en-GB"/>
              </w:rPr>
            </w:pPr>
            <w:r w:rsidRPr="00A16FEF">
              <w:rPr>
                <w:color w:val="000000"/>
                <w:sz w:val="22"/>
                <w:szCs w:val="22"/>
                <w:lang w:eastAsia="en-GB"/>
              </w:rPr>
              <w:t>Developing rain gardens [gardens storing rainwater]</w:t>
            </w:r>
          </w:p>
        </w:tc>
        <w:tc>
          <w:tcPr>
            <w:tcW w:w="4395" w:type="dxa"/>
            <w:tcBorders>
              <w:top w:val="nil"/>
              <w:left w:val="nil"/>
              <w:bottom w:val="single" w:sz="8" w:space="0" w:color="auto"/>
              <w:right w:val="single" w:sz="8" w:space="0" w:color="auto"/>
            </w:tcBorders>
            <w:shd w:val="clear" w:color="auto" w:fill="auto"/>
            <w:vAlign w:val="center"/>
            <w:hideMark/>
          </w:tcPr>
          <w:p w14:paraId="752A664D" w14:textId="77777777" w:rsidR="00D3479F" w:rsidRPr="00A16FEF" w:rsidRDefault="00D3479F" w:rsidP="00E22121">
            <w:pPr>
              <w:rPr>
                <w:color w:val="000000"/>
                <w:sz w:val="22"/>
                <w:szCs w:val="22"/>
                <w:lang w:eastAsia="en-GB"/>
              </w:rPr>
            </w:pPr>
            <w:r w:rsidRPr="00A16FEF">
              <w:rPr>
                <w:color w:val="000000"/>
                <w:sz w:val="22"/>
                <w:szCs w:val="22"/>
                <w:lang w:eastAsia="en-GB"/>
              </w:rPr>
              <w:t>Would require advice to implement; could learn from other Councils as part of Watermark Towns Network</w:t>
            </w:r>
          </w:p>
        </w:tc>
        <w:tc>
          <w:tcPr>
            <w:tcW w:w="2693" w:type="dxa"/>
            <w:tcBorders>
              <w:top w:val="nil"/>
              <w:left w:val="nil"/>
              <w:bottom w:val="single" w:sz="8" w:space="0" w:color="auto"/>
              <w:right w:val="single" w:sz="8" w:space="0" w:color="auto"/>
            </w:tcBorders>
            <w:shd w:val="clear" w:color="auto" w:fill="auto"/>
            <w:vAlign w:val="center"/>
            <w:hideMark/>
          </w:tcPr>
          <w:p w14:paraId="76A390FB" w14:textId="77777777" w:rsidR="00D3479F" w:rsidRPr="00A16FEF" w:rsidRDefault="00D3479F" w:rsidP="00E22121">
            <w:pPr>
              <w:rPr>
                <w:color w:val="000000"/>
                <w:sz w:val="22"/>
                <w:szCs w:val="22"/>
                <w:lang w:eastAsia="en-GB"/>
              </w:rPr>
            </w:pPr>
            <w:r w:rsidRPr="00A16FEF">
              <w:rPr>
                <w:color w:val="000000"/>
                <w:sz w:val="22"/>
                <w:szCs w:val="22"/>
                <w:lang w:eastAsia="en-GB"/>
              </w:rPr>
              <w:t>Second phase</w:t>
            </w:r>
          </w:p>
        </w:tc>
      </w:tr>
      <w:tr w:rsidR="00D3479F" w:rsidRPr="00A16FEF" w14:paraId="435DD04A" w14:textId="77777777" w:rsidTr="00D3479F">
        <w:trPr>
          <w:trHeight w:val="6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3CE6BA6" w14:textId="77777777" w:rsidR="00D3479F" w:rsidRPr="00A16FEF" w:rsidRDefault="00D3479F" w:rsidP="00E22121">
            <w:pPr>
              <w:jc w:val="center"/>
              <w:rPr>
                <w:color w:val="000000"/>
                <w:sz w:val="22"/>
                <w:szCs w:val="22"/>
                <w:lang w:eastAsia="en-GB"/>
              </w:rPr>
            </w:pPr>
            <w:r w:rsidRPr="00A16FEF">
              <w:rPr>
                <w:color w:val="000000"/>
                <w:sz w:val="22"/>
                <w:szCs w:val="22"/>
                <w:lang w:eastAsia="en-GB"/>
              </w:rPr>
              <w:t>4</w:t>
            </w:r>
          </w:p>
        </w:tc>
        <w:tc>
          <w:tcPr>
            <w:tcW w:w="2268" w:type="dxa"/>
            <w:tcBorders>
              <w:top w:val="nil"/>
              <w:left w:val="nil"/>
              <w:bottom w:val="single" w:sz="8" w:space="0" w:color="auto"/>
              <w:right w:val="single" w:sz="8" w:space="0" w:color="auto"/>
            </w:tcBorders>
            <w:shd w:val="clear" w:color="auto" w:fill="auto"/>
            <w:vAlign w:val="center"/>
            <w:hideMark/>
          </w:tcPr>
          <w:p w14:paraId="310492DA" w14:textId="77777777" w:rsidR="00D3479F" w:rsidRPr="00A16FEF" w:rsidRDefault="00D3479F" w:rsidP="00E22121">
            <w:pPr>
              <w:rPr>
                <w:color w:val="000000"/>
                <w:sz w:val="22"/>
                <w:szCs w:val="22"/>
                <w:lang w:eastAsia="en-GB"/>
              </w:rPr>
            </w:pPr>
            <w:r w:rsidRPr="00A16FEF">
              <w:rPr>
                <w:color w:val="000000"/>
                <w:sz w:val="22"/>
                <w:szCs w:val="22"/>
                <w:lang w:eastAsia="en-GB"/>
              </w:rPr>
              <w:t>Water butts and leaky butts</w:t>
            </w:r>
          </w:p>
        </w:tc>
        <w:tc>
          <w:tcPr>
            <w:tcW w:w="4395" w:type="dxa"/>
            <w:tcBorders>
              <w:top w:val="nil"/>
              <w:left w:val="nil"/>
              <w:bottom w:val="single" w:sz="8" w:space="0" w:color="auto"/>
              <w:right w:val="single" w:sz="8" w:space="0" w:color="auto"/>
            </w:tcBorders>
            <w:shd w:val="clear" w:color="auto" w:fill="auto"/>
            <w:vAlign w:val="center"/>
            <w:hideMark/>
          </w:tcPr>
          <w:p w14:paraId="17827CFB" w14:textId="77777777" w:rsidR="00D3479F" w:rsidRPr="00A16FEF" w:rsidRDefault="00D3479F" w:rsidP="00E22121">
            <w:pPr>
              <w:rPr>
                <w:color w:val="000000"/>
                <w:sz w:val="22"/>
                <w:szCs w:val="22"/>
                <w:lang w:eastAsia="en-GB"/>
              </w:rPr>
            </w:pPr>
            <w:r w:rsidRPr="00A16FEF">
              <w:rPr>
                <w:color w:val="000000"/>
                <w:sz w:val="22"/>
                <w:szCs w:val="22"/>
                <w:lang w:eastAsia="en-GB"/>
              </w:rPr>
              <w:t>Slowing the flow of heavy rain</w:t>
            </w:r>
          </w:p>
        </w:tc>
        <w:tc>
          <w:tcPr>
            <w:tcW w:w="2693" w:type="dxa"/>
            <w:tcBorders>
              <w:top w:val="nil"/>
              <w:left w:val="nil"/>
              <w:bottom w:val="single" w:sz="8" w:space="0" w:color="auto"/>
              <w:right w:val="single" w:sz="8" w:space="0" w:color="auto"/>
            </w:tcBorders>
            <w:shd w:val="clear" w:color="auto" w:fill="auto"/>
            <w:vAlign w:val="center"/>
            <w:hideMark/>
          </w:tcPr>
          <w:p w14:paraId="04015D1D"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r>
      <w:tr w:rsidR="00D3479F" w:rsidRPr="00A16FEF" w14:paraId="5F3FB1E3" w14:textId="77777777" w:rsidTr="004A5645">
        <w:trPr>
          <w:trHeight w:val="356"/>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10C8DEA" w14:textId="77777777" w:rsidR="00D3479F" w:rsidRPr="00A16FEF" w:rsidRDefault="00D3479F" w:rsidP="00E22121">
            <w:pPr>
              <w:jc w:val="center"/>
              <w:rPr>
                <w:color w:val="000000"/>
                <w:sz w:val="22"/>
                <w:szCs w:val="22"/>
                <w:lang w:eastAsia="en-GB"/>
              </w:rPr>
            </w:pPr>
            <w:r w:rsidRPr="00A16FEF">
              <w:rPr>
                <w:color w:val="000000"/>
                <w:sz w:val="22"/>
                <w:szCs w:val="22"/>
                <w:lang w:eastAsia="en-GB"/>
              </w:rPr>
              <w:t>5</w:t>
            </w:r>
          </w:p>
        </w:tc>
        <w:tc>
          <w:tcPr>
            <w:tcW w:w="2268" w:type="dxa"/>
            <w:tcBorders>
              <w:top w:val="nil"/>
              <w:left w:val="nil"/>
              <w:bottom w:val="single" w:sz="8" w:space="0" w:color="auto"/>
              <w:right w:val="single" w:sz="8" w:space="0" w:color="auto"/>
            </w:tcBorders>
            <w:shd w:val="clear" w:color="auto" w:fill="auto"/>
            <w:vAlign w:val="center"/>
            <w:hideMark/>
          </w:tcPr>
          <w:p w14:paraId="59ACF41E" w14:textId="77777777" w:rsidR="00D3479F" w:rsidRPr="00A16FEF" w:rsidRDefault="00D3479F" w:rsidP="00E22121">
            <w:pPr>
              <w:rPr>
                <w:color w:val="000000"/>
                <w:sz w:val="22"/>
                <w:szCs w:val="22"/>
                <w:lang w:eastAsia="en-GB"/>
              </w:rPr>
            </w:pPr>
            <w:r w:rsidRPr="00A16FEF">
              <w:rPr>
                <w:color w:val="000000"/>
                <w:sz w:val="22"/>
                <w:szCs w:val="22"/>
                <w:lang w:eastAsia="en-GB"/>
              </w:rPr>
              <w:t>Tiny ponds</w:t>
            </w:r>
          </w:p>
        </w:tc>
        <w:tc>
          <w:tcPr>
            <w:tcW w:w="4395" w:type="dxa"/>
            <w:tcBorders>
              <w:top w:val="nil"/>
              <w:left w:val="nil"/>
              <w:bottom w:val="single" w:sz="8" w:space="0" w:color="auto"/>
              <w:right w:val="single" w:sz="8" w:space="0" w:color="auto"/>
            </w:tcBorders>
            <w:shd w:val="clear" w:color="auto" w:fill="auto"/>
            <w:vAlign w:val="center"/>
            <w:hideMark/>
          </w:tcPr>
          <w:p w14:paraId="5B1DFFE2" w14:textId="77777777" w:rsidR="00D3479F" w:rsidRPr="00A16FEF" w:rsidRDefault="00D3479F" w:rsidP="00E22121">
            <w:pPr>
              <w:rPr>
                <w:color w:val="000000"/>
                <w:sz w:val="22"/>
                <w:szCs w:val="22"/>
                <w:lang w:eastAsia="en-GB"/>
              </w:rPr>
            </w:pPr>
            <w:r w:rsidRPr="00A16FEF">
              <w:rPr>
                <w:color w:val="000000"/>
                <w:sz w:val="22"/>
                <w:szCs w:val="22"/>
                <w:lang w:eastAsia="en-GB"/>
              </w:rPr>
              <w:t>Could learn from other Councils as part of Watermark Towns Network. Explore project undertaken in Taunton</w:t>
            </w:r>
          </w:p>
        </w:tc>
        <w:tc>
          <w:tcPr>
            <w:tcW w:w="2693" w:type="dxa"/>
            <w:tcBorders>
              <w:top w:val="nil"/>
              <w:left w:val="nil"/>
              <w:bottom w:val="single" w:sz="8" w:space="0" w:color="auto"/>
              <w:right w:val="single" w:sz="8" w:space="0" w:color="auto"/>
            </w:tcBorders>
            <w:shd w:val="clear" w:color="auto" w:fill="auto"/>
            <w:vAlign w:val="center"/>
            <w:hideMark/>
          </w:tcPr>
          <w:p w14:paraId="28EE765E" w14:textId="77777777" w:rsidR="00D3479F" w:rsidRPr="00A16FEF" w:rsidRDefault="00D3479F" w:rsidP="00E22121">
            <w:pPr>
              <w:rPr>
                <w:color w:val="000000"/>
                <w:sz w:val="22"/>
                <w:szCs w:val="22"/>
                <w:lang w:eastAsia="en-GB"/>
              </w:rPr>
            </w:pPr>
            <w:r w:rsidRPr="00A16FEF">
              <w:rPr>
                <w:color w:val="000000"/>
                <w:sz w:val="22"/>
                <w:szCs w:val="22"/>
                <w:lang w:eastAsia="en-GB"/>
              </w:rPr>
              <w:t>Second phase</w:t>
            </w:r>
          </w:p>
        </w:tc>
      </w:tr>
      <w:tr w:rsidR="00D3479F" w:rsidRPr="00A16FEF" w14:paraId="3B568D4E" w14:textId="77777777" w:rsidTr="00D3479F">
        <w:trPr>
          <w:trHeight w:val="6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5773C08" w14:textId="77777777" w:rsidR="00D3479F" w:rsidRPr="00A16FEF" w:rsidRDefault="00D3479F" w:rsidP="00E22121">
            <w:pPr>
              <w:jc w:val="center"/>
              <w:rPr>
                <w:color w:val="000000"/>
                <w:sz w:val="22"/>
                <w:szCs w:val="22"/>
                <w:lang w:eastAsia="en-GB"/>
              </w:rPr>
            </w:pPr>
            <w:r w:rsidRPr="00A16FEF">
              <w:rPr>
                <w:color w:val="000000"/>
                <w:sz w:val="22"/>
                <w:szCs w:val="22"/>
                <w:lang w:eastAsia="en-GB"/>
              </w:rPr>
              <w:t>6</w:t>
            </w:r>
          </w:p>
        </w:tc>
        <w:tc>
          <w:tcPr>
            <w:tcW w:w="2268" w:type="dxa"/>
            <w:tcBorders>
              <w:top w:val="nil"/>
              <w:left w:val="nil"/>
              <w:bottom w:val="single" w:sz="8" w:space="0" w:color="auto"/>
              <w:right w:val="single" w:sz="8" w:space="0" w:color="auto"/>
            </w:tcBorders>
            <w:shd w:val="clear" w:color="auto" w:fill="auto"/>
            <w:vAlign w:val="center"/>
            <w:hideMark/>
          </w:tcPr>
          <w:p w14:paraId="6A46D7FE" w14:textId="77777777" w:rsidR="00D3479F" w:rsidRPr="00A16FEF" w:rsidRDefault="00D3479F" w:rsidP="00E22121">
            <w:pPr>
              <w:rPr>
                <w:color w:val="000000"/>
                <w:sz w:val="22"/>
                <w:szCs w:val="22"/>
                <w:lang w:eastAsia="en-GB"/>
              </w:rPr>
            </w:pPr>
            <w:r w:rsidRPr="00A16FEF">
              <w:rPr>
                <w:color w:val="000000"/>
                <w:sz w:val="22"/>
                <w:szCs w:val="22"/>
                <w:lang w:eastAsia="en-GB"/>
              </w:rPr>
              <w:t>3 P’s campaign (Paper, Pee, Poo)</w:t>
            </w:r>
          </w:p>
        </w:tc>
        <w:tc>
          <w:tcPr>
            <w:tcW w:w="4395" w:type="dxa"/>
            <w:tcBorders>
              <w:top w:val="nil"/>
              <w:left w:val="nil"/>
              <w:bottom w:val="single" w:sz="8" w:space="0" w:color="auto"/>
              <w:right w:val="single" w:sz="8" w:space="0" w:color="auto"/>
            </w:tcBorders>
            <w:shd w:val="clear" w:color="auto" w:fill="auto"/>
            <w:vAlign w:val="center"/>
            <w:hideMark/>
          </w:tcPr>
          <w:p w14:paraId="3AD92A5A" w14:textId="77777777" w:rsidR="00D3479F" w:rsidRPr="00A16FEF" w:rsidRDefault="00D3479F" w:rsidP="00E22121">
            <w:pPr>
              <w:rPr>
                <w:color w:val="000000"/>
                <w:sz w:val="22"/>
                <w:szCs w:val="22"/>
                <w:lang w:eastAsia="en-GB"/>
              </w:rPr>
            </w:pPr>
            <w:r w:rsidRPr="00A16FEF">
              <w:rPr>
                <w:color w:val="000000"/>
                <w:sz w:val="22"/>
                <w:szCs w:val="22"/>
                <w:lang w:eastAsia="en-GB"/>
              </w:rPr>
              <w:t>Campaign resources possibly available from Wessex Water</w:t>
            </w:r>
          </w:p>
        </w:tc>
        <w:tc>
          <w:tcPr>
            <w:tcW w:w="2693" w:type="dxa"/>
            <w:tcBorders>
              <w:top w:val="nil"/>
              <w:left w:val="nil"/>
              <w:bottom w:val="single" w:sz="8" w:space="0" w:color="auto"/>
              <w:right w:val="single" w:sz="8" w:space="0" w:color="auto"/>
            </w:tcBorders>
            <w:shd w:val="clear" w:color="auto" w:fill="auto"/>
            <w:vAlign w:val="center"/>
            <w:hideMark/>
          </w:tcPr>
          <w:p w14:paraId="383A9AEF" w14:textId="77777777" w:rsidR="00D3479F" w:rsidRPr="00A16FEF" w:rsidRDefault="00D3479F" w:rsidP="00E22121">
            <w:pPr>
              <w:rPr>
                <w:color w:val="000000"/>
                <w:sz w:val="22"/>
                <w:szCs w:val="22"/>
                <w:lang w:eastAsia="en-GB"/>
              </w:rPr>
            </w:pPr>
            <w:r w:rsidRPr="00A16FEF">
              <w:rPr>
                <w:color w:val="000000"/>
                <w:sz w:val="22"/>
                <w:szCs w:val="22"/>
                <w:lang w:eastAsia="en-GB"/>
              </w:rPr>
              <w:t>Second phase as can be a quick campaign to do</w:t>
            </w:r>
          </w:p>
        </w:tc>
      </w:tr>
      <w:tr w:rsidR="00D3479F" w:rsidRPr="00A16FEF" w14:paraId="16B2BADE" w14:textId="77777777" w:rsidTr="00D3479F">
        <w:trPr>
          <w:trHeight w:val="60"/>
        </w:trPr>
        <w:tc>
          <w:tcPr>
            <w:tcW w:w="557" w:type="dxa"/>
            <w:tcBorders>
              <w:top w:val="nil"/>
              <w:left w:val="single" w:sz="8" w:space="0" w:color="auto"/>
              <w:bottom w:val="nil"/>
              <w:right w:val="single" w:sz="8" w:space="0" w:color="auto"/>
            </w:tcBorders>
            <w:shd w:val="clear" w:color="auto" w:fill="auto"/>
            <w:vAlign w:val="center"/>
            <w:hideMark/>
          </w:tcPr>
          <w:p w14:paraId="0277B1F2" w14:textId="77777777" w:rsidR="00D3479F" w:rsidRPr="00A16FEF" w:rsidRDefault="00D3479F" w:rsidP="00E22121">
            <w:pPr>
              <w:jc w:val="center"/>
              <w:rPr>
                <w:color w:val="000000"/>
                <w:sz w:val="22"/>
                <w:szCs w:val="22"/>
                <w:lang w:eastAsia="en-GB"/>
              </w:rPr>
            </w:pPr>
            <w:r w:rsidRPr="00A16FEF">
              <w:rPr>
                <w:color w:val="000000"/>
                <w:sz w:val="22"/>
                <w:szCs w:val="22"/>
                <w:lang w:eastAsia="en-GB"/>
              </w:rPr>
              <w:t>7</w:t>
            </w:r>
          </w:p>
        </w:tc>
        <w:tc>
          <w:tcPr>
            <w:tcW w:w="2268" w:type="dxa"/>
            <w:tcBorders>
              <w:top w:val="nil"/>
              <w:left w:val="nil"/>
              <w:bottom w:val="nil"/>
              <w:right w:val="single" w:sz="8" w:space="0" w:color="auto"/>
            </w:tcBorders>
            <w:shd w:val="clear" w:color="auto" w:fill="auto"/>
            <w:vAlign w:val="center"/>
            <w:hideMark/>
          </w:tcPr>
          <w:p w14:paraId="44F244C4" w14:textId="77777777" w:rsidR="00D3479F" w:rsidRPr="00A16FEF" w:rsidRDefault="00D3479F" w:rsidP="00E22121">
            <w:pPr>
              <w:rPr>
                <w:color w:val="000000"/>
                <w:sz w:val="22"/>
                <w:szCs w:val="22"/>
                <w:lang w:eastAsia="en-GB"/>
              </w:rPr>
            </w:pPr>
            <w:r w:rsidRPr="00A16FEF">
              <w:rPr>
                <w:color w:val="000000"/>
                <w:sz w:val="22"/>
                <w:szCs w:val="22"/>
                <w:lang w:eastAsia="en-GB"/>
              </w:rPr>
              <w:t>Shower times &amp; 4-minute song</w:t>
            </w:r>
          </w:p>
        </w:tc>
        <w:tc>
          <w:tcPr>
            <w:tcW w:w="4395" w:type="dxa"/>
            <w:tcBorders>
              <w:top w:val="nil"/>
              <w:left w:val="nil"/>
              <w:bottom w:val="single" w:sz="4" w:space="0" w:color="auto"/>
              <w:right w:val="single" w:sz="8" w:space="0" w:color="auto"/>
            </w:tcBorders>
            <w:shd w:val="clear" w:color="auto" w:fill="auto"/>
            <w:vAlign w:val="center"/>
            <w:hideMark/>
          </w:tcPr>
          <w:p w14:paraId="1D44E15C" w14:textId="77777777" w:rsidR="00D3479F" w:rsidRPr="00A16FEF" w:rsidRDefault="00D3479F" w:rsidP="00E22121">
            <w:pPr>
              <w:rPr>
                <w:color w:val="000000"/>
                <w:sz w:val="22"/>
                <w:szCs w:val="22"/>
                <w:lang w:eastAsia="en-GB"/>
              </w:rPr>
            </w:pPr>
            <w:r w:rsidRPr="00A16FEF">
              <w:rPr>
                <w:color w:val="000000"/>
                <w:sz w:val="22"/>
                <w:szCs w:val="22"/>
                <w:lang w:eastAsia="en-GB"/>
              </w:rPr>
              <w:t>? timers available via Wessex water. Education campaign. Campaign resources available from Wessex Water</w:t>
            </w:r>
          </w:p>
        </w:tc>
        <w:tc>
          <w:tcPr>
            <w:tcW w:w="2693" w:type="dxa"/>
            <w:tcBorders>
              <w:top w:val="nil"/>
              <w:left w:val="nil"/>
              <w:bottom w:val="single" w:sz="4" w:space="0" w:color="auto"/>
              <w:right w:val="single" w:sz="8" w:space="0" w:color="auto"/>
            </w:tcBorders>
            <w:shd w:val="clear" w:color="auto" w:fill="auto"/>
            <w:vAlign w:val="center"/>
            <w:hideMark/>
          </w:tcPr>
          <w:p w14:paraId="76863BD8" w14:textId="77777777" w:rsidR="00D3479F" w:rsidRPr="00A16FEF" w:rsidRDefault="00D3479F" w:rsidP="00E22121">
            <w:pPr>
              <w:rPr>
                <w:color w:val="000000"/>
                <w:sz w:val="22"/>
                <w:szCs w:val="22"/>
                <w:lang w:eastAsia="en-GB"/>
              </w:rPr>
            </w:pPr>
            <w:r w:rsidRPr="00A16FEF">
              <w:rPr>
                <w:color w:val="000000"/>
                <w:sz w:val="22"/>
                <w:szCs w:val="22"/>
                <w:lang w:eastAsia="en-GB"/>
              </w:rPr>
              <w:t>Second phase as can be a quick campaign to do</w:t>
            </w:r>
          </w:p>
        </w:tc>
      </w:tr>
      <w:tr w:rsidR="00D3479F" w:rsidRPr="00A16FEF" w14:paraId="2A9313B9" w14:textId="77777777" w:rsidTr="00D3479F">
        <w:trPr>
          <w:trHeight w:val="60"/>
        </w:trPr>
        <w:tc>
          <w:tcPr>
            <w:tcW w:w="55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1B7919E" w14:textId="77777777" w:rsidR="00D3479F" w:rsidRPr="00A16FEF" w:rsidRDefault="00D3479F" w:rsidP="00E22121">
            <w:pPr>
              <w:jc w:val="center"/>
              <w:rPr>
                <w:color w:val="000000"/>
                <w:sz w:val="22"/>
                <w:szCs w:val="22"/>
                <w:lang w:eastAsia="en-GB"/>
              </w:rPr>
            </w:pPr>
            <w:r w:rsidRPr="00A16FEF">
              <w:rPr>
                <w:color w:val="000000"/>
                <w:sz w:val="22"/>
                <w:szCs w:val="22"/>
                <w:lang w:eastAsia="en-GB"/>
              </w:rPr>
              <w:t>8</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14:paraId="5A5A325D" w14:textId="77777777" w:rsidR="00D3479F" w:rsidRPr="00A16FEF" w:rsidRDefault="00D3479F" w:rsidP="00E22121">
            <w:pPr>
              <w:rPr>
                <w:color w:val="000000"/>
                <w:sz w:val="22"/>
                <w:szCs w:val="22"/>
                <w:lang w:eastAsia="en-GB"/>
              </w:rPr>
            </w:pPr>
            <w:r w:rsidRPr="00A16FEF">
              <w:rPr>
                <w:color w:val="000000"/>
                <w:sz w:val="22"/>
                <w:szCs w:val="22"/>
                <w:lang w:eastAsia="en-GB"/>
              </w:rPr>
              <w:t>De-urbanising gardens &amp; driveways [more soakaways]</w:t>
            </w:r>
          </w:p>
        </w:tc>
        <w:tc>
          <w:tcPr>
            <w:tcW w:w="4395" w:type="dxa"/>
            <w:tcBorders>
              <w:top w:val="nil"/>
              <w:left w:val="nil"/>
              <w:bottom w:val="single" w:sz="4" w:space="0" w:color="auto"/>
              <w:right w:val="single" w:sz="8" w:space="0" w:color="auto"/>
            </w:tcBorders>
            <w:shd w:val="clear" w:color="auto" w:fill="auto"/>
            <w:vAlign w:val="center"/>
            <w:hideMark/>
          </w:tcPr>
          <w:p w14:paraId="514AFD10" w14:textId="77777777" w:rsidR="00D3479F" w:rsidRPr="00A16FEF" w:rsidRDefault="00D3479F" w:rsidP="00E22121">
            <w:pPr>
              <w:rPr>
                <w:color w:val="000000"/>
                <w:sz w:val="22"/>
                <w:szCs w:val="22"/>
                <w:lang w:eastAsia="en-GB"/>
              </w:rPr>
            </w:pPr>
            <w:r w:rsidRPr="00A16FEF">
              <w:rPr>
                <w:color w:val="000000"/>
                <w:sz w:val="22"/>
                <w:szCs w:val="22"/>
                <w:lang w:eastAsia="en-GB"/>
              </w:rPr>
              <w:t>Green drainage features e.g. porous surfaces with planted areas. Retrofitting sustainable urban drainage schemes where funding permits (e.g. rain gardens).</w:t>
            </w:r>
          </w:p>
        </w:tc>
        <w:tc>
          <w:tcPr>
            <w:tcW w:w="2693" w:type="dxa"/>
            <w:tcBorders>
              <w:top w:val="nil"/>
              <w:left w:val="nil"/>
              <w:bottom w:val="single" w:sz="4" w:space="0" w:color="auto"/>
              <w:right w:val="single" w:sz="8" w:space="0" w:color="auto"/>
            </w:tcBorders>
            <w:shd w:val="clear" w:color="auto" w:fill="auto"/>
            <w:vAlign w:val="center"/>
            <w:hideMark/>
          </w:tcPr>
          <w:p w14:paraId="44DB4280" w14:textId="77777777" w:rsidR="00D3479F" w:rsidRPr="00A16FEF" w:rsidRDefault="00D3479F" w:rsidP="00E22121">
            <w:pPr>
              <w:rPr>
                <w:color w:val="000000"/>
                <w:sz w:val="22"/>
                <w:szCs w:val="22"/>
                <w:lang w:eastAsia="en-GB"/>
              </w:rPr>
            </w:pPr>
            <w:r w:rsidRPr="00A16FEF">
              <w:rPr>
                <w:color w:val="000000"/>
                <w:sz w:val="22"/>
                <w:szCs w:val="22"/>
                <w:lang w:eastAsia="en-GB"/>
              </w:rPr>
              <w:t>Identify options and possible sites. Encourage private households.</w:t>
            </w:r>
          </w:p>
        </w:tc>
      </w:tr>
      <w:tr w:rsidR="00D3479F" w:rsidRPr="00A16FEF" w14:paraId="07FBA5D8" w14:textId="77777777" w:rsidTr="004A5645">
        <w:trPr>
          <w:trHeight w:val="35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7687746" w14:textId="77777777" w:rsidR="00D3479F" w:rsidRPr="00A16FEF" w:rsidRDefault="00D3479F" w:rsidP="00E22121">
            <w:pPr>
              <w:jc w:val="center"/>
              <w:rPr>
                <w:color w:val="000000"/>
                <w:sz w:val="22"/>
                <w:szCs w:val="22"/>
                <w:lang w:eastAsia="en-GB"/>
              </w:rPr>
            </w:pPr>
            <w:r w:rsidRPr="00A16FEF">
              <w:rPr>
                <w:color w:val="000000"/>
                <w:sz w:val="22"/>
                <w:szCs w:val="22"/>
                <w:lang w:eastAsia="en-GB"/>
              </w:rPr>
              <w:t>9</w:t>
            </w:r>
          </w:p>
        </w:tc>
        <w:tc>
          <w:tcPr>
            <w:tcW w:w="2268" w:type="dxa"/>
            <w:tcBorders>
              <w:top w:val="nil"/>
              <w:left w:val="nil"/>
              <w:bottom w:val="single" w:sz="8" w:space="0" w:color="auto"/>
              <w:right w:val="single" w:sz="8" w:space="0" w:color="auto"/>
            </w:tcBorders>
            <w:shd w:val="clear" w:color="auto" w:fill="auto"/>
            <w:vAlign w:val="center"/>
            <w:hideMark/>
          </w:tcPr>
          <w:p w14:paraId="2DB494D1" w14:textId="77777777" w:rsidR="00D3479F" w:rsidRPr="00A16FEF" w:rsidRDefault="00D3479F" w:rsidP="00E22121">
            <w:pPr>
              <w:rPr>
                <w:color w:val="000000"/>
                <w:sz w:val="22"/>
                <w:szCs w:val="22"/>
                <w:lang w:eastAsia="en-GB"/>
              </w:rPr>
            </w:pPr>
            <w:r w:rsidRPr="00A16FEF">
              <w:rPr>
                <w:color w:val="000000"/>
                <w:sz w:val="22"/>
                <w:szCs w:val="22"/>
                <w:lang w:eastAsia="en-GB"/>
              </w:rPr>
              <w:t>In amenity areas include solar fountains</w:t>
            </w:r>
          </w:p>
        </w:tc>
        <w:tc>
          <w:tcPr>
            <w:tcW w:w="4395" w:type="dxa"/>
            <w:tcBorders>
              <w:top w:val="nil"/>
              <w:left w:val="nil"/>
              <w:bottom w:val="single" w:sz="8" w:space="0" w:color="auto"/>
              <w:right w:val="single" w:sz="8" w:space="0" w:color="auto"/>
            </w:tcBorders>
            <w:shd w:val="clear" w:color="auto" w:fill="auto"/>
            <w:vAlign w:val="center"/>
            <w:hideMark/>
          </w:tcPr>
          <w:p w14:paraId="03BDEE58"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286D6655"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r>
      <w:tr w:rsidR="00D3479F" w:rsidRPr="00A16FEF" w14:paraId="79587EF1" w14:textId="77777777" w:rsidTr="00D3479F">
        <w:trPr>
          <w:trHeight w:val="31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C161693"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10</w:t>
            </w:r>
          </w:p>
        </w:tc>
        <w:tc>
          <w:tcPr>
            <w:tcW w:w="2268" w:type="dxa"/>
            <w:tcBorders>
              <w:top w:val="nil"/>
              <w:left w:val="nil"/>
              <w:bottom w:val="single" w:sz="8" w:space="0" w:color="auto"/>
              <w:right w:val="single" w:sz="8" w:space="0" w:color="auto"/>
            </w:tcBorders>
            <w:shd w:val="clear" w:color="auto" w:fill="auto"/>
            <w:vAlign w:val="center"/>
            <w:hideMark/>
          </w:tcPr>
          <w:p w14:paraId="566CEDB4" w14:textId="77777777" w:rsidR="00D3479F" w:rsidRPr="00A16FEF" w:rsidRDefault="00D3479F" w:rsidP="00E22121">
            <w:pPr>
              <w:rPr>
                <w:color w:val="000000"/>
                <w:sz w:val="22"/>
                <w:szCs w:val="22"/>
                <w:lang w:eastAsia="en-GB"/>
              </w:rPr>
            </w:pPr>
            <w:r w:rsidRPr="00A16FEF">
              <w:rPr>
                <w:color w:val="000000"/>
                <w:sz w:val="22"/>
                <w:szCs w:val="22"/>
                <w:lang w:eastAsia="en-GB"/>
              </w:rPr>
              <w:t>Pond dipping areas including education</w:t>
            </w:r>
          </w:p>
        </w:tc>
        <w:tc>
          <w:tcPr>
            <w:tcW w:w="4395" w:type="dxa"/>
            <w:tcBorders>
              <w:top w:val="nil"/>
              <w:left w:val="nil"/>
              <w:bottom w:val="single" w:sz="8" w:space="0" w:color="auto"/>
              <w:right w:val="single" w:sz="8" w:space="0" w:color="auto"/>
            </w:tcBorders>
            <w:shd w:val="clear" w:color="auto" w:fill="auto"/>
            <w:vAlign w:val="center"/>
            <w:hideMark/>
          </w:tcPr>
          <w:p w14:paraId="2BE7E63D"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7A786F73" w14:textId="77777777" w:rsidR="00D3479F" w:rsidRPr="00A16FEF" w:rsidRDefault="00D3479F" w:rsidP="00E22121">
            <w:pPr>
              <w:rPr>
                <w:color w:val="000000"/>
                <w:sz w:val="22"/>
                <w:szCs w:val="22"/>
                <w:lang w:eastAsia="en-GB"/>
              </w:rPr>
            </w:pPr>
            <w:r w:rsidRPr="00A16FEF">
              <w:rPr>
                <w:color w:val="000000"/>
                <w:sz w:val="22"/>
                <w:szCs w:val="22"/>
                <w:lang w:eastAsia="en-GB"/>
              </w:rPr>
              <w:t>Second phase</w:t>
            </w:r>
          </w:p>
        </w:tc>
      </w:tr>
      <w:tr w:rsidR="00D3479F" w:rsidRPr="00A16FEF" w14:paraId="2B63E0F9" w14:textId="77777777" w:rsidTr="00D3479F">
        <w:trPr>
          <w:trHeight w:val="31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30AE09B"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11</w:t>
            </w:r>
          </w:p>
        </w:tc>
        <w:tc>
          <w:tcPr>
            <w:tcW w:w="2268" w:type="dxa"/>
            <w:tcBorders>
              <w:top w:val="nil"/>
              <w:left w:val="nil"/>
              <w:bottom w:val="single" w:sz="8" w:space="0" w:color="auto"/>
              <w:right w:val="single" w:sz="8" w:space="0" w:color="auto"/>
            </w:tcBorders>
            <w:shd w:val="clear" w:color="auto" w:fill="auto"/>
            <w:vAlign w:val="center"/>
            <w:hideMark/>
          </w:tcPr>
          <w:p w14:paraId="63577A4A" w14:textId="77777777" w:rsidR="00D3479F" w:rsidRPr="00A16FEF" w:rsidRDefault="00D3479F" w:rsidP="00E22121">
            <w:pPr>
              <w:rPr>
                <w:color w:val="000000"/>
                <w:sz w:val="22"/>
                <w:szCs w:val="22"/>
                <w:lang w:eastAsia="en-GB"/>
              </w:rPr>
            </w:pPr>
            <w:r w:rsidRPr="00A16FEF">
              <w:rPr>
                <w:color w:val="000000"/>
                <w:sz w:val="22"/>
                <w:szCs w:val="22"/>
                <w:lang w:eastAsia="en-GB"/>
              </w:rPr>
              <w:t>Addressing issues of dogs worrying swans</w:t>
            </w:r>
          </w:p>
        </w:tc>
        <w:tc>
          <w:tcPr>
            <w:tcW w:w="4395" w:type="dxa"/>
            <w:tcBorders>
              <w:top w:val="nil"/>
              <w:left w:val="nil"/>
              <w:bottom w:val="single" w:sz="8" w:space="0" w:color="auto"/>
              <w:right w:val="single" w:sz="8" w:space="0" w:color="auto"/>
            </w:tcBorders>
            <w:shd w:val="clear" w:color="auto" w:fill="auto"/>
            <w:vAlign w:val="center"/>
            <w:hideMark/>
          </w:tcPr>
          <w:p w14:paraId="2DFB5CE0" w14:textId="77777777" w:rsidR="00D3479F" w:rsidRPr="00A16FEF" w:rsidRDefault="00D3479F" w:rsidP="00E22121">
            <w:pPr>
              <w:rPr>
                <w:color w:val="000000"/>
                <w:sz w:val="22"/>
                <w:szCs w:val="22"/>
                <w:lang w:eastAsia="en-GB"/>
              </w:rPr>
            </w:pPr>
            <w:r w:rsidRPr="00A16FEF">
              <w:rPr>
                <w:color w:val="000000"/>
                <w:sz w:val="22"/>
                <w:szCs w:val="22"/>
                <w:lang w:eastAsia="en-GB"/>
              </w:rPr>
              <w:t>Consider signage and education campaign</w:t>
            </w:r>
          </w:p>
        </w:tc>
        <w:tc>
          <w:tcPr>
            <w:tcW w:w="2693" w:type="dxa"/>
            <w:tcBorders>
              <w:top w:val="nil"/>
              <w:left w:val="nil"/>
              <w:bottom w:val="single" w:sz="8" w:space="0" w:color="auto"/>
              <w:right w:val="single" w:sz="8" w:space="0" w:color="auto"/>
            </w:tcBorders>
            <w:shd w:val="clear" w:color="auto" w:fill="auto"/>
            <w:vAlign w:val="center"/>
            <w:hideMark/>
          </w:tcPr>
          <w:p w14:paraId="1F26B7BF" w14:textId="77777777" w:rsidR="00D3479F" w:rsidRPr="00A16FEF" w:rsidRDefault="00D3479F" w:rsidP="00E22121">
            <w:pPr>
              <w:rPr>
                <w:color w:val="000000"/>
                <w:sz w:val="22"/>
                <w:szCs w:val="22"/>
                <w:lang w:eastAsia="en-GB"/>
              </w:rPr>
            </w:pPr>
            <w:r w:rsidRPr="00A16FEF">
              <w:rPr>
                <w:color w:val="000000"/>
                <w:sz w:val="22"/>
                <w:szCs w:val="22"/>
                <w:lang w:eastAsia="en-GB"/>
              </w:rPr>
              <w:t>Second phase</w:t>
            </w:r>
          </w:p>
        </w:tc>
      </w:tr>
      <w:tr w:rsidR="00D3479F" w:rsidRPr="00A16FEF" w14:paraId="7B027BE4" w14:textId="77777777" w:rsidTr="00D3479F">
        <w:trPr>
          <w:trHeight w:val="31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1BA67FB"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12</w:t>
            </w:r>
          </w:p>
        </w:tc>
        <w:tc>
          <w:tcPr>
            <w:tcW w:w="2268" w:type="dxa"/>
            <w:tcBorders>
              <w:top w:val="nil"/>
              <w:left w:val="nil"/>
              <w:bottom w:val="single" w:sz="8" w:space="0" w:color="auto"/>
              <w:right w:val="single" w:sz="8" w:space="0" w:color="auto"/>
            </w:tcBorders>
            <w:shd w:val="clear" w:color="auto" w:fill="auto"/>
            <w:vAlign w:val="center"/>
            <w:hideMark/>
          </w:tcPr>
          <w:p w14:paraId="5733D283" w14:textId="77777777" w:rsidR="00D3479F" w:rsidRPr="00A16FEF" w:rsidRDefault="00D3479F" w:rsidP="00E22121">
            <w:pPr>
              <w:rPr>
                <w:color w:val="000000"/>
                <w:sz w:val="22"/>
                <w:szCs w:val="22"/>
                <w:lang w:eastAsia="en-GB"/>
              </w:rPr>
            </w:pPr>
            <w:r w:rsidRPr="00A16FEF">
              <w:rPr>
                <w:color w:val="000000"/>
                <w:sz w:val="22"/>
                <w:szCs w:val="22"/>
                <w:lang w:eastAsia="en-GB"/>
              </w:rPr>
              <w:t>Naming of ponds that have been created</w:t>
            </w:r>
          </w:p>
        </w:tc>
        <w:tc>
          <w:tcPr>
            <w:tcW w:w="4395" w:type="dxa"/>
            <w:tcBorders>
              <w:top w:val="nil"/>
              <w:left w:val="nil"/>
              <w:bottom w:val="single" w:sz="8" w:space="0" w:color="auto"/>
              <w:right w:val="single" w:sz="8" w:space="0" w:color="auto"/>
            </w:tcBorders>
            <w:shd w:val="clear" w:color="auto" w:fill="auto"/>
            <w:vAlign w:val="center"/>
            <w:hideMark/>
          </w:tcPr>
          <w:p w14:paraId="7A1FCC9E"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30F9D238"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r>
      <w:tr w:rsidR="00D3479F" w:rsidRPr="00A16FEF" w14:paraId="3EBE5044" w14:textId="77777777" w:rsidTr="00D3479F">
        <w:trPr>
          <w:trHeight w:val="61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957D9F5"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13</w:t>
            </w:r>
          </w:p>
        </w:tc>
        <w:tc>
          <w:tcPr>
            <w:tcW w:w="2268" w:type="dxa"/>
            <w:tcBorders>
              <w:top w:val="nil"/>
              <w:left w:val="nil"/>
              <w:bottom w:val="single" w:sz="8" w:space="0" w:color="auto"/>
              <w:right w:val="single" w:sz="8" w:space="0" w:color="auto"/>
            </w:tcBorders>
            <w:shd w:val="clear" w:color="auto" w:fill="auto"/>
            <w:vAlign w:val="center"/>
            <w:hideMark/>
          </w:tcPr>
          <w:p w14:paraId="2A5156DC" w14:textId="77777777" w:rsidR="00D3479F" w:rsidRPr="00A16FEF" w:rsidRDefault="00D3479F" w:rsidP="00E22121">
            <w:pPr>
              <w:rPr>
                <w:color w:val="000000"/>
                <w:sz w:val="22"/>
                <w:szCs w:val="22"/>
                <w:lang w:eastAsia="en-GB"/>
              </w:rPr>
            </w:pPr>
            <w:r w:rsidRPr="00A16FEF">
              <w:rPr>
                <w:color w:val="000000"/>
                <w:sz w:val="22"/>
                <w:szCs w:val="22"/>
                <w:lang w:eastAsia="en-GB"/>
              </w:rPr>
              <w:t>Addressing Combined Sewer Overflows discharge into Stoke Brook which flows into ponds</w:t>
            </w:r>
          </w:p>
        </w:tc>
        <w:tc>
          <w:tcPr>
            <w:tcW w:w="4395" w:type="dxa"/>
            <w:tcBorders>
              <w:top w:val="nil"/>
              <w:left w:val="nil"/>
              <w:bottom w:val="single" w:sz="8" w:space="0" w:color="auto"/>
              <w:right w:val="single" w:sz="8" w:space="0" w:color="auto"/>
            </w:tcBorders>
            <w:shd w:val="clear" w:color="auto" w:fill="auto"/>
            <w:vAlign w:val="center"/>
            <w:hideMark/>
          </w:tcPr>
          <w:p w14:paraId="0D7DFB02" w14:textId="77777777" w:rsidR="00D3479F" w:rsidRPr="00A16FEF" w:rsidRDefault="00D3479F" w:rsidP="00E22121">
            <w:pPr>
              <w:rPr>
                <w:color w:val="000000"/>
                <w:sz w:val="22"/>
                <w:szCs w:val="22"/>
                <w:lang w:eastAsia="en-GB"/>
              </w:rPr>
            </w:pPr>
            <w:r w:rsidRPr="00A16FEF">
              <w:rPr>
                <w:color w:val="000000"/>
                <w:sz w:val="22"/>
                <w:szCs w:val="22"/>
                <w:lang w:eastAsia="en-GB"/>
              </w:rPr>
              <w:t>Reducing misconnections and drains with pollution</w:t>
            </w:r>
          </w:p>
        </w:tc>
        <w:tc>
          <w:tcPr>
            <w:tcW w:w="2693" w:type="dxa"/>
            <w:tcBorders>
              <w:top w:val="nil"/>
              <w:left w:val="nil"/>
              <w:bottom w:val="single" w:sz="8" w:space="0" w:color="auto"/>
              <w:right w:val="single" w:sz="8" w:space="0" w:color="auto"/>
            </w:tcBorders>
            <w:shd w:val="clear" w:color="auto" w:fill="auto"/>
            <w:vAlign w:val="center"/>
            <w:hideMark/>
          </w:tcPr>
          <w:p w14:paraId="35134156" w14:textId="77777777" w:rsidR="00D3479F" w:rsidRPr="00A16FEF" w:rsidRDefault="00D3479F" w:rsidP="00E22121">
            <w:pPr>
              <w:rPr>
                <w:color w:val="000000"/>
                <w:sz w:val="22"/>
                <w:szCs w:val="22"/>
                <w:lang w:eastAsia="en-GB"/>
              </w:rPr>
            </w:pPr>
            <w:r w:rsidRPr="00A16FEF">
              <w:rPr>
                <w:color w:val="000000"/>
                <w:sz w:val="22"/>
                <w:szCs w:val="22"/>
                <w:lang w:eastAsia="en-GB"/>
              </w:rPr>
              <w:t>Second or third phase</w:t>
            </w:r>
          </w:p>
        </w:tc>
      </w:tr>
      <w:tr w:rsidR="00D3479F" w:rsidRPr="00A16FEF" w14:paraId="40AE89B4" w14:textId="77777777" w:rsidTr="00D3479F">
        <w:trPr>
          <w:trHeight w:val="178"/>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61A1A3F"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14</w:t>
            </w:r>
          </w:p>
        </w:tc>
        <w:tc>
          <w:tcPr>
            <w:tcW w:w="2268" w:type="dxa"/>
            <w:tcBorders>
              <w:top w:val="nil"/>
              <w:left w:val="nil"/>
              <w:bottom w:val="single" w:sz="8" w:space="0" w:color="auto"/>
              <w:right w:val="single" w:sz="8" w:space="0" w:color="auto"/>
            </w:tcBorders>
            <w:shd w:val="clear" w:color="auto" w:fill="auto"/>
            <w:vAlign w:val="center"/>
            <w:hideMark/>
          </w:tcPr>
          <w:p w14:paraId="526D98AF" w14:textId="77777777" w:rsidR="00D3479F" w:rsidRPr="00A16FEF" w:rsidRDefault="00D3479F" w:rsidP="00E22121">
            <w:pPr>
              <w:rPr>
                <w:color w:val="000000"/>
                <w:sz w:val="22"/>
                <w:szCs w:val="22"/>
                <w:lang w:eastAsia="en-GB"/>
              </w:rPr>
            </w:pPr>
            <w:r w:rsidRPr="00A16FEF">
              <w:rPr>
                <w:color w:val="000000"/>
                <w:sz w:val="22"/>
                <w:szCs w:val="22"/>
                <w:lang w:eastAsia="en-GB"/>
              </w:rPr>
              <w:t xml:space="preserve">Only Rain Down </w:t>
            </w:r>
            <w:proofErr w:type="gramStart"/>
            <w:r w:rsidRPr="00A16FEF">
              <w:rPr>
                <w:color w:val="000000"/>
                <w:sz w:val="22"/>
                <w:szCs w:val="22"/>
                <w:lang w:eastAsia="en-GB"/>
              </w:rPr>
              <w:t>The</w:t>
            </w:r>
            <w:proofErr w:type="gramEnd"/>
            <w:r w:rsidRPr="00A16FEF">
              <w:rPr>
                <w:color w:val="000000"/>
                <w:sz w:val="22"/>
                <w:szCs w:val="22"/>
                <w:lang w:eastAsia="en-GB"/>
              </w:rPr>
              <w:t xml:space="preserve"> Drain Campaign</w:t>
            </w:r>
          </w:p>
        </w:tc>
        <w:tc>
          <w:tcPr>
            <w:tcW w:w="4395" w:type="dxa"/>
            <w:tcBorders>
              <w:top w:val="nil"/>
              <w:left w:val="nil"/>
              <w:bottom w:val="single" w:sz="8" w:space="0" w:color="auto"/>
              <w:right w:val="single" w:sz="8" w:space="0" w:color="auto"/>
            </w:tcBorders>
            <w:shd w:val="clear" w:color="auto" w:fill="auto"/>
            <w:vAlign w:val="center"/>
            <w:hideMark/>
          </w:tcPr>
          <w:p w14:paraId="51875B72" w14:textId="77777777" w:rsidR="00D3479F" w:rsidRPr="00A16FEF" w:rsidRDefault="00D3479F" w:rsidP="00E22121">
            <w:pPr>
              <w:rPr>
                <w:color w:val="000000"/>
                <w:sz w:val="22"/>
                <w:szCs w:val="22"/>
                <w:lang w:eastAsia="en-GB"/>
              </w:rPr>
            </w:pPr>
            <w:r w:rsidRPr="00A16FEF">
              <w:rPr>
                <w:color w:val="000000"/>
                <w:sz w:val="22"/>
                <w:szCs w:val="22"/>
                <w:lang w:eastAsia="en-GB"/>
              </w:rPr>
              <w:t>Two schools have artwork. ? expand to some other schools if funding is granted.</w:t>
            </w:r>
          </w:p>
        </w:tc>
        <w:tc>
          <w:tcPr>
            <w:tcW w:w="2693" w:type="dxa"/>
            <w:tcBorders>
              <w:top w:val="nil"/>
              <w:left w:val="nil"/>
              <w:bottom w:val="single" w:sz="8" w:space="0" w:color="auto"/>
              <w:right w:val="single" w:sz="8" w:space="0" w:color="auto"/>
            </w:tcBorders>
            <w:shd w:val="clear" w:color="auto" w:fill="auto"/>
            <w:vAlign w:val="center"/>
            <w:hideMark/>
          </w:tcPr>
          <w:p w14:paraId="50CC1781" w14:textId="77777777" w:rsidR="00D3479F" w:rsidRPr="00A16FEF" w:rsidRDefault="00D3479F" w:rsidP="00E22121">
            <w:pPr>
              <w:rPr>
                <w:color w:val="000000"/>
                <w:sz w:val="22"/>
                <w:szCs w:val="22"/>
                <w:lang w:eastAsia="en-GB"/>
              </w:rPr>
            </w:pPr>
            <w:r w:rsidRPr="00A16FEF">
              <w:rPr>
                <w:color w:val="000000"/>
                <w:sz w:val="22"/>
                <w:szCs w:val="22"/>
                <w:lang w:eastAsia="en-GB"/>
              </w:rPr>
              <w:t>Third phase</w:t>
            </w:r>
          </w:p>
        </w:tc>
      </w:tr>
    </w:tbl>
    <w:p w14:paraId="66C58471" w14:textId="77777777" w:rsidR="005A6305" w:rsidRPr="005A6305" w:rsidRDefault="005A6305" w:rsidP="00D3479F">
      <w:pPr>
        <w:keepNext/>
        <w:rPr>
          <w:b/>
          <w:bCs/>
          <w:sz w:val="16"/>
          <w:szCs w:val="16"/>
        </w:rPr>
      </w:pPr>
    </w:p>
    <w:p w14:paraId="6417EBD9" w14:textId="6ADACBB3" w:rsidR="00D3479F" w:rsidRDefault="00D3479F" w:rsidP="00D3479F">
      <w:pPr>
        <w:keepNext/>
        <w:rPr>
          <w:b/>
          <w:bCs/>
        </w:rPr>
      </w:pPr>
      <w:r>
        <w:rPr>
          <w:b/>
          <w:bCs/>
        </w:rPr>
        <w:t>2. Drinking Water</w:t>
      </w:r>
    </w:p>
    <w:p w14:paraId="5A30073E" w14:textId="77777777" w:rsidR="00052D83" w:rsidRPr="004A5645" w:rsidRDefault="00052D83" w:rsidP="00052D83">
      <w:pPr>
        <w:rPr>
          <w:b/>
          <w:bCs/>
          <w:sz w:val="16"/>
          <w:szCs w:val="16"/>
        </w:rPr>
      </w:pPr>
    </w:p>
    <w:tbl>
      <w:tblPr>
        <w:tblStyle w:val="TableGrid"/>
        <w:tblW w:w="0" w:type="auto"/>
        <w:tblLook w:val="04A0" w:firstRow="1" w:lastRow="0" w:firstColumn="1" w:lastColumn="0" w:noHBand="0" w:noVBand="1"/>
      </w:tblPr>
      <w:tblGrid>
        <w:gridCol w:w="333"/>
        <w:gridCol w:w="3520"/>
        <w:gridCol w:w="3565"/>
        <w:gridCol w:w="2213"/>
      </w:tblGrid>
      <w:tr w:rsidR="00D3479F" w:rsidRPr="004A5645" w14:paraId="47EAB27D" w14:textId="77777777" w:rsidTr="00E22121">
        <w:trPr>
          <w:tblHeader/>
        </w:trPr>
        <w:tc>
          <w:tcPr>
            <w:tcW w:w="334" w:type="dxa"/>
          </w:tcPr>
          <w:p w14:paraId="7C6126FE" w14:textId="77777777" w:rsidR="00D3479F" w:rsidRPr="004A5645" w:rsidRDefault="00D3479F" w:rsidP="00E22121">
            <w:pPr>
              <w:keepNext/>
              <w:rPr>
                <w:b/>
                <w:bCs/>
                <w:sz w:val="22"/>
                <w:szCs w:val="22"/>
              </w:rPr>
            </w:pPr>
          </w:p>
        </w:tc>
        <w:tc>
          <w:tcPr>
            <w:tcW w:w="3894" w:type="dxa"/>
          </w:tcPr>
          <w:p w14:paraId="3621C646" w14:textId="77777777" w:rsidR="00D3479F" w:rsidRPr="004A5645" w:rsidRDefault="00D3479F" w:rsidP="00E22121">
            <w:pPr>
              <w:keepNext/>
              <w:rPr>
                <w:b/>
                <w:bCs/>
                <w:sz w:val="22"/>
                <w:szCs w:val="22"/>
              </w:rPr>
            </w:pPr>
            <w:r w:rsidRPr="004A5645">
              <w:rPr>
                <w:b/>
                <w:bCs/>
                <w:sz w:val="22"/>
                <w:szCs w:val="22"/>
              </w:rPr>
              <w:t>Initiative</w:t>
            </w:r>
          </w:p>
        </w:tc>
        <w:tc>
          <w:tcPr>
            <w:tcW w:w="3847" w:type="dxa"/>
          </w:tcPr>
          <w:p w14:paraId="48C049C4" w14:textId="77777777" w:rsidR="00D3479F" w:rsidRPr="004A5645" w:rsidRDefault="00D3479F" w:rsidP="00E22121">
            <w:pPr>
              <w:keepNext/>
              <w:rPr>
                <w:b/>
                <w:bCs/>
                <w:sz w:val="22"/>
                <w:szCs w:val="22"/>
              </w:rPr>
            </w:pPr>
            <w:r w:rsidRPr="004A5645">
              <w:rPr>
                <w:b/>
                <w:bCs/>
                <w:sz w:val="22"/>
                <w:szCs w:val="22"/>
              </w:rPr>
              <w:t>Comments</w:t>
            </w:r>
          </w:p>
        </w:tc>
        <w:tc>
          <w:tcPr>
            <w:tcW w:w="2250" w:type="dxa"/>
          </w:tcPr>
          <w:p w14:paraId="13DAB1FB" w14:textId="77777777" w:rsidR="00D3479F" w:rsidRPr="004A5645" w:rsidRDefault="00D3479F" w:rsidP="00E22121">
            <w:pPr>
              <w:keepNext/>
              <w:rPr>
                <w:b/>
                <w:bCs/>
                <w:sz w:val="22"/>
                <w:szCs w:val="22"/>
              </w:rPr>
            </w:pPr>
            <w:r w:rsidRPr="004A5645">
              <w:rPr>
                <w:b/>
                <w:bCs/>
                <w:sz w:val="22"/>
                <w:szCs w:val="22"/>
              </w:rPr>
              <w:t>Priority</w:t>
            </w:r>
          </w:p>
        </w:tc>
      </w:tr>
      <w:tr w:rsidR="00D3479F" w:rsidRPr="004A5645" w14:paraId="6E42AE86" w14:textId="77777777" w:rsidTr="00E22121">
        <w:trPr>
          <w:tblHeader/>
        </w:trPr>
        <w:tc>
          <w:tcPr>
            <w:tcW w:w="334" w:type="dxa"/>
          </w:tcPr>
          <w:p w14:paraId="11CE4A1E" w14:textId="77777777" w:rsidR="00D3479F" w:rsidRPr="004A5645" w:rsidRDefault="00D3479F" w:rsidP="00E22121">
            <w:pPr>
              <w:keepNext/>
              <w:rPr>
                <w:sz w:val="22"/>
                <w:szCs w:val="22"/>
              </w:rPr>
            </w:pPr>
            <w:r w:rsidRPr="004A5645">
              <w:rPr>
                <w:sz w:val="22"/>
                <w:szCs w:val="22"/>
              </w:rPr>
              <w:t>1</w:t>
            </w:r>
          </w:p>
        </w:tc>
        <w:tc>
          <w:tcPr>
            <w:tcW w:w="3894" w:type="dxa"/>
          </w:tcPr>
          <w:p w14:paraId="31FE192C" w14:textId="77777777" w:rsidR="00D3479F" w:rsidRPr="004A5645" w:rsidRDefault="00D3479F" w:rsidP="00E22121">
            <w:pPr>
              <w:keepNext/>
              <w:rPr>
                <w:sz w:val="22"/>
                <w:szCs w:val="22"/>
              </w:rPr>
            </w:pPr>
            <w:r w:rsidRPr="004A5645">
              <w:rPr>
                <w:sz w:val="22"/>
                <w:szCs w:val="22"/>
              </w:rPr>
              <w:t>Develop water refill stations in public areas</w:t>
            </w:r>
          </w:p>
        </w:tc>
        <w:tc>
          <w:tcPr>
            <w:tcW w:w="3847" w:type="dxa"/>
          </w:tcPr>
          <w:p w14:paraId="7C187044" w14:textId="77777777" w:rsidR="00D3479F" w:rsidRPr="004A5645" w:rsidRDefault="00D3479F" w:rsidP="00E22121">
            <w:pPr>
              <w:keepNext/>
              <w:rPr>
                <w:b/>
                <w:bCs/>
                <w:sz w:val="22"/>
                <w:szCs w:val="22"/>
              </w:rPr>
            </w:pPr>
          </w:p>
        </w:tc>
        <w:tc>
          <w:tcPr>
            <w:tcW w:w="2250" w:type="dxa"/>
          </w:tcPr>
          <w:p w14:paraId="5097E540" w14:textId="77777777" w:rsidR="00D3479F" w:rsidRPr="004A5645" w:rsidRDefault="00D3479F" w:rsidP="00E22121">
            <w:pPr>
              <w:keepNext/>
              <w:rPr>
                <w:sz w:val="22"/>
                <w:szCs w:val="22"/>
              </w:rPr>
            </w:pPr>
            <w:r w:rsidRPr="004A5645">
              <w:rPr>
                <w:sz w:val="22"/>
                <w:szCs w:val="22"/>
              </w:rPr>
              <w:t>Second phase</w:t>
            </w:r>
          </w:p>
        </w:tc>
      </w:tr>
      <w:tr w:rsidR="00D3479F" w:rsidRPr="004A5645" w14:paraId="550C0A82" w14:textId="77777777" w:rsidTr="00E22121">
        <w:trPr>
          <w:tblHeader/>
        </w:trPr>
        <w:tc>
          <w:tcPr>
            <w:tcW w:w="334" w:type="dxa"/>
          </w:tcPr>
          <w:p w14:paraId="0F2E4890" w14:textId="77777777" w:rsidR="00D3479F" w:rsidRPr="004A5645" w:rsidRDefault="00D3479F" w:rsidP="00E22121">
            <w:pPr>
              <w:keepNext/>
              <w:rPr>
                <w:sz w:val="22"/>
                <w:szCs w:val="22"/>
              </w:rPr>
            </w:pPr>
            <w:r w:rsidRPr="004A5645">
              <w:rPr>
                <w:sz w:val="22"/>
                <w:szCs w:val="22"/>
              </w:rPr>
              <w:t>2</w:t>
            </w:r>
          </w:p>
        </w:tc>
        <w:tc>
          <w:tcPr>
            <w:tcW w:w="3894" w:type="dxa"/>
          </w:tcPr>
          <w:p w14:paraId="7DA275C7" w14:textId="77777777" w:rsidR="00D3479F" w:rsidRPr="004A5645" w:rsidRDefault="00D3479F" w:rsidP="00E22121">
            <w:pPr>
              <w:keepNext/>
              <w:rPr>
                <w:sz w:val="22"/>
                <w:szCs w:val="22"/>
              </w:rPr>
            </w:pPr>
            <w:r w:rsidRPr="004A5645">
              <w:rPr>
                <w:sz w:val="22"/>
                <w:szCs w:val="22"/>
              </w:rPr>
              <w:t>Have dog water bowls in public areas</w:t>
            </w:r>
          </w:p>
        </w:tc>
        <w:tc>
          <w:tcPr>
            <w:tcW w:w="3847" w:type="dxa"/>
          </w:tcPr>
          <w:p w14:paraId="5C8D5FB5" w14:textId="77777777" w:rsidR="00D3479F" w:rsidRPr="004A5645" w:rsidRDefault="00D3479F" w:rsidP="00E22121">
            <w:pPr>
              <w:keepNext/>
              <w:rPr>
                <w:sz w:val="22"/>
                <w:szCs w:val="22"/>
              </w:rPr>
            </w:pPr>
            <w:r w:rsidRPr="004A5645">
              <w:rPr>
                <w:sz w:val="22"/>
                <w:szCs w:val="22"/>
              </w:rPr>
              <w:t>Already happens at Council premises</w:t>
            </w:r>
          </w:p>
        </w:tc>
        <w:tc>
          <w:tcPr>
            <w:tcW w:w="2250" w:type="dxa"/>
          </w:tcPr>
          <w:p w14:paraId="369D8BE1" w14:textId="77777777" w:rsidR="00D3479F" w:rsidRPr="004A5645" w:rsidRDefault="00D3479F" w:rsidP="00E22121">
            <w:pPr>
              <w:keepNext/>
              <w:rPr>
                <w:b/>
                <w:bCs/>
                <w:sz w:val="22"/>
                <w:szCs w:val="22"/>
              </w:rPr>
            </w:pPr>
          </w:p>
        </w:tc>
      </w:tr>
      <w:tr w:rsidR="00D3479F" w:rsidRPr="004A5645" w14:paraId="65F0D2BF" w14:textId="77777777" w:rsidTr="00E22121">
        <w:trPr>
          <w:tblHeader/>
        </w:trPr>
        <w:tc>
          <w:tcPr>
            <w:tcW w:w="334" w:type="dxa"/>
          </w:tcPr>
          <w:p w14:paraId="49FBF9EA" w14:textId="77777777" w:rsidR="00D3479F" w:rsidRPr="004A5645" w:rsidRDefault="00D3479F" w:rsidP="00E22121">
            <w:pPr>
              <w:rPr>
                <w:sz w:val="22"/>
                <w:szCs w:val="22"/>
              </w:rPr>
            </w:pPr>
            <w:r w:rsidRPr="004A5645">
              <w:rPr>
                <w:sz w:val="22"/>
                <w:szCs w:val="22"/>
              </w:rPr>
              <w:t>3</w:t>
            </w:r>
          </w:p>
        </w:tc>
        <w:tc>
          <w:tcPr>
            <w:tcW w:w="3894" w:type="dxa"/>
          </w:tcPr>
          <w:p w14:paraId="62AF53EE" w14:textId="77777777" w:rsidR="00D3479F" w:rsidRPr="004A5645" w:rsidRDefault="00D3479F" w:rsidP="00E22121">
            <w:pPr>
              <w:rPr>
                <w:sz w:val="22"/>
                <w:szCs w:val="22"/>
              </w:rPr>
            </w:pPr>
            <w:r w:rsidRPr="004A5645">
              <w:rPr>
                <w:sz w:val="22"/>
                <w:szCs w:val="22"/>
              </w:rPr>
              <w:t>Work with the Housing Association Curo and Woodstock Housing to include water butts at the site</w:t>
            </w:r>
          </w:p>
        </w:tc>
        <w:tc>
          <w:tcPr>
            <w:tcW w:w="3847" w:type="dxa"/>
          </w:tcPr>
          <w:p w14:paraId="7B33CE10" w14:textId="77777777" w:rsidR="00D3479F" w:rsidRPr="004A5645" w:rsidRDefault="00D3479F" w:rsidP="00E22121">
            <w:pPr>
              <w:rPr>
                <w:b/>
                <w:bCs/>
                <w:sz w:val="22"/>
                <w:szCs w:val="22"/>
              </w:rPr>
            </w:pPr>
          </w:p>
        </w:tc>
        <w:tc>
          <w:tcPr>
            <w:tcW w:w="2250" w:type="dxa"/>
          </w:tcPr>
          <w:p w14:paraId="0D753EA4" w14:textId="77777777" w:rsidR="00D3479F" w:rsidRPr="004A5645" w:rsidRDefault="00D3479F" w:rsidP="00E22121">
            <w:pPr>
              <w:rPr>
                <w:b/>
                <w:bCs/>
                <w:sz w:val="22"/>
                <w:szCs w:val="22"/>
              </w:rPr>
            </w:pPr>
            <w:r w:rsidRPr="004A5645">
              <w:rPr>
                <w:sz w:val="22"/>
                <w:szCs w:val="22"/>
              </w:rPr>
              <w:t>Second phase</w:t>
            </w:r>
          </w:p>
        </w:tc>
      </w:tr>
      <w:tr w:rsidR="00D3479F" w:rsidRPr="004A5645" w14:paraId="7FBFEFDA" w14:textId="77777777" w:rsidTr="00E22121">
        <w:trPr>
          <w:tblHeader/>
        </w:trPr>
        <w:tc>
          <w:tcPr>
            <w:tcW w:w="334" w:type="dxa"/>
          </w:tcPr>
          <w:p w14:paraId="62D1D9ED" w14:textId="77777777" w:rsidR="00D3479F" w:rsidRPr="004A5645" w:rsidRDefault="00D3479F" w:rsidP="00E22121">
            <w:pPr>
              <w:rPr>
                <w:sz w:val="22"/>
                <w:szCs w:val="22"/>
              </w:rPr>
            </w:pPr>
            <w:r w:rsidRPr="004A5645">
              <w:rPr>
                <w:sz w:val="22"/>
                <w:szCs w:val="22"/>
              </w:rPr>
              <w:t>4</w:t>
            </w:r>
          </w:p>
        </w:tc>
        <w:tc>
          <w:tcPr>
            <w:tcW w:w="3894" w:type="dxa"/>
          </w:tcPr>
          <w:p w14:paraId="27A2528F" w14:textId="77777777" w:rsidR="00D3479F" w:rsidRPr="004A5645" w:rsidRDefault="00D3479F" w:rsidP="00E22121">
            <w:pPr>
              <w:rPr>
                <w:sz w:val="22"/>
                <w:szCs w:val="22"/>
              </w:rPr>
            </w:pPr>
            <w:r w:rsidRPr="004A5645">
              <w:rPr>
                <w:sz w:val="22"/>
                <w:szCs w:val="22"/>
              </w:rPr>
              <w:t xml:space="preserve">Toilet cistern – to reduce water usage by having ‘hippo’ </w:t>
            </w:r>
          </w:p>
        </w:tc>
        <w:tc>
          <w:tcPr>
            <w:tcW w:w="3847" w:type="dxa"/>
          </w:tcPr>
          <w:p w14:paraId="1945FC49" w14:textId="77777777" w:rsidR="00D3479F" w:rsidRPr="004A5645" w:rsidRDefault="00D3479F" w:rsidP="00E22121">
            <w:pPr>
              <w:rPr>
                <w:b/>
                <w:bCs/>
                <w:sz w:val="22"/>
                <w:szCs w:val="22"/>
              </w:rPr>
            </w:pPr>
          </w:p>
        </w:tc>
        <w:tc>
          <w:tcPr>
            <w:tcW w:w="2250" w:type="dxa"/>
          </w:tcPr>
          <w:p w14:paraId="2CEC492C" w14:textId="77777777" w:rsidR="00D3479F" w:rsidRPr="004A5645" w:rsidRDefault="00D3479F" w:rsidP="00E22121">
            <w:pPr>
              <w:rPr>
                <w:sz w:val="22"/>
                <w:szCs w:val="22"/>
              </w:rPr>
            </w:pPr>
            <w:r w:rsidRPr="004A5645">
              <w:rPr>
                <w:sz w:val="22"/>
                <w:szCs w:val="22"/>
              </w:rPr>
              <w:t>Third phase campaign</w:t>
            </w:r>
          </w:p>
        </w:tc>
      </w:tr>
      <w:tr w:rsidR="00D3479F" w:rsidRPr="004A5645" w14:paraId="7A1AE799" w14:textId="77777777" w:rsidTr="00E22121">
        <w:trPr>
          <w:tblHeader/>
        </w:trPr>
        <w:tc>
          <w:tcPr>
            <w:tcW w:w="334" w:type="dxa"/>
          </w:tcPr>
          <w:p w14:paraId="01617A5B" w14:textId="77777777" w:rsidR="00D3479F" w:rsidRPr="004A5645" w:rsidRDefault="00D3479F" w:rsidP="00E22121">
            <w:pPr>
              <w:rPr>
                <w:sz w:val="22"/>
                <w:szCs w:val="22"/>
              </w:rPr>
            </w:pPr>
            <w:r w:rsidRPr="004A5645">
              <w:rPr>
                <w:sz w:val="22"/>
                <w:szCs w:val="22"/>
              </w:rPr>
              <w:t>5</w:t>
            </w:r>
          </w:p>
        </w:tc>
        <w:tc>
          <w:tcPr>
            <w:tcW w:w="3894" w:type="dxa"/>
          </w:tcPr>
          <w:p w14:paraId="139FA7CA" w14:textId="77777777" w:rsidR="00D3479F" w:rsidRPr="004A5645" w:rsidRDefault="00D3479F" w:rsidP="00E22121">
            <w:pPr>
              <w:rPr>
                <w:sz w:val="22"/>
                <w:szCs w:val="22"/>
              </w:rPr>
            </w:pPr>
            <w:r w:rsidRPr="004A5645">
              <w:rPr>
                <w:sz w:val="22"/>
                <w:szCs w:val="22"/>
              </w:rPr>
              <w:t>Water audit</w:t>
            </w:r>
          </w:p>
        </w:tc>
        <w:tc>
          <w:tcPr>
            <w:tcW w:w="3847" w:type="dxa"/>
          </w:tcPr>
          <w:p w14:paraId="6EF4A2BC" w14:textId="77777777" w:rsidR="00D3479F" w:rsidRPr="004A5645" w:rsidRDefault="00D3479F" w:rsidP="00E22121">
            <w:pPr>
              <w:rPr>
                <w:sz w:val="22"/>
                <w:szCs w:val="22"/>
              </w:rPr>
            </w:pPr>
            <w:r w:rsidRPr="004A5645">
              <w:rPr>
                <w:sz w:val="22"/>
                <w:szCs w:val="22"/>
              </w:rPr>
              <w:t>Starting with Council premises/activities to show leading by example.</w:t>
            </w:r>
          </w:p>
          <w:p w14:paraId="3A13EE09" w14:textId="77777777" w:rsidR="00D3479F" w:rsidRPr="004A5645" w:rsidRDefault="00D3479F" w:rsidP="00E22121">
            <w:pPr>
              <w:rPr>
                <w:sz w:val="22"/>
                <w:szCs w:val="22"/>
              </w:rPr>
            </w:pPr>
            <w:r w:rsidRPr="004A5645">
              <w:rPr>
                <w:sz w:val="22"/>
                <w:szCs w:val="22"/>
              </w:rPr>
              <w:t>e.g. With Bailey’s Court development has water shutdown facility been included in the design brief</w:t>
            </w:r>
          </w:p>
          <w:p w14:paraId="299FA883" w14:textId="77777777" w:rsidR="00D3479F" w:rsidRPr="004A5645" w:rsidRDefault="00D3479F" w:rsidP="00E22121">
            <w:pPr>
              <w:rPr>
                <w:sz w:val="22"/>
                <w:szCs w:val="22"/>
              </w:rPr>
            </w:pPr>
            <w:r w:rsidRPr="004A5645">
              <w:rPr>
                <w:sz w:val="22"/>
                <w:szCs w:val="22"/>
              </w:rPr>
              <w:t>e.g. Bowls &amp; Cricket Club – what time of day does watering occur (When cooler so water does not evaporate).</w:t>
            </w:r>
          </w:p>
          <w:p w14:paraId="6D1069E0" w14:textId="77777777" w:rsidR="00D3479F" w:rsidRPr="004A5645" w:rsidRDefault="00D3479F" w:rsidP="00E22121">
            <w:pPr>
              <w:rPr>
                <w:sz w:val="22"/>
                <w:szCs w:val="22"/>
              </w:rPr>
            </w:pPr>
            <w:r w:rsidRPr="004A5645">
              <w:rPr>
                <w:sz w:val="22"/>
                <w:szCs w:val="22"/>
              </w:rPr>
              <w:t>Learn from audits completed by other Watermark Towns</w:t>
            </w:r>
          </w:p>
        </w:tc>
        <w:tc>
          <w:tcPr>
            <w:tcW w:w="2250" w:type="dxa"/>
          </w:tcPr>
          <w:p w14:paraId="29BAB0BC" w14:textId="77777777" w:rsidR="00D3479F" w:rsidRPr="004A5645" w:rsidRDefault="00D3479F" w:rsidP="00E22121">
            <w:pPr>
              <w:rPr>
                <w:sz w:val="22"/>
                <w:szCs w:val="22"/>
              </w:rPr>
            </w:pPr>
            <w:r w:rsidRPr="004A5645">
              <w:rPr>
                <w:sz w:val="22"/>
                <w:szCs w:val="22"/>
              </w:rPr>
              <w:t>Ongoing</w:t>
            </w:r>
          </w:p>
        </w:tc>
      </w:tr>
      <w:tr w:rsidR="00D3479F" w:rsidRPr="004A5645" w14:paraId="74A53D72" w14:textId="77777777" w:rsidTr="00E22121">
        <w:trPr>
          <w:tblHeader/>
        </w:trPr>
        <w:tc>
          <w:tcPr>
            <w:tcW w:w="334" w:type="dxa"/>
          </w:tcPr>
          <w:p w14:paraId="7533C779" w14:textId="77777777" w:rsidR="00D3479F" w:rsidRPr="004A5645" w:rsidRDefault="00D3479F" w:rsidP="00E22121">
            <w:pPr>
              <w:rPr>
                <w:sz w:val="22"/>
                <w:szCs w:val="22"/>
              </w:rPr>
            </w:pPr>
            <w:r w:rsidRPr="004A5645">
              <w:rPr>
                <w:sz w:val="22"/>
                <w:szCs w:val="22"/>
              </w:rPr>
              <w:t>6</w:t>
            </w:r>
          </w:p>
        </w:tc>
        <w:tc>
          <w:tcPr>
            <w:tcW w:w="3894" w:type="dxa"/>
          </w:tcPr>
          <w:p w14:paraId="5E786690" w14:textId="77777777" w:rsidR="00D3479F" w:rsidRPr="004A5645" w:rsidRDefault="00D3479F" w:rsidP="00E22121">
            <w:pPr>
              <w:rPr>
                <w:sz w:val="22"/>
                <w:szCs w:val="22"/>
              </w:rPr>
            </w:pPr>
            <w:r w:rsidRPr="004A5645">
              <w:rPr>
                <w:sz w:val="22"/>
                <w:szCs w:val="22"/>
              </w:rPr>
              <w:t>Saving the cold water from a running tap whilst waiting for the water to become hot</w:t>
            </w:r>
          </w:p>
        </w:tc>
        <w:tc>
          <w:tcPr>
            <w:tcW w:w="3847" w:type="dxa"/>
          </w:tcPr>
          <w:p w14:paraId="4C039B06" w14:textId="77777777" w:rsidR="00D3479F" w:rsidRPr="004A5645" w:rsidRDefault="00D3479F" w:rsidP="00E22121">
            <w:pPr>
              <w:rPr>
                <w:sz w:val="22"/>
                <w:szCs w:val="22"/>
              </w:rPr>
            </w:pPr>
            <w:r w:rsidRPr="004A5645">
              <w:rPr>
                <w:sz w:val="22"/>
                <w:szCs w:val="22"/>
              </w:rPr>
              <w:t>Design messaging for education campaign</w:t>
            </w:r>
          </w:p>
        </w:tc>
        <w:tc>
          <w:tcPr>
            <w:tcW w:w="2250" w:type="dxa"/>
          </w:tcPr>
          <w:p w14:paraId="415F008F" w14:textId="77777777" w:rsidR="00D3479F" w:rsidRPr="004A5645" w:rsidRDefault="00D3479F" w:rsidP="00E22121">
            <w:pPr>
              <w:rPr>
                <w:sz w:val="22"/>
                <w:szCs w:val="22"/>
              </w:rPr>
            </w:pPr>
            <w:r w:rsidRPr="004A5645">
              <w:rPr>
                <w:sz w:val="22"/>
                <w:szCs w:val="22"/>
              </w:rPr>
              <w:t>Third phase: campaign/education</w:t>
            </w:r>
          </w:p>
        </w:tc>
      </w:tr>
      <w:tr w:rsidR="00D3479F" w:rsidRPr="004A5645" w14:paraId="7AE11D50" w14:textId="77777777" w:rsidTr="00E22121">
        <w:trPr>
          <w:tblHeader/>
        </w:trPr>
        <w:tc>
          <w:tcPr>
            <w:tcW w:w="334" w:type="dxa"/>
          </w:tcPr>
          <w:p w14:paraId="023333E8" w14:textId="77777777" w:rsidR="00D3479F" w:rsidRPr="004A5645" w:rsidRDefault="00D3479F" w:rsidP="00E22121">
            <w:pPr>
              <w:rPr>
                <w:sz w:val="22"/>
                <w:szCs w:val="22"/>
              </w:rPr>
            </w:pPr>
            <w:r w:rsidRPr="004A5645">
              <w:rPr>
                <w:sz w:val="22"/>
                <w:szCs w:val="22"/>
              </w:rPr>
              <w:t>7</w:t>
            </w:r>
          </w:p>
        </w:tc>
        <w:tc>
          <w:tcPr>
            <w:tcW w:w="3894" w:type="dxa"/>
          </w:tcPr>
          <w:p w14:paraId="015AF791" w14:textId="77777777" w:rsidR="00D3479F" w:rsidRPr="004A5645" w:rsidRDefault="00D3479F" w:rsidP="00E22121">
            <w:pPr>
              <w:rPr>
                <w:sz w:val="22"/>
                <w:szCs w:val="22"/>
              </w:rPr>
            </w:pPr>
            <w:r w:rsidRPr="004A5645">
              <w:rPr>
                <w:sz w:val="22"/>
                <w:szCs w:val="22"/>
              </w:rPr>
              <w:t>Rainwater harvesting</w:t>
            </w:r>
          </w:p>
        </w:tc>
        <w:tc>
          <w:tcPr>
            <w:tcW w:w="3847" w:type="dxa"/>
          </w:tcPr>
          <w:p w14:paraId="19D83692" w14:textId="77777777" w:rsidR="00D3479F" w:rsidRPr="004A5645" w:rsidRDefault="00D3479F" w:rsidP="00E22121">
            <w:pPr>
              <w:rPr>
                <w:sz w:val="22"/>
                <w:szCs w:val="22"/>
              </w:rPr>
            </w:pPr>
            <w:r w:rsidRPr="004A5645">
              <w:rPr>
                <w:sz w:val="22"/>
                <w:szCs w:val="22"/>
              </w:rPr>
              <w:t>Explore options for all new build to reuse rainwater.</w:t>
            </w:r>
          </w:p>
          <w:p w14:paraId="16B22EB1" w14:textId="77777777" w:rsidR="00D3479F" w:rsidRPr="004A5645" w:rsidRDefault="00D3479F" w:rsidP="00E22121">
            <w:pPr>
              <w:rPr>
                <w:sz w:val="22"/>
                <w:szCs w:val="22"/>
              </w:rPr>
            </w:pPr>
            <w:r w:rsidRPr="004A5645">
              <w:rPr>
                <w:sz w:val="22"/>
                <w:szCs w:val="22"/>
              </w:rPr>
              <w:t>Learn from Network of Watermark Towns</w:t>
            </w:r>
          </w:p>
        </w:tc>
        <w:tc>
          <w:tcPr>
            <w:tcW w:w="2250" w:type="dxa"/>
          </w:tcPr>
          <w:p w14:paraId="4CB5F0BB" w14:textId="77777777" w:rsidR="00D3479F" w:rsidRPr="004A5645" w:rsidRDefault="00D3479F" w:rsidP="00E22121">
            <w:pPr>
              <w:rPr>
                <w:sz w:val="22"/>
                <w:szCs w:val="22"/>
              </w:rPr>
            </w:pPr>
          </w:p>
        </w:tc>
      </w:tr>
      <w:tr w:rsidR="00D3479F" w:rsidRPr="004A5645" w14:paraId="05C2AA3C" w14:textId="77777777" w:rsidTr="00E22121">
        <w:trPr>
          <w:tblHeader/>
        </w:trPr>
        <w:tc>
          <w:tcPr>
            <w:tcW w:w="334" w:type="dxa"/>
          </w:tcPr>
          <w:p w14:paraId="292E813F" w14:textId="77777777" w:rsidR="00D3479F" w:rsidRPr="004A5645" w:rsidRDefault="00D3479F" w:rsidP="00E22121">
            <w:pPr>
              <w:rPr>
                <w:sz w:val="22"/>
                <w:szCs w:val="22"/>
              </w:rPr>
            </w:pPr>
            <w:r w:rsidRPr="004A5645">
              <w:rPr>
                <w:sz w:val="22"/>
                <w:szCs w:val="22"/>
              </w:rPr>
              <w:t>8</w:t>
            </w:r>
          </w:p>
        </w:tc>
        <w:tc>
          <w:tcPr>
            <w:tcW w:w="3894" w:type="dxa"/>
          </w:tcPr>
          <w:p w14:paraId="78211909" w14:textId="77777777" w:rsidR="00D3479F" w:rsidRPr="004A5645" w:rsidRDefault="00D3479F" w:rsidP="00E22121">
            <w:pPr>
              <w:rPr>
                <w:sz w:val="22"/>
                <w:szCs w:val="22"/>
              </w:rPr>
            </w:pPr>
            <w:r w:rsidRPr="004A5645">
              <w:rPr>
                <w:sz w:val="22"/>
                <w:szCs w:val="22"/>
              </w:rPr>
              <w:t>Raise awareness of benefits of Smart Meters to households who do not have these</w:t>
            </w:r>
          </w:p>
        </w:tc>
        <w:tc>
          <w:tcPr>
            <w:tcW w:w="3847" w:type="dxa"/>
          </w:tcPr>
          <w:p w14:paraId="28CA7597" w14:textId="77777777" w:rsidR="00D3479F" w:rsidRPr="004A5645" w:rsidRDefault="00D3479F" w:rsidP="00E22121">
            <w:pPr>
              <w:rPr>
                <w:sz w:val="22"/>
                <w:szCs w:val="22"/>
              </w:rPr>
            </w:pPr>
            <w:r w:rsidRPr="004A5645">
              <w:rPr>
                <w:sz w:val="22"/>
                <w:szCs w:val="22"/>
              </w:rPr>
              <w:t>Wessex Water can provide messages.</w:t>
            </w:r>
          </w:p>
        </w:tc>
        <w:tc>
          <w:tcPr>
            <w:tcW w:w="2250" w:type="dxa"/>
          </w:tcPr>
          <w:p w14:paraId="7A0DFD7D" w14:textId="77777777" w:rsidR="00D3479F" w:rsidRPr="004A5645" w:rsidRDefault="00D3479F" w:rsidP="00E22121">
            <w:pPr>
              <w:rPr>
                <w:sz w:val="22"/>
                <w:szCs w:val="22"/>
              </w:rPr>
            </w:pPr>
          </w:p>
        </w:tc>
      </w:tr>
      <w:tr w:rsidR="00D3479F" w:rsidRPr="004A5645" w14:paraId="265EEF13" w14:textId="77777777" w:rsidTr="00E22121">
        <w:trPr>
          <w:tblHeader/>
        </w:trPr>
        <w:tc>
          <w:tcPr>
            <w:tcW w:w="334" w:type="dxa"/>
          </w:tcPr>
          <w:p w14:paraId="18098329" w14:textId="77777777" w:rsidR="00D3479F" w:rsidRPr="004A5645" w:rsidRDefault="00D3479F" w:rsidP="00E22121">
            <w:pPr>
              <w:rPr>
                <w:sz w:val="22"/>
                <w:szCs w:val="22"/>
              </w:rPr>
            </w:pPr>
            <w:r w:rsidRPr="004A5645">
              <w:rPr>
                <w:sz w:val="22"/>
                <w:szCs w:val="22"/>
              </w:rPr>
              <w:t>9</w:t>
            </w:r>
          </w:p>
        </w:tc>
        <w:tc>
          <w:tcPr>
            <w:tcW w:w="3894" w:type="dxa"/>
          </w:tcPr>
          <w:p w14:paraId="3FF97AAF" w14:textId="77777777" w:rsidR="00D3479F" w:rsidRPr="004A5645" w:rsidRDefault="00D3479F" w:rsidP="00E22121">
            <w:pPr>
              <w:rPr>
                <w:sz w:val="22"/>
                <w:szCs w:val="22"/>
              </w:rPr>
            </w:pPr>
            <w:r w:rsidRPr="004A5645">
              <w:rPr>
                <w:sz w:val="22"/>
                <w:szCs w:val="22"/>
              </w:rPr>
              <w:t>Locks on outside taps</w:t>
            </w:r>
          </w:p>
        </w:tc>
        <w:tc>
          <w:tcPr>
            <w:tcW w:w="3847" w:type="dxa"/>
          </w:tcPr>
          <w:p w14:paraId="60E46DA7" w14:textId="77777777" w:rsidR="00D3479F" w:rsidRPr="004A5645" w:rsidRDefault="00D3479F" w:rsidP="00E22121">
            <w:pPr>
              <w:rPr>
                <w:sz w:val="22"/>
                <w:szCs w:val="22"/>
              </w:rPr>
            </w:pPr>
            <w:r w:rsidRPr="004A5645">
              <w:rPr>
                <w:sz w:val="22"/>
                <w:szCs w:val="22"/>
              </w:rPr>
              <w:t xml:space="preserve">Prevents accidental damage or unauthorised usage to outdoor water supplies </w:t>
            </w:r>
          </w:p>
        </w:tc>
        <w:tc>
          <w:tcPr>
            <w:tcW w:w="2250" w:type="dxa"/>
          </w:tcPr>
          <w:p w14:paraId="364F96F4" w14:textId="77777777" w:rsidR="00D3479F" w:rsidRPr="004A5645" w:rsidRDefault="00D3479F" w:rsidP="00E22121">
            <w:pPr>
              <w:rPr>
                <w:sz w:val="22"/>
                <w:szCs w:val="22"/>
              </w:rPr>
            </w:pPr>
          </w:p>
        </w:tc>
      </w:tr>
    </w:tbl>
    <w:p w14:paraId="27F8D8D3" w14:textId="77777777" w:rsidR="00D3479F" w:rsidRPr="006C0749" w:rsidRDefault="00D3479F" w:rsidP="00052D83">
      <w:pPr>
        <w:rPr>
          <w:b/>
          <w:bCs/>
          <w:sz w:val="16"/>
          <w:szCs w:val="16"/>
        </w:rPr>
      </w:pPr>
    </w:p>
    <w:p w14:paraId="5E4722C6" w14:textId="2D617A05" w:rsidR="006C0749" w:rsidRDefault="00DB0FAE" w:rsidP="006C0749">
      <w:pPr>
        <w:ind w:left="1440"/>
        <w:jc w:val="both"/>
      </w:pPr>
      <w:r w:rsidRPr="00052D83">
        <w:rPr>
          <w:szCs w:val="24"/>
        </w:rPr>
        <w:t xml:space="preserve">First phase projects would be undertaken in the next 3 months (May-July); second phase (August-October); and third phase (November-April). More work is required to further develop these </w:t>
      </w:r>
      <w:proofErr w:type="gramStart"/>
      <w:r w:rsidRPr="00052D83">
        <w:rPr>
          <w:szCs w:val="24"/>
        </w:rPr>
        <w:t>ideas</w:t>
      </w:r>
      <w:proofErr w:type="gramEnd"/>
      <w:r w:rsidRPr="00052D83">
        <w:rPr>
          <w:szCs w:val="24"/>
        </w:rPr>
        <w:t xml:space="preserve"> and this will be done through additional meetings, the next being on Saturday 18 April.</w:t>
      </w:r>
      <w:r w:rsidR="006C0749">
        <w:rPr>
          <w:szCs w:val="24"/>
        </w:rPr>
        <w:t xml:space="preserve"> </w:t>
      </w:r>
      <w:r w:rsidR="006C0749" w:rsidRPr="000A3D32">
        <w:t>As part of the overall programme of work a map of Bradley Stoke illustrating all key waterways and assets (i.e. the lake, ponds, streams etc) will be developed by Wessex Water in partnership with the Town Council.</w:t>
      </w:r>
    </w:p>
    <w:p w14:paraId="097756A9" w14:textId="77777777" w:rsidR="006C0749" w:rsidRPr="006C0749" w:rsidRDefault="006C0749" w:rsidP="006C0749">
      <w:pPr>
        <w:rPr>
          <w:sz w:val="16"/>
          <w:szCs w:val="16"/>
        </w:rPr>
      </w:pPr>
    </w:p>
    <w:p w14:paraId="6A0DE024" w14:textId="4328A60F" w:rsidR="006C0749" w:rsidRDefault="006C0749" w:rsidP="006C0749">
      <w:pPr>
        <w:ind w:left="720" w:firstLine="720"/>
      </w:pPr>
      <w:r>
        <w:t>Wessex Water will also:</w:t>
      </w:r>
    </w:p>
    <w:p w14:paraId="315CB998" w14:textId="77777777" w:rsidR="006C0749" w:rsidRPr="00534ED1" w:rsidRDefault="006C0749" w:rsidP="006C0749">
      <w:pPr>
        <w:numPr>
          <w:ilvl w:val="0"/>
          <w:numId w:val="53"/>
        </w:numPr>
        <w:ind w:firstLine="698"/>
      </w:pPr>
      <w:r w:rsidRPr="00534ED1">
        <w:t>Provide social media packs and campaign materials.</w:t>
      </w:r>
    </w:p>
    <w:p w14:paraId="4D48C101" w14:textId="77777777" w:rsidR="006C0749" w:rsidRPr="00534ED1" w:rsidRDefault="006C0749" w:rsidP="006C0749">
      <w:pPr>
        <w:numPr>
          <w:ilvl w:val="0"/>
          <w:numId w:val="53"/>
        </w:numPr>
        <w:tabs>
          <w:tab w:val="clear" w:pos="720"/>
        </w:tabs>
        <w:ind w:left="2127" w:hanging="709"/>
      </w:pPr>
      <w:r w:rsidRPr="00534ED1">
        <w:t xml:space="preserve">Support </w:t>
      </w:r>
      <w:r>
        <w:t>the</w:t>
      </w:r>
      <w:r w:rsidRPr="00534ED1">
        <w:t xml:space="preserve"> workshops and</w:t>
      </w:r>
      <w:r>
        <w:t xml:space="preserve"> guide</w:t>
      </w:r>
      <w:r w:rsidRPr="00534ED1">
        <w:t xml:space="preserve"> communities through the key themes</w:t>
      </w:r>
      <w:r>
        <w:t xml:space="preserve"> including developing a network of Watermark Towns to share good practice </w:t>
      </w:r>
      <w:r w:rsidRPr="00534ED1">
        <w:t>.</w:t>
      </w:r>
    </w:p>
    <w:p w14:paraId="7B211375" w14:textId="77777777" w:rsidR="006C0749" w:rsidRPr="00534ED1" w:rsidRDefault="006C0749" w:rsidP="006C0749">
      <w:pPr>
        <w:numPr>
          <w:ilvl w:val="0"/>
          <w:numId w:val="53"/>
        </w:numPr>
        <w:ind w:firstLine="698"/>
      </w:pPr>
      <w:r w:rsidRPr="00534ED1">
        <w:t>Provide specific local area information about networks, assets and water use.</w:t>
      </w:r>
    </w:p>
    <w:p w14:paraId="3EF47660" w14:textId="77777777" w:rsidR="006C0749" w:rsidRPr="000A3D32" w:rsidRDefault="006C0749" w:rsidP="006C0749">
      <w:pPr>
        <w:numPr>
          <w:ilvl w:val="0"/>
          <w:numId w:val="53"/>
        </w:numPr>
        <w:tabs>
          <w:tab w:val="clear" w:pos="720"/>
          <w:tab w:val="num" w:pos="3261"/>
        </w:tabs>
        <w:ind w:left="2127" w:hanging="709"/>
      </w:pPr>
      <w:r w:rsidRPr="00534ED1">
        <w:t>Provide a maximum of £2,000 to deliver projects or provide practical support such as water butts.</w:t>
      </w:r>
    </w:p>
    <w:p w14:paraId="436E18EA" w14:textId="77777777" w:rsidR="006C0749" w:rsidRPr="006C0749" w:rsidRDefault="006C0749" w:rsidP="006C0749">
      <w:pPr>
        <w:rPr>
          <w:b/>
          <w:bCs/>
          <w:sz w:val="16"/>
          <w:szCs w:val="16"/>
        </w:rPr>
      </w:pPr>
    </w:p>
    <w:p w14:paraId="71BEB341" w14:textId="77777777" w:rsidR="006C0749" w:rsidRDefault="006C0749" w:rsidP="006C0749">
      <w:pPr>
        <w:ind w:left="698" w:firstLine="720"/>
        <w:rPr>
          <w:b/>
          <w:bCs/>
        </w:rPr>
      </w:pPr>
      <w:r>
        <w:rPr>
          <w:b/>
          <w:bCs/>
        </w:rPr>
        <w:t xml:space="preserve">3. </w:t>
      </w:r>
      <w:r>
        <w:rPr>
          <w:b/>
          <w:bCs/>
        </w:rPr>
        <w:tab/>
        <w:t>Next steps</w:t>
      </w:r>
    </w:p>
    <w:p w14:paraId="3BEFB42F" w14:textId="09E22DFD" w:rsidR="006C0749" w:rsidRDefault="006C0749" w:rsidP="006C0749">
      <w:pPr>
        <w:ind w:left="1418"/>
      </w:pPr>
      <w:r>
        <w:t xml:space="preserve">A further workshop meeting </w:t>
      </w:r>
      <w:r w:rsidR="00BD3348">
        <w:t xml:space="preserve">will be </w:t>
      </w:r>
      <w:r>
        <w:t>tak</w:t>
      </w:r>
      <w:r w:rsidR="00BD3348">
        <w:t>ing</w:t>
      </w:r>
      <w:r>
        <w:t xml:space="preserve"> place on Saturday 18 April 10.45am-12 at the Jubilee Centre to refine the initial workshop ideas and turn them into an action plan.</w:t>
      </w:r>
    </w:p>
    <w:p w14:paraId="6A213EE4" w14:textId="3448162B" w:rsidR="002A1B6A" w:rsidRPr="00D25C0B" w:rsidRDefault="00DE1329" w:rsidP="004C67DF">
      <w:pPr>
        <w:rPr>
          <w:sz w:val="16"/>
          <w:szCs w:val="16"/>
        </w:rPr>
      </w:pPr>
      <w:r w:rsidRPr="00D25C0B">
        <w:rPr>
          <w:sz w:val="16"/>
          <w:szCs w:val="16"/>
        </w:rPr>
        <w:t xml:space="preserve"> </w:t>
      </w:r>
    </w:p>
    <w:p w14:paraId="0E8CC55A" w14:textId="77C608A3" w:rsidR="00191930" w:rsidRPr="00D25C0B" w:rsidRDefault="00D9295A" w:rsidP="00191930">
      <w:pPr>
        <w:pStyle w:val="BodyTextIndent2"/>
        <w:ind w:left="709" w:hanging="709"/>
        <w:jc w:val="both"/>
        <w:rPr>
          <w:b/>
          <w:bCs/>
        </w:rPr>
      </w:pPr>
      <w:r w:rsidRPr="00D25C0B">
        <w:rPr>
          <w:b/>
          <w:bCs/>
        </w:rPr>
        <w:t>1</w:t>
      </w:r>
      <w:r w:rsidR="006B7FED">
        <w:rPr>
          <w:b/>
          <w:bCs/>
        </w:rPr>
        <w:t>1</w:t>
      </w:r>
      <w:r w:rsidR="00B91C6C" w:rsidRPr="00D25C0B">
        <w:rPr>
          <w:b/>
          <w:bCs/>
        </w:rPr>
        <w:tab/>
        <w:t>Updates from South Gloucestershire Council (SGC) Ward Members relevant to Bradley Stoke and Bradley Stoke Town Council Press Spokesperson</w:t>
      </w:r>
      <w:r w:rsidR="00191930" w:rsidRPr="00D25C0B">
        <w:rPr>
          <w:b/>
          <w:bCs/>
        </w:rPr>
        <w:t xml:space="preserve"> and BSTC Equalities and Climate &amp; Nature Councillor Champions and Deputy Champions</w:t>
      </w:r>
    </w:p>
    <w:p w14:paraId="31BA5CEC" w14:textId="77777777" w:rsidR="000122BD" w:rsidRPr="007D1469" w:rsidRDefault="000122BD" w:rsidP="00E44485">
      <w:pPr>
        <w:ind w:left="720" w:hanging="720"/>
        <w:jc w:val="both"/>
        <w:rPr>
          <w:b/>
          <w:bCs/>
          <w:sz w:val="12"/>
          <w:szCs w:val="12"/>
        </w:rPr>
      </w:pPr>
    </w:p>
    <w:p w14:paraId="407AE0AC" w14:textId="29375ECB" w:rsidR="00BD3348" w:rsidRPr="00BD3348" w:rsidRDefault="00BD3348" w:rsidP="00D976BF">
      <w:pPr>
        <w:pStyle w:val="NormalWeb"/>
        <w:numPr>
          <w:ilvl w:val="0"/>
          <w:numId w:val="4"/>
        </w:numPr>
        <w:spacing w:before="0" w:beforeAutospacing="0" w:after="0" w:afterAutospacing="0"/>
        <w:ind w:left="1418" w:hanging="709"/>
        <w:jc w:val="both"/>
        <w:rPr>
          <w:b/>
          <w:bCs/>
        </w:rPr>
      </w:pPr>
      <w:r w:rsidRPr="00D25C0B">
        <w:t xml:space="preserve">Councillor John Bradbury – </w:t>
      </w:r>
      <w:r>
        <w:t>SGC formulating response to Government paper on changes to the planning system + Local Plan Public Inspection commences in May</w:t>
      </w:r>
    </w:p>
    <w:p w14:paraId="29BB5B3D" w14:textId="0438F36D" w:rsidR="00DE1329" w:rsidRPr="00BD3348" w:rsidRDefault="00DE1329" w:rsidP="00D976BF">
      <w:pPr>
        <w:pStyle w:val="NormalWeb"/>
        <w:numPr>
          <w:ilvl w:val="0"/>
          <w:numId w:val="4"/>
        </w:numPr>
        <w:spacing w:before="0" w:beforeAutospacing="0" w:after="0" w:afterAutospacing="0"/>
        <w:ind w:left="1418" w:hanging="709"/>
        <w:jc w:val="both"/>
        <w:rPr>
          <w:b/>
          <w:bCs/>
        </w:rPr>
      </w:pPr>
      <w:r w:rsidRPr="00BD3348">
        <w:t xml:space="preserve">Councillor Franklin Owusu-Antwi –  </w:t>
      </w:r>
      <w:r w:rsidR="00BD3348">
        <w:t>SGC Briefing on Home Ch</w:t>
      </w:r>
      <w:r w:rsidR="006D59A5">
        <w:t>o</w:t>
      </w:r>
      <w:r w:rsidR="00BD3348">
        <w:t>ice &amp; Housing Pressures (circulated to councillors) + Homelessness signposting</w:t>
      </w:r>
    </w:p>
    <w:p w14:paraId="75D43B25" w14:textId="34C24A61" w:rsidR="00BD3348" w:rsidRPr="00D25C0B" w:rsidRDefault="00BD3348" w:rsidP="00BD3348">
      <w:pPr>
        <w:pStyle w:val="ListParagraph"/>
        <w:numPr>
          <w:ilvl w:val="0"/>
          <w:numId w:val="4"/>
        </w:numPr>
        <w:spacing w:after="0"/>
        <w:ind w:left="1418" w:hanging="709"/>
        <w:jc w:val="both"/>
        <w:rPr>
          <w:rFonts w:ascii="Times New Roman" w:hAnsi="Times New Roman"/>
          <w:b/>
          <w:bCs/>
        </w:rPr>
      </w:pPr>
      <w:r w:rsidRPr="00D25C0B">
        <w:rPr>
          <w:rFonts w:ascii="Times New Roman" w:hAnsi="Times New Roman"/>
        </w:rPr>
        <w:t xml:space="preserve">Councillor Terri Cullen – </w:t>
      </w:r>
      <w:r>
        <w:rPr>
          <w:rFonts w:ascii="Times New Roman" w:hAnsi="Times New Roman"/>
        </w:rPr>
        <w:t xml:space="preserve">Lead councillor on Veterans Homelessness in South Gloucestershire + casework supporting residents re. Active Travel Scheme works on Bradley Stoke Way </w:t>
      </w:r>
      <w:r w:rsidRPr="00D25C0B">
        <w:rPr>
          <w:rFonts w:ascii="Times New Roman" w:hAnsi="Times New Roman"/>
        </w:rPr>
        <w:t xml:space="preserve">+ new defibrillator </w:t>
      </w:r>
      <w:r>
        <w:rPr>
          <w:rFonts w:ascii="Times New Roman" w:hAnsi="Times New Roman"/>
        </w:rPr>
        <w:t>now up and running at Vees Kitchen, Bra</w:t>
      </w:r>
      <w:r w:rsidRPr="00D25C0B">
        <w:rPr>
          <w:rFonts w:ascii="Times New Roman" w:hAnsi="Times New Roman"/>
        </w:rPr>
        <w:t>dley Stoke North</w:t>
      </w:r>
      <w:r>
        <w:rPr>
          <w:rFonts w:ascii="Times New Roman" w:hAnsi="Times New Roman"/>
        </w:rPr>
        <w:t xml:space="preserve"> with a bleed kit to be installed </w:t>
      </w:r>
      <w:proofErr w:type="gramStart"/>
      <w:r>
        <w:rPr>
          <w:rFonts w:ascii="Times New Roman" w:hAnsi="Times New Roman"/>
        </w:rPr>
        <w:t>in the near future</w:t>
      </w:r>
      <w:proofErr w:type="gramEnd"/>
      <w:r w:rsidRPr="00D25C0B">
        <w:rPr>
          <w:rFonts w:ascii="Times New Roman" w:hAnsi="Times New Roman"/>
        </w:rPr>
        <w:t xml:space="preserve"> – Councillor Cullen </w:t>
      </w:r>
      <w:r>
        <w:rPr>
          <w:rFonts w:ascii="Times New Roman" w:hAnsi="Times New Roman"/>
        </w:rPr>
        <w:t xml:space="preserve">asked for thanks to Phil Francis-Barber to be minuted </w:t>
      </w:r>
      <w:r w:rsidRPr="00D25C0B">
        <w:rPr>
          <w:rFonts w:ascii="Times New Roman" w:hAnsi="Times New Roman"/>
        </w:rPr>
        <w:t>for h</w:t>
      </w:r>
      <w:r>
        <w:rPr>
          <w:rFonts w:ascii="Times New Roman" w:hAnsi="Times New Roman"/>
        </w:rPr>
        <w:t xml:space="preserve">is </w:t>
      </w:r>
      <w:r w:rsidRPr="00D25C0B">
        <w:rPr>
          <w:rFonts w:ascii="Times New Roman" w:hAnsi="Times New Roman"/>
        </w:rPr>
        <w:t xml:space="preserve">hard work in </w:t>
      </w:r>
      <w:r>
        <w:rPr>
          <w:rFonts w:ascii="Times New Roman" w:hAnsi="Times New Roman"/>
        </w:rPr>
        <w:t>supporting Vees Kitchen with the defib registration process</w:t>
      </w:r>
    </w:p>
    <w:p w14:paraId="763B87D3" w14:textId="367F86E9" w:rsidR="00C6217E" w:rsidRPr="00C6217E" w:rsidRDefault="00C6217E" w:rsidP="00DE1329">
      <w:pPr>
        <w:pStyle w:val="ListParagraph"/>
        <w:numPr>
          <w:ilvl w:val="0"/>
          <w:numId w:val="4"/>
        </w:numPr>
        <w:spacing w:after="0"/>
        <w:ind w:left="1418" w:hanging="709"/>
        <w:jc w:val="both"/>
        <w:rPr>
          <w:rFonts w:ascii="Times New Roman" w:hAnsi="Times New Roman"/>
          <w:b/>
          <w:bCs/>
        </w:rPr>
      </w:pPr>
      <w:r>
        <w:rPr>
          <w:rFonts w:ascii="Times New Roman" w:hAnsi="Times New Roman"/>
        </w:rPr>
        <w:t xml:space="preserve">Councillor Ben Randles – casework supporting residents re. roadworks, traffic lights and newly installed speed </w:t>
      </w:r>
      <w:r w:rsidR="00ED0DC6">
        <w:rPr>
          <w:rFonts w:ascii="Times New Roman" w:hAnsi="Times New Roman"/>
        </w:rPr>
        <w:t>tables on pedestrian road crossings</w:t>
      </w:r>
    </w:p>
    <w:p w14:paraId="57804DB6" w14:textId="05E3B970" w:rsidR="00DE1329" w:rsidRPr="00D25C0B" w:rsidRDefault="00DE1329" w:rsidP="00DE1329">
      <w:pPr>
        <w:pStyle w:val="ListParagraph"/>
        <w:numPr>
          <w:ilvl w:val="0"/>
          <w:numId w:val="4"/>
        </w:numPr>
        <w:spacing w:after="0"/>
        <w:ind w:left="1418" w:hanging="709"/>
        <w:jc w:val="both"/>
        <w:rPr>
          <w:rFonts w:ascii="Times New Roman" w:hAnsi="Times New Roman"/>
          <w:b/>
          <w:bCs/>
        </w:rPr>
      </w:pPr>
      <w:r w:rsidRPr="00D25C0B">
        <w:rPr>
          <w:rFonts w:ascii="Times New Roman" w:hAnsi="Times New Roman"/>
        </w:rPr>
        <w:t xml:space="preserve">Councillor Dave Addison – </w:t>
      </w:r>
      <w:r w:rsidR="00C6217E">
        <w:rPr>
          <w:rFonts w:ascii="Times New Roman" w:hAnsi="Times New Roman"/>
        </w:rPr>
        <w:t>some issues in Stoke Gifford with weekly checks on defibs + temporary issues with social housing in South Gloucestershire + timescales now set for SGC Special Expenses consultation with Town &amp; Parish Councils</w:t>
      </w:r>
    </w:p>
    <w:p w14:paraId="6C433D0C" w14:textId="79644090" w:rsidR="0047440D" w:rsidRPr="00D25C0B" w:rsidRDefault="0047440D" w:rsidP="00C17E6A">
      <w:pPr>
        <w:pStyle w:val="ListParagraph"/>
        <w:numPr>
          <w:ilvl w:val="0"/>
          <w:numId w:val="4"/>
        </w:numPr>
        <w:spacing w:after="0"/>
        <w:ind w:left="1418" w:hanging="709"/>
        <w:jc w:val="both"/>
        <w:rPr>
          <w:rFonts w:ascii="Times New Roman" w:hAnsi="Times New Roman"/>
          <w:b/>
          <w:bCs/>
        </w:rPr>
      </w:pPr>
      <w:r w:rsidRPr="00D25C0B">
        <w:rPr>
          <w:rFonts w:ascii="Times New Roman" w:hAnsi="Times New Roman"/>
        </w:rPr>
        <w:t xml:space="preserve">Councillor James Nelson (Climate &amp; Nature Councillor Champion) </w:t>
      </w:r>
      <w:r w:rsidR="00C6217E">
        <w:rPr>
          <w:rFonts w:ascii="Times New Roman" w:hAnsi="Times New Roman"/>
        </w:rPr>
        <w:t>– nothing further to add to the points raised on Climate &amp; Nature during the meeting</w:t>
      </w:r>
    </w:p>
    <w:p w14:paraId="246387AC" w14:textId="5660F141" w:rsidR="00C6217E" w:rsidRPr="00D25C0B" w:rsidRDefault="00C6217E" w:rsidP="00C6217E">
      <w:pPr>
        <w:pStyle w:val="ListParagraph"/>
        <w:numPr>
          <w:ilvl w:val="0"/>
          <w:numId w:val="4"/>
        </w:numPr>
        <w:spacing w:after="0"/>
        <w:ind w:left="1418" w:hanging="709"/>
        <w:jc w:val="both"/>
        <w:rPr>
          <w:rFonts w:ascii="Times New Roman" w:hAnsi="Times New Roman"/>
          <w:b/>
          <w:bCs/>
        </w:rPr>
      </w:pPr>
      <w:r w:rsidRPr="00D25C0B">
        <w:rPr>
          <w:rFonts w:ascii="Times New Roman" w:hAnsi="Times New Roman"/>
        </w:rPr>
        <w:t xml:space="preserve">Councillor Jenny James (Equalities Councillor Champion) – </w:t>
      </w:r>
      <w:r w:rsidR="0032327A">
        <w:rPr>
          <w:rFonts w:ascii="Times New Roman" w:hAnsi="Times New Roman"/>
        </w:rPr>
        <w:t xml:space="preserve">thanks the Town Clerk for the updates on the </w:t>
      </w:r>
      <w:r w:rsidRPr="00D25C0B">
        <w:rPr>
          <w:rFonts w:ascii="Times New Roman" w:hAnsi="Times New Roman"/>
        </w:rPr>
        <w:t>I</w:t>
      </w:r>
      <w:r w:rsidR="0032327A">
        <w:rPr>
          <w:rFonts w:ascii="Times New Roman" w:hAnsi="Times New Roman"/>
        </w:rPr>
        <w:t xml:space="preserve">nternational Women’s Day (IWD) </w:t>
      </w:r>
      <w:r w:rsidRPr="00D25C0B">
        <w:rPr>
          <w:rFonts w:ascii="Times New Roman" w:hAnsi="Times New Roman"/>
        </w:rPr>
        <w:t>events</w:t>
      </w:r>
      <w:r w:rsidR="0032327A">
        <w:rPr>
          <w:rFonts w:ascii="Times New Roman" w:hAnsi="Times New Roman"/>
        </w:rPr>
        <w:t xml:space="preserve"> – much positive feedback has been received about the IWD programme + hoping to visit a foodbank in Muller Road to look at how their system is run </w:t>
      </w:r>
      <w:r w:rsidRPr="00D25C0B">
        <w:rPr>
          <w:rFonts w:ascii="Times New Roman" w:hAnsi="Times New Roman"/>
        </w:rPr>
        <w:t xml:space="preserve"> </w:t>
      </w:r>
    </w:p>
    <w:p w14:paraId="77CAC784" w14:textId="1393316C" w:rsidR="00C6217E" w:rsidRPr="00D25C0B" w:rsidRDefault="00C6217E" w:rsidP="00C6217E">
      <w:pPr>
        <w:pStyle w:val="ListParagraph"/>
        <w:numPr>
          <w:ilvl w:val="0"/>
          <w:numId w:val="4"/>
        </w:numPr>
        <w:spacing w:after="0"/>
        <w:ind w:left="1418" w:hanging="709"/>
        <w:jc w:val="both"/>
        <w:rPr>
          <w:rFonts w:ascii="Times New Roman" w:hAnsi="Times New Roman"/>
          <w:b/>
          <w:bCs/>
        </w:rPr>
      </w:pPr>
      <w:r w:rsidRPr="00D25C0B">
        <w:rPr>
          <w:rFonts w:ascii="Times New Roman" w:hAnsi="Times New Roman"/>
        </w:rPr>
        <w:t xml:space="preserve">Councillor Natalie Field (Press Spokesperson) – Annual Report is </w:t>
      </w:r>
      <w:r w:rsidR="0032327A">
        <w:rPr>
          <w:rFonts w:ascii="Times New Roman" w:hAnsi="Times New Roman"/>
        </w:rPr>
        <w:t xml:space="preserve">now being delivered to </w:t>
      </w:r>
      <w:proofErr w:type="gramStart"/>
      <w:r w:rsidR="0032327A">
        <w:rPr>
          <w:rFonts w:ascii="Times New Roman" w:hAnsi="Times New Roman"/>
        </w:rPr>
        <w:t>local residents</w:t>
      </w:r>
      <w:proofErr w:type="gramEnd"/>
      <w:r w:rsidR="0032327A">
        <w:rPr>
          <w:rFonts w:ascii="Times New Roman" w:hAnsi="Times New Roman"/>
        </w:rPr>
        <w:t xml:space="preserve"> </w:t>
      </w:r>
      <w:r w:rsidRPr="00D25C0B">
        <w:rPr>
          <w:rFonts w:ascii="Times New Roman" w:hAnsi="Times New Roman"/>
        </w:rPr>
        <w:t xml:space="preserve">+ </w:t>
      </w:r>
      <w:r w:rsidR="0032327A">
        <w:rPr>
          <w:rFonts w:ascii="Times New Roman" w:hAnsi="Times New Roman"/>
        </w:rPr>
        <w:t>article written for Bradley Stoke Voice</w:t>
      </w:r>
    </w:p>
    <w:p w14:paraId="1F7700D9" w14:textId="77777777" w:rsidR="004A0C29" w:rsidRPr="00D25C0B" w:rsidRDefault="004A0C29" w:rsidP="004A0C29">
      <w:pPr>
        <w:jc w:val="both"/>
        <w:rPr>
          <w:b/>
          <w:bCs/>
          <w:sz w:val="16"/>
          <w:szCs w:val="16"/>
        </w:rPr>
      </w:pPr>
    </w:p>
    <w:p w14:paraId="5DBB5229" w14:textId="77777777" w:rsidR="00E4018E" w:rsidRPr="00D25C0B" w:rsidRDefault="00E4018E" w:rsidP="00C216A3">
      <w:pPr>
        <w:ind w:left="709"/>
        <w:jc w:val="both"/>
        <w:rPr>
          <w:b/>
          <w:bCs/>
          <w:sz w:val="16"/>
          <w:szCs w:val="16"/>
        </w:rPr>
      </w:pPr>
    </w:p>
    <w:p w14:paraId="64427C9B" w14:textId="1D8B8792" w:rsidR="000054FC" w:rsidRPr="00D25C0B" w:rsidRDefault="000054FC" w:rsidP="000054FC">
      <w:pPr>
        <w:pStyle w:val="BodyTextIndent2"/>
        <w:ind w:left="0"/>
        <w:rPr>
          <w:b/>
          <w:bCs/>
        </w:rPr>
      </w:pPr>
      <w:r w:rsidRPr="00D25C0B">
        <w:rPr>
          <w:b/>
          <w:bCs/>
        </w:rPr>
        <w:t>1</w:t>
      </w:r>
      <w:r w:rsidR="0032327A">
        <w:rPr>
          <w:b/>
          <w:bCs/>
        </w:rPr>
        <w:t>2</w:t>
      </w:r>
      <w:r w:rsidRPr="00D25C0B">
        <w:rPr>
          <w:b/>
          <w:bCs/>
        </w:rPr>
        <w:tab/>
        <w:t>Financial Matters</w:t>
      </w:r>
    </w:p>
    <w:p w14:paraId="29917DF6" w14:textId="77777777" w:rsidR="00333DB4" w:rsidRPr="00D25C0B" w:rsidRDefault="00333DB4" w:rsidP="008971D0">
      <w:pPr>
        <w:ind w:left="2160" w:firstLine="4"/>
        <w:jc w:val="both"/>
        <w:rPr>
          <w:b/>
          <w:bCs/>
          <w:sz w:val="16"/>
          <w:szCs w:val="16"/>
        </w:rPr>
      </w:pPr>
    </w:p>
    <w:p w14:paraId="1BE75F87" w14:textId="0E2C37CF" w:rsidR="008600FF" w:rsidRPr="00D25C0B" w:rsidRDefault="008600FF" w:rsidP="008600FF">
      <w:pPr>
        <w:ind w:left="1440" w:hanging="720"/>
        <w:jc w:val="both"/>
        <w:rPr>
          <w:b/>
          <w:bCs/>
          <w:szCs w:val="24"/>
        </w:rPr>
      </w:pPr>
      <w:r w:rsidRPr="00D25C0B">
        <w:rPr>
          <w:b/>
          <w:bCs/>
          <w:szCs w:val="24"/>
        </w:rPr>
        <w:t>1</w:t>
      </w:r>
      <w:r w:rsidR="0032327A">
        <w:rPr>
          <w:b/>
          <w:bCs/>
          <w:szCs w:val="24"/>
        </w:rPr>
        <w:t>2.1</w:t>
      </w:r>
      <w:r w:rsidRPr="00D25C0B">
        <w:rPr>
          <w:b/>
          <w:bCs/>
          <w:szCs w:val="24"/>
        </w:rPr>
        <w:tab/>
        <w:t xml:space="preserve">To approve Bills for Payment   </w:t>
      </w:r>
    </w:p>
    <w:p w14:paraId="66C84A7A" w14:textId="77777777" w:rsidR="0032327A" w:rsidRDefault="0032327A" w:rsidP="008600FF">
      <w:pPr>
        <w:pStyle w:val="BodyTextIndent2"/>
        <w:rPr>
          <w:sz w:val="16"/>
          <w:szCs w:val="16"/>
        </w:rPr>
      </w:pPr>
      <w:bookmarkStart w:id="4" w:name="_Hlk66363947"/>
      <w:bookmarkStart w:id="5" w:name="_Hlk76379856"/>
    </w:p>
    <w:tbl>
      <w:tblPr>
        <w:tblW w:w="10073" w:type="dxa"/>
        <w:tblLook w:val="04A0" w:firstRow="1" w:lastRow="0" w:firstColumn="1" w:lastColumn="0" w:noHBand="0" w:noVBand="1"/>
      </w:tblPr>
      <w:tblGrid>
        <w:gridCol w:w="1134"/>
        <w:gridCol w:w="1352"/>
        <w:gridCol w:w="3610"/>
        <w:gridCol w:w="1276"/>
        <w:gridCol w:w="8"/>
        <w:gridCol w:w="1268"/>
        <w:gridCol w:w="1417"/>
        <w:gridCol w:w="8"/>
      </w:tblGrid>
      <w:tr w:rsidR="0032327A" w:rsidRPr="0032327A" w14:paraId="224E2FDC" w14:textId="77777777" w:rsidTr="007378A4">
        <w:trPr>
          <w:trHeight w:val="80"/>
        </w:trPr>
        <w:tc>
          <w:tcPr>
            <w:tcW w:w="10073" w:type="dxa"/>
            <w:gridSpan w:val="8"/>
            <w:tcBorders>
              <w:top w:val="nil"/>
              <w:left w:val="nil"/>
              <w:bottom w:val="nil"/>
              <w:right w:val="nil"/>
            </w:tcBorders>
            <w:shd w:val="clear" w:color="auto" w:fill="auto"/>
            <w:noWrap/>
            <w:vAlign w:val="bottom"/>
            <w:hideMark/>
          </w:tcPr>
          <w:p w14:paraId="05B59628" w14:textId="77777777" w:rsidR="0032327A" w:rsidRPr="0032327A" w:rsidRDefault="0032327A" w:rsidP="0032327A">
            <w:pPr>
              <w:jc w:val="center"/>
              <w:rPr>
                <w:rFonts w:ascii="Arial" w:hAnsi="Arial" w:cs="Arial"/>
                <w:b/>
                <w:bCs/>
                <w:sz w:val="20"/>
                <w:u w:val="single"/>
                <w:lang w:eastAsia="en-GB"/>
              </w:rPr>
            </w:pPr>
            <w:bookmarkStart w:id="6" w:name="RANGE!A1:I168"/>
            <w:r w:rsidRPr="0032327A">
              <w:rPr>
                <w:rFonts w:ascii="Arial" w:hAnsi="Arial" w:cs="Arial"/>
                <w:b/>
                <w:bCs/>
                <w:sz w:val="20"/>
                <w:u w:val="single"/>
                <w:lang w:eastAsia="en-GB"/>
              </w:rPr>
              <w:t>12.1 - BRADLEY STOKE TOWN COUNCIL</w:t>
            </w:r>
            <w:bookmarkEnd w:id="6"/>
          </w:p>
        </w:tc>
      </w:tr>
      <w:tr w:rsidR="0032327A" w:rsidRPr="0032327A" w14:paraId="7D9AE4A9" w14:textId="77777777" w:rsidTr="007378A4">
        <w:trPr>
          <w:trHeight w:val="80"/>
        </w:trPr>
        <w:tc>
          <w:tcPr>
            <w:tcW w:w="10073" w:type="dxa"/>
            <w:gridSpan w:val="8"/>
            <w:tcBorders>
              <w:top w:val="nil"/>
              <w:left w:val="nil"/>
              <w:bottom w:val="nil"/>
              <w:right w:val="nil"/>
            </w:tcBorders>
            <w:shd w:val="clear" w:color="auto" w:fill="auto"/>
            <w:noWrap/>
            <w:vAlign w:val="bottom"/>
            <w:hideMark/>
          </w:tcPr>
          <w:p w14:paraId="2C8ECEA9" w14:textId="77777777" w:rsidR="0032327A" w:rsidRPr="0032327A" w:rsidRDefault="0032327A" w:rsidP="0032327A">
            <w:pPr>
              <w:jc w:val="center"/>
              <w:rPr>
                <w:rFonts w:ascii="Arial" w:hAnsi="Arial" w:cs="Arial"/>
                <w:b/>
                <w:bCs/>
                <w:sz w:val="20"/>
                <w:u w:val="single"/>
                <w:lang w:eastAsia="en-GB"/>
              </w:rPr>
            </w:pPr>
            <w:r w:rsidRPr="0032327A">
              <w:rPr>
                <w:rFonts w:ascii="Arial" w:hAnsi="Arial" w:cs="Arial"/>
                <w:b/>
                <w:bCs/>
                <w:sz w:val="20"/>
                <w:u w:val="single"/>
                <w:lang w:eastAsia="en-GB"/>
              </w:rPr>
              <w:t>MONTHLY EXPENDITURE - 15th April 2026 - Council</w:t>
            </w:r>
          </w:p>
        </w:tc>
      </w:tr>
      <w:tr w:rsidR="0032327A" w:rsidRPr="0032327A" w14:paraId="3B789FBE" w14:textId="77777777" w:rsidTr="0032327A">
        <w:trPr>
          <w:trHeight w:val="150"/>
        </w:trPr>
        <w:tc>
          <w:tcPr>
            <w:tcW w:w="10073" w:type="dxa"/>
            <w:gridSpan w:val="8"/>
            <w:tcBorders>
              <w:top w:val="nil"/>
              <w:left w:val="nil"/>
              <w:bottom w:val="nil"/>
              <w:right w:val="nil"/>
            </w:tcBorders>
            <w:shd w:val="clear" w:color="auto" w:fill="auto"/>
            <w:noWrap/>
            <w:vAlign w:val="bottom"/>
            <w:hideMark/>
          </w:tcPr>
          <w:p w14:paraId="3A431B3C" w14:textId="77777777" w:rsidR="0032327A" w:rsidRPr="0032327A" w:rsidRDefault="0032327A" w:rsidP="0032327A">
            <w:pPr>
              <w:jc w:val="center"/>
              <w:rPr>
                <w:rFonts w:ascii="Arial" w:hAnsi="Arial" w:cs="Arial"/>
                <w:b/>
                <w:bCs/>
                <w:sz w:val="16"/>
                <w:szCs w:val="16"/>
                <w:u w:val="single"/>
                <w:lang w:eastAsia="en-GB"/>
              </w:rPr>
            </w:pPr>
          </w:p>
        </w:tc>
      </w:tr>
      <w:tr w:rsidR="0032327A" w:rsidRPr="0032327A" w14:paraId="7BE4ABE9" w14:textId="77777777" w:rsidTr="007378A4">
        <w:trPr>
          <w:trHeight w:val="70"/>
        </w:trPr>
        <w:tc>
          <w:tcPr>
            <w:tcW w:w="10073" w:type="dxa"/>
            <w:gridSpan w:val="8"/>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1D9518C9" w14:textId="77777777" w:rsidR="0032327A" w:rsidRPr="0032327A" w:rsidRDefault="0032327A" w:rsidP="0032327A">
            <w:pPr>
              <w:rPr>
                <w:rFonts w:ascii="Tahoma" w:hAnsi="Tahoma" w:cs="Tahoma"/>
                <w:b/>
                <w:bCs/>
                <w:sz w:val="16"/>
                <w:szCs w:val="16"/>
                <w:u w:val="single"/>
                <w:lang w:eastAsia="en-GB"/>
              </w:rPr>
            </w:pPr>
            <w:r w:rsidRPr="0032327A">
              <w:rPr>
                <w:rFonts w:ascii="Tahoma" w:hAnsi="Tahoma" w:cs="Tahoma"/>
                <w:b/>
                <w:bCs/>
                <w:sz w:val="16"/>
                <w:szCs w:val="16"/>
                <w:u w:val="single"/>
                <w:lang w:eastAsia="en-GB"/>
              </w:rPr>
              <w:t xml:space="preserve">URGENT SUPPLIER PAYMENTS ISSUED 31/3/26 - ONE OFF SUPPLIERS </w:t>
            </w:r>
          </w:p>
        </w:tc>
      </w:tr>
      <w:tr w:rsidR="0032327A" w:rsidRPr="0032327A" w14:paraId="663BFE8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EA40222"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4F288D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2777E284"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39AFF4"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92000D9"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0BCD838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23FCCD6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6A0602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23/03/2026</w:t>
            </w:r>
          </w:p>
        </w:tc>
        <w:tc>
          <w:tcPr>
            <w:tcW w:w="1352" w:type="dxa"/>
            <w:tcBorders>
              <w:top w:val="nil"/>
              <w:left w:val="nil"/>
              <w:bottom w:val="single" w:sz="4" w:space="0" w:color="auto"/>
              <w:right w:val="single" w:sz="4" w:space="0" w:color="auto"/>
            </w:tcBorders>
            <w:shd w:val="clear" w:color="auto" w:fill="auto"/>
            <w:noWrap/>
            <w:vAlign w:val="bottom"/>
            <w:hideMark/>
          </w:tcPr>
          <w:p w14:paraId="719498B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126519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CB3B6A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xml:space="preserve">BCH Ltd - </w:t>
            </w:r>
            <w:proofErr w:type="gramStart"/>
            <w:r w:rsidRPr="0032327A">
              <w:rPr>
                <w:rFonts w:ascii="Tahoma" w:hAnsi="Tahoma" w:cs="Tahoma"/>
                <w:color w:val="000000"/>
                <w:sz w:val="16"/>
                <w:szCs w:val="16"/>
                <w:lang w:eastAsia="en-GB"/>
              </w:rPr>
              <w:t>3 year</w:t>
            </w:r>
            <w:proofErr w:type="gramEnd"/>
            <w:r w:rsidRPr="0032327A">
              <w:rPr>
                <w:rFonts w:ascii="Tahoma" w:hAnsi="Tahoma" w:cs="Tahoma"/>
                <w:color w:val="000000"/>
                <w:sz w:val="16"/>
                <w:szCs w:val="16"/>
                <w:lang w:eastAsia="en-GB"/>
              </w:rPr>
              <w:t xml:space="preserve"> Building/Play Area Valuation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73804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995.00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B0D32F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199.00</w:t>
            </w:r>
          </w:p>
        </w:tc>
        <w:tc>
          <w:tcPr>
            <w:tcW w:w="1417" w:type="dxa"/>
            <w:tcBorders>
              <w:top w:val="nil"/>
              <w:left w:val="nil"/>
              <w:bottom w:val="single" w:sz="4" w:space="0" w:color="auto"/>
              <w:right w:val="single" w:sz="4" w:space="0" w:color="auto"/>
            </w:tcBorders>
            <w:shd w:val="clear" w:color="000000" w:fill="FBE2D5"/>
            <w:noWrap/>
            <w:vAlign w:val="bottom"/>
            <w:hideMark/>
          </w:tcPr>
          <w:p w14:paraId="4469A57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1194.00</w:t>
            </w:r>
          </w:p>
        </w:tc>
      </w:tr>
      <w:tr w:rsidR="0032327A" w:rsidRPr="0032327A" w14:paraId="7CFA28D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45F8FE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30/03/2026</w:t>
            </w:r>
          </w:p>
        </w:tc>
        <w:tc>
          <w:tcPr>
            <w:tcW w:w="1352" w:type="dxa"/>
            <w:tcBorders>
              <w:top w:val="nil"/>
              <w:left w:val="nil"/>
              <w:bottom w:val="single" w:sz="4" w:space="0" w:color="auto"/>
              <w:right w:val="single" w:sz="4" w:space="0" w:color="auto"/>
            </w:tcBorders>
            <w:shd w:val="clear" w:color="auto" w:fill="auto"/>
            <w:noWrap/>
            <w:vAlign w:val="bottom"/>
            <w:hideMark/>
          </w:tcPr>
          <w:p w14:paraId="511F607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BSTC0001-A</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3BC471C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Bristol Blinds-JC Motorised Blinds -Various Rooms-Final payment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A4D89C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1708.75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BAB70C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341.75</w:t>
            </w:r>
          </w:p>
        </w:tc>
        <w:tc>
          <w:tcPr>
            <w:tcW w:w="1417" w:type="dxa"/>
            <w:tcBorders>
              <w:top w:val="nil"/>
              <w:left w:val="nil"/>
              <w:bottom w:val="single" w:sz="4" w:space="0" w:color="auto"/>
              <w:right w:val="single" w:sz="4" w:space="0" w:color="auto"/>
            </w:tcBorders>
            <w:shd w:val="clear" w:color="000000" w:fill="FBE2D5"/>
            <w:noWrap/>
            <w:vAlign w:val="bottom"/>
            <w:hideMark/>
          </w:tcPr>
          <w:p w14:paraId="4B1197D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2050.50</w:t>
            </w:r>
          </w:p>
        </w:tc>
      </w:tr>
      <w:tr w:rsidR="0032327A" w:rsidRPr="0032327A" w14:paraId="6C84C517" w14:textId="77777777" w:rsidTr="0032327A">
        <w:trPr>
          <w:trHeight w:val="135"/>
        </w:trPr>
        <w:tc>
          <w:tcPr>
            <w:tcW w:w="1007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E440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11D1E380" w14:textId="77777777" w:rsidTr="007378A4">
        <w:trPr>
          <w:trHeight w:val="70"/>
        </w:trPr>
        <w:tc>
          <w:tcPr>
            <w:tcW w:w="10073" w:type="dxa"/>
            <w:gridSpan w:val="8"/>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3C89E98F"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SUPPLIERS</w:t>
            </w:r>
          </w:p>
        </w:tc>
      </w:tr>
      <w:tr w:rsidR="0032327A" w:rsidRPr="0032327A" w14:paraId="5B5393DB"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116317"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2134F0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A1 Maintenance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CBD267"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479C769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5C329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5C0EAD1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3A1429F2"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99FEC8"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8D01EA3"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43344734"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38A89BB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87F9EB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32F863A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E1354E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AD295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403.58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C16C49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80.72</w:t>
            </w:r>
          </w:p>
        </w:tc>
        <w:tc>
          <w:tcPr>
            <w:tcW w:w="1417" w:type="dxa"/>
            <w:tcBorders>
              <w:top w:val="nil"/>
              <w:left w:val="nil"/>
              <w:bottom w:val="single" w:sz="4" w:space="0" w:color="auto"/>
              <w:right w:val="single" w:sz="4" w:space="0" w:color="auto"/>
            </w:tcBorders>
            <w:shd w:val="clear" w:color="auto" w:fill="auto"/>
            <w:noWrap/>
            <w:vAlign w:val="bottom"/>
            <w:hideMark/>
          </w:tcPr>
          <w:p w14:paraId="1080CF9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484.30</w:t>
            </w:r>
          </w:p>
        </w:tc>
      </w:tr>
      <w:tr w:rsidR="0032327A" w:rsidRPr="0032327A" w14:paraId="09AE3D7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6A766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0A4C11E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3567F6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862D27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82.66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230C14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16.53</w:t>
            </w:r>
          </w:p>
        </w:tc>
        <w:tc>
          <w:tcPr>
            <w:tcW w:w="1417" w:type="dxa"/>
            <w:tcBorders>
              <w:top w:val="nil"/>
              <w:left w:val="nil"/>
              <w:bottom w:val="single" w:sz="4" w:space="0" w:color="auto"/>
              <w:right w:val="single" w:sz="4" w:space="0" w:color="auto"/>
            </w:tcBorders>
            <w:shd w:val="clear" w:color="auto" w:fill="auto"/>
            <w:noWrap/>
            <w:vAlign w:val="bottom"/>
            <w:hideMark/>
          </w:tcPr>
          <w:p w14:paraId="7372798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99.19</w:t>
            </w:r>
          </w:p>
        </w:tc>
      </w:tr>
      <w:tr w:rsidR="0032327A" w:rsidRPr="0032327A" w14:paraId="59CC430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C78C1E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3FB3227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63F0D8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F687A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724.92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BBFC1F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144.98</w:t>
            </w:r>
          </w:p>
        </w:tc>
        <w:tc>
          <w:tcPr>
            <w:tcW w:w="1417" w:type="dxa"/>
            <w:tcBorders>
              <w:top w:val="nil"/>
              <w:left w:val="nil"/>
              <w:bottom w:val="single" w:sz="4" w:space="0" w:color="auto"/>
              <w:right w:val="single" w:sz="4" w:space="0" w:color="auto"/>
            </w:tcBorders>
            <w:shd w:val="clear" w:color="auto" w:fill="auto"/>
            <w:noWrap/>
            <w:vAlign w:val="bottom"/>
            <w:hideMark/>
          </w:tcPr>
          <w:p w14:paraId="168079C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869.90</w:t>
            </w:r>
          </w:p>
        </w:tc>
      </w:tr>
      <w:tr w:rsidR="0032327A" w:rsidRPr="0032327A" w14:paraId="1B8A7BC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C34097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435BA3E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DAB729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557E20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393.42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785D6F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78.68</w:t>
            </w:r>
          </w:p>
        </w:tc>
        <w:tc>
          <w:tcPr>
            <w:tcW w:w="1417" w:type="dxa"/>
            <w:tcBorders>
              <w:top w:val="nil"/>
              <w:left w:val="nil"/>
              <w:bottom w:val="single" w:sz="4" w:space="0" w:color="auto"/>
              <w:right w:val="single" w:sz="4" w:space="0" w:color="auto"/>
            </w:tcBorders>
            <w:shd w:val="clear" w:color="auto" w:fill="auto"/>
            <w:noWrap/>
            <w:vAlign w:val="bottom"/>
            <w:hideMark/>
          </w:tcPr>
          <w:p w14:paraId="2495A29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472.10</w:t>
            </w:r>
          </w:p>
        </w:tc>
      </w:tr>
      <w:tr w:rsidR="0032327A" w:rsidRPr="0032327A" w14:paraId="2388D9D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ABB58B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7047FD2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4C7F81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CR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6848CD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340.33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61C578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68.07</w:t>
            </w:r>
          </w:p>
        </w:tc>
        <w:tc>
          <w:tcPr>
            <w:tcW w:w="1417" w:type="dxa"/>
            <w:tcBorders>
              <w:top w:val="nil"/>
              <w:left w:val="nil"/>
              <w:bottom w:val="single" w:sz="4" w:space="0" w:color="auto"/>
              <w:right w:val="single" w:sz="4" w:space="0" w:color="auto"/>
            </w:tcBorders>
            <w:shd w:val="clear" w:color="auto" w:fill="auto"/>
            <w:noWrap/>
            <w:vAlign w:val="bottom"/>
            <w:hideMark/>
          </w:tcPr>
          <w:p w14:paraId="7856585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408.40</w:t>
            </w:r>
          </w:p>
        </w:tc>
      </w:tr>
      <w:tr w:rsidR="0032327A" w:rsidRPr="0032327A" w14:paraId="046BD81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4195F2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6C650DE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BD408F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Skate Park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06A1EF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233AF9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16.80</w:t>
            </w:r>
          </w:p>
        </w:tc>
        <w:tc>
          <w:tcPr>
            <w:tcW w:w="1417" w:type="dxa"/>
            <w:tcBorders>
              <w:top w:val="nil"/>
              <w:left w:val="nil"/>
              <w:bottom w:val="single" w:sz="4" w:space="0" w:color="auto"/>
              <w:right w:val="single" w:sz="4" w:space="0" w:color="auto"/>
            </w:tcBorders>
            <w:shd w:val="clear" w:color="auto" w:fill="auto"/>
            <w:noWrap/>
            <w:vAlign w:val="bottom"/>
            <w:hideMark/>
          </w:tcPr>
          <w:p w14:paraId="23E4325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100.80</w:t>
            </w:r>
          </w:p>
        </w:tc>
      </w:tr>
      <w:tr w:rsidR="0032327A" w:rsidRPr="0032327A" w14:paraId="67D08A67"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FC2B"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2CFC33B"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7817E7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2028.91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DDD280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405.78</w:t>
            </w:r>
          </w:p>
        </w:tc>
        <w:tc>
          <w:tcPr>
            <w:tcW w:w="1417" w:type="dxa"/>
            <w:tcBorders>
              <w:top w:val="nil"/>
              <w:left w:val="nil"/>
              <w:bottom w:val="single" w:sz="4" w:space="0" w:color="auto"/>
              <w:right w:val="single" w:sz="4" w:space="0" w:color="auto"/>
            </w:tcBorders>
            <w:shd w:val="clear" w:color="000000" w:fill="DAE9F8"/>
            <w:noWrap/>
            <w:vAlign w:val="bottom"/>
            <w:hideMark/>
          </w:tcPr>
          <w:p w14:paraId="08560A2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2434.69</w:t>
            </w:r>
          </w:p>
        </w:tc>
      </w:tr>
      <w:tr w:rsidR="0032327A" w:rsidRPr="0032327A" w14:paraId="30987839"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5A8482"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99A491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Avon Local Councils Association.</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F1E2D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035119F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48F0E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5D4FCC9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596815B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916FAE9"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1A46ACD"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2BA2101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7E7D0C5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95E65C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157495D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SUBS-2026-114</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4A40E5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ALCA &amp; NALC Subscriptions 26/27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C7589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2528.18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E9EF7D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7396E28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2528.18</w:t>
            </w:r>
          </w:p>
        </w:tc>
      </w:tr>
      <w:tr w:rsidR="0032327A" w:rsidRPr="0032327A" w14:paraId="229D924C"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F418B"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192468A"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3A8FC31"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2528.18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4DFB86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55B1D74D"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2528.18</w:t>
            </w:r>
          </w:p>
        </w:tc>
      </w:tr>
      <w:tr w:rsidR="0032327A" w:rsidRPr="0032327A" w14:paraId="3E494273"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202219D"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6D039C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AMBIENCE LANDSCAPES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44AA6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36622DE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B870F3F"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276092B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3EE9647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C068AD"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27C6BD8"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5A4223BF"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7A3BC64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87D6C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494669C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24915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D55C69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Street Maintenance - March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EB0AF5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1272.87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B43EC6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254.57</w:t>
            </w:r>
          </w:p>
        </w:tc>
        <w:tc>
          <w:tcPr>
            <w:tcW w:w="1417" w:type="dxa"/>
            <w:tcBorders>
              <w:top w:val="nil"/>
              <w:left w:val="nil"/>
              <w:bottom w:val="single" w:sz="4" w:space="0" w:color="auto"/>
              <w:right w:val="single" w:sz="4" w:space="0" w:color="auto"/>
            </w:tcBorders>
            <w:shd w:val="clear" w:color="auto" w:fill="auto"/>
            <w:noWrap/>
            <w:vAlign w:val="bottom"/>
            <w:hideMark/>
          </w:tcPr>
          <w:p w14:paraId="27D0398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1527.44</w:t>
            </w:r>
          </w:p>
        </w:tc>
      </w:tr>
      <w:tr w:rsidR="0032327A" w:rsidRPr="0032327A" w14:paraId="237906A4"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2BAFB"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F3C0EB7"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E0D730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1272.87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502804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254.57</w:t>
            </w:r>
          </w:p>
        </w:tc>
        <w:tc>
          <w:tcPr>
            <w:tcW w:w="1417" w:type="dxa"/>
            <w:tcBorders>
              <w:top w:val="nil"/>
              <w:left w:val="nil"/>
              <w:bottom w:val="single" w:sz="4" w:space="0" w:color="auto"/>
              <w:right w:val="single" w:sz="4" w:space="0" w:color="auto"/>
            </w:tcBorders>
            <w:shd w:val="clear" w:color="000000" w:fill="DAE9F8"/>
            <w:noWrap/>
            <w:vAlign w:val="bottom"/>
            <w:hideMark/>
          </w:tcPr>
          <w:p w14:paraId="7BFFE820"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1527.44</w:t>
            </w:r>
          </w:p>
        </w:tc>
      </w:tr>
      <w:tr w:rsidR="0032327A" w:rsidRPr="0032327A" w14:paraId="0665C9C8"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009485"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24EB57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Water2Business</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93851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3DCA23D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FAABE4"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70A1001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6B8CC63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29D5326"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88B9593"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5DF5E7C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491B9EC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ECE122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19/03/2026</w:t>
            </w:r>
          </w:p>
        </w:tc>
        <w:tc>
          <w:tcPr>
            <w:tcW w:w="1352" w:type="dxa"/>
            <w:tcBorders>
              <w:top w:val="nil"/>
              <w:left w:val="nil"/>
              <w:bottom w:val="single" w:sz="4" w:space="0" w:color="auto"/>
              <w:right w:val="single" w:sz="4" w:space="0" w:color="auto"/>
            </w:tcBorders>
            <w:shd w:val="clear" w:color="auto" w:fill="auto"/>
            <w:noWrap/>
            <w:vAlign w:val="bottom"/>
            <w:hideMark/>
          </w:tcPr>
          <w:p w14:paraId="129B1F3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11612883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40A1C0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CR - Water 16/9/25 - 17/3/26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2E34E6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466.11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544A9C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06320CA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466.11</w:t>
            </w:r>
          </w:p>
        </w:tc>
      </w:tr>
      <w:tr w:rsidR="0032327A" w:rsidRPr="0032327A" w14:paraId="6F085EE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A7492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18/03/2026</w:t>
            </w:r>
          </w:p>
        </w:tc>
        <w:tc>
          <w:tcPr>
            <w:tcW w:w="1352" w:type="dxa"/>
            <w:tcBorders>
              <w:top w:val="nil"/>
              <w:left w:val="nil"/>
              <w:bottom w:val="single" w:sz="4" w:space="0" w:color="auto"/>
              <w:right w:val="single" w:sz="4" w:space="0" w:color="auto"/>
            </w:tcBorders>
            <w:shd w:val="clear" w:color="auto" w:fill="auto"/>
            <w:noWrap/>
            <w:vAlign w:val="bottom"/>
            <w:hideMark/>
          </w:tcPr>
          <w:p w14:paraId="03AD551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13227560</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BA67F5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Water 16/9/25 - 17/3/26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6F1B1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1352.79</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A6F4B4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3AA88BC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1352.79</w:t>
            </w:r>
          </w:p>
        </w:tc>
      </w:tr>
      <w:tr w:rsidR="0032327A" w:rsidRPr="0032327A" w14:paraId="3F2D9B1E"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2EF5C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24/03/2026</w:t>
            </w:r>
          </w:p>
        </w:tc>
        <w:tc>
          <w:tcPr>
            <w:tcW w:w="1352" w:type="dxa"/>
            <w:tcBorders>
              <w:top w:val="nil"/>
              <w:left w:val="nil"/>
              <w:bottom w:val="single" w:sz="4" w:space="0" w:color="auto"/>
              <w:right w:val="single" w:sz="4" w:space="0" w:color="auto"/>
            </w:tcBorders>
            <w:shd w:val="clear" w:color="auto" w:fill="auto"/>
            <w:noWrap/>
            <w:vAlign w:val="bottom"/>
            <w:hideMark/>
          </w:tcPr>
          <w:p w14:paraId="3796BB9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11680097</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CA663F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Water 24/9/25 - 23/3/26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656071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290.44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D5A1F8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757907D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290.44</w:t>
            </w:r>
          </w:p>
        </w:tc>
      </w:tr>
      <w:tr w:rsidR="0032327A" w:rsidRPr="0032327A" w14:paraId="35C71819"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9EBF"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D6ADED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7F42664"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2109.34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C71920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1BFC369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2109.34</w:t>
            </w:r>
          </w:p>
        </w:tc>
      </w:tr>
      <w:tr w:rsidR="0032327A" w:rsidRPr="0032327A" w14:paraId="0D085B12"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F4375F"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0FD0B8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CIRCADIAN TRUST (See also SPHERE LEISURE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AF457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4F775D3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9A7E0C"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05E24C8C"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559F38D7"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54651C"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8B7D2F7"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7F2527D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052DCE9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3F103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5B5E120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14716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2E58C2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Skate Park - Electricity Jan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3E7B3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638.68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70934D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127.74</w:t>
            </w:r>
          </w:p>
        </w:tc>
        <w:tc>
          <w:tcPr>
            <w:tcW w:w="1417" w:type="dxa"/>
            <w:tcBorders>
              <w:top w:val="nil"/>
              <w:left w:val="nil"/>
              <w:bottom w:val="single" w:sz="4" w:space="0" w:color="auto"/>
              <w:right w:val="single" w:sz="4" w:space="0" w:color="auto"/>
            </w:tcBorders>
            <w:shd w:val="clear" w:color="auto" w:fill="auto"/>
            <w:noWrap/>
            <w:vAlign w:val="bottom"/>
            <w:hideMark/>
          </w:tcPr>
          <w:p w14:paraId="273DB3F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766.42</w:t>
            </w:r>
          </w:p>
        </w:tc>
      </w:tr>
      <w:tr w:rsidR="0032327A" w:rsidRPr="0032327A" w14:paraId="3598613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95C4C9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74F39B8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14716*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0A2F70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Skate Park - Water April 25 -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EC28D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44.10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CE8147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1E65772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44.10</w:t>
            </w:r>
          </w:p>
        </w:tc>
      </w:tr>
      <w:tr w:rsidR="0032327A" w:rsidRPr="0032327A" w14:paraId="3D1D2D39"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568B9"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31F4577"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B8D247"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682.78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A67C4C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127.74</w:t>
            </w:r>
          </w:p>
        </w:tc>
        <w:tc>
          <w:tcPr>
            <w:tcW w:w="1417" w:type="dxa"/>
            <w:tcBorders>
              <w:top w:val="nil"/>
              <w:left w:val="nil"/>
              <w:bottom w:val="single" w:sz="4" w:space="0" w:color="auto"/>
              <w:right w:val="single" w:sz="4" w:space="0" w:color="auto"/>
            </w:tcBorders>
            <w:shd w:val="clear" w:color="000000" w:fill="DAE9F8"/>
            <w:noWrap/>
            <w:vAlign w:val="bottom"/>
            <w:hideMark/>
          </w:tcPr>
          <w:p w14:paraId="29F52871"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810.52</w:t>
            </w:r>
          </w:p>
        </w:tc>
      </w:tr>
      <w:tr w:rsidR="0032327A" w:rsidRPr="0032327A" w14:paraId="6C3EA132"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35CCA10"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9C07FE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South Gloucestershire Citizens Advice Bureau</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F8CF8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2804831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9BAE09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5147E524"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4E2E6474"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D08FD4"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02AA21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6E9A142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40A4681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026290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6300CE4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2026/02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0F75B3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Citizens Advice Annual Funding 26/27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C73B88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18476.00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7BFC6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158F971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18476.00</w:t>
            </w:r>
          </w:p>
        </w:tc>
      </w:tr>
      <w:tr w:rsidR="0032327A" w:rsidRPr="0032327A" w14:paraId="702BD217"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9CAD6"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A277273"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65E5F40"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18476.00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D78D9F1"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704DB52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18476.00</w:t>
            </w:r>
          </w:p>
        </w:tc>
      </w:tr>
      <w:tr w:rsidR="0032327A" w:rsidRPr="0032327A" w14:paraId="09E502A1"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C27A148"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7633AC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CONCORD HOMECARE LIMITED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D27BD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0BCBF69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A29E1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6971299"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2CB14D4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EF5505"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9D76B0"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3DEF78F"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505BA64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ABF51A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08ABAF7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D7686B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1AD19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AE76B5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0B0EC30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429.00</w:t>
            </w:r>
          </w:p>
        </w:tc>
      </w:tr>
      <w:tr w:rsidR="0032327A" w:rsidRPr="0032327A" w14:paraId="3FE5C9E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706AC0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0601CE1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E4C7B3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1F903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EBB63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6DBB277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1029.60</w:t>
            </w:r>
          </w:p>
        </w:tc>
      </w:tr>
      <w:tr w:rsidR="0032327A" w:rsidRPr="0032327A" w14:paraId="216D0F6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D7EDDC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370E429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91CFF3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776D1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8A2021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143.00</w:t>
            </w:r>
          </w:p>
        </w:tc>
        <w:tc>
          <w:tcPr>
            <w:tcW w:w="1417" w:type="dxa"/>
            <w:tcBorders>
              <w:top w:val="nil"/>
              <w:left w:val="nil"/>
              <w:bottom w:val="single" w:sz="4" w:space="0" w:color="auto"/>
              <w:right w:val="single" w:sz="4" w:space="0" w:color="auto"/>
            </w:tcBorders>
            <w:shd w:val="clear" w:color="auto" w:fill="auto"/>
            <w:noWrap/>
            <w:vAlign w:val="bottom"/>
            <w:hideMark/>
          </w:tcPr>
          <w:p w14:paraId="4A36552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r>
      <w:tr w:rsidR="0032327A" w:rsidRPr="0032327A" w14:paraId="62658CF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F5E87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47E51B7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B5A86A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ECB53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5F2000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2FF8446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1029.60</w:t>
            </w:r>
          </w:p>
        </w:tc>
      </w:tr>
      <w:tr w:rsidR="0032327A" w:rsidRPr="0032327A" w14:paraId="2F72BBB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CDDE69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17E479F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328A2D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Skate Park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8FD153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022938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28.60</w:t>
            </w:r>
          </w:p>
        </w:tc>
        <w:tc>
          <w:tcPr>
            <w:tcW w:w="1417" w:type="dxa"/>
            <w:tcBorders>
              <w:top w:val="nil"/>
              <w:left w:val="nil"/>
              <w:bottom w:val="single" w:sz="4" w:space="0" w:color="auto"/>
              <w:right w:val="single" w:sz="4" w:space="0" w:color="auto"/>
            </w:tcBorders>
            <w:shd w:val="clear" w:color="auto" w:fill="auto"/>
            <w:noWrap/>
            <w:vAlign w:val="bottom"/>
            <w:hideMark/>
          </w:tcPr>
          <w:p w14:paraId="29835C2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r>
      <w:tr w:rsidR="0032327A" w:rsidRPr="0032327A" w14:paraId="674E067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F97AE1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58FDE5E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F69579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CR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52D83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03D4F9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3B23CBC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429.00</w:t>
            </w:r>
          </w:p>
        </w:tc>
      </w:tr>
      <w:tr w:rsidR="0032327A" w:rsidRPr="0032327A" w14:paraId="0C4B9AAA"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5A9CE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A433BE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05E579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536F6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1E4E48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15201ED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429.00</w:t>
            </w:r>
          </w:p>
        </w:tc>
      </w:tr>
      <w:tr w:rsidR="0032327A" w:rsidRPr="0032327A" w14:paraId="00BF893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B79119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7EA4EA0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7B216E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624B2F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8F1B56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1BC8C87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1029.60</w:t>
            </w:r>
          </w:p>
        </w:tc>
      </w:tr>
      <w:tr w:rsidR="0032327A" w:rsidRPr="0032327A" w14:paraId="7E987CF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EFF28B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DC8ECD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033A21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DD407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DFEEA5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143.00</w:t>
            </w:r>
          </w:p>
        </w:tc>
        <w:tc>
          <w:tcPr>
            <w:tcW w:w="1417" w:type="dxa"/>
            <w:tcBorders>
              <w:top w:val="nil"/>
              <w:left w:val="nil"/>
              <w:bottom w:val="single" w:sz="4" w:space="0" w:color="auto"/>
              <w:right w:val="single" w:sz="4" w:space="0" w:color="auto"/>
            </w:tcBorders>
            <w:shd w:val="clear" w:color="auto" w:fill="auto"/>
            <w:noWrap/>
            <w:vAlign w:val="bottom"/>
            <w:hideMark/>
          </w:tcPr>
          <w:p w14:paraId="67713F5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r>
      <w:tr w:rsidR="0032327A" w:rsidRPr="0032327A" w14:paraId="5F96A14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AFF1A0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6797242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C54198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163626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CC3AD0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09D2306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1029.60</w:t>
            </w:r>
          </w:p>
        </w:tc>
      </w:tr>
      <w:tr w:rsidR="0032327A" w:rsidRPr="0032327A" w14:paraId="7EBD580D"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B4EDF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818FA4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146A42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Skate Park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1439A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8F441B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28.60</w:t>
            </w:r>
          </w:p>
        </w:tc>
        <w:tc>
          <w:tcPr>
            <w:tcW w:w="1417" w:type="dxa"/>
            <w:tcBorders>
              <w:top w:val="nil"/>
              <w:left w:val="nil"/>
              <w:bottom w:val="single" w:sz="4" w:space="0" w:color="auto"/>
              <w:right w:val="single" w:sz="4" w:space="0" w:color="auto"/>
            </w:tcBorders>
            <w:shd w:val="clear" w:color="auto" w:fill="auto"/>
            <w:noWrap/>
            <w:vAlign w:val="bottom"/>
            <w:hideMark/>
          </w:tcPr>
          <w:p w14:paraId="6D8ABE8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r>
      <w:tr w:rsidR="0032327A" w:rsidRPr="0032327A" w14:paraId="5D42B25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0E7DE5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1A496D9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DFD5C3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CR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C6C20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30F6F6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22316D8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429.00</w:t>
            </w:r>
          </w:p>
        </w:tc>
      </w:tr>
      <w:tr w:rsidR="0032327A" w:rsidRPr="0032327A" w14:paraId="399A77F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2C0DAE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1B9B5A5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CINV1064</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1E6785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Carpet Cleaning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A3007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5568A5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30.00</w:t>
            </w:r>
          </w:p>
        </w:tc>
        <w:tc>
          <w:tcPr>
            <w:tcW w:w="1417" w:type="dxa"/>
            <w:tcBorders>
              <w:top w:val="nil"/>
              <w:left w:val="nil"/>
              <w:bottom w:val="single" w:sz="4" w:space="0" w:color="auto"/>
              <w:right w:val="single" w:sz="4" w:space="0" w:color="auto"/>
            </w:tcBorders>
            <w:shd w:val="clear" w:color="auto" w:fill="auto"/>
            <w:noWrap/>
            <w:vAlign w:val="bottom"/>
            <w:hideMark/>
          </w:tcPr>
          <w:p w14:paraId="3404DCE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180.00</w:t>
            </w:r>
          </w:p>
        </w:tc>
      </w:tr>
      <w:tr w:rsidR="0032327A" w:rsidRPr="0032327A" w14:paraId="4E072C0D"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F8D22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65A2644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1EDD06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Carpet Cleaning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B62079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ACA20D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30.00</w:t>
            </w:r>
          </w:p>
        </w:tc>
        <w:tc>
          <w:tcPr>
            <w:tcW w:w="1417" w:type="dxa"/>
            <w:tcBorders>
              <w:top w:val="nil"/>
              <w:left w:val="nil"/>
              <w:bottom w:val="single" w:sz="4" w:space="0" w:color="auto"/>
              <w:right w:val="single" w:sz="4" w:space="0" w:color="auto"/>
            </w:tcBorders>
            <w:shd w:val="clear" w:color="auto" w:fill="auto"/>
            <w:noWrap/>
            <w:vAlign w:val="bottom"/>
            <w:hideMark/>
          </w:tcPr>
          <w:p w14:paraId="7759E08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180.00</w:t>
            </w:r>
          </w:p>
        </w:tc>
      </w:tr>
      <w:tr w:rsidR="0032327A" w:rsidRPr="0032327A" w14:paraId="208BBF18"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1D18F"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640FE78"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66EF8D2"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6878.00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A4C3EBE"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1375.60</w:t>
            </w:r>
          </w:p>
        </w:tc>
        <w:tc>
          <w:tcPr>
            <w:tcW w:w="1417" w:type="dxa"/>
            <w:tcBorders>
              <w:top w:val="nil"/>
              <w:left w:val="nil"/>
              <w:bottom w:val="single" w:sz="4" w:space="0" w:color="auto"/>
              <w:right w:val="single" w:sz="4" w:space="0" w:color="auto"/>
            </w:tcBorders>
            <w:shd w:val="clear" w:color="000000" w:fill="DAE9F8"/>
            <w:noWrap/>
            <w:vAlign w:val="bottom"/>
            <w:hideMark/>
          </w:tcPr>
          <w:p w14:paraId="0A0FF08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8253.60</w:t>
            </w:r>
          </w:p>
        </w:tc>
      </w:tr>
      <w:tr w:rsidR="0032327A" w:rsidRPr="0032327A" w14:paraId="32BA9C0A"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2EB0D8"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6431FF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Gary Woodland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2F1EBA"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6E32225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00F6A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0C029E3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5B7D4786"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02DD6D0"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996E26C"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1C7922A0"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40A5BB7E"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5CA27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03/03/2026</w:t>
            </w:r>
          </w:p>
        </w:tc>
        <w:tc>
          <w:tcPr>
            <w:tcW w:w="1352" w:type="dxa"/>
            <w:tcBorders>
              <w:top w:val="nil"/>
              <w:left w:val="nil"/>
              <w:bottom w:val="single" w:sz="4" w:space="0" w:color="auto"/>
              <w:right w:val="single" w:sz="4" w:space="0" w:color="auto"/>
            </w:tcBorders>
            <w:shd w:val="clear" w:color="auto" w:fill="auto"/>
            <w:noWrap/>
            <w:vAlign w:val="bottom"/>
            <w:hideMark/>
          </w:tcPr>
          <w:p w14:paraId="40D0E1D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INV201904469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87469D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Youth Support -Tuesday Sessions - Feb &amp;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50E3A0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417.35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DD5B46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6A75B4C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417.35</w:t>
            </w:r>
          </w:p>
        </w:tc>
      </w:tr>
      <w:tr w:rsidR="0032327A" w:rsidRPr="0032327A" w14:paraId="2B7ED155"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16B24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03/03/2026</w:t>
            </w:r>
          </w:p>
        </w:tc>
        <w:tc>
          <w:tcPr>
            <w:tcW w:w="1352" w:type="dxa"/>
            <w:tcBorders>
              <w:top w:val="nil"/>
              <w:left w:val="nil"/>
              <w:bottom w:val="single" w:sz="4" w:space="0" w:color="auto"/>
              <w:right w:val="single" w:sz="4" w:space="0" w:color="auto"/>
            </w:tcBorders>
            <w:shd w:val="clear" w:color="auto" w:fill="auto"/>
            <w:noWrap/>
            <w:vAlign w:val="bottom"/>
            <w:hideMark/>
          </w:tcPr>
          <w:p w14:paraId="4EC14D8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INV2019044710</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8C79BF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Youth Support-Thursday Sessions - Feb &amp;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B82D5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722.48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0B0938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2117DCD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722.48</w:t>
            </w:r>
          </w:p>
        </w:tc>
      </w:tr>
      <w:tr w:rsidR="0032327A" w:rsidRPr="0032327A" w14:paraId="472E0932"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18571"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5D9188A"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48F53D4"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1139.83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98FC2DC"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0B33396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1139.83</w:t>
            </w:r>
          </w:p>
        </w:tc>
      </w:tr>
      <w:tr w:rsidR="0032327A" w:rsidRPr="0032327A" w14:paraId="1F284475"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C23A8C4"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F0E4CB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KN Office Supplies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A2807F"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5F5C393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6D6F872"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6006133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641D0597"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86C6A6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23B4851"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751FCC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7558202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0BBD4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24/03/2026</w:t>
            </w:r>
          </w:p>
        </w:tc>
        <w:tc>
          <w:tcPr>
            <w:tcW w:w="1352" w:type="dxa"/>
            <w:tcBorders>
              <w:top w:val="nil"/>
              <w:left w:val="nil"/>
              <w:bottom w:val="single" w:sz="4" w:space="0" w:color="auto"/>
              <w:right w:val="single" w:sz="4" w:space="0" w:color="auto"/>
            </w:tcBorders>
            <w:shd w:val="clear" w:color="auto" w:fill="auto"/>
            <w:noWrap/>
            <w:vAlign w:val="bottom"/>
            <w:hideMark/>
          </w:tcPr>
          <w:p w14:paraId="0D6A60B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56645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50DC87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Youth - Black Filing Cabinet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D0519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D748A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29.00</w:t>
            </w:r>
          </w:p>
        </w:tc>
        <w:tc>
          <w:tcPr>
            <w:tcW w:w="1417" w:type="dxa"/>
            <w:tcBorders>
              <w:top w:val="nil"/>
              <w:left w:val="nil"/>
              <w:bottom w:val="single" w:sz="4" w:space="0" w:color="auto"/>
              <w:right w:val="single" w:sz="4" w:space="0" w:color="auto"/>
            </w:tcBorders>
            <w:shd w:val="clear" w:color="auto" w:fill="auto"/>
            <w:noWrap/>
            <w:vAlign w:val="bottom"/>
            <w:hideMark/>
          </w:tcPr>
          <w:p w14:paraId="440B01F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174.00</w:t>
            </w:r>
          </w:p>
        </w:tc>
      </w:tr>
      <w:tr w:rsidR="0032327A" w:rsidRPr="0032327A" w14:paraId="0495529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0D6387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24/03/2026</w:t>
            </w:r>
          </w:p>
        </w:tc>
        <w:tc>
          <w:tcPr>
            <w:tcW w:w="1352" w:type="dxa"/>
            <w:tcBorders>
              <w:top w:val="nil"/>
              <w:left w:val="nil"/>
              <w:bottom w:val="single" w:sz="4" w:space="0" w:color="auto"/>
              <w:right w:val="single" w:sz="4" w:space="0" w:color="auto"/>
            </w:tcBorders>
            <w:shd w:val="clear" w:color="auto" w:fill="auto"/>
            <w:noWrap/>
            <w:vAlign w:val="bottom"/>
            <w:hideMark/>
          </w:tcPr>
          <w:p w14:paraId="4540B4A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56646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E5F1D7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Stationery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1FA644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163.98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DE5CFE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32.80</w:t>
            </w:r>
          </w:p>
        </w:tc>
        <w:tc>
          <w:tcPr>
            <w:tcW w:w="1417" w:type="dxa"/>
            <w:tcBorders>
              <w:top w:val="nil"/>
              <w:left w:val="nil"/>
              <w:bottom w:val="single" w:sz="4" w:space="0" w:color="auto"/>
              <w:right w:val="single" w:sz="4" w:space="0" w:color="auto"/>
            </w:tcBorders>
            <w:shd w:val="clear" w:color="auto" w:fill="auto"/>
            <w:noWrap/>
            <w:vAlign w:val="bottom"/>
            <w:hideMark/>
          </w:tcPr>
          <w:p w14:paraId="7465E87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196.78</w:t>
            </w:r>
          </w:p>
        </w:tc>
      </w:tr>
      <w:tr w:rsidR="0032327A" w:rsidRPr="0032327A" w14:paraId="2F65A16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8E277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25/03/2026</w:t>
            </w:r>
          </w:p>
        </w:tc>
        <w:tc>
          <w:tcPr>
            <w:tcW w:w="1352" w:type="dxa"/>
            <w:tcBorders>
              <w:top w:val="nil"/>
              <w:left w:val="nil"/>
              <w:bottom w:val="single" w:sz="4" w:space="0" w:color="auto"/>
              <w:right w:val="single" w:sz="4" w:space="0" w:color="auto"/>
            </w:tcBorders>
            <w:shd w:val="clear" w:color="auto" w:fill="auto"/>
            <w:noWrap/>
            <w:vAlign w:val="bottom"/>
            <w:hideMark/>
          </w:tcPr>
          <w:p w14:paraId="3B8D24C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56724</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0C8954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Paper Shredding &amp; Recycling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13740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755E81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9.00</w:t>
            </w:r>
          </w:p>
        </w:tc>
        <w:tc>
          <w:tcPr>
            <w:tcW w:w="1417" w:type="dxa"/>
            <w:tcBorders>
              <w:top w:val="nil"/>
              <w:left w:val="nil"/>
              <w:bottom w:val="single" w:sz="4" w:space="0" w:color="auto"/>
              <w:right w:val="single" w:sz="4" w:space="0" w:color="auto"/>
            </w:tcBorders>
            <w:shd w:val="clear" w:color="auto" w:fill="auto"/>
            <w:noWrap/>
            <w:vAlign w:val="bottom"/>
            <w:hideMark/>
          </w:tcPr>
          <w:p w14:paraId="35B6584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54.00</w:t>
            </w:r>
          </w:p>
        </w:tc>
      </w:tr>
      <w:tr w:rsidR="0032327A" w:rsidRPr="0032327A" w14:paraId="0B580C8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8ED4DF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72D6133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57301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9AC0E2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Printer Paper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A8D57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11755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25.20</w:t>
            </w:r>
          </w:p>
        </w:tc>
        <w:tc>
          <w:tcPr>
            <w:tcW w:w="1417" w:type="dxa"/>
            <w:tcBorders>
              <w:top w:val="nil"/>
              <w:left w:val="nil"/>
              <w:bottom w:val="single" w:sz="4" w:space="0" w:color="auto"/>
              <w:right w:val="single" w:sz="4" w:space="0" w:color="auto"/>
            </w:tcBorders>
            <w:shd w:val="clear" w:color="auto" w:fill="auto"/>
            <w:noWrap/>
            <w:vAlign w:val="bottom"/>
            <w:hideMark/>
          </w:tcPr>
          <w:p w14:paraId="38CF7F6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151.20</w:t>
            </w:r>
          </w:p>
        </w:tc>
      </w:tr>
      <w:tr w:rsidR="0032327A" w:rsidRPr="0032327A" w14:paraId="223EE37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BE58AA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4005334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57301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28D52B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Footrest x 2 (H&amp;S)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2AAC5C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42.72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C71CC2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8.54</w:t>
            </w:r>
          </w:p>
        </w:tc>
        <w:tc>
          <w:tcPr>
            <w:tcW w:w="1417" w:type="dxa"/>
            <w:tcBorders>
              <w:top w:val="nil"/>
              <w:left w:val="nil"/>
              <w:bottom w:val="single" w:sz="4" w:space="0" w:color="auto"/>
              <w:right w:val="single" w:sz="4" w:space="0" w:color="auto"/>
            </w:tcBorders>
            <w:shd w:val="clear" w:color="auto" w:fill="auto"/>
            <w:noWrap/>
            <w:vAlign w:val="bottom"/>
            <w:hideMark/>
          </w:tcPr>
          <w:p w14:paraId="04B1560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51.26</w:t>
            </w:r>
          </w:p>
        </w:tc>
      </w:tr>
      <w:tr w:rsidR="0032327A" w:rsidRPr="0032327A" w14:paraId="55AE4B4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A88B7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19FC3D0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57301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CBD669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Stationery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914B7A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71.30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AD60F3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14.26</w:t>
            </w:r>
          </w:p>
        </w:tc>
        <w:tc>
          <w:tcPr>
            <w:tcW w:w="1417" w:type="dxa"/>
            <w:tcBorders>
              <w:top w:val="nil"/>
              <w:left w:val="nil"/>
              <w:bottom w:val="single" w:sz="4" w:space="0" w:color="auto"/>
              <w:right w:val="single" w:sz="4" w:space="0" w:color="auto"/>
            </w:tcBorders>
            <w:shd w:val="clear" w:color="auto" w:fill="auto"/>
            <w:noWrap/>
            <w:vAlign w:val="bottom"/>
            <w:hideMark/>
          </w:tcPr>
          <w:p w14:paraId="01131F8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85.56</w:t>
            </w:r>
          </w:p>
        </w:tc>
      </w:tr>
      <w:tr w:rsidR="0032327A" w:rsidRPr="0032327A" w14:paraId="2EF8EA86"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9A6BA"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DCDEFA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06FE1D0"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594.00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F36C3F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118.80</w:t>
            </w:r>
          </w:p>
        </w:tc>
        <w:tc>
          <w:tcPr>
            <w:tcW w:w="1417" w:type="dxa"/>
            <w:tcBorders>
              <w:top w:val="nil"/>
              <w:left w:val="nil"/>
              <w:bottom w:val="single" w:sz="4" w:space="0" w:color="auto"/>
              <w:right w:val="single" w:sz="4" w:space="0" w:color="auto"/>
            </w:tcBorders>
            <w:shd w:val="clear" w:color="000000" w:fill="DAE9F8"/>
            <w:noWrap/>
            <w:vAlign w:val="bottom"/>
            <w:hideMark/>
          </w:tcPr>
          <w:p w14:paraId="23091860"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712.80</w:t>
            </w:r>
          </w:p>
        </w:tc>
      </w:tr>
      <w:tr w:rsidR="0032327A" w:rsidRPr="0032327A" w14:paraId="38F74EEB"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E49F3BE"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6188A6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Magic Cleaning Solutions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835F99"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646151E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29B5B27"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1D04891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520CDBE1"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5C1603"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1C551AC"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79DB127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1F05DDD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48FD49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17/03/2026</w:t>
            </w:r>
          </w:p>
        </w:tc>
        <w:tc>
          <w:tcPr>
            <w:tcW w:w="1352" w:type="dxa"/>
            <w:tcBorders>
              <w:top w:val="nil"/>
              <w:left w:val="nil"/>
              <w:bottom w:val="single" w:sz="4" w:space="0" w:color="auto"/>
              <w:right w:val="single" w:sz="4" w:space="0" w:color="auto"/>
            </w:tcBorders>
            <w:shd w:val="clear" w:color="auto" w:fill="auto"/>
            <w:noWrap/>
            <w:vAlign w:val="bottom"/>
            <w:hideMark/>
          </w:tcPr>
          <w:p w14:paraId="1CDAD41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I26836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2070AD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Hand Towels, Blue Roll &amp; Toilet Rolls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336979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130.88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062676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26.18</w:t>
            </w:r>
          </w:p>
        </w:tc>
        <w:tc>
          <w:tcPr>
            <w:tcW w:w="1417" w:type="dxa"/>
            <w:tcBorders>
              <w:top w:val="nil"/>
              <w:left w:val="nil"/>
              <w:bottom w:val="single" w:sz="4" w:space="0" w:color="auto"/>
              <w:right w:val="single" w:sz="4" w:space="0" w:color="auto"/>
            </w:tcBorders>
            <w:shd w:val="clear" w:color="auto" w:fill="auto"/>
            <w:noWrap/>
            <w:vAlign w:val="bottom"/>
            <w:hideMark/>
          </w:tcPr>
          <w:p w14:paraId="6A24C0D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157.06</w:t>
            </w:r>
          </w:p>
        </w:tc>
      </w:tr>
      <w:tr w:rsidR="0032327A" w:rsidRPr="0032327A" w14:paraId="75CA5CC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1BE7E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25/03/2026</w:t>
            </w:r>
          </w:p>
        </w:tc>
        <w:tc>
          <w:tcPr>
            <w:tcW w:w="1352" w:type="dxa"/>
            <w:tcBorders>
              <w:top w:val="nil"/>
              <w:left w:val="nil"/>
              <w:bottom w:val="single" w:sz="4" w:space="0" w:color="auto"/>
              <w:right w:val="single" w:sz="4" w:space="0" w:color="auto"/>
            </w:tcBorders>
            <w:shd w:val="clear" w:color="auto" w:fill="auto"/>
            <w:noWrap/>
            <w:vAlign w:val="bottom"/>
            <w:hideMark/>
          </w:tcPr>
          <w:p w14:paraId="2C9D6E1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I26943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E95B0B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Antibacterial Soap &amp; Blue Roll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FA92B1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24.22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7E68CD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4.84</w:t>
            </w:r>
          </w:p>
        </w:tc>
        <w:tc>
          <w:tcPr>
            <w:tcW w:w="1417" w:type="dxa"/>
            <w:tcBorders>
              <w:top w:val="nil"/>
              <w:left w:val="nil"/>
              <w:bottom w:val="single" w:sz="4" w:space="0" w:color="auto"/>
              <w:right w:val="single" w:sz="4" w:space="0" w:color="auto"/>
            </w:tcBorders>
            <w:shd w:val="clear" w:color="auto" w:fill="auto"/>
            <w:noWrap/>
            <w:vAlign w:val="bottom"/>
            <w:hideMark/>
          </w:tcPr>
          <w:p w14:paraId="42B6B1A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29.06</w:t>
            </w:r>
          </w:p>
        </w:tc>
      </w:tr>
      <w:tr w:rsidR="0032327A" w:rsidRPr="0032327A" w14:paraId="4D3B5BD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56744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62B8430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I26992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1F03F0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Hand Towels, Blue Roll &amp; Toilet Rolls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8AEE76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8F1326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12.00</w:t>
            </w:r>
          </w:p>
        </w:tc>
        <w:tc>
          <w:tcPr>
            <w:tcW w:w="1417" w:type="dxa"/>
            <w:tcBorders>
              <w:top w:val="nil"/>
              <w:left w:val="nil"/>
              <w:bottom w:val="single" w:sz="4" w:space="0" w:color="auto"/>
              <w:right w:val="single" w:sz="4" w:space="0" w:color="auto"/>
            </w:tcBorders>
            <w:shd w:val="clear" w:color="auto" w:fill="auto"/>
            <w:noWrap/>
            <w:vAlign w:val="bottom"/>
            <w:hideMark/>
          </w:tcPr>
          <w:p w14:paraId="1827E2F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72.00</w:t>
            </w:r>
          </w:p>
        </w:tc>
      </w:tr>
      <w:tr w:rsidR="0032327A" w:rsidRPr="0032327A" w14:paraId="529CDE69"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E80AB"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DDB2A36"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BEF50D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215.10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6FCAE8D"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43.02</w:t>
            </w:r>
          </w:p>
        </w:tc>
        <w:tc>
          <w:tcPr>
            <w:tcW w:w="1417" w:type="dxa"/>
            <w:tcBorders>
              <w:top w:val="nil"/>
              <w:left w:val="nil"/>
              <w:bottom w:val="single" w:sz="4" w:space="0" w:color="auto"/>
              <w:right w:val="single" w:sz="4" w:space="0" w:color="auto"/>
            </w:tcBorders>
            <w:shd w:val="clear" w:color="000000" w:fill="DAE9F8"/>
            <w:noWrap/>
            <w:vAlign w:val="bottom"/>
            <w:hideMark/>
          </w:tcPr>
          <w:p w14:paraId="56C159BF"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258.12</w:t>
            </w:r>
          </w:p>
        </w:tc>
      </w:tr>
      <w:tr w:rsidR="0032327A" w:rsidRPr="0032327A" w14:paraId="1547B9C2"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70D3CCE"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1E2A2C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MAINTAIN-A DRAIN</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8C3E8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18480F5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BAE037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5DC8E591"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7F1BE1FC"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BB9797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576441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6520040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588F1EBD"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F811AF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26/03/2026</w:t>
            </w:r>
          </w:p>
        </w:tc>
        <w:tc>
          <w:tcPr>
            <w:tcW w:w="1352" w:type="dxa"/>
            <w:tcBorders>
              <w:top w:val="nil"/>
              <w:left w:val="nil"/>
              <w:bottom w:val="single" w:sz="4" w:space="0" w:color="auto"/>
              <w:right w:val="single" w:sz="4" w:space="0" w:color="auto"/>
            </w:tcBorders>
            <w:shd w:val="clear" w:color="auto" w:fill="auto"/>
            <w:noWrap/>
            <w:vAlign w:val="bottom"/>
            <w:hideMark/>
          </w:tcPr>
          <w:p w14:paraId="36F3CBC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47391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1DD293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Repaired Blocked Toilet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C823AD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B17C4C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19.00</w:t>
            </w:r>
          </w:p>
        </w:tc>
        <w:tc>
          <w:tcPr>
            <w:tcW w:w="1417" w:type="dxa"/>
            <w:tcBorders>
              <w:top w:val="nil"/>
              <w:left w:val="nil"/>
              <w:bottom w:val="single" w:sz="4" w:space="0" w:color="auto"/>
              <w:right w:val="single" w:sz="4" w:space="0" w:color="auto"/>
            </w:tcBorders>
            <w:shd w:val="clear" w:color="auto" w:fill="auto"/>
            <w:noWrap/>
            <w:vAlign w:val="bottom"/>
            <w:hideMark/>
          </w:tcPr>
          <w:p w14:paraId="29E530D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114.00</w:t>
            </w:r>
          </w:p>
        </w:tc>
      </w:tr>
      <w:tr w:rsidR="0032327A" w:rsidRPr="0032327A" w14:paraId="6CBD2E1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59B1DD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AD396A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47462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24708D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Repaired Blocked Children's Toilets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2BE6B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13EF1E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28.00</w:t>
            </w:r>
          </w:p>
        </w:tc>
        <w:tc>
          <w:tcPr>
            <w:tcW w:w="1417" w:type="dxa"/>
            <w:tcBorders>
              <w:top w:val="nil"/>
              <w:left w:val="nil"/>
              <w:bottom w:val="single" w:sz="4" w:space="0" w:color="auto"/>
              <w:right w:val="single" w:sz="4" w:space="0" w:color="auto"/>
            </w:tcBorders>
            <w:shd w:val="clear" w:color="auto" w:fill="auto"/>
            <w:noWrap/>
            <w:vAlign w:val="bottom"/>
            <w:hideMark/>
          </w:tcPr>
          <w:p w14:paraId="36D38C6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168.00</w:t>
            </w:r>
          </w:p>
        </w:tc>
      </w:tr>
      <w:tr w:rsidR="0032327A" w:rsidRPr="0032327A" w14:paraId="262CE582"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D314C"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978F27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FFAD8D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55D4B27"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47.00</w:t>
            </w:r>
          </w:p>
        </w:tc>
        <w:tc>
          <w:tcPr>
            <w:tcW w:w="1417" w:type="dxa"/>
            <w:tcBorders>
              <w:top w:val="nil"/>
              <w:left w:val="nil"/>
              <w:bottom w:val="single" w:sz="4" w:space="0" w:color="auto"/>
              <w:right w:val="single" w:sz="4" w:space="0" w:color="auto"/>
            </w:tcBorders>
            <w:shd w:val="clear" w:color="000000" w:fill="DAE9F8"/>
            <w:noWrap/>
            <w:vAlign w:val="bottom"/>
            <w:hideMark/>
          </w:tcPr>
          <w:p w14:paraId="471906F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282.00</w:t>
            </w:r>
          </w:p>
        </w:tc>
      </w:tr>
      <w:tr w:rsidR="0032327A" w:rsidRPr="0032327A" w14:paraId="2ED71F72"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36D736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8F14C0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MIDLAND FORESTRY LIMITED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FF5E73"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7AF7D84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DDE1EB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1D4C7B0B"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1A19097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8C39F2"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797E976"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9E4009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29FB1BDF"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310ED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13/03/2026</w:t>
            </w:r>
          </w:p>
        </w:tc>
        <w:tc>
          <w:tcPr>
            <w:tcW w:w="1352" w:type="dxa"/>
            <w:tcBorders>
              <w:top w:val="nil"/>
              <w:left w:val="nil"/>
              <w:bottom w:val="single" w:sz="4" w:space="0" w:color="auto"/>
              <w:right w:val="single" w:sz="4" w:space="0" w:color="auto"/>
            </w:tcBorders>
            <w:shd w:val="clear" w:color="auto" w:fill="auto"/>
            <w:noWrap/>
            <w:vAlign w:val="bottom"/>
            <w:hideMark/>
          </w:tcPr>
          <w:p w14:paraId="2211EE2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5565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4E9DE3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Crowned &amp; Removed Deadwood on Oak Tree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AFE45C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7C8022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70.00</w:t>
            </w:r>
          </w:p>
        </w:tc>
        <w:tc>
          <w:tcPr>
            <w:tcW w:w="1417" w:type="dxa"/>
            <w:tcBorders>
              <w:top w:val="nil"/>
              <w:left w:val="nil"/>
              <w:bottom w:val="single" w:sz="4" w:space="0" w:color="auto"/>
              <w:right w:val="single" w:sz="4" w:space="0" w:color="auto"/>
            </w:tcBorders>
            <w:shd w:val="clear" w:color="auto" w:fill="auto"/>
            <w:noWrap/>
            <w:vAlign w:val="bottom"/>
            <w:hideMark/>
          </w:tcPr>
          <w:p w14:paraId="5F06FBE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420.00</w:t>
            </w:r>
          </w:p>
        </w:tc>
      </w:tr>
      <w:tr w:rsidR="0032327A" w:rsidRPr="0032327A" w14:paraId="1F46229C"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90804"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565384D"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2DBA51"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350.00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0516ED3"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70.00</w:t>
            </w:r>
          </w:p>
        </w:tc>
        <w:tc>
          <w:tcPr>
            <w:tcW w:w="1417" w:type="dxa"/>
            <w:tcBorders>
              <w:top w:val="nil"/>
              <w:left w:val="nil"/>
              <w:bottom w:val="single" w:sz="4" w:space="0" w:color="auto"/>
              <w:right w:val="single" w:sz="4" w:space="0" w:color="auto"/>
            </w:tcBorders>
            <w:shd w:val="clear" w:color="000000" w:fill="DAE9F8"/>
            <w:noWrap/>
            <w:vAlign w:val="bottom"/>
            <w:hideMark/>
          </w:tcPr>
          <w:p w14:paraId="6F154D5F"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420.00</w:t>
            </w:r>
          </w:p>
        </w:tc>
      </w:tr>
      <w:tr w:rsidR="0032327A" w:rsidRPr="0032327A" w14:paraId="086C4303"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AA8021"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auto" w:fill="auto"/>
            <w:noWrap/>
            <w:vAlign w:val="bottom"/>
            <w:hideMark/>
          </w:tcPr>
          <w:p w14:paraId="08025A71"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 xml:space="preserve">ONE OFF SUPPLIERS </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545C78"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19CBFBE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536E4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67BA8FB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7B28CF06"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79B0E11"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27789CD"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7EEE5F53"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6CE0CE0A"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8B6D1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09/03/2026</w:t>
            </w:r>
          </w:p>
        </w:tc>
        <w:tc>
          <w:tcPr>
            <w:tcW w:w="1352" w:type="dxa"/>
            <w:tcBorders>
              <w:top w:val="nil"/>
              <w:left w:val="nil"/>
              <w:bottom w:val="single" w:sz="4" w:space="0" w:color="auto"/>
              <w:right w:val="single" w:sz="4" w:space="0" w:color="auto"/>
            </w:tcBorders>
            <w:shd w:val="clear" w:color="auto" w:fill="auto"/>
            <w:noWrap/>
            <w:vAlign w:val="bottom"/>
            <w:hideMark/>
          </w:tcPr>
          <w:p w14:paraId="1CE3D5B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1924195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B8B356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Avica - MCO Black Bags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68BD14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648.00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CE7B71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129.60</w:t>
            </w:r>
          </w:p>
        </w:tc>
        <w:tc>
          <w:tcPr>
            <w:tcW w:w="1417" w:type="dxa"/>
            <w:tcBorders>
              <w:top w:val="nil"/>
              <w:left w:val="nil"/>
              <w:bottom w:val="single" w:sz="4" w:space="0" w:color="auto"/>
              <w:right w:val="single" w:sz="4" w:space="0" w:color="auto"/>
            </w:tcBorders>
            <w:shd w:val="clear" w:color="000000" w:fill="DAE9F8"/>
            <w:noWrap/>
            <w:vAlign w:val="bottom"/>
            <w:hideMark/>
          </w:tcPr>
          <w:p w14:paraId="7068506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777.60</w:t>
            </w:r>
          </w:p>
        </w:tc>
      </w:tr>
      <w:tr w:rsidR="0032327A" w:rsidRPr="0032327A" w14:paraId="473F41B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20BAE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16/03/2026</w:t>
            </w:r>
          </w:p>
        </w:tc>
        <w:tc>
          <w:tcPr>
            <w:tcW w:w="1352" w:type="dxa"/>
            <w:tcBorders>
              <w:top w:val="nil"/>
              <w:left w:val="nil"/>
              <w:bottom w:val="single" w:sz="4" w:space="0" w:color="auto"/>
              <w:right w:val="single" w:sz="4" w:space="0" w:color="auto"/>
            </w:tcBorders>
            <w:shd w:val="clear" w:color="auto" w:fill="auto"/>
            <w:noWrap/>
            <w:vAlign w:val="bottom"/>
            <w:hideMark/>
          </w:tcPr>
          <w:p w14:paraId="7EAF5A1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20341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81F9E8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Midland Moveable Walls - JC Annual Service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010DB2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1B3958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33.00</w:t>
            </w:r>
          </w:p>
        </w:tc>
        <w:tc>
          <w:tcPr>
            <w:tcW w:w="1417" w:type="dxa"/>
            <w:tcBorders>
              <w:top w:val="nil"/>
              <w:left w:val="nil"/>
              <w:bottom w:val="single" w:sz="4" w:space="0" w:color="auto"/>
              <w:right w:val="single" w:sz="4" w:space="0" w:color="auto"/>
            </w:tcBorders>
            <w:shd w:val="clear" w:color="auto" w:fill="auto"/>
            <w:noWrap/>
            <w:vAlign w:val="bottom"/>
            <w:hideMark/>
          </w:tcPr>
          <w:p w14:paraId="617B036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198.00</w:t>
            </w:r>
          </w:p>
        </w:tc>
      </w:tr>
      <w:tr w:rsidR="0032327A" w:rsidRPr="0032327A" w14:paraId="01E465DC"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C9078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16/03/2026</w:t>
            </w:r>
          </w:p>
        </w:tc>
        <w:tc>
          <w:tcPr>
            <w:tcW w:w="1352" w:type="dxa"/>
            <w:tcBorders>
              <w:top w:val="nil"/>
              <w:left w:val="nil"/>
              <w:bottom w:val="single" w:sz="4" w:space="0" w:color="auto"/>
              <w:right w:val="single" w:sz="4" w:space="0" w:color="auto"/>
            </w:tcBorders>
            <w:shd w:val="clear" w:color="auto" w:fill="auto"/>
            <w:noWrap/>
            <w:vAlign w:val="bottom"/>
            <w:hideMark/>
          </w:tcPr>
          <w:p w14:paraId="1B31F40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20341*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66A5B7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Midland Moveable Walls - BW Annual Service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9430E2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C8239D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33.00</w:t>
            </w:r>
          </w:p>
        </w:tc>
        <w:tc>
          <w:tcPr>
            <w:tcW w:w="1417" w:type="dxa"/>
            <w:tcBorders>
              <w:top w:val="nil"/>
              <w:left w:val="nil"/>
              <w:bottom w:val="single" w:sz="4" w:space="0" w:color="auto"/>
              <w:right w:val="single" w:sz="4" w:space="0" w:color="auto"/>
            </w:tcBorders>
            <w:shd w:val="clear" w:color="auto" w:fill="auto"/>
            <w:noWrap/>
            <w:vAlign w:val="bottom"/>
            <w:hideMark/>
          </w:tcPr>
          <w:p w14:paraId="6AF2DBB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198.00</w:t>
            </w:r>
          </w:p>
        </w:tc>
      </w:tr>
      <w:tr w:rsidR="0032327A" w:rsidRPr="0032327A" w14:paraId="2775421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22462F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16/03/2026</w:t>
            </w:r>
          </w:p>
        </w:tc>
        <w:tc>
          <w:tcPr>
            <w:tcW w:w="1352" w:type="dxa"/>
            <w:tcBorders>
              <w:top w:val="nil"/>
              <w:left w:val="nil"/>
              <w:bottom w:val="single" w:sz="4" w:space="0" w:color="auto"/>
              <w:right w:val="single" w:sz="4" w:space="0" w:color="auto"/>
            </w:tcBorders>
            <w:shd w:val="clear" w:color="auto" w:fill="auto"/>
            <w:noWrap/>
            <w:vAlign w:val="bottom"/>
            <w:hideMark/>
          </w:tcPr>
          <w:p w14:paraId="38F67B5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20341**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2E6E45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Midland Moveable Walls - BC Annual Service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ED2C3B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6ABCCE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33.00</w:t>
            </w:r>
          </w:p>
        </w:tc>
        <w:tc>
          <w:tcPr>
            <w:tcW w:w="1417" w:type="dxa"/>
            <w:tcBorders>
              <w:top w:val="nil"/>
              <w:left w:val="nil"/>
              <w:bottom w:val="single" w:sz="4" w:space="0" w:color="auto"/>
              <w:right w:val="single" w:sz="4" w:space="0" w:color="auto"/>
            </w:tcBorders>
            <w:shd w:val="clear" w:color="auto" w:fill="auto"/>
            <w:noWrap/>
            <w:vAlign w:val="bottom"/>
            <w:hideMark/>
          </w:tcPr>
          <w:p w14:paraId="07DF957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198.00</w:t>
            </w:r>
          </w:p>
        </w:tc>
      </w:tr>
      <w:tr w:rsidR="0032327A" w:rsidRPr="0032327A" w14:paraId="1A22954F"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4E948"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8265E34"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2F8ABB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495.00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8E02F2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99.00</w:t>
            </w:r>
          </w:p>
        </w:tc>
        <w:tc>
          <w:tcPr>
            <w:tcW w:w="1417" w:type="dxa"/>
            <w:tcBorders>
              <w:top w:val="nil"/>
              <w:left w:val="nil"/>
              <w:bottom w:val="single" w:sz="4" w:space="0" w:color="auto"/>
              <w:right w:val="single" w:sz="4" w:space="0" w:color="auto"/>
            </w:tcBorders>
            <w:shd w:val="clear" w:color="000000" w:fill="DAE9F8"/>
            <w:noWrap/>
            <w:vAlign w:val="bottom"/>
            <w:hideMark/>
          </w:tcPr>
          <w:p w14:paraId="7B7D89F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594.00</w:t>
            </w:r>
          </w:p>
        </w:tc>
      </w:tr>
      <w:tr w:rsidR="0032327A" w:rsidRPr="0032327A" w14:paraId="5315D16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FBD85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27/03/2026</w:t>
            </w:r>
          </w:p>
        </w:tc>
        <w:tc>
          <w:tcPr>
            <w:tcW w:w="1352" w:type="dxa"/>
            <w:tcBorders>
              <w:top w:val="nil"/>
              <w:left w:val="nil"/>
              <w:bottom w:val="single" w:sz="4" w:space="0" w:color="auto"/>
              <w:right w:val="single" w:sz="4" w:space="0" w:color="auto"/>
            </w:tcBorders>
            <w:shd w:val="clear" w:color="auto" w:fill="auto"/>
            <w:noWrap/>
            <w:vAlign w:val="bottom"/>
            <w:hideMark/>
          </w:tcPr>
          <w:p w14:paraId="22A77DF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AHM 26859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E991A7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AHM Catering - Vintage Tea Party Buffet -27/3/26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29932F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696.10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A45824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139.22</w:t>
            </w:r>
          </w:p>
        </w:tc>
        <w:tc>
          <w:tcPr>
            <w:tcW w:w="1417" w:type="dxa"/>
            <w:tcBorders>
              <w:top w:val="nil"/>
              <w:left w:val="nil"/>
              <w:bottom w:val="single" w:sz="4" w:space="0" w:color="auto"/>
              <w:right w:val="single" w:sz="4" w:space="0" w:color="auto"/>
            </w:tcBorders>
            <w:shd w:val="clear" w:color="auto" w:fill="auto"/>
            <w:noWrap/>
            <w:vAlign w:val="bottom"/>
            <w:hideMark/>
          </w:tcPr>
          <w:p w14:paraId="07A4A9E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835.32</w:t>
            </w:r>
          </w:p>
        </w:tc>
      </w:tr>
      <w:tr w:rsidR="0032327A" w:rsidRPr="0032327A" w14:paraId="52580F8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65F47E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30/03/2026</w:t>
            </w:r>
          </w:p>
        </w:tc>
        <w:tc>
          <w:tcPr>
            <w:tcW w:w="1352" w:type="dxa"/>
            <w:tcBorders>
              <w:top w:val="nil"/>
              <w:left w:val="nil"/>
              <w:bottom w:val="single" w:sz="4" w:space="0" w:color="auto"/>
              <w:right w:val="single" w:sz="4" w:space="0" w:color="auto"/>
            </w:tcBorders>
            <w:shd w:val="clear" w:color="auto" w:fill="auto"/>
            <w:noWrap/>
            <w:vAlign w:val="bottom"/>
            <w:hideMark/>
          </w:tcPr>
          <w:p w14:paraId="7056E28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24080/9/314</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03C4A6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GCP Architects-BC -Stage 2 (D) - Layout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400103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17BC96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150.00</w:t>
            </w:r>
          </w:p>
        </w:tc>
        <w:tc>
          <w:tcPr>
            <w:tcW w:w="1417" w:type="dxa"/>
            <w:tcBorders>
              <w:top w:val="nil"/>
              <w:left w:val="nil"/>
              <w:bottom w:val="single" w:sz="4" w:space="0" w:color="auto"/>
              <w:right w:val="single" w:sz="4" w:space="0" w:color="auto"/>
            </w:tcBorders>
            <w:shd w:val="clear" w:color="auto" w:fill="auto"/>
            <w:noWrap/>
            <w:vAlign w:val="bottom"/>
            <w:hideMark/>
          </w:tcPr>
          <w:p w14:paraId="04EB4F9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900.00</w:t>
            </w:r>
          </w:p>
        </w:tc>
      </w:tr>
      <w:tr w:rsidR="0032327A" w:rsidRPr="0032327A" w14:paraId="0462124A" w14:textId="77777777" w:rsidTr="007378A4">
        <w:trPr>
          <w:gridAfter w:val="1"/>
          <w:wAfter w:w="8" w:type="dxa"/>
          <w:trHeight w:val="134"/>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75930B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30/03/2026</w:t>
            </w:r>
          </w:p>
        </w:tc>
        <w:tc>
          <w:tcPr>
            <w:tcW w:w="1352" w:type="dxa"/>
            <w:tcBorders>
              <w:top w:val="nil"/>
              <w:left w:val="nil"/>
              <w:bottom w:val="single" w:sz="4" w:space="0" w:color="auto"/>
              <w:right w:val="single" w:sz="4" w:space="0" w:color="auto"/>
            </w:tcBorders>
            <w:shd w:val="clear" w:color="auto" w:fill="auto"/>
            <w:noWrap/>
            <w:vAlign w:val="bottom"/>
            <w:hideMark/>
          </w:tcPr>
          <w:p w14:paraId="53AF395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24080/10/315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438B74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GCP Architects-BC -Stage 2 (H) - Cost Information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EDBB00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CFCCDD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150.00</w:t>
            </w:r>
          </w:p>
        </w:tc>
        <w:tc>
          <w:tcPr>
            <w:tcW w:w="1417" w:type="dxa"/>
            <w:tcBorders>
              <w:top w:val="nil"/>
              <w:left w:val="nil"/>
              <w:bottom w:val="single" w:sz="4" w:space="0" w:color="auto"/>
              <w:right w:val="single" w:sz="4" w:space="0" w:color="auto"/>
            </w:tcBorders>
            <w:shd w:val="clear" w:color="auto" w:fill="auto"/>
            <w:noWrap/>
            <w:vAlign w:val="bottom"/>
            <w:hideMark/>
          </w:tcPr>
          <w:p w14:paraId="29718E0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900.00</w:t>
            </w:r>
          </w:p>
        </w:tc>
      </w:tr>
      <w:tr w:rsidR="0032327A" w:rsidRPr="0032327A" w14:paraId="0AA3F31C"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44466"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EA0DAA4"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BF09A6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860063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300.00</w:t>
            </w:r>
          </w:p>
        </w:tc>
        <w:tc>
          <w:tcPr>
            <w:tcW w:w="1417" w:type="dxa"/>
            <w:tcBorders>
              <w:top w:val="nil"/>
              <w:left w:val="nil"/>
              <w:bottom w:val="single" w:sz="4" w:space="0" w:color="auto"/>
              <w:right w:val="single" w:sz="4" w:space="0" w:color="auto"/>
            </w:tcBorders>
            <w:shd w:val="clear" w:color="000000" w:fill="DAE9F8"/>
            <w:noWrap/>
            <w:vAlign w:val="bottom"/>
            <w:hideMark/>
          </w:tcPr>
          <w:p w14:paraId="36DB003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1800.00</w:t>
            </w:r>
          </w:p>
        </w:tc>
      </w:tr>
      <w:tr w:rsidR="0032327A" w:rsidRPr="0032327A" w14:paraId="5133454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8023F5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24/03/2026</w:t>
            </w:r>
          </w:p>
        </w:tc>
        <w:tc>
          <w:tcPr>
            <w:tcW w:w="1352" w:type="dxa"/>
            <w:tcBorders>
              <w:top w:val="nil"/>
              <w:left w:val="nil"/>
              <w:bottom w:val="single" w:sz="4" w:space="0" w:color="auto"/>
              <w:right w:val="single" w:sz="4" w:space="0" w:color="auto"/>
            </w:tcBorders>
            <w:shd w:val="clear" w:color="auto" w:fill="auto"/>
            <w:noWrap/>
            <w:vAlign w:val="bottom"/>
            <w:hideMark/>
          </w:tcPr>
          <w:p w14:paraId="3945045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546530221</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27C42A4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G. Allen - Youth Kettle &amp; Toaster for JC Hardcourt Kitchen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B96301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40.33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BBEF35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8.07</w:t>
            </w:r>
          </w:p>
        </w:tc>
        <w:tc>
          <w:tcPr>
            <w:tcW w:w="1417" w:type="dxa"/>
            <w:tcBorders>
              <w:top w:val="nil"/>
              <w:left w:val="nil"/>
              <w:bottom w:val="single" w:sz="4" w:space="0" w:color="auto"/>
              <w:right w:val="single" w:sz="4" w:space="0" w:color="auto"/>
            </w:tcBorders>
            <w:shd w:val="clear" w:color="000000" w:fill="DAE9F8"/>
            <w:noWrap/>
            <w:vAlign w:val="bottom"/>
            <w:hideMark/>
          </w:tcPr>
          <w:p w14:paraId="2789168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48.40</w:t>
            </w:r>
          </w:p>
        </w:tc>
      </w:tr>
      <w:tr w:rsidR="0032327A" w:rsidRPr="0032327A" w14:paraId="0A8CD2CC"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F508F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20/03/2026</w:t>
            </w:r>
          </w:p>
        </w:tc>
        <w:tc>
          <w:tcPr>
            <w:tcW w:w="1352" w:type="dxa"/>
            <w:tcBorders>
              <w:top w:val="nil"/>
              <w:left w:val="nil"/>
              <w:bottom w:val="single" w:sz="4" w:space="0" w:color="auto"/>
              <w:right w:val="single" w:sz="4" w:space="0" w:color="auto"/>
            </w:tcBorders>
            <w:shd w:val="clear" w:color="auto" w:fill="auto"/>
            <w:noWrap/>
            <w:vAlign w:val="bottom"/>
            <w:hideMark/>
          </w:tcPr>
          <w:p w14:paraId="7165953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BSTC550</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611B372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 Parry - Leisure Equipment - Training Session 18/3/26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C1EAB1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F96F48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0D3021C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100.00</w:t>
            </w:r>
          </w:p>
        </w:tc>
      </w:tr>
      <w:tr w:rsidR="0032327A" w:rsidRPr="0032327A" w14:paraId="28B71C7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7F871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11/03/2026</w:t>
            </w:r>
          </w:p>
        </w:tc>
        <w:tc>
          <w:tcPr>
            <w:tcW w:w="1352" w:type="dxa"/>
            <w:tcBorders>
              <w:top w:val="nil"/>
              <w:left w:val="nil"/>
              <w:bottom w:val="single" w:sz="4" w:space="0" w:color="auto"/>
              <w:right w:val="single" w:sz="4" w:space="0" w:color="auto"/>
            </w:tcBorders>
            <w:shd w:val="clear" w:color="auto" w:fill="auto"/>
            <w:noWrap/>
            <w:vAlign w:val="bottom"/>
            <w:hideMark/>
          </w:tcPr>
          <w:p w14:paraId="526F6DC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7D34A0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 Dyer - IWD Panellist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CAD29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2FED17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44B6827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r>
      <w:tr w:rsidR="0032327A" w:rsidRPr="0032327A" w14:paraId="1CB933E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CAEA6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12/03/2026</w:t>
            </w:r>
          </w:p>
        </w:tc>
        <w:tc>
          <w:tcPr>
            <w:tcW w:w="1352" w:type="dxa"/>
            <w:tcBorders>
              <w:top w:val="nil"/>
              <w:left w:val="nil"/>
              <w:bottom w:val="single" w:sz="4" w:space="0" w:color="auto"/>
              <w:right w:val="single" w:sz="4" w:space="0" w:color="auto"/>
            </w:tcBorders>
            <w:shd w:val="clear" w:color="auto" w:fill="auto"/>
            <w:noWrap/>
            <w:vAlign w:val="bottom"/>
            <w:hideMark/>
          </w:tcPr>
          <w:p w14:paraId="6A8F329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002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2953F3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 Wood -  IWD Panellist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A647A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018312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7B23852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r>
      <w:tr w:rsidR="0032327A" w:rsidRPr="0032327A" w14:paraId="611D92AD"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808872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11/03/2026</w:t>
            </w:r>
          </w:p>
        </w:tc>
        <w:tc>
          <w:tcPr>
            <w:tcW w:w="1352" w:type="dxa"/>
            <w:tcBorders>
              <w:top w:val="nil"/>
              <w:left w:val="nil"/>
              <w:bottom w:val="single" w:sz="4" w:space="0" w:color="auto"/>
              <w:right w:val="single" w:sz="4" w:space="0" w:color="auto"/>
            </w:tcBorders>
            <w:shd w:val="clear" w:color="auto" w:fill="auto"/>
            <w:noWrap/>
            <w:vAlign w:val="bottom"/>
            <w:hideMark/>
          </w:tcPr>
          <w:p w14:paraId="4A36788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92349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6BBA3B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P. Lewcock -  IWD Panellist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83C1C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4ADA82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751927E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r>
      <w:tr w:rsidR="0032327A" w:rsidRPr="0032327A" w14:paraId="6FA9094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90E01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13/03/2026</w:t>
            </w:r>
          </w:p>
        </w:tc>
        <w:tc>
          <w:tcPr>
            <w:tcW w:w="1352" w:type="dxa"/>
            <w:tcBorders>
              <w:top w:val="nil"/>
              <w:left w:val="nil"/>
              <w:bottom w:val="single" w:sz="4" w:space="0" w:color="auto"/>
              <w:right w:val="single" w:sz="4" w:space="0" w:color="auto"/>
            </w:tcBorders>
            <w:shd w:val="clear" w:color="auto" w:fill="auto"/>
            <w:noWrap/>
            <w:vAlign w:val="bottom"/>
            <w:hideMark/>
          </w:tcPr>
          <w:p w14:paraId="3EF2E6F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7938C8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 Compton - IWD Clubbercise Session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8358C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3F2CC6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54983EA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35.00</w:t>
            </w:r>
          </w:p>
        </w:tc>
      </w:tr>
      <w:tr w:rsidR="0032327A" w:rsidRPr="0032327A" w14:paraId="7DC6FF4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2D4C20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09/03/2026</w:t>
            </w:r>
          </w:p>
        </w:tc>
        <w:tc>
          <w:tcPr>
            <w:tcW w:w="1352" w:type="dxa"/>
            <w:tcBorders>
              <w:top w:val="nil"/>
              <w:left w:val="nil"/>
              <w:bottom w:val="single" w:sz="4" w:space="0" w:color="auto"/>
              <w:right w:val="single" w:sz="4" w:space="0" w:color="auto"/>
            </w:tcBorders>
            <w:shd w:val="clear" w:color="auto" w:fill="auto"/>
            <w:noWrap/>
            <w:vAlign w:val="bottom"/>
            <w:hideMark/>
          </w:tcPr>
          <w:p w14:paraId="77236D9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0096558</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531044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2nd Stoke Lodge Unit - IWD Badges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7E663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0245C4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6DF57CF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4.87</w:t>
            </w:r>
          </w:p>
        </w:tc>
      </w:tr>
      <w:tr w:rsidR="0032327A" w:rsidRPr="0032327A" w14:paraId="73576CBE"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3BCC1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07/03/2026</w:t>
            </w:r>
          </w:p>
        </w:tc>
        <w:tc>
          <w:tcPr>
            <w:tcW w:w="1352" w:type="dxa"/>
            <w:tcBorders>
              <w:top w:val="nil"/>
              <w:left w:val="nil"/>
              <w:bottom w:val="single" w:sz="4" w:space="0" w:color="auto"/>
              <w:right w:val="single" w:sz="4" w:space="0" w:color="auto"/>
            </w:tcBorders>
            <w:shd w:val="clear" w:color="auto" w:fill="auto"/>
            <w:noWrap/>
            <w:vAlign w:val="bottom"/>
            <w:hideMark/>
          </w:tcPr>
          <w:p w14:paraId="4F124A7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BSTC 548</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0BC0114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 Stokes - IWD Menopause Martial Arts Presentation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26373E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C6378E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2F232BE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50.00</w:t>
            </w:r>
          </w:p>
        </w:tc>
      </w:tr>
      <w:tr w:rsidR="0032327A" w:rsidRPr="0032327A" w14:paraId="77475912"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BF3A79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07/03/2026</w:t>
            </w:r>
          </w:p>
        </w:tc>
        <w:tc>
          <w:tcPr>
            <w:tcW w:w="1352" w:type="dxa"/>
            <w:tcBorders>
              <w:top w:val="nil"/>
              <w:left w:val="nil"/>
              <w:bottom w:val="single" w:sz="4" w:space="0" w:color="auto"/>
              <w:right w:val="single" w:sz="4" w:space="0" w:color="auto"/>
            </w:tcBorders>
            <w:shd w:val="clear" w:color="auto" w:fill="auto"/>
            <w:noWrap/>
            <w:vAlign w:val="bottom"/>
            <w:hideMark/>
          </w:tcPr>
          <w:p w14:paraId="4D711B5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1072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733414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Turtle CYP - IWD Workshops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45B5A9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96.67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FAF35F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0FB6EA4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96.67</w:t>
            </w:r>
          </w:p>
        </w:tc>
      </w:tr>
      <w:tr w:rsidR="0032327A" w:rsidRPr="0032327A" w14:paraId="7FAFCCB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731043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11/03/2026</w:t>
            </w:r>
          </w:p>
        </w:tc>
        <w:tc>
          <w:tcPr>
            <w:tcW w:w="1352" w:type="dxa"/>
            <w:tcBorders>
              <w:top w:val="nil"/>
              <w:left w:val="nil"/>
              <w:bottom w:val="single" w:sz="4" w:space="0" w:color="auto"/>
              <w:right w:val="single" w:sz="4" w:space="0" w:color="auto"/>
            </w:tcBorders>
            <w:shd w:val="clear" w:color="auto" w:fill="auto"/>
            <w:noWrap/>
            <w:vAlign w:val="bottom"/>
            <w:hideMark/>
          </w:tcPr>
          <w:p w14:paraId="7E7BBBC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BDF763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Mamas - IWD Free Breakfast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6C618E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8B7484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1A5D130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100.00</w:t>
            </w:r>
          </w:p>
        </w:tc>
      </w:tr>
      <w:tr w:rsidR="0032327A" w:rsidRPr="0032327A" w14:paraId="09DCDCF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4D1B7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30/03/2026</w:t>
            </w:r>
          </w:p>
        </w:tc>
        <w:tc>
          <w:tcPr>
            <w:tcW w:w="1352" w:type="dxa"/>
            <w:tcBorders>
              <w:top w:val="nil"/>
              <w:left w:val="nil"/>
              <w:bottom w:val="single" w:sz="4" w:space="0" w:color="auto"/>
              <w:right w:val="single" w:sz="4" w:space="0" w:color="auto"/>
            </w:tcBorders>
            <w:shd w:val="clear" w:color="auto" w:fill="auto"/>
            <w:noWrap/>
            <w:vAlign w:val="bottom"/>
            <w:hideMark/>
          </w:tcPr>
          <w:p w14:paraId="27226FE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BSTC563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F2ADC8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N. Ashton - IWD DJ Workshops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5C414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04106D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79B0ACA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50.00</w:t>
            </w:r>
          </w:p>
        </w:tc>
      </w:tr>
      <w:tr w:rsidR="0032327A" w:rsidRPr="0032327A" w14:paraId="4698686C"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9149B4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10/03/2026</w:t>
            </w:r>
          </w:p>
        </w:tc>
        <w:tc>
          <w:tcPr>
            <w:tcW w:w="1352" w:type="dxa"/>
            <w:tcBorders>
              <w:top w:val="nil"/>
              <w:left w:val="nil"/>
              <w:bottom w:val="single" w:sz="4" w:space="0" w:color="auto"/>
              <w:right w:val="single" w:sz="4" w:space="0" w:color="auto"/>
            </w:tcBorders>
            <w:shd w:val="clear" w:color="auto" w:fill="auto"/>
            <w:noWrap/>
            <w:vAlign w:val="bottom"/>
            <w:hideMark/>
          </w:tcPr>
          <w:p w14:paraId="2697016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A1DFF9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 Saville - IWD Burlesque Workshop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BE2697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7F5DE5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2E607C9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75.00</w:t>
            </w:r>
          </w:p>
        </w:tc>
      </w:tr>
      <w:tr w:rsidR="0032327A" w:rsidRPr="0032327A" w14:paraId="1C47431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FEAE09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27/03/2026</w:t>
            </w:r>
          </w:p>
        </w:tc>
        <w:tc>
          <w:tcPr>
            <w:tcW w:w="1352" w:type="dxa"/>
            <w:tcBorders>
              <w:top w:val="nil"/>
              <w:left w:val="nil"/>
              <w:bottom w:val="single" w:sz="4" w:space="0" w:color="auto"/>
              <w:right w:val="single" w:sz="4" w:space="0" w:color="auto"/>
            </w:tcBorders>
            <w:shd w:val="clear" w:color="auto" w:fill="auto"/>
            <w:noWrap/>
            <w:vAlign w:val="bottom"/>
            <w:hideMark/>
          </w:tcPr>
          <w:p w14:paraId="50B69CC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439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8AA5B2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One Planet Matters - Wellbeing Garden Timber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A7802F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480.81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915C99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13E3913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480.81</w:t>
            </w:r>
          </w:p>
        </w:tc>
      </w:tr>
      <w:tr w:rsidR="0032327A" w:rsidRPr="0032327A" w14:paraId="16BF372C"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B5098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033ACCA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Reimburse</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1C998B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 Brown-Reimburse Jan Pamper Session Supplies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F4052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6.08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576E99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1.22</w:t>
            </w:r>
          </w:p>
        </w:tc>
        <w:tc>
          <w:tcPr>
            <w:tcW w:w="1417" w:type="dxa"/>
            <w:tcBorders>
              <w:top w:val="nil"/>
              <w:left w:val="nil"/>
              <w:bottom w:val="single" w:sz="4" w:space="0" w:color="auto"/>
              <w:right w:val="single" w:sz="4" w:space="0" w:color="auto"/>
            </w:tcBorders>
            <w:shd w:val="clear" w:color="auto" w:fill="auto"/>
            <w:noWrap/>
            <w:vAlign w:val="bottom"/>
            <w:hideMark/>
          </w:tcPr>
          <w:p w14:paraId="3DEBB65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7.30</w:t>
            </w:r>
          </w:p>
        </w:tc>
      </w:tr>
      <w:tr w:rsidR="0032327A" w:rsidRPr="0032327A" w14:paraId="5EF4CB9F" w14:textId="77777777" w:rsidTr="007378A4">
        <w:trPr>
          <w:gridAfter w:val="1"/>
          <w:wAfter w:w="8" w:type="dxa"/>
          <w:trHeight w:val="2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0B4475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5F226CF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Reimburse</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6BBF43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 Brown-Reimburse Jan Pamper Session Supplies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3948E5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28.34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525677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66FEFB1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28.34</w:t>
            </w:r>
          </w:p>
        </w:tc>
      </w:tr>
      <w:tr w:rsidR="0032327A" w:rsidRPr="0032327A" w14:paraId="5BEB35D8"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47A29"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83F6A36"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3DA6213"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34.42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BF13F2F"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1.22</w:t>
            </w:r>
          </w:p>
        </w:tc>
        <w:tc>
          <w:tcPr>
            <w:tcW w:w="1417" w:type="dxa"/>
            <w:tcBorders>
              <w:top w:val="nil"/>
              <w:left w:val="nil"/>
              <w:bottom w:val="single" w:sz="4" w:space="0" w:color="auto"/>
              <w:right w:val="single" w:sz="4" w:space="0" w:color="auto"/>
            </w:tcBorders>
            <w:shd w:val="clear" w:color="000000" w:fill="DAE9F8"/>
            <w:noWrap/>
            <w:vAlign w:val="bottom"/>
            <w:hideMark/>
          </w:tcPr>
          <w:p w14:paraId="41119E1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35.64</w:t>
            </w:r>
          </w:p>
        </w:tc>
      </w:tr>
      <w:tr w:rsidR="0032327A" w:rsidRPr="0032327A" w14:paraId="74B84641"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F23AD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12/03/2026</w:t>
            </w:r>
          </w:p>
        </w:tc>
        <w:tc>
          <w:tcPr>
            <w:tcW w:w="1352" w:type="dxa"/>
            <w:tcBorders>
              <w:top w:val="nil"/>
              <w:left w:val="nil"/>
              <w:bottom w:val="single" w:sz="4" w:space="0" w:color="auto"/>
              <w:right w:val="single" w:sz="4" w:space="0" w:color="auto"/>
            </w:tcBorders>
            <w:shd w:val="clear" w:color="auto" w:fill="auto"/>
            <w:noWrap/>
            <w:vAlign w:val="bottom"/>
            <w:hideMark/>
          </w:tcPr>
          <w:p w14:paraId="25C80AD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INV-1430</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654D7E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Taylor Electrical -Install Pear Tree Rd Defibrillator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EBDE8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210.30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6C40B6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42.06</w:t>
            </w:r>
          </w:p>
        </w:tc>
        <w:tc>
          <w:tcPr>
            <w:tcW w:w="1417" w:type="dxa"/>
            <w:tcBorders>
              <w:top w:val="nil"/>
              <w:left w:val="nil"/>
              <w:bottom w:val="single" w:sz="4" w:space="0" w:color="auto"/>
              <w:right w:val="single" w:sz="4" w:space="0" w:color="auto"/>
            </w:tcBorders>
            <w:shd w:val="clear" w:color="000000" w:fill="DAE9F8"/>
            <w:noWrap/>
            <w:vAlign w:val="bottom"/>
            <w:hideMark/>
          </w:tcPr>
          <w:p w14:paraId="79F630B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252.36</w:t>
            </w:r>
          </w:p>
        </w:tc>
      </w:tr>
      <w:tr w:rsidR="0032327A" w:rsidRPr="0032327A" w14:paraId="7405888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C6C210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3B3BD54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1661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172909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Think Design - 2026 Forward Plan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321AB6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DB8566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c>
          <w:tcPr>
            <w:tcW w:w="1417" w:type="dxa"/>
            <w:tcBorders>
              <w:top w:val="nil"/>
              <w:left w:val="nil"/>
              <w:bottom w:val="single" w:sz="4" w:space="0" w:color="auto"/>
              <w:right w:val="single" w:sz="4" w:space="0" w:color="auto"/>
            </w:tcBorders>
            <w:shd w:val="clear" w:color="000000" w:fill="DAE9F8"/>
            <w:noWrap/>
            <w:vAlign w:val="bottom"/>
            <w:hideMark/>
          </w:tcPr>
          <w:p w14:paraId="03D741D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240.00</w:t>
            </w:r>
          </w:p>
        </w:tc>
      </w:tr>
      <w:tr w:rsidR="0032327A" w:rsidRPr="0032327A" w14:paraId="26A75C8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52ADE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65E7610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26/27 LGA</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882DE2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Turtle CYP - 26/27 Larger Grant Aid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F9255D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5750.00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BF4E05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3C4E65E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5750.00</w:t>
            </w:r>
          </w:p>
        </w:tc>
      </w:tr>
      <w:tr w:rsidR="0032327A" w:rsidRPr="0032327A" w14:paraId="1B07BE2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D948CB0"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6E6353F"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08958EB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C912B11"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82E1F8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C7CCE6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5C0ACDD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17C65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122123C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26/27</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C66E5F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G Roach - Filton TC Allotment Funding 26/27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90BF3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604B1A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2D20BD4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r>
      <w:tr w:rsidR="0032327A" w:rsidRPr="0032327A" w14:paraId="2F49C6F7"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6FD157"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9BEC68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PRESTIGE GROUNDS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D4082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313DB76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62C2C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33D820D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0570C74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9A9DB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0A1D0B9"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2AD10F1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23C928C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7B2E66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153CF4E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INV2201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E8BF75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Ground Maintenance - Dec 25 - March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A9CB20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4388.00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8658B5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877.60</w:t>
            </w:r>
          </w:p>
        </w:tc>
        <w:tc>
          <w:tcPr>
            <w:tcW w:w="1417" w:type="dxa"/>
            <w:tcBorders>
              <w:top w:val="nil"/>
              <w:left w:val="nil"/>
              <w:bottom w:val="single" w:sz="4" w:space="0" w:color="auto"/>
              <w:right w:val="single" w:sz="4" w:space="0" w:color="auto"/>
            </w:tcBorders>
            <w:shd w:val="clear" w:color="auto" w:fill="auto"/>
            <w:noWrap/>
            <w:vAlign w:val="bottom"/>
            <w:hideMark/>
          </w:tcPr>
          <w:p w14:paraId="5A9F13D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5265.60</w:t>
            </w:r>
          </w:p>
        </w:tc>
      </w:tr>
      <w:tr w:rsidR="0032327A" w:rsidRPr="0032327A" w14:paraId="20F3F37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72D1B1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1874932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INV2201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B3D09C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Ground Maintenance - Dec 25 - March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AC878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528.32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8D94D3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105.66</w:t>
            </w:r>
          </w:p>
        </w:tc>
        <w:tc>
          <w:tcPr>
            <w:tcW w:w="1417" w:type="dxa"/>
            <w:tcBorders>
              <w:top w:val="nil"/>
              <w:left w:val="nil"/>
              <w:bottom w:val="single" w:sz="4" w:space="0" w:color="auto"/>
              <w:right w:val="single" w:sz="4" w:space="0" w:color="auto"/>
            </w:tcBorders>
            <w:shd w:val="clear" w:color="auto" w:fill="auto"/>
            <w:noWrap/>
            <w:vAlign w:val="bottom"/>
            <w:hideMark/>
          </w:tcPr>
          <w:p w14:paraId="63752AB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633.98</w:t>
            </w:r>
          </w:p>
        </w:tc>
      </w:tr>
      <w:tr w:rsidR="0032327A" w:rsidRPr="0032327A" w14:paraId="34657C1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9CEE46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11E3A8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INV2201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FB7724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Ground Maintenance - Dec 25 - March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BA8F57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3074.32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BDD11D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614.86</w:t>
            </w:r>
          </w:p>
        </w:tc>
        <w:tc>
          <w:tcPr>
            <w:tcW w:w="1417" w:type="dxa"/>
            <w:tcBorders>
              <w:top w:val="nil"/>
              <w:left w:val="nil"/>
              <w:bottom w:val="single" w:sz="4" w:space="0" w:color="auto"/>
              <w:right w:val="single" w:sz="4" w:space="0" w:color="auto"/>
            </w:tcBorders>
            <w:shd w:val="clear" w:color="auto" w:fill="auto"/>
            <w:noWrap/>
            <w:vAlign w:val="bottom"/>
            <w:hideMark/>
          </w:tcPr>
          <w:p w14:paraId="6B01855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3689.18</w:t>
            </w:r>
          </w:p>
        </w:tc>
      </w:tr>
      <w:tr w:rsidR="0032327A" w:rsidRPr="0032327A" w14:paraId="260B2B6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455CF8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5B0733B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INV-2202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E583D9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Roundabout Maintenance - to 31/3/26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3E92B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D8FEC7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430.00</w:t>
            </w:r>
          </w:p>
        </w:tc>
        <w:tc>
          <w:tcPr>
            <w:tcW w:w="1417" w:type="dxa"/>
            <w:tcBorders>
              <w:top w:val="nil"/>
              <w:left w:val="nil"/>
              <w:bottom w:val="single" w:sz="4" w:space="0" w:color="auto"/>
              <w:right w:val="single" w:sz="4" w:space="0" w:color="auto"/>
            </w:tcBorders>
            <w:shd w:val="clear" w:color="auto" w:fill="auto"/>
            <w:noWrap/>
            <w:vAlign w:val="bottom"/>
            <w:hideMark/>
          </w:tcPr>
          <w:p w14:paraId="056F9DF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2580.00</w:t>
            </w:r>
          </w:p>
        </w:tc>
      </w:tr>
      <w:tr w:rsidR="0032327A" w:rsidRPr="0032327A" w14:paraId="2FB22AAC"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CC3C5"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43F1CA1"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3A31F2"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10140.64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79AC22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2028.12</w:t>
            </w:r>
          </w:p>
        </w:tc>
        <w:tc>
          <w:tcPr>
            <w:tcW w:w="1417" w:type="dxa"/>
            <w:tcBorders>
              <w:top w:val="nil"/>
              <w:left w:val="nil"/>
              <w:bottom w:val="single" w:sz="4" w:space="0" w:color="auto"/>
              <w:right w:val="single" w:sz="4" w:space="0" w:color="auto"/>
            </w:tcBorders>
            <w:shd w:val="clear" w:color="000000" w:fill="DAE9F8"/>
            <w:noWrap/>
            <w:vAlign w:val="bottom"/>
            <w:hideMark/>
          </w:tcPr>
          <w:p w14:paraId="2716C5E2"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12168.76</w:t>
            </w:r>
          </w:p>
        </w:tc>
      </w:tr>
      <w:tr w:rsidR="0032327A" w:rsidRPr="0032327A" w14:paraId="0506F162"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1BCB78"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259A34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RE- ENERGIZE</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D95E6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44E54C6D"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666F8E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676831A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23469FA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76883E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F99A092"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3B1BE7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358A787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BB1BFF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5D1E8D2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3981</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7819AE8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2026 Community Festival Management Fees- March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C49C5C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1148.00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534BDC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53606EE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1148.00</w:t>
            </w:r>
          </w:p>
        </w:tc>
      </w:tr>
      <w:tr w:rsidR="0032327A" w:rsidRPr="0032327A" w14:paraId="3606E680"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B6490"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D8DB62A"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092388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1148.00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48F99FC"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44135DE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1148.00</w:t>
            </w:r>
          </w:p>
        </w:tc>
      </w:tr>
      <w:tr w:rsidR="0032327A" w:rsidRPr="0032327A" w14:paraId="2E82274D"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C58614"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000000"/>
            </w:tcBorders>
            <w:shd w:val="clear" w:color="000000" w:fill="DAE9F8"/>
            <w:noWrap/>
            <w:vAlign w:val="bottom"/>
            <w:hideMark/>
          </w:tcPr>
          <w:p w14:paraId="51B5955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RelyOn Guarding &amp; Security Services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2F0FE9"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1E84173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2A7DA7"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32350D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3CE1853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C0C73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8A7EF03"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4D8911F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1C77B2DC"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C7A651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0E84858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654802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D03A75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Alarm Call Out 21/3/26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038AFB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9BAE9C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8.50</w:t>
            </w:r>
          </w:p>
        </w:tc>
        <w:tc>
          <w:tcPr>
            <w:tcW w:w="1417" w:type="dxa"/>
            <w:tcBorders>
              <w:top w:val="nil"/>
              <w:left w:val="nil"/>
              <w:bottom w:val="single" w:sz="4" w:space="0" w:color="auto"/>
              <w:right w:val="single" w:sz="4" w:space="0" w:color="auto"/>
            </w:tcBorders>
            <w:shd w:val="clear" w:color="auto" w:fill="auto"/>
            <w:noWrap/>
            <w:vAlign w:val="bottom"/>
            <w:hideMark/>
          </w:tcPr>
          <w:p w14:paraId="12A69A3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51.00</w:t>
            </w:r>
          </w:p>
        </w:tc>
      </w:tr>
      <w:tr w:rsidR="0032327A" w:rsidRPr="0032327A" w14:paraId="4464FA5C"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56B34"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BBE7618"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C54624"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42.50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F20C19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8.50</w:t>
            </w:r>
          </w:p>
        </w:tc>
        <w:tc>
          <w:tcPr>
            <w:tcW w:w="1417" w:type="dxa"/>
            <w:tcBorders>
              <w:top w:val="nil"/>
              <w:left w:val="nil"/>
              <w:bottom w:val="single" w:sz="4" w:space="0" w:color="auto"/>
              <w:right w:val="single" w:sz="4" w:space="0" w:color="auto"/>
            </w:tcBorders>
            <w:shd w:val="clear" w:color="000000" w:fill="DAE9F8"/>
            <w:noWrap/>
            <w:vAlign w:val="bottom"/>
            <w:hideMark/>
          </w:tcPr>
          <w:p w14:paraId="26AFE15A"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51.00</w:t>
            </w:r>
          </w:p>
        </w:tc>
      </w:tr>
      <w:tr w:rsidR="0032327A" w:rsidRPr="0032327A" w14:paraId="7C3D946E"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E56BE4"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C690D2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Shield Fire &amp; Security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2B613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3A87AF4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744029"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3CE5D01"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5ED2CFB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77B64F"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399E732"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42470B42"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4E4614C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25B270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19/03/2026</w:t>
            </w:r>
          </w:p>
        </w:tc>
        <w:tc>
          <w:tcPr>
            <w:tcW w:w="1352" w:type="dxa"/>
            <w:tcBorders>
              <w:top w:val="nil"/>
              <w:left w:val="nil"/>
              <w:bottom w:val="single" w:sz="4" w:space="0" w:color="auto"/>
              <w:right w:val="single" w:sz="4" w:space="0" w:color="auto"/>
            </w:tcBorders>
            <w:shd w:val="clear" w:color="auto" w:fill="auto"/>
            <w:noWrap/>
            <w:vAlign w:val="bottom"/>
            <w:hideMark/>
          </w:tcPr>
          <w:p w14:paraId="7DF43BC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12626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DA57EF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Replace 3 Heat &amp; Smoke Detectors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055D8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641.08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5E268B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128.22</w:t>
            </w:r>
          </w:p>
        </w:tc>
        <w:tc>
          <w:tcPr>
            <w:tcW w:w="1417" w:type="dxa"/>
            <w:tcBorders>
              <w:top w:val="nil"/>
              <w:left w:val="nil"/>
              <w:bottom w:val="single" w:sz="4" w:space="0" w:color="auto"/>
              <w:right w:val="single" w:sz="4" w:space="0" w:color="auto"/>
            </w:tcBorders>
            <w:shd w:val="clear" w:color="auto" w:fill="auto"/>
            <w:noWrap/>
            <w:vAlign w:val="bottom"/>
            <w:hideMark/>
          </w:tcPr>
          <w:p w14:paraId="09D8692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769.30</w:t>
            </w:r>
          </w:p>
        </w:tc>
      </w:tr>
      <w:tr w:rsidR="0032327A" w:rsidRPr="0032327A" w14:paraId="7D064D1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198889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23/03/2026</w:t>
            </w:r>
          </w:p>
        </w:tc>
        <w:tc>
          <w:tcPr>
            <w:tcW w:w="1352" w:type="dxa"/>
            <w:tcBorders>
              <w:top w:val="nil"/>
              <w:left w:val="nil"/>
              <w:bottom w:val="single" w:sz="4" w:space="0" w:color="auto"/>
              <w:right w:val="single" w:sz="4" w:space="0" w:color="auto"/>
            </w:tcBorders>
            <w:shd w:val="clear" w:color="auto" w:fill="auto"/>
            <w:noWrap/>
            <w:vAlign w:val="bottom"/>
            <w:hideMark/>
          </w:tcPr>
          <w:p w14:paraId="03BDB2D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12657</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F82F12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Replace 5 Detectors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D69E8C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572.27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313764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114.45</w:t>
            </w:r>
          </w:p>
        </w:tc>
        <w:tc>
          <w:tcPr>
            <w:tcW w:w="1417" w:type="dxa"/>
            <w:tcBorders>
              <w:top w:val="nil"/>
              <w:left w:val="nil"/>
              <w:bottom w:val="single" w:sz="4" w:space="0" w:color="auto"/>
              <w:right w:val="single" w:sz="4" w:space="0" w:color="auto"/>
            </w:tcBorders>
            <w:shd w:val="clear" w:color="auto" w:fill="auto"/>
            <w:noWrap/>
            <w:vAlign w:val="bottom"/>
            <w:hideMark/>
          </w:tcPr>
          <w:p w14:paraId="7CAC675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686.72</w:t>
            </w:r>
          </w:p>
        </w:tc>
      </w:tr>
      <w:tr w:rsidR="0032327A" w:rsidRPr="0032327A" w14:paraId="1BE671F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C9A5A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53E5009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12721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35368C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Investigate Fire Panel Fault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1E6A92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104.50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8F40C5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20.90</w:t>
            </w:r>
          </w:p>
        </w:tc>
        <w:tc>
          <w:tcPr>
            <w:tcW w:w="1417" w:type="dxa"/>
            <w:tcBorders>
              <w:top w:val="nil"/>
              <w:left w:val="nil"/>
              <w:bottom w:val="single" w:sz="4" w:space="0" w:color="auto"/>
              <w:right w:val="single" w:sz="4" w:space="0" w:color="auto"/>
            </w:tcBorders>
            <w:shd w:val="clear" w:color="auto" w:fill="auto"/>
            <w:noWrap/>
            <w:vAlign w:val="bottom"/>
            <w:hideMark/>
          </w:tcPr>
          <w:p w14:paraId="158B4BC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125.40</w:t>
            </w:r>
          </w:p>
        </w:tc>
      </w:tr>
      <w:tr w:rsidR="0032327A" w:rsidRPr="0032327A" w14:paraId="75A08D74"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EDE2B"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98DFA1D"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6C10EB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1317.85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75E56B4"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263.57</w:t>
            </w:r>
          </w:p>
        </w:tc>
        <w:tc>
          <w:tcPr>
            <w:tcW w:w="1417" w:type="dxa"/>
            <w:tcBorders>
              <w:top w:val="nil"/>
              <w:left w:val="nil"/>
              <w:bottom w:val="single" w:sz="4" w:space="0" w:color="auto"/>
              <w:right w:val="single" w:sz="4" w:space="0" w:color="auto"/>
            </w:tcBorders>
            <w:shd w:val="clear" w:color="000000" w:fill="DAE9F8"/>
            <w:noWrap/>
            <w:vAlign w:val="bottom"/>
            <w:hideMark/>
          </w:tcPr>
          <w:p w14:paraId="4930F12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1581.42</w:t>
            </w:r>
          </w:p>
        </w:tc>
      </w:tr>
      <w:tr w:rsidR="0032327A" w:rsidRPr="0032327A" w14:paraId="3CD8CA8F"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B5F99FF"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DA3930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SOLTECH IT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4CEACE"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6DCE144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3DFB51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18338887"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0C0973F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1B2AB29"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5D3B55"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79B9F3E2"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5B4EB47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5ED705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50FC880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34678</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02FAA7F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Cyber Security Email Service - 30/3/26 - 29/6/26 (£114 p/m)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50A968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342.00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23CC2A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68.40</w:t>
            </w:r>
          </w:p>
        </w:tc>
        <w:tc>
          <w:tcPr>
            <w:tcW w:w="1417" w:type="dxa"/>
            <w:tcBorders>
              <w:top w:val="nil"/>
              <w:left w:val="nil"/>
              <w:bottom w:val="single" w:sz="4" w:space="0" w:color="auto"/>
              <w:right w:val="single" w:sz="4" w:space="0" w:color="auto"/>
            </w:tcBorders>
            <w:shd w:val="clear" w:color="auto" w:fill="auto"/>
            <w:noWrap/>
            <w:vAlign w:val="bottom"/>
            <w:hideMark/>
          </w:tcPr>
          <w:p w14:paraId="5004982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410.40</w:t>
            </w:r>
          </w:p>
        </w:tc>
      </w:tr>
      <w:tr w:rsidR="0032327A" w:rsidRPr="0032327A" w14:paraId="7BA1DB0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6E02F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1874670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34545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4A0E19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IT Support - 23/5 - 22/6/26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AFB2F3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14FA7F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28.00</w:t>
            </w:r>
          </w:p>
        </w:tc>
        <w:tc>
          <w:tcPr>
            <w:tcW w:w="1417" w:type="dxa"/>
            <w:tcBorders>
              <w:top w:val="nil"/>
              <w:left w:val="nil"/>
              <w:bottom w:val="single" w:sz="4" w:space="0" w:color="auto"/>
              <w:right w:val="single" w:sz="4" w:space="0" w:color="auto"/>
            </w:tcBorders>
            <w:shd w:val="clear" w:color="auto" w:fill="auto"/>
            <w:noWrap/>
            <w:vAlign w:val="bottom"/>
            <w:hideMark/>
          </w:tcPr>
          <w:p w14:paraId="27EAF41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168.00</w:t>
            </w:r>
          </w:p>
        </w:tc>
      </w:tr>
      <w:tr w:rsidR="0032327A" w:rsidRPr="0032327A" w14:paraId="1CEC984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5CBE3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7FFA04A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34546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590FE6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Microsoft 365 Email Licences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67D05A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278.70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54E5C5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55.74</w:t>
            </w:r>
          </w:p>
        </w:tc>
        <w:tc>
          <w:tcPr>
            <w:tcW w:w="1417" w:type="dxa"/>
            <w:tcBorders>
              <w:top w:val="nil"/>
              <w:left w:val="nil"/>
              <w:bottom w:val="single" w:sz="4" w:space="0" w:color="auto"/>
              <w:right w:val="single" w:sz="4" w:space="0" w:color="auto"/>
            </w:tcBorders>
            <w:shd w:val="clear" w:color="auto" w:fill="auto"/>
            <w:noWrap/>
            <w:vAlign w:val="bottom"/>
            <w:hideMark/>
          </w:tcPr>
          <w:p w14:paraId="3A384CF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334.44</w:t>
            </w:r>
          </w:p>
        </w:tc>
      </w:tr>
      <w:tr w:rsidR="0032327A" w:rsidRPr="0032327A" w14:paraId="7FCF089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B9A0C9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1FE1FD4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34547</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BBE99B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Microsoft Cloud Back Up - 25/5/26 - 24/6/26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1C8E5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73.50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48CD58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14.70</w:t>
            </w:r>
          </w:p>
        </w:tc>
        <w:tc>
          <w:tcPr>
            <w:tcW w:w="1417" w:type="dxa"/>
            <w:tcBorders>
              <w:top w:val="nil"/>
              <w:left w:val="nil"/>
              <w:bottom w:val="single" w:sz="4" w:space="0" w:color="auto"/>
              <w:right w:val="single" w:sz="4" w:space="0" w:color="auto"/>
            </w:tcBorders>
            <w:shd w:val="clear" w:color="auto" w:fill="auto"/>
            <w:noWrap/>
            <w:vAlign w:val="bottom"/>
            <w:hideMark/>
          </w:tcPr>
          <w:p w14:paraId="39E7770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88.20</w:t>
            </w:r>
          </w:p>
        </w:tc>
      </w:tr>
      <w:tr w:rsidR="0032327A" w:rsidRPr="0032327A" w14:paraId="46224778" w14:textId="77777777" w:rsidTr="0032327A">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A2F2C"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440976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FD4440"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834.20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B30326D"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166.84</w:t>
            </w:r>
          </w:p>
        </w:tc>
        <w:tc>
          <w:tcPr>
            <w:tcW w:w="1417" w:type="dxa"/>
            <w:tcBorders>
              <w:top w:val="nil"/>
              <w:left w:val="nil"/>
              <w:bottom w:val="single" w:sz="4" w:space="0" w:color="auto"/>
              <w:right w:val="single" w:sz="4" w:space="0" w:color="auto"/>
            </w:tcBorders>
            <w:shd w:val="clear" w:color="000000" w:fill="DAE9F8"/>
            <w:noWrap/>
            <w:vAlign w:val="bottom"/>
            <w:hideMark/>
          </w:tcPr>
          <w:p w14:paraId="630B5E01"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1001.04</w:t>
            </w:r>
          </w:p>
        </w:tc>
      </w:tr>
      <w:tr w:rsidR="0032327A" w:rsidRPr="0032327A" w14:paraId="5F09F2FC" w14:textId="77777777" w:rsidTr="0032327A">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1CB125"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3C4972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SOUTH GLOUCESTERSHIRE COUNCIL</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E7B4A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614CFDBB"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BBB8D9C"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053447E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41B7458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EF3395D"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3EC7F26"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62D6B0E4"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47A9C021"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AEE62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0DBFF2E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5069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7D6837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2025/26 Internal Audit Fees Inc Assertion 10 Fee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B7EA6F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810.48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4D7AAF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162.10</w:t>
            </w:r>
          </w:p>
        </w:tc>
        <w:tc>
          <w:tcPr>
            <w:tcW w:w="1417" w:type="dxa"/>
            <w:tcBorders>
              <w:top w:val="nil"/>
              <w:left w:val="nil"/>
              <w:bottom w:val="single" w:sz="4" w:space="0" w:color="auto"/>
              <w:right w:val="single" w:sz="4" w:space="0" w:color="auto"/>
            </w:tcBorders>
            <w:shd w:val="clear" w:color="auto" w:fill="auto"/>
            <w:noWrap/>
            <w:vAlign w:val="bottom"/>
            <w:hideMark/>
          </w:tcPr>
          <w:p w14:paraId="40C7AFA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972.58</w:t>
            </w:r>
          </w:p>
        </w:tc>
      </w:tr>
      <w:tr w:rsidR="0032327A" w:rsidRPr="0032327A" w14:paraId="205BD1F4" w14:textId="77777777" w:rsidTr="0032327A">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C8981"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B73F9B2"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B3F07B7"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810.48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C17E09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162.10</w:t>
            </w:r>
          </w:p>
        </w:tc>
        <w:tc>
          <w:tcPr>
            <w:tcW w:w="1417" w:type="dxa"/>
            <w:tcBorders>
              <w:top w:val="nil"/>
              <w:left w:val="nil"/>
              <w:bottom w:val="single" w:sz="4" w:space="0" w:color="auto"/>
              <w:right w:val="single" w:sz="4" w:space="0" w:color="auto"/>
            </w:tcBorders>
            <w:shd w:val="clear" w:color="000000" w:fill="DAE9F8"/>
            <w:noWrap/>
            <w:vAlign w:val="bottom"/>
            <w:hideMark/>
          </w:tcPr>
          <w:p w14:paraId="5B106E14"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972.58</w:t>
            </w:r>
          </w:p>
        </w:tc>
      </w:tr>
      <w:tr w:rsidR="0032327A" w:rsidRPr="0032327A" w14:paraId="705F18B5" w14:textId="77777777" w:rsidTr="0032327A">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D924B90"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069CFEA" w14:textId="77777777" w:rsidR="0032327A" w:rsidRPr="0032327A" w:rsidRDefault="0032327A" w:rsidP="0032327A">
            <w:pPr>
              <w:rPr>
                <w:rFonts w:ascii="Tahoma" w:hAnsi="Tahoma" w:cs="Tahoma"/>
                <w:color w:val="000000"/>
                <w:sz w:val="16"/>
                <w:szCs w:val="16"/>
                <w:lang w:eastAsia="en-GB"/>
              </w:rPr>
            </w:pPr>
            <w:proofErr w:type="gramStart"/>
            <w:r w:rsidRPr="0032327A">
              <w:rPr>
                <w:rFonts w:ascii="Tahoma" w:hAnsi="Tahoma" w:cs="Tahoma"/>
                <w:color w:val="000000"/>
                <w:sz w:val="16"/>
                <w:szCs w:val="16"/>
                <w:lang w:eastAsia="en-GB"/>
              </w:rPr>
              <w:t>SOUTH WEST</w:t>
            </w:r>
            <w:proofErr w:type="gramEnd"/>
            <w:r w:rsidRPr="0032327A">
              <w:rPr>
                <w:rFonts w:ascii="Tahoma" w:hAnsi="Tahoma" w:cs="Tahoma"/>
                <w:color w:val="000000"/>
                <w:sz w:val="16"/>
                <w:szCs w:val="16"/>
                <w:lang w:eastAsia="en-GB"/>
              </w:rPr>
              <w:t xml:space="preserve"> COUNCILS</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5A46E9"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400FBDD8"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43BD36"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0BE71FF"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6528120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47D6C7"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8077A64"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1EF2FF6"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0D947E60"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F2DA4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1DAC318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0000071795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1F4E52D" w14:textId="77777777" w:rsidR="0032327A" w:rsidRPr="0032327A" w:rsidRDefault="0032327A" w:rsidP="0032327A">
            <w:pPr>
              <w:rPr>
                <w:rFonts w:ascii="Tahoma" w:hAnsi="Tahoma" w:cs="Tahoma"/>
                <w:color w:val="000000"/>
                <w:sz w:val="16"/>
                <w:szCs w:val="16"/>
                <w:lang w:eastAsia="en-GB"/>
              </w:rPr>
            </w:pPr>
            <w:proofErr w:type="gramStart"/>
            <w:r w:rsidRPr="0032327A">
              <w:rPr>
                <w:rFonts w:ascii="Tahoma" w:hAnsi="Tahoma" w:cs="Tahoma"/>
                <w:color w:val="000000"/>
                <w:sz w:val="16"/>
                <w:szCs w:val="16"/>
                <w:lang w:eastAsia="en-GB"/>
              </w:rPr>
              <w:t>South West</w:t>
            </w:r>
            <w:proofErr w:type="gramEnd"/>
            <w:r w:rsidRPr="0032327A">
              <w:rPr>
                <w:rFonts w:ascii="Tahoma" w:hAnsi="Tahoma" w:cs="Tahoma"/>
                <w:color w:val="000000"/>
                <w:sz w:val="16"/>
                <w:szCs w:val="16"/>
                <w:lang w:eastAsia="en-GB"/>
              </w:rPr>
              <w:t xml:space="preserve"> Councils Annual Subscription 26/27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B08E71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555.00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F95F4A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111.00</w:t>
            </w:r>
          </w:p>
        </w:tc>
        <w:tc>
          <w:tcPr>
            <w:tcW w:w="1417" w:type="dxa"/>
            <w:tcBorders>
              <w:top w:val="nil"/>
              <w:left w:val="nil"/>
              <w:bottom w:val="single" w:sz="4" w:space="0" w:color="auto"/>
              <w:right w:val="single" w:sz="4" w:space="0" w:color="auto"/>
            </w:tcBorders>
            <w:shd w:val="clear" w:color="auto" w:fill="auto"/>
            <w:noWrap/>
            <w:vAlign w:val="bottom"/>
            <w:hideMark/>
          </w:tcPr>
          <w:p w14:paraId="36D7BDA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666.00</w:t>
            </w:r>
          </w:p>
        </w:tc>
      </w:tr>
      <w:tr w:rsidR="0032327A" w:rsidRPr="0032327A" w14:paraId="1C640EB6" w14:textId="77777777" w:rsidTr="0032327A">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0EB44"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80E40A2"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5D251C7"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555.00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09831B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111.00</w:t>
            </w:r>
          </w:p>
        </w:tc>
        <w:tc>
          <w:tcPr>
            <w:tcW w:w="1417" w:type="dxa"/>
            <w:tcBorders>
              <w:top w:val="nil"/>
              <w:left w:val="nil"/>
              <w:bottom w:val="single" w:sz="4" w:space="0" w:color="auto"/>
              <w:right w:val="single" w:sz="4" w:space="0" w:color="auto"/>
            </w:tcBorders>
            <w:shd w:val="clear" w:color="000000" w:fill="DAE9F8"/>
            <w:noWrap/>
            <w:vAlign w:val="bottom"/>
            <w:hideMark/>
          </w:tcPr>
          <w:p w14:paraId="79B7D49A"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666.00</w:t>
            </w:r>
          </w:p>
        </w:tc>
      </w:tr>
      <w:tr w:rsidR="0032327A" w:rsidRPr="0032327A" w14:paraId="7BA59F6E" w14:textId="77777777" w:rsidTr="0032327A">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5950BD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1F4525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TWO THIRDS .CO.UK</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0854B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44245D89"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BE23859"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50986BB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026882C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6EC4F7"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A873768"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065957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7CB11BB3"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225200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54B269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1689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F13DAC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25/26 Website Support - Additionals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BCC40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609.00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FBA3D0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121.80</w:t>
            </w:r>
          </w:p>
        </w:tc>
        <w:tc>
          <w:tcPr>
            <w:tcW w:w="1417" w:type="dxa"/>
            <w:tcBorders>
              <w:top w:val="nil"/>
              <w:left w:val="nil"/>
              <w:bottom w:val="single" w:sz="4" w:space="0" w:color="auto"/>
              <w:right w:val="single" w:sz="4" w:space="0" w:color="auto"/>
            </w:tcBorders>
            <w:shd w:val="clear" w:color="auto" w:fill="auto"/>
            <w:noWrap/>
            <w:vAlign w:val="bottom"/>
            <w:hideMark/>
          </w:tcPr>
          <w:p w14:paraId="16C41D9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730.80</w:t>
            </w:r>
          </w:p>
        </w:tc>
      </w:tr>
      <w:tr w:rsidR="0032327A" w:rsidRPr="0032327A" w14:paraId="40BDF18D"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80920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2C6F9F1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1690</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13803A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26/27 - Website Support - Q1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CF23CD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449.00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415165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89.80</w:t>
            </w:r>
          </w:p>
        </w:tc>
        <w:tc>
          <w:tcPr>
            <w:tcW w:w="1417" w:type="dxa"/>
            <w:tcBorders>
              <w:top w:val="nil"/>
              <w:left w:val="nil"/>
              <w:bottom w:val="single" w:sz="4" w:space="0" w:color="auto"/>
              <w:right w:val="single" w:sz="4" w:space="0" w:color="auto"/>
            </w:tcBorders>
            <w:shd w:val="clear" w:color="auto" w:fill="auto"/>
            <w:noWrap/>
            <w:vAlign w:val="bottom"/>
            <w:hideMark/>
          </w:tcPr>
          <w:p w14:paraId="5807DD3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538.80</w:t>
            </w:r>
          </w:p>
        </w:tc>
      </w:tr>
      <w:tr w:rsidR="0032327A" w:rsidRPr="0032327A" w14:paraId="5AD07762" w14:textId="77777777" w:rsidTr="0032327A">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88A02"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1035C1F"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F1F29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1058.00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4F4892F"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211.60</w:t>
            </w:r>
          </w:p>
        </w:tc>
        <w:tc>
          <w:tcPr>
            <w:tcW w:w="1417" w:type="dxa"/>
            <w:tcBorders>
              <w:top w:val="nil"/>
              <w:left w:val="nil"/>
              <w:bottom w:val="single" w:sz="4" w:space="0" w:color="auto"/>
              <w:right w:val="single" w:sz="4" w:space="0" w:color="auto"/>
            </w:tcBorders>
            <w:shd w:val="clear" w:color="000000" w:fill="DAE9F8"/>
            <w:noWrap/>
            <w:vAlign w:val="bottom"/>
            <w:hideMark/>
          </w:tcPr>
          <w:p w14:paraId="443FB35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1269.60</w:t>
            </w:r>
          </w:p>
        </w:tc>
      </w:tr>
      <w:tr w:rsidR="0032327A" w:rsidRPr="0032327A" w14:paraId="794F6FE9" w14:textId="77777777" w:rsidTr="0032327A">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0D5D4"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B97D6B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Supplier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B152D3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63143.18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67508D9"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6153.41</w:t>
            </w:r>
          </w:p>
        </w:tc>
        <w:tc>
          <w:tcPr>
            <w:tcW w:w="1417" w:type="dxa"/>
            <w:tcBorders>
              <w:top w:val="nil"/>
              <w:left w:val="nil"/>
              <w:bottom w:val="single" w:sz="4" w:space="0" w:color="auto"/>
              <w:right w:val="single" w:sz="4" w:space="0" w:color="auto"/>
            </w:tcBorders>
            <w:shd w:val="clear" w:color="auto" w:fill="auto"/>
            <w:noWrap/>
            <w:vAlign w:val="bottom"/>
            <w:hideMark/>
          </w:tcPr>
          <w:p w14:paraId="62E1538F"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69296.59</w:t>
            </w:r>
          </w:p>
        </w:tc>
      </w:tr>
    </w:tbl>
    <w:p w14:paraId="6E023C82" w14:textId="64EEEE4F" w:rsidR="00C77420" w:rsidRPr="00D25C0B" w:rsidRDefault="00C77420" w:rsidP="00C77420">
      <w:pPr>
        <w:pStyle w:val="BodyText3"/>
        <w:ind w:left="1418"/>
        <w:jc w:val="both"/>
        <w:rPr>
          <w:b/>
          <w:bCs/>
          <w:i w:val="0"/>
          <w:iCs w:val="0"/>
          <w:szCs w:val="24"/>
        </w:rPr>
      </w:pPr>
      <w:r w:rsidRPr="00D25C0B">
        <w:rPr>
          <w:sz w:val="16"/>
          <w:szCs w:val="16"/>
        </w:rPr>
        <w:tab/>
      </w:r>
      <w:r w:rsidRPr="00D25C0B">
        <w:rPr>
          <w:i w:val="0"/>
          <w:iCs w:val="0"/>
          <w:szCs w:val="24"/>
        </w:rPr>
        <w:t>Councillor</w:t>
      </w:r>
      <w:r w:rsidR="00A50A51" w:rsidRPr="00D25C0B">
        <w:rPr>
          <w:i w:val="0"/>
          <w:iCs w:val="0"/>
          <w:szCs w:val="24"/>
        </w:rPr>
        <w:t xml:space="preserve"> Kulwinder Singh Sappal </w:t>
      </w:r>
      <w:r w:rsidR="008C0949" w:rsidRPr="00D25C0B">
        <w:rPr>
          <w:i w:val="0"/>
          <w:iCs w:val="0"/>
          <w:szCs w:val="24"/>
        </w:rPr>
        <w:t>p</w:t>
      </w:r>
      <w:r w:rsidRPr="00D25C0B">
        <w:rPr>
          <w:i w:val="0"/>
          <w:iCs w:val="0"/>
          <w:szCs w:val="24"/>
        </w:rPr>
        <w:t>roposed acceptance of the monthly expenditures as detailed above, seconded by Councillor</w:t>
      </w:r>
      <w:r w:rsidR="003A1C04" w:rsidRPr="00D25C0B">
        <w:rPr>
          <w:i w:val="0"/>
          <w:iCs w:val="0"/>
          <w:szCs w:val="24"/>
        </w:rPr>
        <w:t xml:space="preserve"> </w:t>
      </w:r>
      <w:r w:rsidR="007378A4">
        <w:rPr>
          <w:i w:val="0"/>
          <w:iCs w:val="0"/>
          <w:szCs w:val="24"/>
        </w:rPr>
        <w:t>Sue Bandcroft</w:t>
      </w:r>
      <w:r w:rsidR="003A1C04" w:rsidRPr="00D25C0B">
        <w:rPr>
          <w:i w:val="0"/>
          <w:iCs w:val="0"/>
          <w:szCs w:val="24"/>
        </w:rPr>
        <w:t>, carried unanimously.</w:t>
      </w:r>
      <w:r w:rsidRPr="00D25C0B">
        <w:rPr>
          <w:i w:val="0"/>
          <w:iCs w:val="0"/>
          <w:szCs w:val="24"/>
        </w:rPr>
        <w:t xml:space="preserve">  </w:t>
      </w:r>
    </w:p>
    <w:p w14:paraId="27DA6E97" w14:textId="66D83C90" w:rsidR="00C77420" w:rsidRPr="00D25C0B" w:rsidRDefault="00C77420" w:rsidP="008600FF">
      <w:pPr>
        <w:pStyle w:val="BodyTextIndent2"/>
        <w:rPr>
          <w:sz w:val="16"/>
          <w:szCs w:val="16"/>
        </w:rPr>
      </w:pPr>
    </w:p>
    <w:bookmarkEnd w:id="4"/>
    <w:bookmarkEnd w:id="5"/>
    <w:p w14:paraId="4748B63F" w14:textId="77777777" w:rsidR="00B141B4" w:rsidRDefault="00B141B4" w:rsidP="00B141B4">
      <w:pPr>
        <w:pStyle w:val="BodyTextIndent2"/>
        <w:rPr>
          <w:sz w:val="16"/>
          <w:szCs w:val="16"/>
        </w:rPr>
      </w:pPr>
    </w:p>
    <w:p w14:paraId="25A307FC" w14:textId="40785BE8" w:rsidR="007378A4" w:rsidRPr="00D25C0B" w:rsidRDefault="007378A4" w:rsidP="007378A4">
      <w:pPr>
        <w:pStyle w:val="BodyTextIndent2"/>
        <w:ind w:left="1418" w:hanging="698"/>
        <w:jc w:val="both"/>
        <w:rPr>
          <w:b/>
          <w:bCs/>
          <w:szCs w:val="24"/>
        </w:rPr>
      </w:pPr>
      <w:r w:rsidRPr="00D25C0B">
        <w:rPr>
          <w:b/>
          <w:bCs/>
          <w:szCs w:val="24"/>
        </w:rPr>
        <w:t>1</w:t>
      </w:r>
      <w:r>
        <w:rPr>
          <w:b/>
          <w:bCs/>
          <w:szCs w:val="24"/>
        </w:rPr>
        <w:t>2</w:t>
      </w:r>
      <w:r w:rsidRPr="00D25C0B">
        <w:rPr>
          <w:b/>
          <w:bCs/>
          <w:szCs w:val="24"/>
        </w:rPr>
        <w:t>.</w:t>
      </w:r>
      <w:r>
        <w:rPr>
          <w:b/>
          <w:bCs/>
          <w:szCs w:val="24"/>
        </w:rPr>
        <w:t>2</w:t>
      </w:r>
      <w:r w:rsidRPr="00D25C0B">
        <w:rPr>
          <w:b/>
          <w:bCs/>
          <w:szCs w:val="24"/>
        </w:rPr>
        <w:tab/>
      </w:r>
      <w:r>
        <w:rPr>
          <w:b/>
          <w:bCs/>
          <w:szCs w:val="24"/>
        </w:rPr>
        <w:t>Possible Introduction of Employee Assistance Programme for BSTC staff and councillors</w:t>
      </w:r>
    </w:p>
    <w:p w14:paraId="7A7604A4" w14:textId="77777777" w:rsidR="007378A4" w:rsidRPr="00AD2E75" w:rsidRDefault="007378A4" w:rsidP="007378A4">
      <w:pPr>
        <w:pStyle w:val="BodyTextIndent2"/>
        <w:rPr>
          <w:sz w:val="16"/>
          <w:szCs w:val="16"/>
        </w:rPr>
      </w:pPr>
    </w:p>
    <w:p w14:paraId="3DC0EEB4" w14:textId="008C2502" w:rsidR="00AD2E75" w:rsidRPr="00AD2E75" w:rsidRDefault="00AD2E75" w:rsidP="00AD2E75">
      <w:pPr>
        <w:ind w:left="1418" w:firstLine="22"/>
        <w:jc w:val="both"/>
        <w:rPr>
          <w:szCs w:val="24"/>
          <w:lang w:eastAsia="en-GB"/>
        </w:rPr>
      </w:pPr>
      <w:r w:rsidRPr="00AD2E75">
        <w:rPr>
          <w:szCs w:val="24"/>
        </w:rPr>
        <w:t xml:space="preserve">A </w:t>
      </w:r>
      <w:r w:rsidRPr="00AD2E75">
        <w:rPr>
          <w:szCs w:val="24"/>
          <w:lang w:eastAsia="en-GB"/>
        </w:rPr>
        <w:t xml:space="preserve">report was circulated to present a business case for the introduction of an Employee Assistance Programme (EAP) for Bradley Stoke Town Council, covering both employees and councillors. </w:t>
      </w:r>
      <w:r>
        <w:rPr>
          <w:szCs w:val="24"/>
          <w:lang w:eastAsia="en-GB"/>
        </w:rPr>
        <w:t xml:space="preserve">It </w:t>
      </w:r>
      <w:r w:rsidRPr="00AD2E75">
        <w:rPr>
          <w:szCs w:val="24"/>
          <w:lang w:eastAsia="en-GB"/>
        </w:rPr>
        <w:t>outline</w:t>
      </w:r>
      <w:r>
        <w:rPr>
          <w:szCs w:val="24"/>
          <w:lang w:eastAsia="en-GB"/>
        </w:rPr>
        <w:t>d</w:t>
      </w:r>
      <w:r w:rsidRPr="00AD2E75">
        <w:rPr>
          <w:szCs w:val="24"/>
          <w:lang w:eastAsia="en-GB"/>
        </w:rPr>
        <w:t xml:space="preserve"> options available, compare</w:t>
      </w:r>
      <w:r>
        <w:rPr>
          <w:szCs w:val="24"/>
          <w:lang w:eastAsia="en-GB"/>
        </w:rPr>
        <w:t>d</w:t>
      </w:r>
      <w:r w:rsidRPr="00AD2E75">
        <w:rPr>
          <w:szCs w:val="24"/>
          <w:lang w:eastAsia="en-GB"/>
        </w:rPr>
        <w:t xml:space="preserve"> costs and service provision across providers, and s</w:t>
      </w:r>
      <w:r>
        <w:rPr>
          <w:szCs w:val="24"/>
          <w:lang w:eastAsia="en-GB"/>
        </w:rPr>
        <w:t xml:space="preserve">ought </w:t>
      </w:r>
      <w:r w:rsidRPr="00AD2E75">
        <w:rPr>
          <w:szCs w:val="24"/>
          <w:lang w:eastAsia="en-GB"/>
        </w:rPr>
        <w:t>approval for the most appropriate solution.</w:t>
      </w:r>
    </w:p>
    <w:p w14:paraId="2D924E07" w14:textId="77777777" w:rsidR="00AD2E75" w:rsidRPr="00AD2E75" w:rsidRDefault="00AD2E75" w:rsidP="00AD2E75">
      <w:pPr>
        <w:jc w:val="both"/>
        <w:rPr>
          <w:sz w:val="16"/>
          <w:szCs w:val="16"/>
          <w:lang w:eastAsia="en-GB"/>
        </w:rPr>
      </w:pPr>
    </w:p>
    <w:p w14:paraId="75F3CEBA" w14:textId="501401FC" w:rsidR="00AD2E75" w:rsidRPr="00AD2E75" w:rsidRDefault="00AD2E75" w:rsidP="00AD2E75">
      <w:pPr>
        <w:ind w:left="1418" w:firstLine="22"/>
        <w:jc w:val="both"/>
        <w:rPr>
          <w:szCs w:val="24"/>
          <w:lang w:eastAsia="en-GB"/>
        </w:rPr>
      </w:pPr>
      <w:r w:rsidRPr="00AD2E75">
        <w:rPr>
          <w:szCs w:val="24"/>
          <w:lang w:eastAsia="en-GB"/>
        </w:rPr>
        <w:t>Local authorities are operating in an increasingly demanding environment, with growing service pressures, financial constraints, and heightened public expectations. At the same time, there is increasing recognition of the importance of supporting mental health and wellbeing in the workplace.</w:t>
      </w:r>
      <w:r>
        <w:rPr>
          <w:szCs w:val="24"/>
          <w:lang w:eastAsia="en-GB"/>
        </w:rPr>
        <w:t xml:space="preserve"> </w:t>
      </w:r>
      <w:r w:rsidRPr="00AD2E75">
        <w:rPr>
          <w:szCs w:val="24"/>
          <w:lang w:eastAsia="en-GB"/>
        </w:rPr>
        <w:t>Both employees and councillors may experience pressures arising from workload, public engagement, and exposure to challenging situations. The introduction of a structured EAP would provide confidential, professional support to help manage these demands.</w:t>
      </w:r>
    </w:p>
    <w:p w14:paraId="50150BD5" w14:textId="77777777" w:rsidR="007378A4" w:rsidRPr="00D25C0B" w:rsidRDefault="007378A4" w:rsidP="007378A4">
      <w:pPr>
        <w:pStyle w:val="BodyTextIndent2"/>
        <w:rPr>
          <w:sz w:val="16"/>
          <w:szCs w:val="16"/>
        </w:rPr>
      </w:pPr>
    </w:p>
    <w:p w14:paraId="35067914" w14:textId="58C50E70" w:rsidR="00AD2E75" w:rsidRPr="00D25C0B" w:rsidRDefault="00AD2E75" w:rsidP="00AD2E75">
      <w:pPr>
        <w:pStyle w:val="BodyText3"/>
        <w:ind w:left="1418"/>
        <w:jc w:val="both"/>
        <w:rPr>
          <w:b/>
          <w:bCs/>
          <w:i w:val="0"/>
          <w:iCs w:val="0"/>
          <w:szCs w:val="24"/>
        </w:rPr>
      </w:pPr>
      <w:r w:rsidRPr="00D25C0B">
        <w:rPr>
          <w:i w:val="0"/>
          <w:iCs w:val="0"/>
          <w:szCs w:val="24"/>
        </w:rPr>
        <w:tab/>
        <w:t xml:space="preserve">Following discussion, Councillor </w:t>
      </w:r>
      <w:r>
        <w:rPr>
          <w:i w:val="0"/>
          <w:iCs w:val="0"/>
          <w:szCs w:val="24"/>
        </w:rPr>
        <w:t xml:space="preserve">Sue Bandcroft </w:t>
      </w:r>
      <w:r w:rsidRPr="00D25C0B">
        <w:rPr>
          <w:i w:val="0"/>
          <w:iCs w:val="0"/>
          <w:szCs w:val="24"/>
        </w:rPr>
        <w:t xml:space="preserve">proposed </w:t>
      </w:r>
      <w:r>
        <w:rPr>
          <w:i w:val="0"/>
          <w:iCs w:val="0"/>
          <w:szCs w:val="24"/>
        </w:rPr>
        <w:t>that BSTC Staffing Committee take this forward and review the proposals, reporting back to Full Council for final decision, seconded by Councillor John Bradbury. A vote was taken, 11 in favour, 1 against, proposal carried.</w:t>
      </w:r>
      <w:r w:rsidRPr="00D25C0B">
        <w:rPr>
          <w:i w:val="0"/>
          <w:iCs w:val="0"/>
          <w:szCs w:val="24"/>
        </w:rPr>
        <w:t xml:space="preserve">  </w:t>
      </w:r>
    </w:p>
    <w:p w14:paraId="48CAC2E1" w14:textId="77777777" w:rsidR="007378A4" w:rsidRDefault="007378A4" w:rsidP="00B141B4">
      <w:pPr>
        <w:pStyle w:val="BodyTextIndent2"/>
        <w:rPr>
          <w:sz w:val="16"/>
          <w:szCs w:val="16"/>
        </w:rPr>
      </w:pPr>
    </w:p>
    <w:p w14:paraId="44DE92E4" w14:textId="77777777" w:rsidR="007378A4" w:rsidRPr="00D25C0B" w:rsidRDefault="007378A4" w:rsidP="00B141B4">
      <w:pPr>
        <w:pStyle w:val="BodyTextIndent2"/>
        <w:rPr>
          <w:sz w:val="16"/>
          <w:szCs w:val="16"/>
        </w:rPr>
      </w:pPr>
    </w:p>
    <w:p w14:paraId="4B846CB2" w14:textId="042407E6" w:rsidR="00B141B4" w:rsidRPr="00D25C0B" w:rsidRDefault="00B141B4" w:rsidP="00B141B4">
      <w:pPr>
        <w:pStyle w:val="BodyTextIndent2"/>
        <w:ind w:left="0"/>
        <w:rPr>
          <w:b/>
          <w:bCs/>
        </w:rPr>
      </w:pPr>
      <w:r w:rsidRPr="00D25C0B">
        <w:rPr>
          <w:b/>
          <w:bCs/>
        </w:rPr>
        <w:t>1</w:t>
      </w:r>
      <w:r w:rsidR="00AD2E75">
        <w:rPr>
          <w:b/>
          <w:bCs/>
        </w:rPr>
        <w:t>3</w:t>
      </w:r>
      <w:r w:rsidRPr="00D25C0B">
        <w:rPr>
          <w:b/>
          <w:bCs/>
        </w:rPr>
        <w:tab/>
        <w:t>To deal with Miscellaneous Matters</w:t>
      </w:r>
    </w:p>
    <w:p w14:paraId="371A05EF" w14:textId="77777777" w:rsidR="004E7055" w:rsidRPr="00D25C0B" w:rsidRDefault="004E7055" w:rsidP="00454119">
      <w:pPr>
        <w:pStyle w:val="BodyTextIndent2"/>
        <w:rPr>
          <w:sz w:val="16"/>
          <w:szCs w:val="16"/>
        </w:rPr>
      </w:pPr>
    </w:p>
    <w:p w14:paraId="02085BBD" w14:textId="0FAACFB3" w:rsidR="008F1546" w:rsidRPr="00D25C0B" w:rsidRDefault="008F1546" w:rsidP="008F1546">
      <w:pPr>
        <w:pStyle w:val="BodyTextIndent2"/>
        <w:ind w:firstLine="153"/>
        <w:rPr>
          <w:b/>
          <w:bCs/>
          <w:szCs w:val="24"/>
        </w:rPr>
      </w:pPr>
      <w:r w:rsidRPr="00D25C0B">
        <w:rPr>
          <w:b/>
          <w:bCs/>
          <w:szCs w:val="24"/>
        </w:rPr>
        <w:t>1</w:t>
      </w:r>
      <w:r w:rsidR="00AD2E75">
        <w:rPr>
          <w:b/>
          <w:bCs/>
          <w:szCs w:val="24"/>
        </w:rPr>
        <w:t>3</w:t>
      </w:r>
      <w:r w:rsidRPr="00D25C0B">
        <w:rPr>
          <w:b/>
          <w:bCs/>
          <w:szCs w:val="24"/>
        </w:rPr>
        <w:t>.1</w:t>
      </w:r>
      <w:r w:rsidRPr="00D25C0B">
        <w:rPr>
          <w:b/>
          <w:bCs/>
          <w:szCs w:val="24"/>
        </w:rPr>
        <w:tab/>
        <w:t xml:space="preserve">Annual Review of BSTC </w:t>
      </w:r>
      <w:r w:rsidR="00AD2E75">
        <w:rPr>
          <w:b/>
          <w:bCs/>
          <w:szCs w:val="24"/>
        </w:rPr>
        <w:t>Policies &amp; procedures</w:t>
      </w:r>
    </w:p>
    <w:p w14:paraId="3696848D" w14:textId="77777777" w:rsidR="008F1546" w:rsidRPr="00D25C0B" w:rsidRDefault="008F1546" w:rsidP="008F1546">
      <w:pPr>
        <w:pStyle w:val="BodyTextIndent2"/>
        <w:rPr>
          <w:sz w:val="18"/>
          <w:szCs w:val="18"/>
        </w:rPr>
      </w:pPr>
    </w:p>
    <w:p w14:paraId="7A898743" w14:textId="77777777" w:rsidR="00AD2E75" w:rsidRPr="007D1469" w:rsidRDefault="00AD2E75" w:rsidP="00AD2E75">
      <w:pPr>
        <w:pStyle w:val="BodyTextIndent2"/>
        <w:ind w:left="0"/>
        <w:rPr>
          <w:b/>
          <w:bCs/>
        </w:rPr>
      </w:pPr>
      <w:r w:rsidRPr="007D1469">
        <w:rPr>
          <w:b/>
          <w:bCs/>
        </w:rPr>
        <w:tab/>
      </w:r>
      <w:r w:rsidRPr="007D1469">
        <w:rPr>
          <w:b/>
          <w:bCs/>
        </w:rPr>
        <w:tab/>
        <w:t>13.1.1</w:t>
      </w:r>
      <w:r w:rsidRPr="007D1469">
        <w:rPr>
          <w:b/>
          <w:bCs/>
        </w:rPr>
        <w:tab/>
        <w:t>Equality &amp; Diversity Policy</w:t>
      </w:r>
    </w:p>
    <w:p w14:paraId="310FC75D" w14:textId="77777777" w:rsidR="00AD2E75" w:rsidRPr="007D1469" w:rsidRDefault="00AD2E75" w:rsidP="00AD2E75">
      <w:pPr>
        <w:pStyle w:val="BodyTextIndent2"/>
        <w:ind w:left="0"/>
        <w:rPr>
          <w:sz w:val="16"/>
          <w:szCs w:val="16"/>
        </w:rPr>
      </w:pPr>
      <w:r>
        <w:tab/>
      </w:r>
      <w:r>
        <w:tab/>
      </w:r>
    </w:p>
    <w:p w14:paraId="4D63C5D3" w14:textId="31D2ABA1" w:rsidR="00AD2E75" w:rsidRPr="00D25C0B" w:rsidRDefault="00AD2E75" w:rsidP="00AD2E75">
      <w:pPr>
        <w:pStyle w:val="BodyTextIndent2"/>
        <w:rPr>
          <w:szCs w:val="24"/>
        </w:rPr>
      </w:pPr>
      <w:r>
        <w:tab/>
      </w:r>
      <w:r>
        <w:tab/>
      </w:r>
      <w:r>
        <w:tab/>
        <w:t>Documentation c</w:t>
      </w:r>
      <w:r w:rsidRPr="00D25C0B">
        <w:rPr>
          <w:szCs w:val="24"/>
        </w:rPr>
        <w:t>irculated.</w:t>
      </w:r>
    </w:p>
    <w:p w14:paraId="124FDBF6" w14:textId="07A9066C" w:rsidR="00AD2E75" w:rsidRDefault="00AD2E75" w:rsidP="00AD2E75">
      <w:pPr>
        <w:pStyle w:val="BodyTextIndent2"/>
        <w:ind w:left="0"/>
      </w:pPr>
    </w:p>
    <w:p w14:paraId="0916FFE4" w14:textId="26EEC532" w:rsidR="00AD2E75" w:rsidRPr="007D1469" w:rsidRDefault="00AD2E75" w:rsidP="00AD2E75">
      <w:pPr>
        <w:pStyle w:val="BodyTextIndent2"/>
        <w:ind w:left="720" w:firstLine="720"/>
        <w:rPr>
          <w:b/>
          <w:bCs/>
        </w:rPr>
      </w:pPr>
      <w:r w:rsidRPr="007D1469">
        <w:rPr>
          <w:b/>
          <w:bCs/>
        </w:rPr>
        <w:t>13.1.2</w:t>
      </w:r>
      <w:r w:rsidRPr="007D1469">
        <w:rPr>
          <w:b/>
          <w:bCs/>
        </w:rPr>
        <w:tab/>
        <w:t>Healthy, Ethical and Sustainable Procurement Guidance</w:t>
      </w:r>
    </w:p>
    <w:p w14:paraId="527EC19F" w14:textId="77777777" w:rsidR="00AD2E75" w:rsidRPr="007D1469" w:rsidRDefault="00AD2E75" w:rsidP="00AD2E75">
      <w:pPr>
        <w:pStyle w:val="BodyTextIndent2"/>
        <w:ind w:left="0"/>
        <w:rPr>
          <w:sz w:val="16"/>
          <w:szCs w:val="16"/>
        </w:rPr>
      </w:pPr>
      <w:r>
        <w:tab/>
      </w:r>
      <w:r>
        <w:tab/>
      </w:r>
    </w:p>
    <w:p w14:paraId="632E8F37" w14:textId="413FDA53" w:rsidR="00AD2E75" w:rsidRPr="00D25C0B" w:rsidRDefault="00AD2E75" w:rsidP="00AD2E75">
      <w:pPr>
        <w:pStyle w:val="BodyTextIndent2"/>
        <w:rPr>
          <w:szCs w:val="24"/>
        </w:rPr>
      </w:pPr>
      <w:r>
        <w:tab/>
      </w:r>
      <w:r>
        <w:tab/>
      </w:r>
      <w:r>
        <w:tab/>
        <w:t xml:space="preserve">Documentation </w:t>
      </w:r>
      <w:r w:rsidRPr="00D25C0B">
        <w:rPr>
          <w:szCs w:val="24"/>
        </w:rPr>
        <w:t>circulated.</w:t>
      </w:r>
    </w:p>
    <w:p w14:paraId="074A114A" w14:textId="0C3924E6" w:rsidR="00AD2E75" w:rsidRDefault="00AD2E75" w:rsidP="00AD2E75">
      <w:pPr>
        <w:pStyle w:val="BodyTextIndent2"/>
        <w:ind w:left="0"/>
      </w:pPr>
    </w:p>
    <w:p w14:paraId="52638CB1" w14:textId="6A0810F0" w:rsidR="00AD2E75" w:rsidRPr="007D1469" w:rsidRDefault="00AD2E75" w:rsidP="00AD2E75">
      <w:pPr>
        <w:pStyle w:val="BodyTextIndent2"/>
        <w:ind w:left="720" w:firstLine="720"/>
        <w:rPr>
          <w:b/>
          <w:bCs/>
        </w:rPr>
      </w:pPr>
      <w:r w:rsidRPr="007D1469">
        <w:rPr>
          <w:b/>
          <w:bCs/>
        </w:rPr>
        <w:t>13.1.3</w:t>
      </w:r>
      <w:r w:rsidRPr="007D1469">
        <w:rPr>
          <w:b/>
          <w:bCs/>
        </w:rPr>
        <w:tab/>
        <w:t>Vexatious Complaints Policy</w:t>
      </w:r>
    </w:p>
    <w:p w14:paraId="50194B59" w14:textId="77777777" w:rsidR="00AD2E75" w:rsidRDefault="00AD2E75" w:rsidP="00AD2E75">
      <w:pPr>
        <w:pStyle w:val="BodyTextIndent2"/>
        <w:ind w:left="0"/>
        <w:rPr>
          <w:color w:val="FF0000"/>
          <w:sz w:val="16"/>
          <w:szCs w:val="16"/>
        </w:rPr>
      </w:pPr>
    </w:p>
    <w:p w14:paraId="07493EF6" w14:textId="55E2F31C" w:rsidR="00AD2E75" w:rsidRPr="007D1469" w:rsidRDefault="00AD2E75" w:rsidP="00AD2E75">
      <w:pPr>
        <w:pStyle w:val="BodyTextIndent2"/>
        <w:rPr>
          <w:szCs w:val="24"/>
        </w:rPr>
      </w:pPr>
      <w:r w:rsidRPr="007D1469">
        <w:rPr>
          <w:szCs w:val="24"/>
        </w:rPr>
        <w:tab/>
      </w:r>
      <w:r w:rsidRPr="007D1469">
        <w:rPr>
          <w:szCs w:val="24"/>
        </w:rPr>
        <w:tab/>
      </w:r>
      <w:r w:rsidRPr="007D1469">
        <w:rPr>
          <w:szCs w:val="24"/>
        </w:rPr>
        <w:tab/>
      </w:r>
      <w:r w:rsidR="007D1469" w:rsidRPr="007D1469">
        <w:rPr>
          <w:szCs w:val="24"/>
        </w:rPr>
        <w:t>Documentation</w:t>
      </w:r>
      <w:r w:rsidRPr="007D1469">
        <w:rPr>
          <w:szCs w:val="24"/>
        </w:rPr>
        <w:t xml:space="preserve"> circulated.</w:t>
      </w:r>
    </w:p>
    <w:p w14:paraId="7E8CE5B6" w14:textId="200107B6" w:rsidR="00AD2E75" w:rsidRDefault="00AD2E75" w:rsidP="00AD2E75">
      <w:pPr>
        <w:pStyle w:val="BodyTextIndent2"/>
        <w:ind w:left="0"/>
        <w:rPr>
          <w:color w:val="FF0000"/>
          <w:sz w:val="16"/>
          <w:szCs w:val="16"/>
        </w:rPr>
      </w:pPr>
    </w:p>
    <w:p w14:paraId="4EF57D63" w14:textId="0FED250D" w:rsidR="007D1469" w:rsidRPr="00D25C0B" w:rsidRDefault="007D1469" w:rsidP="007D1469">
      <w:pPr>
        <w:pStyle w:val="BodyText3"/>
        <w:ind w:left="1418"/>
        <w:jc w:val="both"/>
        <w:rPr>
          <w:b/>
          <w:bCs/>
          <w:i w:val="0"/>
          <w:iCs w:val="0"/>
          <w:szCs w:val="24"/>
        </w:rPr>
      </w:pPr>
      <w:r w:rsidRPr="00D25C0B">
        <w:rPr>
          <w:i w:val="0"/>
          <w:iCs w:val="0"/>
          <w:szCs w:val="24"/>
        </w:rPr>
        <w:tab/>
        <w:t xml:space="preserve">Following discussion, Councillor </w:t>
      </w:r>
      <w:r>
        <w:rPr>
          <w:i w:val="0"/>
          <w:iCs w:val="0"/>
          <w:szCs w:val="24"/>
        </w:rPr>
        <w:t xml:space="preserve">Kulwinder Singh Sappal </w:t>
      </w:r>
      <w:r w:rsidRPr="00D25C0B">
        <w:rPr>
          <w:i w:val="0"/>
          <w:iCs w:val="0"/>
          <w:szCs w:val="24"/>
        </w:rPr>
        <w:t xml:space="preserve">proposed </w:t>
      </w:r>
      <w:r>
        <w:rPr>
          <w:i w:val="0"/>
          <w:iCs w:val="0"/>
          <w:szCs w:val="24"/>
        </w:rPr>
        <w:t>acceptance of policies (as detailed above in 13.1.1 – 13.1.3) with no changes, seconded by Councillor Ben Randles, carried unanimously.</w:t>
      </w:r>
      <w:r w:rsidRPr="00D25C0B">
        <w:rPr>
          <w:i w:val="0"/>
          <w:iCs w:val="0"/>
          <w:szCs w:val="24"/>
        </w:rPr>
        <w:t xml:space="preserve">  </w:t>
      </w:r>
    </w:p>
    <w:p w14:paraId="37F5D382" w14:textId="3AD81FD9" w:rsidR="007D1469" w:rsidRDefault="007D1469" w:rsidP="00AD2E75">
      <w:pPr>
        <w:pStyle w:val="BodyTextIndent2"/>
        <w:ind w:left="0"/>
        <w:rPr>
          <w:color w:val="FF0000"/>
          <w:sz w:val="16"/>
          <w:szCs w:val="16"/>
        </w:rPr>
      </w:pPr>
    </w:p>
    <w:p w14:paraId="097A520B" w14:textId="77777777" w:rsidR="00AD2E75" w:rsidRPr="009B7D4F" w:rsidRDefault="00AD2E75" w:rsidP="00AD2E75">
      <w:pPr>
        <w:pStyle w:val="BodyTextIndent2"/>
        <w:ind w:left="0"/>
        <w:rPr>
          <w:color w:val="FF0000"/>
          <w:sz w:val="16"/>
          <w:szCs w:val="16"/>
        </w:rPr>
      </w:pPr>
    </w:p>
    <w:p w14:paraId="756C887E" w14:textId="77777777" w:rsidR="00AD2E75" w:rsidRPr="008D4182" w:rsidRDefault="00AD2E75" w:rsidP="00AD2E75">
      <w:pPr>
        <w:pStyle w:val="Heading3"/>
        <w:rPr>
          <w:noProof/>
        </w:rPr>
      </w:pPr>
      <w:r w:rsidRPr="008D4182">
        <w:rPr>
          <w:noProof/>
        </w:rPr>
        <w:t>1</w:t>
      </w:r>
      <w:r>
        <w:rPr>
          <w:noProof/>
        </w:rPr>
        <w:t>4</w:t>
      </w:r>
      <w:r w:rsidRPr="008D4182">
        <w:rPr>
          <w:noProof/>
        </w:rPr>
        <w:tab/>
        <w:t xml:space="preserve">To note the dates of forthcoming meetings </w:t>
      </w:r>
    </w:p>
    <w:p w14:paraId="5FBD50F1" w14:textId="77777777" w:rsidR="00AD2E75" w:rsidRPr="008D4182" w:rsidRDefault="00AD2E75" w:rsidP="00AD2E75">
      <w:pPr>
        <w:tabs>
          <w:tab w:val="left" w:pos="720"/>
          <w:tab w:val="right" w:pos="1701"/>
          <w:tab w:val="left" w:pos="1843"/>
          <w:tab w:val="left" w:pos="3600"/>
        </w:tabs>
        <w:ind w:left="720" w:hanging="720"/>
        <w:jc w:val="both"/>
        <w:rPr>
          <w:sz w:val="16"/>
          <w:szCs w:val="16"/>
          <w:lang w:val="en-US"/>
        </w:rPr>
      </w:pPr>
    </w:p>
    <w:p w14:paraId="7CD72176" w14:textId="77777777" w:rsidR="00AD2E75" w:rsidRPr="00D31756" w:rsidRDefault="00AD2E75" w:rsidP="00AD2E75">
      <w:pPr>
        <w:tabs>
          <w:tab w:val="left" w:pos="720"/>
          <w:tab w:val="right" w:pos="1701"/>
          <w:tab w:val="left" w:pos="1843"/>
          <w:tab w:val="left" w:pos="3600"/>
        </w:tabs>
        <w:ind w:left="720" w:hanging="720"/>
        <w:jc w:val="both"/>
        <w:rPr>
          <w:lang w:val="en-US"/>
        </w:rPr>
      </w:pPr>
      <w:r>
        <w:rPr>
          <w:lang w:val="en-US"/>
        </w:rPr>
        <w:tab/>
      </w:r>
      <w:r w:rsidRPr="00D31756">
        <w:rPr>
          <w:lang w:val="en-US"/>
        </w:rPr>
        <w:t>1</w:t>
      </w:r>
      <w:r>
        <w:rPr>
          <w:lang w:val="en-US"/>
        </w:rPr>
        <w:t>4.1</w:t>
      </w:r>
      <w:r w:rsidRPr="00D31756">
        <w:rPr>
          <w:lang w:val="en-US"/>
        </w:rPr>
        <w:tab/>
      </w:r>
      <w:r w:rsidRPr="00D31756">
        <w:rPr>
          <w:lang w:val="en-US"/>
        </w:rPr>
        <w:tab/>
      </w:r>
      <w:r>
        <w:rPr>
          <w:lang w:val="en-US"/>
        </w:rPr>
        <w:t>20 April</w:t>
      </w:r>
      <w:r w:rsidRPr="00D31756">
        <w:rPr>
          <w:lang w:val="en-US"/>
        </w:rPr>
        <w:t xml:space="preserve">       </w:t>
      </w:r>
      <w:r w:rsidRPr="00D31756">
        <w:rPr>
          <w:lang w:val="en-US"/>
        </w:rPr>
        <w:tab/>
      </w:r>
      <w:r>
        <w:rPr>
          <w:lang w:val="en-US"/>
        </w:rPr>
        <w:tab/>
        <w:t xml:space="preserve">Leisure, Youth &amp; Amenities </w:t>
      </w:r>
      <w:r w:rsidRPr="00D31756">
        <w:rPr>
          <w:lang w:val="en-US"/>
        </w:rPr>
        <w:t>Committee</w:t>
      </w:r>
      <w:r w:rsidRPr="00D31756">
        <w:rPr>
          <w:lang w:val="en-US"/>
        </w:rPr>
        <w:tab/>
      </w:r>
    </w:p>
    <w:p w14:paraId="642BABFE" w14:textId="77777777" w:rsidR="00AD2E75" w:rsidRPr="00D31756" w:rsidRDefault="00AD2E75" w:rsidP="00AD2E75">
      <w:pPr>
        <w:tabs>
          <w:tab w:val="left" w:pos="720"/>
          <w:tab w:val="right" w:pos="1701"/>
          <w:tab w:val="left" w:pos="1843"/>
          <w:tab w:val="left" w:pos="3600"/>
        </w:tabs>
        <w:ind w:left="720" w:hanging="720"/>
        <w:jc w:val="both"/>
        <w:rPr>
          <w:lang w:val="en-US"/>
        </w:rPr>
      </w:pPr>
      <w:r>
        <w:rPr>
          <w:lang w:val="en-US"/>
        </w:rPr>
        <w:tab/>
      </w:r>
      <w:r w:rsidRPr="00D31756">
        <w:rPr>
          <w:lang w:val="en-US"/>
        </w:rPr>
        <w:t>1</w:t>
      </w:r>
      <w:r>
        <w:rPr>
          <w:lang w:val="en-US"/>
        </w:rPr>
        <w:t>4.2</w:t>
      </w:r>
      <w:r w:rsidRPr="00D31756">
        <w:rPr>
          <w:lang w:val="en-US"/>
        </w:rPr>
        <w:tab/>
      </w:r>
      <w:r w:rsidRPr="00D31756">
        <w:rPr>
          <w:lang w:val="en-US"/>
        </w:rPr>
        <w:tab/>
        <w:t>2</w:t>
      </w:r>
      <w:r>
        <w:rPr>
          <w:lang w:val="en-US"/>
        </w:rPr>
        <w:t xml:space="preserve">2 April </w:t>
      </w:r>
      <w:r>
        <w:rPr>
          <w:lang w:val="en-US"/>
        </w:rPr>
        <w:tab/>
      </w:r>
      <w:r w:rsidRPr="00D31756">
        <w:rPr>
          <w:lang w:val="en-US"/>
        </w:rPr>
        <w:t xml:space="preserve">        </w:t>
      </w:r>
      <w:r w:rsidRPr="00D31756">
        <w:rPr>
          <w:lang w:val="en-US"/>
        </w:rPr>
        <w:tab/>
        <w:t>Finance Committee</w:t>
      </w:r>
      <w:r w:rsidRPr="00D31756">
        <w:rPr>
          <w:lang w:val="en-US"/>
        </w:rPr>
        <w:tab/>
      </w:r>
    </w:p>
    <w:p w14:paraId="7A72207D" w14:textId="77777777" w:rsidR="00AD2E75" w:rsidRPr="00D31756" w:rsidRDefault="00AD2E75" w:rsidP="00AD2E75">
      <w:pPr>
        <w:tabs>
          <w:tab w:val="left" w:pos="720"/>
          <w:tab w:val="right" w:pos="1701"/>
          <w:tab w:val="left" w:pos="1843"/>
          <w:tab w:val="left" w:pos="3600"/>
        </w:tabs>
        <w:ind w:left="720" w:hanging="720"/>
        <w:jc w:val="both"/>
        <w:rPr>
          <w:lang w:val="en-US"/>
        </w:rPr>
      </w:pPr>
      <w:r w:rsidRPr="00D31756">
        <w:rPr>
          <w:lang w:val="en-US"/>
        </w:rPr>
        <w:tab/>
        <w:t>1</w:t>
      </w:r>
      <w:r>
        <w:rPr>
          <w:lang w:val="en-US"/>
        </w:rPr>
        <w:t>4.3</w:t>
      </w:r>
      <w:r w:rsidRPr="00D31756">
        <w:rPr>
          <w:lang w:val="en-US"/>
        </w:rPr>
        <w:tab/>
      </w:r>
      <w:r w:rsidRPr="00D31756">
        <w:rPr>
          <w:lang w:val="en-US"/>
        </w:rPr>
        <w:tab/>
        <w:t>2</w:t>
      </w:r>
      <w:r>
        <w:rPr>
          <w:lang w:val="en-US"/>
        </w:rPr>
        <w:t xml:space="preserve">2 April </w:t>
      </w:r>
      <w:r>
        <w:rPr>
          <w:lang w:val="en-US"/>
        </w:rPr>
        <w:tab/>
      </w:r>
      <w:r w:rsidRPr="00D31756">
        <w:rPr>
          <w:lang w:val="en-US"/>
        </w:rPr>
        <w:t xml:space="preserve">         </w:t>
      </w:r>
      <w:r w:rsidRPr="00D31756">
        <w:rPr>
          <w:lang w:val="en-US"/>
        </w:rPr>
        <w:tab/>
        <w:t>Planning &amp; Environment Committee</w:t>
      </w:r>
    </w:p>
    <w:p w14:paraId="075546DC" w14:textId="77777777" w:rsidR="00AD2E75" w:rsidRDefault="00AD2E75" w:rsidP="00AD2E75">
      <w:pPr>
        <w:tabs>
          <w:tab w:val="left" w:pos="720"/>
          <w:tab w:val="right" w:pos="1701"/>
          <w:tab w:val="left" w:pos="1843"/>
          <w:tab w:val="left" w:pos="3600"/>
        </w:tabs>
        <w:ind w:left="720" w:hanging="720"/>
        <w:jc w:val="both"/>
        <w:rPr>
          <w:lang w:val="en-US"/>
        </w:rPr>
      </w:pPr>
      <w:r>
        <w:rPr>
          <w:lang w:val="en-US"/>
        </w:rPr>
        <w:tab/>
        <w:t>14.4</w:t>
      </w:r>
      <w:r w:rsidRPr="00D31756">
        <w:rPr>
          <w:lang w:val="en-US"/>
        </w:rPr>
        <w:tab/>
      </w:r>
      <w:r w:rsidRPr="00D31756">
        <w:rPr>
          <w:lang w:val="en-US"/>
        </w:rPr>
        <w:tab/>
      </w:r>
      <w:r>
        <w:rPr>
          <w:lang w:val="en-US"/>
        </w:rPr>
        <w:t xml:space="preserve">13 May </w:t>
      </w:r>
      <w:r>
        <w:rPr>
          <w:lang w:val="en-US"/>
        </w:rPr>
        <w:tab/>
      </w:r>
      <w:r w:rsidRPr="00D31756">
        <w:rPr>
          <w:lang w:val="en-US"/>
        </w:rPr>
        <w:t xml:space="preserve"> </w:t>
      </w:r>
      <w:r w:rsidRPr="00D31756">
        <w:rPr>
          <w:lang w:val="en-US"/>
        </w:rPr>
        <w:tab/>
      </w:r>
      <w:r>
        <w:rPr>
          <w:lang w:val="en-US"/>
        </w:rPr>
        <w:t>Annual Town Meeting</w:t>
      </w:r>
    </w:p>
    <w:p w14:paraId="6D8C2BAD" w14:textId="77777777" w:rsidR="00AD2E75" w:rsidRPr="00D31756" w:rsidRDefault="00AD2E75" w:rsidP="00AD2E75">
      <w:pPr>
        <w:tabs>
          <w:tab w:val="left" w:pos="720"/>
          <w:tab w:val="right" w:pos="1701"/>
          <w:tab w:val="left" w:pos="1843"/>
          <w:tab w:val="left" w:pos="3600"/>
        </w:tabs>
        <w:ind w:left="720" w:hanging="720"/>
        <w:jc w:val="both"/>
        <w:rPr>
          <w:lang w:val="en-US"/>
        </w:rPr>
      </w:pPr>
      <w:r>
        <w:rPr>
          <w:lang w:val="en-US"/>
        </w:rPr>
        <w:tab/>
        <w:t>14.5</w:t>
      </w:r>
      <w:r>
        <w:rPr>
          <w:lang w:val="en-US"/>
        </w:rPr>
        <w:tab/>
      </w:r>
      <w:r>
        <w:rPr>
          <w:lang w:val="en-US"/>
        </w:rPr>
        <w:tab/>
        <w:t xml:space="preserve">13 May </w:t>
      </w:r>
      <w:r>
        <w:rPr>
          <w:lang w:val="en-US"/>
        </w:rPr>
        <w:tab/>
      </w:r>
      <w:r>
        <w:rPr>
          <w:lang w:val="en-US"/>
        </w:rPr>
        <w:tab/>
        <w:t>Annual Town Council Meeting</w:t>
      </w:r>
    </w:p>
    <w:p w14:paraId="3574902C" w14:textId="77777777" w:rsidR="00AD2E75" w:rsidRPr="00D31756" w:rsidRDefault="00AD2E75" w:rsidP="00AD2E75">
      <w:pPr>
        <w:tabs>
          <w:tab w:val="left" w:pos="720"/>
          <w:tab w:val="right" w:pos="1701"/>
          <w:tab w:val="left" w:pos="1843"/>
          <w:tab w:val="left" w:pos="3600"/>
        </w:tabs>
        <w:ind w:left="720" w:hanging="720"/>
        <w:jc w:val="both"/>
        <w:rPr>
          <w:lang w:val="en-US"/>
        </w:rPr>
      </w:pPr>
      <w:r>
        <w:rPr>
          <w:lang w:val="en-US"/>
        </w:rPr>
        <w:tab/>
      </w:r>
      <w:r w:rsidRPr="00D31756">
        <w:rPr>
          <w:lang w:val="en-US"/>
        </w:rPr>
        <w:t>1</w:t>
      </w:r>
      <w:r>
        <w:rPr>
          <w:lang w:val="en-US"/>
        </w:rPr>
        <w:t>4.6</w:t>
      </w:r>
      <w:r w:rsidRPr="00D31756">
        <w:rPr>
          <w:lang w:val="en-US"/>
        </w:rPr>
        <w:tab/>
      </w:r>
      <w:r w:rsidRPr="00D31756">
        <w:rPr>
          <w:lang w:val="en-US"/>
        </w:rPr>
        <w:tab/>
      </w:r>
      <w:r>
        <w:rPr>
          <w:lang w:val="en-US"/>
        </w:rPr>
        <w:t xml:space="preserve">tbc   </w:t>
      </w:r>
      <w:r>
        <w:rPr>
          <w:lang w:val="en-US"/>
        </w:rPr>
        <w:tab/>
      </w:r>
      <w:r w:rsidRPr="00D31756">
        <w:rPr>
          <w:lang w:val="en-US"/>
        </w:rPr>
        <w:t xml:space="preserve"> </w:t>
      </w:r>
      <w:r w:rsidRPr="00D31756">
        <w:rPr>
          <w:lang w:val="en-US"/>
        </w:rPr>
        <w:tab/>
      </w:r>
      <w:r>
        <w:rPr>
          <w:lang w:val="en-US"/>
        </w:rPr>
        <w:t>Staffing Committee</w:t>
      </w:r>
    </w:p>
    <w:p w14:paraId="670DC5CF" w14:textId="77777777" w:rsidR="00AD2E75" w:rsidRDefault="00AD2E75" w:rsidP="008F1546">
      <w:pPr>
        <w:pStyle w:val="BodyTextIndent2"/>
        <w:rPr>
          <w:szCs w:val="24"/>
        </w:rPr>
      </w:pPr>
    </w:p>
    <w:p w14:paraId="7BB09EA3" w14:textId="2F5C622C" w:rsidR="0020101B" w:rsidRPr="00D25C0B" w:rsidRDefault="008F1546" w:rsidP="007D1469">
      <w:pPr>
        <w:pStyle w:val="BodyTextIndent2"/>
        <w:jc w:val="right"/>
      </w:pPr>
      <w:r w:rsidRPr="00D25C0B">
        <w:rPr>
          <w:szCs w:val="24"/>
        </w:rPr>
        <w:tab/>
      </w:r>
      <w:r w:rsidRPr="00D25C0B">
        <w:rPr>
          <w:szCs w:val="24"/>
        </w:rPr>
        <w:tab/>
      </w:r>
      <w:bookmarkStart w:id="7" w:name="_Hlk97802497"/>
      <w:r w:rsidR="00262CCB" w:rsidRPr="00D25C0B">
        <w:rPr>
          <w:sz w:val="16"/>
          <w:szCs w:val="16"/>
        </w:rPr>
        <w:t xml:space="preserve">  </w:t>
      </w:r>
      <w:bookmarkEnd w:id="7"/>
      <w:r w:rsidR="004A4AE6" w:rsidRPr="00D25C0B">
        <w:t xml:space="preserve">The </w:t>
      </w:r>
      <w:r w:rsidR="008971D0" w:rsidRPr="00D25C0B">
        <w:t>m</w:t>
      </w:r>
      <w:r w:rsidR="004A4AE6" w:rsidRPr="00D25C0B">
        <w:t>eeting closed at</w:t>
      </w:r>
      <w:r w:rsidR="00943360" w:rsidRPr="00D25C0B">
        <w:t xml:space="preserve"> </w:t>
      </w:r>
      <w:r w:rsidR="00F831E0" w:rsidRPr="00D25C0B">
        <w:t>8.</w:t>
      </w:r>
      <w:r w:rsidR="007D1469">
        <w:t>1</w:t>
      </w:r>
      <w:r w:rsidR="00F831E0" w:rsidRPr="00D25C0B">
        <w:t>5</w:t>
      </w:r>
      <w:r w:rsidR="00A74696" w:rsidRPr="00D25C0B">
        <w:t>pm</w:t>
      </w:r>
    </w:p>
    <w:sectPr w:rsidR="0020101B" w:rsidRPr="00D25C0B" w:rsidSect="00E6507E">
      <w:headerReference w:type="even" r:id="rId12"/>
      <w:headerReference w:type="default" r:id="rId13"/>
      <w:footerReference w:type="default" r:id="rId14"/>
      <w:headerReference w:type="first" r:id="rId15"/>
      <w:pgSz w:w="11909" w:h="16834" w:code="9"/>
      <w:pgMar w:top="567" w:right="1134" w:bottom="62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D7AB1" w14:textId="77777777" w:rsidR="009203C9" w:rsidRDefault="009203C9">
      <w:r>
        <w:separator/>
      </w:r>
    </w:p>
  </w:endnote>
  <w:endnote w:type="continuationSeparator" w:id="0">
    <w:p w14:paraId="403A0D3D" w14:textId="77777777" w:rsidR="009203C9" w:rsidRDefault="009203C9">
      <w:r>
        <w:continuationSeparator/>
      </w:r>
    </w:p>
  </w:endnote>
  <w:endnote w:type="continuationNotice" w:id="1">
    <w:p w14:paraId="3195108E" w14:textId="77777777" w:rsidR="009203C9" w:rsidRDefault="00920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s Gothic">
    <w:altName w:val="Franklin Gothic Book"/>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40972"/>
      <w:docPartObj>
        <w:docPartGallery w:val="Page Numbers (Bottom of Page)"/>
        <w:docPartUnique/>
      </w:docPartObj>
    </w:sdtPr>
    <w:sdtEndPr>
      <w:rPr>
        <w:noProof/>
      </w:rPr>
    </w:sdtEndPr>
    <w:sdtContent>
      <w:p w14:paraId="6F640AEF" w14:textId="302E7129" w:rsidR="00172600" w:rsidRDefault="001726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1FD1D" w14:textId="77777777" w:rsidR="009203C9" w:rsidRDefault="009203C9">
      <w:r>
        <w:separator/>
      </w:r>
    </w:p>
  </w:footnote>
  <w:footnote w:type="continuationSeparator" w:id="0">
    <w:p w14:paraId="000EAC88" w14:textId="77777777" w:rsidR="009203C9" w:rsidRDefault="009203C9">
      <w:r>
        <w:continuationSeparator/>
      </w:r>
    </w:p>
  </w:footnote>
  <w:footnote w:type="continuationNotice" w:id="1">
    <w:p w14:paraId="12E88892" w14:textId="77777777" w:rsidR="009203C9" w:rsidRDefault="00920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8C54" w14:textId="00B06A38" w:rsidR="00BB2C0D" w:rsidRDefault="00BB2C0D">
    <w:pPr>
      <w:pStyle w:val="Header"/>
    </w:pPr>
  </w:p>
  <w:p w14:paraId="390CC65C" w14:textId="77777777" w:rsidR="009C7798" w:rsidRDefault="009C77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A8AA1" w14:textId="0AE7A224" w:rsidR="009C7798" w:rsidRDefault="00172600" w:rsidP="009C7798">
    <w:pPr>
      <w:pStyle w:val="Header"/>
      <w:jc w:val="center"/>
      <w:rPr>
        <w:i/>
        <w:iCs/>
        <w:sz w:val="20"/>
      </w:rPr>
    </w:pPr>
    <w:r w:rsidRPr="00172600">
      <w:rPr>
        <w:i/>
        <w:iCs/>
        <w:sz w:val="20"/>
      </w:rPr>
      <w:t xml:space="preserve">Bradley Stoke Town Council – </w:t>
    </w:r>
    <w:r w:rsidR="003400E9">
      <w:rPr>
        <w:i/>
        <w:iCs/>
        <w:sz w:val="20"/>
      </w:rPr>
      <w:t>1</w:t>
    </w:r>
    <w:r w:rsidR="00FF587F">
      <w:rPr>
        <w:i/>
        <w:iCs/>
        <w:sz w:val="20"/>
      </w:rPr>
      <w:t>5</w:t>
    </w:r>
    <w:r w:rsidR="00B9786A" w:rsidRPr="00B9786A">
      <w:rPr>
        <w:i/>
        <w:iCs/>
        <w:sz w:val="20"/>
        <w:vertAlign w:val="superscript"/>
      </w:rPr>
      <w:t>th</w:t>
    </w:r>
    <w:r w:rsidR="00B9786A">
      <w:rPr>
        <w:i/>
        <w:iCs/>
        <w:sz w:val="20"/>
      </w:rPr>
      <w:t xml:space="preserve"> </w:t>
    </w:r>
    <w:r w:rsidR="00FF587F">
      <w:rPr>
        <w:i/>
        <w:iCs/>
        <w:sz w:val="20"/>
      </w:rPr>
      <w:t xml:space="preserve">April </w:t>
    </w:r>
    <w:r w:rsidR="00F110B8">
      <w:rPr>
        <w:i/>
        <w:iCs/>
        <w:sz w:val="20"/>
      </w:rPr>
      <w:t>2026</w:t>
    </w:r>
  </w:p>
  <w:p w14:paraId="2BDFB52F" w14:textId="77777777" w:rsidR="009C7798" w:rsidRDefault="009C7798" w:rsidP="009C779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96EAA" w14:textId="35971940" w:rsidR="005D5D07" w:rsidRDefault="005D5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1D88AE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866EEA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C93737"/>
    <w:multiLevelType w:val="multilevel"/>
    <w:tmpl w:val="0A34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672D0"/>
    <w:multiLevelType w:val="multilevel"/>
    <w:tmpl w:val="C6B2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D432B"/>
    <w:multiLevelType w:val="multilevel"/>
    <w:tmpl w:val="3BFA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814D7"/>
    <w:multiLevelType w:val="multilevel"/>
    <w:tmpl w:val="51CC7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5161E"/>
    <w:multiLevelType w:val="multilevel"/>
    <w:tmpl w:val="3EC8E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F4A27"/>
    <w:multiLevelType w:val="hybridMultilevel"/>
    <w:tmpl w:val="875A00D2"/>
    <w:lvl w:ilvl="0" w:tplc="08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111456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140F7"/>
    <w:multiLevelType w:val="multilevel"/>
    <w:tmpl w:val="FD28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C145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45837"/>
    <w:multiLevelType w:val="hybridMultilevel"/>
    <w:tmpl w:val="ED240D3A"/>
    <w:lvl w:ilvl="0" w:tplc="08090017">
      <w:start w:val="1"/>
      <w:numFmt w:val="lowerLetter"/>
      <w:lvlText w:val="%1)"/>
      <w:lvlJc w:val="left"/>
      <w:pPr>
        <w:ind w:left="972" w:hanging="360"/>
      </w:pPr>
      <w:rPr>
        <w:rFonts w:hint="default"/>
      </w:rPr>
    </w:lvl>
    <w:lvl w:ilvl="1" w:tplc="FFFFFFFF" w:tentative="1">
      <w:start w:val="1"/>
      <w:numFmt w:val="bullet"/>
      <w:lvlText w:val="o"/>
      <w:lvlJc w:val="left"/>
      <w:pPr>
        <w:ind w:left="1768" w:hanging="360"/>
      </w:pPr>
      <w:rPr>
        <w:rFonts w:ascii="Courier New" w:hAnsi="Courier New" w:cs="Courier New" w:hint="default"/>
      </w:rPr>
    </w:lvl>
    <w:lvl w:ilvl="2" w:tplc="FFFFFFFF" w:tentative="1">
      <w:start w:val="1"/>
      <w:numFmt w:val="bullet"/>
      <w:lvlText w:val=""/>
      <w:lvlJc w:val="left"/>
      <w:pPr>
        <w:ind w:left="2488" w:hanging="360"/>
      </w:pPr>
      <w:rPr>
        <w:rFonts w:ascii="Wingdings" w:hAnsi="Wingdings" w:hint="default"/>
      </w:rPr>
    </w:lvl>
    <w:lvl w:ilvl="3" w:tplc="FFFFFFFF" w:tentative="1">
      <w:start w:val="1"/>
      <w:numFmt w:val="bullet"/>
      <w:lvlText w:val=""/>
      <w:lvlJc w:val="left"/>
      <w:pPr>
        <w:ind w:left="3208" w:hanging="360"/>
      </w:pPr>
      <w:rPr>
        <w:rFonts w:ascii="Symbol" w:hAnsi="Symbol" w:hint="default"/>
      </w:rPr>
    </w:lvl>
    <w:lvl w:ilvl="4" w:tplc="FFFFFFFF" w:tentative="1">
      <w:start w:val="1"/>
      <w:numFmt w:val="bullet"/>
      <w:lvlText w:val="o"/>
      <w:lvlJc w:val="left"/>
      <w:pPr>
        <w:ind w:left="3928" w:hanging="360"/>
      </w:pPr>
      <w:rPr>
        <w:rFonts w:ascii="Courier New" w:hAnsi="Courier New" w:cs="Courier New" w:hint="default"/>
      </w:rPr>
    </w:lvl>
    <w:lvl w:ilvl="5" w:tplc="FFFFFFFF" w:tentative="1">
      <w:start w:val="1"/>
      <w:numFmt w:val="bullet"/>
      <w:lvlText w:val=""/>
      <w:lvlJc w:val="left"/>
      <w:pPr>
        <w:ind w:left="4648" w:hanging="360"/>
      </w:pPr>
      <w:rPr>
        <w:rFonts w:ascii="Wingdings" w:hAnsi="Wingdings" w:hint="default"/>
      </w:rPr>
    </w:lvl>
    <w:lvl w:ilvl="6" w:tplc="FFFFFFFF" w:tentative="1">
      <w:start w:val="1"/>
      <w:numFmt w:val="bullet"/>
      <w:lvlText w:val=""/>
      <w:lvlJc w:val="left"/>
      <w:pPr>
        <w:ind w:left="5368" w:hanging="360"/>
      </w:pPr>
      <w:rPr>
        <w:rFonts w:ascii="Symbol" w:hAnsi="Symbol" w:hint="default"/>
      </w:rPr>
    </w:lvl>
    <w:lvl w:ilvl="7" w:tplc="FFFFFFFF" w:tentative="1">
      <w:start w:val="1"/>
      <w:numFmt w:val="bullet"/>
      <w:lvlText w:val="o"/>
      <w:lvlJc w:val="left"/>
      <w:pPr>
        <w:ind w:left="6088" w:hanging="360"/>
      </w:pPr>
      <w:rPr>
        <w:rFonts w:ascii="Courier New" w:hAnsi="Courier New" w:cs="Courier New" w:hint="default"/>
      </w:rPr>
    </w:lvl>
    <w:lvl w:ilvl="8" w:tplc="FFFFFFFF" w:tentative="1">
      <w:start w:val="1"/>
      <w:numFmt w:val="bullet"/>
      <w:lvlText w:val=""/>
      <w:lvlJc w:val="left"/>
      <w:pPr>
        <w:ind w:left="6808" w:hanging="360"/>
      </w:pPr>
      <w:rPr>
        <w:rFonts w:ascii="Wingdings" w:hAnsi="Wingdings" w:hint="default"/>
      </w:rPr>
    </w:lvl>
  </w:abstractNum>
  <w:abstractNum w:abstractNumId="12" w15:restartNumberingAfterBreak="0">
    <w:nsid w:val="13BB1875"/>
    <w:multiLevelType w:val="multilevel"/>
    <w:tmpl w:val="C950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3000B9"/>
    <w:multiLevelType w:val="multilevel"/>
    <w:tmpl w:val="B2AC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02602"/>
    <w:multiLevelType w:val="multilevel"/>
    <w:tmpl w:val="B7CA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C2F9C"/>
    <w:multiLevelType w:val="hybridMultilevel"/>
    <w:tmpl w:val="08B087D0"/>
    <w:lvl w:ilvl="0" w:tplc="9CDC47F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BF77648"/>
    <w:multiLevelType w:val="hybridMultilevel"/>
    <w:tmpl w:val="B3FC7C98"/>
    <w:lvl w:ilvl="0" w:tplc="B7A6138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7" w15:restartNumberingAfterBreak="0">
    <w:nsid w:val="1D435490"/>
    <w:multiLevelType w:val="multilevel"/>
    <w:tmpl w:val="BA76D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A82232"/>
    <w:multiLevelType w:val="multilevel"/>
    <w:tmpl w:val="2BB6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350864"/>
    <w:multiLevelType w:val="multilevel"/>
    <w:tmpl w:val="281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9A35AF"/>
    <w:multiLevelType w:val="multilevel"/>
    <w:tmpl w:val="768C5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B1C64"/>
    <w:multiLevelType w:val="hybridMultilevel"/>
    <w:tmpl w:val="73F02B06"/>
    <w:lvl w:ilvl="0" w:tplc="42203F8E">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3375F5"/>
    <w:multiLevelType w:val="hybridMultilevel"/>
    <w:tmpl w:val="FABA33FC"/>
    <w:lvl w:ilvl="0" w:tplc="3B92E152">
      <w:start w:val="1"/>
      <w:numFmt w:val="bullet"/>
      <w:lvlText w:val=""/>
      <w:lvlJc w:val="left"/>
      <w:pPr>
        <w:ind w:left="294" w:hanging="360"/>
      </w:pPr>
      <w:rPr>
        <w:rFonts w:ascii="Symbol" w:hAnsi="Symbol" w:hint="default"/>
        <w:sz w:val="24"/>
        <w:szCs w:val="24"/>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31CB6B2C"/>
    <w:multiLevelType w:val="hybridMultilevel"/>
    <w:tmpl w:val="96BC1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501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9A3818"/>
    <w:multiLevelType w:val="hybridMultilevel"/>
    <w:tmpl w:val="D08C13EE"/>
    <w:lvl w:ilvl="0" w:tplc="556A2FD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6" w15:restartNumberingAfterBreak="0">
    <w:nsid w:val="39315F17"/>
    <w:multiLevelType w:val="hybridMultilevel"/>
    <w:tmpl w:val="2EE2DEAE"/>
    <w:lvl w:ilvl="0" w:tplc="3B92E15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FC00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31541"/>
    <w:multiLevelType w:val="multilevel"/>
    <w:tmpl w:val="3916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C3F4A"/>
    <w:multiLevelType w:val="hybridMultilevel"/>
    <w:tmpl w:val="DE7A9AEC"/>
    <w:lvl w:ilvl="0" w:tplc="00C869F2">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B84A88"/>
    <w:multiLevelType w:val="hybridMultilevel"/>
    <w:tmpl w:val="6A8E393A"/>
    <w:lvl w:ilvl="0" w:tplc="66F67906">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1" w15:restartNumberingAfterBreak="0">
    <w:nsid w:val="44634C98"/>
    <w:multiLevelType w:val="hybridMultilevel"/>
    <w:tmpl w:val="3AA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993"/>
        </w:tabs>
        <w:ind w:left="993"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9E379A"/>
    <w:multiLevelType w:val="multilevel"/>
    <w:tmpl w:val="91E8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171FCC"/>
    <w:multiLevelType w:val="multilevel"/>
    <w:tmpl w:val="1034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F85E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944423"/>
    <w:multiLevelType w:val="hybridMultilevel"/>
    <w:tmpl w:val="85BAA2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4BAB13B0"/>
    <w:multiLevelType w:val="multilevel"/>
    <w:tmpl w:val="E5D6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F402E0"/>
    <w:multiLevelType w:val="hybridMultilevel"/>
    <w:tmpl w:val="DD20BA5E"/>
    <w:lvl w:ilvl="0" w:tplc="013CC662">
      <w:start w:val="1"/>
      <w:numFmt w:val="bullet"/>
      <w:pStyle w:val="Vickysbullets"/>
      <w:lvlText w:val=""/>
      <w:lvlJc w:val="left"/>
      <w:pPr>
        <w:tabs>
          <w:tab w:val="num" w:pos="360"/>
        </w:tabs>
        <w:ind w:left="360" w:hanging="360"/>
      </w:pPr>
      <w:rPr>
        <w:rFonts w:ascii="Symbol" w:hAnsi="Symbol" w:hint="default"/>
      </w:rPr>
    </w:lvl>
    <w:lvl w:ilvl="1" w:tplc="1E5C208E" w:tentative="1">
      <w:start w:val="1"/>
      <w:numFmt w:val="bullet"/>
      <w:lvlText w:val="o"/>
      <w:lvlJc w:val="left"/>
      <w:pPr>
        <w:tabs>
          <w:tab w:val="num" w:pos="1080"/>
        </w:tabs>
        <w:ind w:left="1080" w:hanging="360"/>
      </w:pPr>
      <w:rPr>
        <w:rFonts w:ascii="Courier New" w:hAnsi="Courier New" w:cs="Courier New" w:hint="default"/>
      </w:rPr>
    </w:lvl>
    <w:lvl w:ilvl="2" w:tplc="38080F9C" w:tentative="1">
      <w:start w:val="1"/>
      <w:numFmt w:val="bullet"/>
      <w:lvlText w:val=""/>
      <w:lvlJc w:val="left"/>
      <w:pPr>
        <w:tabs>
          <w:tab w:val="num" w:pos="1800"/>
        </w:tabs>
        <w:ind w:left="1800" w:hanging="360"/>
      </w:pPr>
      <w:rPr>
        <w:rFonts w:ascii="Wingdings" w:hAnsi="Wingdings" w:hint="default"/>
      </w:rPr>
    </w:lvl>
    <w:lvl w:ilvl="3" w:tplc="3314FB40" w:tentative="1">
      <w:start w:val="1"/>
      <w:numFmt w:val="bullet"/>
      <w:lvlText w:val=""/>
      <w:lvlJc w:val="left"/>
      <w:pPr>
        <w:tabs>
          <w:tab w:val="num" w:pos="2520"/>
        </w:tabs>
        <w:ind w:left="2520" w:hanging="360"/>
      </w:pPr>
      <w:rPr>
        <w:rFonts w:ascii="Symbol" w:hAnsi="Symbol" w:hint="default"/>
      </w:rPr>
    </w:lvl>
    <w:lvl w:ilvl="4" w:tplc="64C2DE00" w:tentative="1">
      <w:start w:val="1"/>
      <w:numFmt w:val="bullet"/>
      <w:lvlText w:val="o"/>
      <w:lvlJc w:val="left"/>
      <w:pPr>
        <w:tabs>
          <w:tab w:val="num" w:pos="3240"/>
        </w:tabs>
        <w:ind w:left="3240" w:hanging="360"/>
      </w:pPr>
      <w:rPr>
        <w:rFonts w:ascii="Courier New" w:hAnsi="Courier New" w:cs="Courier New" w:hint="default"/>
      </w:rPr>
    </w:lvl>
    <w:lvl w:ilvl="5" w:tplc="37646CAC" w:tentative="1">
      <w:start w:val="1"/>
      <w:numFmt w:val="bullet"/>
      <w:lvlText w:val=""/>
      <w:lvlJc w:val="left"/>
      <w:pPr>
        <w:tabs>
          <w:tab w:val="num" w:pos="3960"/>
        </w:tabs>
        <w:ind w:left="3960" w:hanging="360"/>
      </w:pPr>
      <w:rPr>
        <w:rFonts w:ascii="Wingdings" w:hAnsi="Wingdings" w:hint="default"/>
      </w:rPr>
    </w:lvl>
    <w:lvl w:ilvl="6" w:tplc="9D12383E" w:tentative="1">
      <w:start w:val="1"/>
      <w:numFmt w:val="bullet"/>
      <w:lvlText w:val=""/>
      <w:lvlJc w:val="left"/>
      <w:pPr>
        <w:tabs>
          <w:tab w:val="num" w:pos="4680"/>
        </w:tabs>
        <w:ind w:left="4680" w:hanging="360"/>
      </w:pPr>
      <w:rPr>
        <w:rFonts w:ascii="Symbol" w:hAnsi="Symbol" w:hint="default"/>
      </w:rPr>
    </w:lvl>
    <w:lvl w:ilvl="7" w:tplc="F724BE40" w:tentative="1">
      <w:start w:val="1"/>
      <w:numFmt w:val="bullet"/>
      <w:lvlText w:val="o"/>
      <w:lvlJc w:val="left"/>
      <w:pPr>
        <w:tabs>
          <w:tab w:val="num" w:pos="5400"/>
        </w:tabs>
        <w:ind w:left="5400" w:hanging="360"/>
      </w:pPr>
      <w:rPr>
        <w:rFonts w:ascii="Courier New" w:hAnsi="Courier New" w:cs="Courier New" w:hint="default"/>
      </w:rPr>
    </w:lvl>
    <w:lvl w:ilvl="8" w:tplc="3F703DB2"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CE70A6A"/>
    <w:multiLevelType w:val="multilevel"/>
    <w:tmpl w:val="738A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507702"/>
    <w:multiLevelType w:val="multilevel"/>
    <w:tmpl w:val="95F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3E2870"/>
    <w:multiLevelType w:val="multilevel"/>
    <w:tmpl w:val="FAC28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B56652"/>
    <w:multiLevelType w:val="multilevel"/>
    <w:tmpl w:val="C6122A20"/>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51AA35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105FD6"/>
    <w:multiLevelType w:val="multilevel"/>
    <w:tmpl w:val="DDE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B172E0"/>
    <w:multiLevelType w:val="multilevel"/>
    <w:tmpl w:val="B0984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040C1B"/>
    <w:multiLevelType w:val="hybridMultilevel"/>
    <w:tmpl w:val="8334ECB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4780A05"/>
    <w:multiLevelType w:val="multilevel"/>
    <w:tmpl w:val="1524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EA6229"/>
    <w:multiLevelType w:val="multilevel"/>
    <w:tmpl w:val="EF84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9035F0"/>
    <w:multiLevelType w:val="hybridMultilevel"/>
    <w:tmpl w:val="D98E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D579DE"/>
    <w:multiLevelType w:val="hybridMultilevel"/>
    <w:tmpl w:val="0128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FF75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0F3C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718945">
    <w:abstractNumId w:val="42"/>
  </w:num>
  <w:num w:numId="2" w16cid:durableId="661856186">
    <w:abstractNumId w:val="38"/>
  </w:num>
  <w:num w:numId="3" w16cid:durableId="1225796195">
    <w:abstractNumId w:val="32"/>
  </w:num>
  <w:num w:numId="4" w16cid:durableId="844129277">
    <w:abstractNumId w:val="23"/>
  </w:num>
  <w:num w:numId="5" w16cid:durableId="627011695">
    <w:abstractNumId w:val="1"/>
  </w:num>
  <w:num w:numId="6" w16cid:durableId="654182814">
    <w:abstractNumId w:val="0"/>
  </w:num>
  <w:num w:numId="7" w16cid:durableId="1249072549">
    <w:abstractNumId w:val="30"/>
  </w:num>
  <w:num w:numId="8" w16cid:durableId="141971479">
    <w:abstractNumId w:val="36"/>
  </w:num>
  <w:num w:numId="9" w16cid:durableId="1846820832">
    <w:abstractNumId w:val="7"/>
  </w:num>
  <w:num w:numId="10" w16cid:durableId="160510084">
    <w:abstractNumId w:val="11"/>
  </w:num>
  <w:num w:numId="11" w16cid:durableId="1751854947">
    <w:abstractNumId w:val="25"/>
  </w:num>
  <w:num w:numId="12" w16cid:durableId="355619049">
    <w:abstractNumId w:val="46"/>
  </w:num>
  <w:num w:numId="13" w16cid:durableId="1272661668">
    <w:abstractNumId w:val="26"/>
  </w:num>
  <w:num w:numId="14" w16cid:durableId="1432316601">
    <w:abstractNumId w:val="50"/>
  </w:num>
  <w:num w:numId="15" w16cid:durableId="1888836064">
    <w:abstractNumId w:val="21"/>
  </w:num>
  <w:num w:numId="16" w16cid:durableId="1094594957">
    <w:abstractNumId w:val="10"/>
  </w:num>
  <w:num w:numId="17" w16cid:durableId="668293490">
    <w:abstractNumId w:val="52"/>
  </w:num>
  <w:num w:numId="18" w16cid:durableId="800270109">
    <w:abstractNumId w:val="27"/>
  </w:num>
  <w:num w:numId="19" w16cid:durableId="1118183298">
    <w:abstractNumId w:val="51"/>
  </w:num>
  <w:num w:numId="20" w16cid:durableId="1869486834">
    <w:abstractNumId w:val="24"/>
  </w:num>
  <w:num w:numId="21" w16cid:durableId="1546138441">
    <w:abstractNumId w:val="35"/>
  </w:num>
  <w:num w:numId="22" w16cid:durableId="1006591140">
    <w:abstractNumId w:val="43"/>
  </w:num>
  <w:num w:numId="23" w16cid:durableId="1363702051">
    <w:abstractNumId w:val="8"/>
  </w:num>
  <w:num w:numId="24" w16cid:durableId="2082211418">
    <w:abstractNumId w:val="16"/>
  </w:num>
  <w:num w:numId="25" w16cid:durableId="1906139063">
    <w:abstractNumId w:val="22"/>
  </w:num>
  <w:num w:numId="26" w16cid:durableId="900022080">
    <w:abstractNumId w:val="31"/>
  </w:num>
  <w:num w:numId="27" w16cid:durableId="340818965">
    <w:abstractNumId w:val="49"/>
  </w:num>
  <w:num w:numId="28" w16cid:durableId="335303059">
    <w:abstractNumId w:val="4"/>
  </w:num>
  <w:num w:numId="29" w16cid:durableId="388769828">
    <w:abstractNumId w:val="28"/>
  </w:num>
  <w:num w:numId="30" w16cid:durableId="1427311968">
    <w:abstractNumId w:val="18"/>
  </w:num>
  <w:num w:numId="31" w16cid:durableId="282426248">
    <w:abstractNumId w:val="44"/>
  </w:num>
  <w:num w:numId="32" w16cid:durableId="926812059">
    <w:abstractNumId w:val="48"/>
  </w:num>
  <w:num w:numId="33" w16cid:durableId="665280113">
    <w:abstractNumId w:val="3"/>
  </w:num>
  <w:num w:numId="34" w16cid:durableId="1154494324">
    <w:abstractNumId w:val="41"/>
  </w:num>
  <w:num w:numId="35" w16cid:durableId="588465193">
    <w:abstractNumId w:val="19"/>
  </w:num>
  <w:num w:numId="36" w16cid:durableId="2063867580">
    <w:abstractNumId w:val="12"/>
  </w:num>
  <w:num w:numId="37" w16cid:durableId="1982927090">
    <w:abstractNumId w:val="13"/>
  </w:num>
  <w:num w:numId="38" w16cid:durableId="797841424">
    <w:abstractNumId w:val="34"/>
  </w:num>
  <w:num w:numId="39" w16cid:durableId="367679300">
    <w:abstractNumId w:val="20"/>
  </w:num>
  <w:num w:numId="40" w16cid:durableId="97678885">
    <w:abstractNumId w:val="9"/>
  </w:num>
  <w:num w:numId="41" w16cid:durableId="1870801927">
    <w:abstractNumId w:val="39"/>
  </w:num>
  <w:num w:numId="42" w16cid:durableId="1215317590">
    <w:abstractNumId w:val="40"/>
  </w:num>
  <w:num w:numId="43" w16cid:durableId="48457226">
    <w:abstractNumId w:val="14"/>
  </w:num>
  <w:num w:numId="44" w16cid:durableId="110977786">
    <w:abstractNumId w:val="45"/>
  </w:num>
  <w:num w:numId="45" w16cid:durableId="346181089">
    <w:abstractNumId w:val="47"/>
  </w:num>
  <w:num w:numId="46" w16cid:durableId="2023629360">
    <w:abstractNumId w:val="6"/>
  </w:num>
  <w:num w:numId="47" w16cid:durableId="1917592092">
    <w:abstractNumId w:val="37"/>
  </w:num>
  <w:num w:numId="48" w16cid:durableId="373391148">
    <w:abstractNumId w:val="33"/>
  </w:num>
  <w:num w:numId="49" w16cid:durableId="875123577">
    <w:abstractNumId w:val="5"/>
  </w:num>
  <w:num w:numId="50" w16cid:durableId="2123575310">
    <w:abstractNumId w:val="2"/>
  </w:num>
  <w:num w:numId="51" w16cid:durableId="1656644978">
    <w:abstractNumId w:val="15"/>
  </w:num>
  <w:num w:numId="52" w16cid:durableId="1178036931">
    <w:abstractNumId w:val="29"/>
  </w:num>
  <w:num w:numId="53" w16cid:durableId="286283054">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F5"/>
    <w:rsid w:val="00001087"/>
    <w:rsid w:val="00001091"/>
    <w:rsid w:val="00001284"/>
    <w:rsid w:val="00001F81"/>
    <w:rsid w:val="00002011"/>
    <w:rsid w:val="000024B2"/>
    <w:rsid w:val="00002A70"/>
    <w:rsid w:val="000032A2"/>
    <w:rsid w:val="000036B6"/>
    <w:rsid w:val="00004FF0"/>
    <w:rsid w:val="0000525A"/>
    <w:rsid w:val="000054FC"/>
    <w:rsid w:val="0000573B"/>
    <w:rsid w:val="00005B9A"/>
    <w:rsid w:val="000063A2"/>
    <w:rsid w:val="00006C39"/>
    <w:rsid w:val="00006C54"/>
    <w:rsid w:val="000072A1"/>
    <w:rsid w:val="00007EC7"/>
    <w:rsid w:val="00010012"/>
    <w:rsid w:val="00010172"/>
    <w:rsid w:val="00011AE3"/>
    <w:rsid w:val="00011C71"/>
    <w:rsid w:val="00011E73"/>
    <w:rsid w:val="000122BD"/>
    <w:rsid w:val="00012DC1"/>
    <w:rsid w:val="00013680"/>
    <w:rsid w:val="00013F24"/>
    <w:rsid w:val="00014234"/>
    <w:rsid w:val="00014405"/>
    <w:rsid w:val="00015EA9"/>
    <w:rsid w:val="00016240"/>
    <w:rsid w:val="000162FA"/>
    <w:rsid w:val="00016358"/>
    <w:rsid w:val="00017915"/>
    <w:rsid w:val="000202ED"/>
    <w:rsid w:val="00020487"/>
    <w:rsid w:val="000205AC"/>
    <w:rsid w:val="00020699"/>
    <w:rsid w:val="00021903"/>
    <w:rsid w:val="000219AA"/>
    <w:rsid w:val="000219D1"/>
    <w:rsid w:val="00021D69"/>
    <w:rsid w:val="000222CE"/>
    <w:rsid w:val="000228C9"/>
    <w:rsid w:val="0002391F"/>
    <w:rsid w:val="00023BFA"/>
    <w:rsid w:val="0002540D"/>
    <w:rsid w:val="000257E4"/>
    <w:rsid w:val="00026195"/>
    <w:rsid w:val="000265EC"/>
    <w:rsid w:val="00031CE6"/>
    <w:rsid w:val="00032875"/>
    <w:rsid w:val="00033268"/>
    <w:rsid w:val="00033829"/>
    <w:rsid w:val="00033931"/>
    <w:rsid w:val="00033C74"/>
    <w:rsid w:val="000341A1"/>
    <w:rsid w:val="00034D6B"/>
    <w:rsid w:val="00034F94"/>
    <w:rsid w:val="00036628"/>
    <w:rsid w:val="00036E18"/>
    <w:rsid w:val="00037736"/>
    <w:rsid w:val="00037AFC"/>
    <w:rsid w:val="00040164"/>
    <w:rsid w:val="000408AE"/>
    <w:rsid w:val="000414FA"/>
    <w:rsid w:val="000418BA"/>
    <w:rsid w:val="00043014"/>
    <w:rsid w:val="00044004"/>
    <w:rsid w:val="00044217"/>
    <w:rsid w:val="00044300"/>
    <w:rsid w:val="000449F7"/>
    <w:rsid w:val="000452D5"/>
    <w:rsid w:val="00045357"/>
    <w:rsid w:val="000461ED"/>
    <w:rsid w:val="00047789"/>
    <w:rsid w:val="00047B2D"/>
    <w:rsid w:val="00047E46"/>
    <w:rsid w:val="000506FF"/>
    <w:rsid w:val="00050712"/>
    <w:rsid w:val="0005123A"/>
    <w:rsid w:val="00051A3D"/>
    <w:rsid w:val="00052A8D"/>
    <w:rsid w:val="00052D83"/>
    <w:rsid w:val="00052EFC"/>
    <w:rsid w:val="0005370B"/>
    <w:rsid w:val="00053806"/>
    <w:rsid w:val="00054934"/>
    <w:rsid w:val="00054B1D"/>
    <w:rsid w:val="00054D2D"/>
    <w:rsid w:val="00055199"/>
    <w:rsid w:val="000556EA"/>
    <w:rsid w:val="00055B36"/>
    <w:rsid w:val="00055EA7"/>
    <w:rsid w:val="000561D6"/>
    <w:rsid w:val="00056982"/>
    <w:rsid w:val="00057A4B"/>
    <w:rsid w:val="0006029C"/>
    <w:rsid w:val="000605EB"/>
    <w:rsid w:val="000609B2"/>
    <w:rsid w:val="00060DF5"/>
    <w:rsid w:val="00061EEC"/>
    <w:rsid w:val="0006296F"/>
    <w:rsid w:val="00062CD5"/>
    <w:rsid w:val="00062F9B"/>
    <w:rsid w:val="00063EFB"/>
    <w:rsid w:val="00063FCB"/>
    <w:rsid w:val="00064F5D"/>
    <w:rsid w:val="00066018"/>
    <w:rsid w:val="00066860"/>
    <w:rsid w:val="00066932"/>
    <w:rsid w:val="00066F6B"/>
    <w:rsid w:val="00067286"/>
    <w:rsid w:val="00067B34"/>
    <w:rsid w:val="00070C0E"/>
    <w:rsid w:val="00071A39"/>
    <w:rsid w:val="00072CDF"/>
    <w:rsid w:val="0007337E"/>
    <w:rsid w:val="00073658"/>
    <w:rsid w:val="000739B8"/>
    <w:rsid w:val="00073B6A"/>
    <w:rsid w:val="00073D9B"/>
    <w:rsid w:val="00073EB3"/>
    <w:rsid w:val="0007575F"/>
    <w:rsid w:val="00075B44"/>
    <w:rsid w:val="00075CCC"/>
    <w:rsid w:val="00076467"/>
    <w:rsid w:val="0007685D"/>
    <w:rsid w:val="000812FA"/>
    <w:rsid w:val="00082A53"/>
    <w:rsid w:val="000834EA"/>
    <w:rsid w:val="0008390D"/>
    <w:rsid w:val="00083A22"/>
    <w:rsid w:val="000841BF"/>
    <w:rsid w:val="00084249"/>
    <w:rsid w:val="000842D5"/>
    <w:rsid w:val="000843DF"/>
    <w:rsid w:val="00084699"/>
    <w:rsid w:val="000850C9"/>
    <w:rsid w:val="00085810"/>
    <w:rsid w:val="00085B42"/>
    <w:rsid w:val="00085C8A"/>
    <w:rsid w:val="00085D43"/>
    <w:rsid w:val="00085DC4"/>
    <w:rsid w:val="00085F14"/>
    <w:rsid w:val="00086A60"/>
    <w:rsid w:val="00086B79"/>
    <w:rsid w:val="00086BA1"/>
    <w:rsid w:val="00086BAA"/>
    <w:rsid w:val="00087AF4"/>
    <w:rsid w:val="00090874"/>
    <w:rsid w:val="00090899"/>
    <w:rsid w:val="00090F95"/>
    <w:rsid w:val="000914D8"/>
    <w:rsid w:val="0009205C"/>
    <w:rsid w:val="00092253"/>
    <w:rsid w:val="000927B4"/>
    <w:rsid w:val="000936DE"/>
    <w:rsid w:val="00093912"/>
    <w:rsid w:val="00093A18"/>
    <w:rsid w:val="00094FD3"/>
    <w:rsid w:val="00095760"/>
    <w:rsid w:val="00097118"/>
    <w:rsid w:val="00097FD9"/>
    <w:rsid w:val="000A0302"/>
    <w:rsid w:val="000A04C5"/>
    <w:rsid w:val="000A0749"/>
    <w:rsid w:val="000A0BC1"/>
    <w:rsid w:val="000A0E5F"/>
    <w:rsid w:val="000A105F"/>
    <w:rsid w:val="000A1E58"/>
    <w:rsid w:val="000A2263"/>
    <w:rsid w:val="000A2A6D"/>
    <w:rsid w:val="000A32FF"/>
    <w:rsid w:val="000A3603"/>
    <w:rsid w:val="000A36C6"/>
    <w:rsid w:val="000A3917"/>
    <w:rsid w:val="000A3D62"/>
    <w:rsid w:val="000A4206"/>
    <w:rsid w:val="000A43D8"/>
    <w:rsid w:val="000A44E7"/>
    <w:rsid w:val="000A5169"/>
    <w:rsid w:val="000A61E3"/>
    <w:rsid w:val="000A6B67"/>
    <w:rsid w:val="000B09A4"/>
    <w:rsid w:val="000B1B1B"/>
    <w:rsid w:val="000B1B70"/>
    <w:rsid w:val="000B397A"/>
    <w:rsid w:val="000B4596"/>
    <w:rsid w:val="000B4971"/>
    <w:rsid w:val="000B50BD"/>
    <w:rsid w:val="000B5584"/>
    <w:rsid w:val="000B570C"/>
    <w:rsid w:val="000B5B1E"/>
    <w:rsid w:val="000B6605"/>
    <w:rsid w:val="000B6764"/>
    <w:rsid w:val="000B7361"/>
    <w:rsid w:val="000C0AF4"/>
    <w:rsid w:val="000C112F"/>
    <w:rsid w:val="000C2979"/>
    <w:rsid w:val="000C3710"/>
    <w:rsid w:val="000C3B70"/>
    <w:rsid w:val="000C3EB1"/>
    <w:rsid w:val="000C4785"/>
    <w:rsid w:val="000C4897"/>
    <w:rsid w:val="000C5381"/>
    <w:rsid w:val="000C5398"/>
    <w:rsid w:val="000C599B"/>
    <w:rsid w:val="000C6033"/>
    <w:rsid w:val="000C6240"/>
    <w:rsid w:val="000C7609"/>
    <w:rsid w:val="000D1646"/>
    <w:rsid w:val="000D27A7"/>
    <w:rsid w:val="000D3BCD"/>
    <w:rsid w:val="000D433F"/>
    <w:rsid w:val="000D52A7"/>
    <w:rsid w:val="000D55B9"/>
    <w:rsid w:val="000D6906"/>
    <w:rsid w:val="000D76F3"/>
    <w:rsid w:val="000D7F90"/>
    <w:rsid w:val="000E0BCA"/>
    <w:rsid w:val="000E0E01"/>
    <w:rsid w:val="000E14CB"/>
    <w:rsid w:val="000E17CE"/>
    <w:rsid w:val="000E1826"/>
    <w:rsid w:val="000E1F9F"/>
    <w:rsid w:val="000E228E"/>
    <w:rsid w:val="000E30D3"/>
    <w:rsid w:val="000E4093"/>
    <w:rsid w:val="000E4182"/>
    <w:rsid w:val="000E45C1"/>
    <w:rsid w:val="000E498E"/>
    <w:rsid w:val="000E4FA9"/>
    <w:rsid w:val="000E51D2"/>
    <w:rsid w:val="000E5CEE"/>
    <w:rsid w:val="000E5DF2"/>
    <w:rsid w:val="000E6754"/>
    <w:rsid w:val="000E6A96"/>
    <w:rsid w:val="000E7D74"/>
    <w:rsid w:val="000F012F"/>
    <w:rsid w:val="000F074E"/>
    <w:rsid w:val="000F13CA"/>
    <w:rsid w:val="000F1918"/>
    <w:rsid w:val="000F204C"/>
    <w:rsid w:val="000F2C84"/>
    <w:rsid w:val="000F412C"/>
    <w:rsid w:val="000F413F"/>
    <w:rsid w:val="000F430F"/>
    <w:rsid w:val="000F4E6E"/>
    <w:rsid w:val="000F6107"/>
    <w:rsid w:val="000F7628"/>
    <w:rsid w:val="000F7CB7"/>
    <w:rsid w:val="000F7D6E"/>
    <w:rsid w:val="00100D18"/>
    <w:rsid w:val="00101144"/>
    <w:rsid w:val="001011FF"/>
    <w:rsid w:val="001021D3"/>
    <w:rsid w:val="0010247B"/>
    <w:rsid w:val="001032AC"/>
    <w:rsid w:val="001035C2"/>
    <w:rsid w:val="00103BA7"/>
    <w:rsid w:val="00103CCC"/>
    <w:rsid w:val="0010538C"/>
    <w:rsid w:val="00105735"/>
    <w:rsid w:val="00105B83"/>
    <w:rsid w:val="00105CDD"/>
    <w:rsid w:val="001060BE"/>
    <w:rsid w:val="001064DA"/>
    <w:rsid w:val="00106AB1"/>
    <w:rsid w:val="00107723"/>
    <w:rsid w:val="00110186"/>
    <w:rsid w:val="00110CFD"/>
    <w:rsid w:val="0011128D"/>
    <w:rsid w:val="00111406"/>
    <w:rsid w:val="0011185B"/>
    <w:rsid w:val="00111BEF"/>
    <w:rsid w:val="00111D27"/>
    <w:rsid w:val="0011298D"/>
    <w:rsid w:val="001133A9"/>
    <w:rsid w:val="00114DF0"/>
    <w:rsid w:val="00115866"/>
    <w:rsid w:val="00115AFA"/>
    <w:rsid w:val="0011648C"/>
    <w:rsid w:val="00116780"/>
    <w:rsid w:val="001216D9"/>
    <w:rsid w:val="001218AE"/>
    <w:rsid w:val="00121942"/>
    <w:rsid w:val="00122128"/>
    <w:rsid w:val="00122146"/>
    <w:rsid w:val="00123F59"/>
    <w:rsid w:val="001243AA"/>
    <w:rsid w:val="00124D74"/>
    <w:rsid w:val="00125703"/>
    <w:rsid w:val="00125CD4"/>
    <w:rsid w:val="00125E37"/>
    <w:rsid w:val="001260A7"/>
    <w:rsid w:val="001260A8"/>
    <w:rsid w:val="00126150"/>
    <w:rsid w:val="00126EC0"/>
    <w:rsid w:val="00126F42"/>
    <w:rsid w:val="00126F89"/>
    <w:rsid w:val="001272EB"/>
    <w:rsid w:val="00127517"/>
    <w:rsid w:val="00130D4B"/>
    <w:rsid w:val="00130FFB"/>
    <w:rsid w:val="00131089"/>
    <w:rsid w:val="001310D6"/>
    <w:rsid w:val="001310DF"/>
    <w:rsid w:val="00131D16"/>
    <w:rsid w:val="00131D1D"/>
    <w:rsid w:val="001322CB"/>
    <w:rsid w:val="0013232F"/>
    <w:rsid w:val="00132AAE"/>
    <w:rsid w:val="00132C22"/>
    <w:rsid w:val="00133BDC"/>
    <w:rsid w:val="00134274"/>
    <w:rsid w:val="00134718"/>
    <w:rsid w:val="0013536D"/>
    <w:rsid w:val="001366BB"/>
    <w:rsid w:val="001379F2"/>
    <w:rsid w:val="00137F90"/>
    <w:rsid w:val="00140247"/>
    <w:rsid w:val="00140920"/>
    <w:rsid w:val="00140D7C"/>
    <w:rsid w:val="00141807"/>
    <w:rsid w:val="001418A5"/>
    <w:rsid w:val="001418A8"/>
    <w:rsid w:val="00142F19"/>
    <w:rsid w:val="00144378"/>
    <w:rsid w:val="00144480"/>
    <w:rsid w:val="00144CD7"/>
    <w:rsid w:val="00145D30"/>
    <w:rsid w:val="0014686E"/>
    <w:rsid w:val="00146B0F"/>
    <w:rsid w:val="00146DE4"/>
    <w:rsid w:val="00146E4F"/>
    <w:rsid w:val="00147B89"/>
    <w:rsid w:val="001507D5"/>
    <w:rsid w:val="00150C20"/>
    <w:rsid w:val="001514B4"/>
    <w:rsid w:val="00151798"/>
    <w:rsid w:val="00151FA8"/>
    <w:rsid w:val="00153C4D"/>
    <w:rsid w:val="00153C78"/>
    <w:rsid w:val="00154C1F"/>
    <w:rsid w:val="00154F19"/>
    <w:rsid w:val="00155626"/>
    <w:rsid w:val="00155D3E"/>
    <w:rsid w:val="00156478"/>
    <w:rsid w:val="00156763"/>
    <w:rsid w:val="00156A30"/>
    <w:rsid w:val="00156EF9"/>
    <w:rsid w:val="00157189"/>
    <w:rsid w:val="0015780D"/>
    <w:rsid w:val="00157EE7"/>
    <w:rsid w:val="00160482"/>
    <w:rsid w:val="00160696"/>
    <w:rsid w:val="00160F1B"/>
    <w:rsid w:val="00161604"/>
    <w:rsid w:val="00161665"/>
    <w:rsid w:val="001624C8"/>
    <w:rsid w:val="001625C8"/>
    <w:rsid w:val="001629AC"/>
    <w:rsid w:val="00163376"/>
    <w:rsid w:val="001659CD"/>
    <w:rsid w:val="00165A48"/>
    <w:rsid w:val="00165EB4"/>
    <w:rsid w:val="00166551"/>
    <w:rsid w:val="001675DD"/>
    <w:rsid w:val="0016785B"/>
    <w:rsid w:val="00167B6B"/>
    <w:rsid w:val="0017048E"/>
    <w:rsid w:val="001704BF"/>
    <w:rsid w:val="00170644"/>
    <w:rsid w:val="0017105C"/>
    <w:rsid w:val="00171BFE"/>
    <w:rsid w:val="00172600"/>
    <w:rsid w:val="00172714"/>
    <w:rsid w:val="0017277C"/>
    <w:rsid w:val="001735EC"/>
    <w:rsid w:val="00173D60"/>
    <w:rsid w:val="0017446E"/>
    <w:rsid w:val="0017477D"/>
    <w:rsid w:val="0017491F"/>
    <w:rsid w:val="001753F5"/>
    <w:rsid w:val="00175A76"/>
    <w:rsid w:val="00176375"/>
    <w:rsid w:val="0017687F"/>
    <w:rsid w:val="00176B78"/>
    <w:rsid w:val="00176EDC"/>
    <w:rsid w:val="001775B6"/>
    <w:rsid w:val="001800B3"/>
    <w:rsid w:val="00180223"/>
    <w:rsid w:val="00180B98"/>
    <w:rsid w:val="00181465"/>
    <w:rsid w:val="00181B2E"/>
    <w:rsid w:val="00182D7B"/>
    <w:rsid w:val="00184677"/>
    <w:rsid w:val="001847E7"/>
    <w:rsid w:val="00184CE7"/>
    <w:rsid w:val="00185040"/>
    <w:rsid w:val="0018596C"/>
    <w:rsid w:val="00186B1E"/>
    <w:rsid w:val="00186F69"/>
    <w:rsid w:val="001870CA"/>
    <w:rsid w:val="0018730E"/>
    <w:rsid w:val="001901FA"/>
    <w:rsid w:val="00190611"/>
    <w:rsid w:val="00191930"/>
    <w:rsid w:val="00191D8D"/>
    <w:rsid w:val="001931DD"/>
    <w:rsid w:val="00193662"/>
    <w:rsid w:val="001937B3"/>
    <w:rsid w:val="001945E3"/>
    <w:rsid w:val="001950B6"/>
    <w:rsid w:val="0019542D"/>
    <w:rsid w:val="00195BA8"/>
    <w:rsid w:val="00195BB8"/>
    <w:rsid w:val="00196E90"/>
    <w:rsid w:val="001972F6"/>
    <w:rsid w:val="00197643"/>
    <w:rsid w:val="00197B0C"/>
    <w:rsid w:val="00197E91"/>
    <w:rsid w:val="001A0531"/>
    <w:rsid w:val="001A0AEC"/>
    <w:rsid w:val="001A1D5B"/>
    <w:rsid w:val="001A1D64"/>
    <w:rsid w:val="001A1FFF"/>
    <w:rsid w:val="001A207B"/>
    <w:rsid w:val="001A212D"/>
    <w:rsid w:val="001A2A33"/>
    <w:rsid w:val="001A3271"/>
    <w:rsid w:val="001A39F9"/>
    <w:rsid w:val="001A3AAE"/>
    <w:rsid w:val="001A40DF"/>
    <w:rsid w:val="001A4A00"/>
    <w:rsid w:val="001A4AA1"/>
    <w:rsid w:val="001A504C"/>
    <w:rsid w:val="001A5650"/>
    <w:rsid w:val="001A5D63"/>
    <w:rsid w:val="001A5DA8"/>
    <w:rsid w:val="001A6E80"/>
    <w:rsid w:val="001A73B4"/>
    <w:rsid w:val="001B0234"/>
    <w:rsid w:val="001B0A85"/>
    <w:rsid w:val="001B0DF8"/>
    <w:rsid w:val="001B1895"/>
    <w:rsid w:val="001B2A49"/>
    <w:rsid w:val="001B3EE9"/>
    <w:rsid w:val="001B429D"/>
    <w:rsid w:val="001B4B56"/>
    <w:rsid w:val="001B535E"/>
    <w:rsid w:val="001B5B7B"/>
    <w:rsid w:val="001B74D4"/>
    <w:rsid w:val="001C0203"/>
    <w:rsid w:val="001C04A6"/>
    <w:rsid w:val="001C1E3F"/>
    <w:rsid w:val="001C3CC8"/>
    <w:rsid w:val="001C483D"/>
    <w:rsid w:val="001C5532"/>
    <w:rsid w:val="001C6315"/>
    <w:rsid w:val="001C6393"/>
    <w:rsid w:val="001C6F08"/>
    <w:rsid w:val="001C7D32"/>
    <w:rsid w:val="001C7D87"/>
    <w:rsid w:val="001D0C0F"/>
    <w:rsid w:val="001D0DF8"/>
    <w:rsid w:val="001D2B92"/>
    <w:rsid w:val="001D2E1B"/>
    <w:rsid w:val="001D56C8"/>
    <w:rsid w:val="001D57C2"/>
    <w:rsid w:val="001D5A4C"/>
    <w:rsid w:val="001D5FDA"/>
    <w:rsid w:val="001D6CFF"/>
    <w:rsid w:val="001D6E51"/>
    <w:rsid w:val="001E0027"/>
    <w:rsid w:val="001E06A5"/>
    <w:rsid w:val="001E0D4A"/>
    <w:rsid w:val="001E1659"/>
    <w:rsid w:val="001E1929"/>
    <w:rsid w:val="001E1949"/>
    <w:rsid w:val="001E1B31"/>
    <w:rsid w:val="001E203D"/>
    <w:rsid w:val="001E2A87"/>
    <w:rsid w:val="001E39AC"/>
    <w:rsid w:val="001E3D2F"/>
    <w:rsid w:val="001E3F6E"/>
    <w:rsid w:val="001E5658"/>
    <w:rsid w:val="001E6324"/>
    <w:rsid w:val="001E664D"/>
    <w:rsid w:val="001E6936"/>
    <w:rsid w:val="001E7468"/>
    <w:rsid w:val="001F0D41"/>
    <w:rsid w:val="001F14B9"/>
    <w:rsid w:val="001F1788"/>
    <w:rsid w:val="001F2BB4"/>
    <w:rsid w:val="001F443B"/>
    <w:rsid w:val="001F4D6D"/>
    <w:rsid w:val="001F5605"/>
    <w:rsid w:val="001F59A4"/>
    <w:rsid w:val="00200842"/>
    <w:rsid w:val="0020101B"/>
    <w:rsid w:val="00201BEF"/>
    <w:rsid w:val="00202502"/>
    <w:rsid w:val="00202E13"/>
    <w:rsid w:val="00203278"/>
    <w:rsid w:val="002034D0"/>
    <w:rsid w:val="00203535"/>
    <w:rsid w:val="00203C98"/>
    <w:rsid w:val="00203DAF"/>
    <w:rsid w:val="00206EA9"/>
    <w:rsid w:val="0020739F"/>
    <w:rsid w:val="002078CB"/>
    <w:rsid w:val="00210463"/>
    <w:rsid w:val="00210F58"/>
    <w:rsid w:val="002127A3"/>
    <w:rsid w:val="00212D41"/>
    <w:rsid w:val="00214736"/>
    <w:rsid w:val="002148DA"/>
    <w:rsid w:val="00216487"/>
    <w:rsid w:val="00216895"/>
    <w:rsid w:val="00216FBC"/>
    <w:rsid w:val="002179C7"/>
    <w:rsid w:val="00220046"/>
    <w:rsid w:val="00220A53"/>
    <w:rsid w:val="0022273D"/>
    <w:rsid w:val="00222B0C"/>
    <w:rsid w:val="00222B0E"/>
    <w:rsid w:val="002236C6"/>
    <w:rsid w:val="0022378F"/>
    <w:rsid w:val="002237EB"/>
    <w:rsid w:val="00224612"/>
    <w:rsid w:val="00225286"/>
    <w:rsid w:val="00225C6E"/>
    <w:rsid w:val="002261C1"/>
    <w:rsid w:val="0022661A"/>
    <w:rsid w:val="0022740D"/>
    <w:rsid w:val="00230178"/>
    <w:rsid w:val="00232834"/>
    <w:rsid w:val="00232AD5"/>
    <w:rsid w:val="00233356"/>
    <w:rsid w:val="0023397D"/>
    <w:rsid w:val="00234551"/>
    <w:rsid w:val="00234FC3"/>
    <w:rsid w:val="00235186"/>
    <w:rsid w:val="002351AE"/>
    <w:rsid w:val="00235273"/>
    <w:rsid w:val="0023644D"/>
    <w:rsid w:val="00236C13"/>
    <w:rsid w:val="0023708D"/>
    <w:rsid w:val="00237255"/>
    <w:rsid w:val="00240109"/>
    <w:rsid w:val="00240CA1"/>
    <w:rsid w:val="00242971"/>
    <w:rsid w:val="00242ABA"/>
    <w:rsid w:val="002445D3"/>
    <w:rsid w:val="002447FB"/>
    <w:rsid w:val="00244BAF"/>
    <w:rsid w:val="0024506B"/>
    <w:rsid w:val="00246503"/>
    <w:rsid w:val="00246B3B"/>
    <w:rsid w:val="00246B71"/>
    <w:rsid w:val="00247800"/>
    <w:rsid w:val="00247C24"/>
    <w:rsid w:val="00247C6F"/>
    <w:rsid w:val="002509B2"/>
    <w:rsid w:val="0025114B"/>
    <w:rsid w:val="0025180C"/>
    <w:rsid w:val="00251A2B"/>
    <w:rsid w:val="00252071"/>
    <w:rsid w:val="002522D1"/>
    <w:rsid w:val="002524EB"/>
    <w:rsid w:val="00252590"/>
    <w:rsid w:val="00252FEE"/>
    <w:rsid w:val="0025314F"/>
    <w:rsid w:val="00254096"/>
    <w:rsid w:val="00254229"/>
    <w:rsid w:val="002546D3"/>
    <w:rsid w:val="00254CEA"/>
    <w:rsid w:val="0025507F"/>
    <w:rsid w:val="00255338"/>
    <w:rsid w:val="002556D3"/>
    <w:rsid w:val="002558CD"/>
    <w:rsid w:val="00255AB7"/>
    <w:rsid w:val="00257539"/>
    <w:rsid w:val="00260791"/>
    <w:rsid w:val="00260BB8"/>
    <w:rsid w:val="00260D1E"/>
    <w:rsid w:val="00261218"/>
    <w:rsid w:val="00262955"/>
    <w:rsid w:val="00262CCB"/>
    <w:rsid w:val="00262F9B"/>
    <w:rsid w:val="00263492"/>
    <w:rsid w:val="002639AE"/>
    <w:rsid w:val="00263BB0"/>
    <w:rsid w:val="00263E21"/>
    <w:rsid w:val="00263EEC"/>
    <w:rsid w:val="00263EFF"/>
    <w:rsid w:val="002651BA"/>
    <w:rsid w:val="002656C2"/>
    <w:rsid w:val="002660BA"/>
    <w:rsid w:val="00266DE3"/>
    <w:rsid w:val="00270D2E"/>
    <w:rsid w:val="00271035"/>
    <w:rsid w:val="00271BFC"/>
    <w:rsid w:val="00272870"/>
    <w:rsid w:val="00273A58"/>
    <w:rsid w:val="00273E93"/>
    <w:rsid w:val="00274FCB"/>
    <w:rsid w:val="002754DF"/>
    <w:rsid w:val="0027556A"/>
    <w:rsid w:val="0027668D"/>
    <w:rsid w:val="002775D0"/>
    <w:rsid w:val="002778E9"/>
    <w:rsid w:val="00277B4C"/>
    <w:rsid w:val="0028014C"/>
    <w:rsid w:val="00281580"/>
    <w:rsid w:val="00281980"/>
    <w:rsid w:val="00283D63"/>
    <w:rsid w:val="002849C9"/>
    <w:rsid w:val="00286706"/>
    <w:rsid w:val="00290816"/>
    <w:rsid w:val="0029117B"/>
    <w:rsid w:val="002914CC"/>
    <w:rsid w:val="00291964"/>
    <w:rsid w:val="002919D9"/>
    <w:rsid w:val="002923BD"/>
    <w:rsid w:val="0029279E"/>
    <w:rsid w:val="002929EE"/>
    <w:rsid w:val="002935AB"/>
    <w:rsid w:val="002944E3"/>
    <w:rsid w:val="00294530"/>
    <w:rsid w:val="00295636"/>
    <w:rsid w:val="0029610C"/>
    <w:rsid w:val="00296991"/>
    <w:rsid w:val="0029730B"/>
    <w:rsid w:val="00297424"/>
    <w:rsid w:val="00297960"/>
    <w:rsid w:val="002A0858"/>
    <w:rsid w:val="002A0EDE"/>
    <w:rsid w:val="002A0EFE"/>
    <w:rsid w:val="002A0FEC"/>
    <w:rsid w:val="002A136D"/>
    <w:rsid w:val="002A1B6A"/>
    <w:rsid w:val="002A1D71"/>
    <w:rsid w:val="002A2112"/>
    <w:rsid w:val="002A2266"/>
    <w:rsid w:val="002A2D71"/>
    <w:rsid w:val="002A3104"/>
    <w:rsid w:val="002A38D2"/>
    <w:rsid w:val="002A43F7"/>
    <w:rsid w:val="002A4C6B"/>
    <w:rsid w:val="002A58BA"/>
    <w:rsid w:val="002A5F26"/>
    <w:rsid w:val="002A5F95"/>
    <w:rsid w:val="002A619A"/>
    <w:rsid w:val="002A6B0D"/>
    <w:rsid w:val="002A6E72"/>
    <w:rsid w:val="002A7BC3"/>
    <w:rsid w:val="002B0506"/>
    <w:rsid w:val="002B1DE8"/>
    <w:rsid w:val="002B228C"/>
    <w:rsid w:val="002B2AF3"/>
    <w:rsid w:val="002B3618"/>
    <w:rsid w:val="002B6EED"/>
    <w:rsid w:val="002C0C00"/>
    <w:rsid w:val="002C0D91"/>
    <w:rsid w:val="002C1067"/>
    <w:rsid w:val="002C1892"/>
    <w:rsid w:val="002C2759"/>
    <w:rsid w:val="002C3078"/>
    <w:rsid w:val="002C323A"/>
    <w:rsid w:val="002C41E1"/>
    <w:rsid w:val="002C43D8"/>
    <w:rsid w:val="002C46BF"/>
    <w:rsid w:val="002C5058"/>
    <w:rsid w:val="002C514F"/>
    <w:rsid w:val="002C525A"/>
    <w:rsid w:val="002C5307"/>
    <w:rsid w:val="002C5A33"/>
    <w:rsid w:val="002C5BB4"/>
    <w:rsid w:val="002C6E43"/>
    <w:rsid w:val="002C716A"/>
    <w:rsid w:val="002C7BED"/>
    <w:rsid w:val="002D07BC"/>
    <w:rsid w:val="002D1389"/>
    <w:rsid w:val="002D1C09"/>
    <w:rsid w:val="002D22A8"/>
    <w:rsid w:val="002D30C8"/>
    <w:rsid w:val="002D3A70"/>
    <w:rsid w:val="002D3E43"/>
    <w:rsid w:val="002D3EA9"/>
    <w:rsid w:val="002D4094"/>
    <w:rsid w:val="002D42D5"/>
    <w:rsid w:val="002D4B2A"/>
    <w:rsid w:val="002D4F60"/>
    <w:rsid w:val="002D5DA0"/>
    <w:rsid w:val="002D5F03"/>
    <w:rsid w:val="002D5FBB"/>
    <w:rsid w:val="002D6388"/>
    <w:rsid w:val="002D646D"/>
    <w:rsid w:val="002D7CD0"/>
    <w:rsid w:val="002E0F7D"/>
    <w:rsid w:val="002E134D"/>
    <w:rsid w:val="002E22CF"/>
    <w:rsid w:val="002E263F"/>
    <w:rsid w:val="002E3515"/>
    <w:rsid w:val="002E37A4"/>
    <w:rsid w:val="002E383D"/>
    <w:rsid w:val="002E4010"/>
    <w:rsid w:val="002E4032"/>
    <w:rsid w:val="002E4FAD"/>
    <w:rsid w:val="002E540C"/>
    <w:rsid w:val="002E5670"/>
    <w:rsid w:val="002E56A6"/>
    <w:rsid w:val="002E5D0A"/>
    <w:rsid w:val="002E6CE7"/>
    <w:rsid w:val="002F0BDF"/>
    <w:rsid w:val="002F0C27"/>
    <w:rsid w:val="002F0D2B"/>
    <w:rsid w:val="002F2653"/>
    <w:rsid w:val="002F27DC"/>
    <w:rsid w:val="002F3239"/>
    <w:rsid w:val="002F4D02"/>
    <w:rsid w:val="002F52F9"/>
    <w:rsid w:val="002F549D"/>
    <w:rsid w:val="002F5538"/>
    <w:rsid w:val="002F5F18"/>
    <w:rsid w:val="002F65DB"/>
    <w:rsid w:val="002F6999"/>
    <w:rsid w:val="002F6E73"/>
    <w:rsid w:val="002F7AD3"/>
    <w:rsid w:val="002F7BBF"/>
    <w:rsid w:val="00300D7E"/>
    <w:rsid w:val="003028B0"/>
    <w:rsid w:val="00303300"/>
    <w:rsid w:val="00304273"/>
    <w:rsid w:val="00304CFA"/>
    <w:rsid w:val="0030534E"/>
    <w:rsid w:val="0030542B"/>
    <w:rsid w:val="00305438"/>
    <w:rsid w:val="003057AE"/>
    <w:rsid w:val="003060FE"/>
    <w:rsid w:val="003062AE"/>
    <w:rsid w:val="00306F19"/>
    <w:rsid w:val="00306FDA"/>
    <w:rsid w:val="003077E3"/>
    <w:rsid w:val="00310C59"/>
    <w:rsid w:val="00311337"/>
    <w:rsid w:val="003117E2"/>
    <w:rsid w:val="003118EE"/>
    <w:rsid w:val="00312C92"/>
    <w:rsid w:val="00312CDF"/>
    <w:rsid w:val="0031303B"/>
    <w:rsid w:val="00314028"/>
    <w:rsid w:val="00314874"/>
    <w:rsid w:val="0031607F"/>
    <w:rsid w:val="00317977"/>
    <w:rsid w:val="00317ADE"/>
    <w:rsid w:val="00317F33"/>
    <w:rsid w:val="00320391"/>
    <w:rsid w:val="00320A73"/>
    <w:rsid w:val="00321687"/>
    <w:rsid w:val="003217D6"/>
    <w:rsid w:val="00321F54"/>
    <w:rsid w:val="003229C5"/>
    <w:rsid w:val="00322D47"/>
    <w:rsid w:val="0032327A"/>
    <w:rsid w:val="0032396E"/>
    <w:rsid w:val="00323F14"/>
    <w:rsid w:val="0032404A"/>
    <w:rsid w:val="00324084"/>
    <w:rsid w:val="0032506B"/>
    <w:rsid w:val="003251BB"/>
    <w:rsid w:val="00325B95"/>
    <w:rsid w:val="00325F42"/>
    <w:rsid w:val="003266DE"/>
    <w:rsid w:val="0032684B"/>
    <w:rsid w:val="00326C64"/>
    <w:rsid w:val="0032779E"/>
    <w:rsid w:val="0033020A"/>
    <w:rsid w:val="00332366"/>
    <w:rsid w:val="00332CC3"/>
    <w:rsid w:val="003334E5"/>
    <w:rsid w:val="00333584"/>
    <w:rsid w:val="00333C56"/>
    <w:rsid w:val="00333D68"/>
    <w:rsid w:val="00333DB4"/>
    <w:rsid w:val="00334412"/>
    <w:rsid w:val="00334D4B"/>
    <w:rsid w:val="003350AC"/>
    <w:rsid w:val="0033544B"/>
    <w:rsid w:val="00337D82"/>
    <w:rsid w:val="00337DE4"/>
    <w:rsid w:val="003400E9"/>
    <w:rsid w:val="00340174"/>
    <w:rsid w:val="003401BC"/>
    <w:rsid w:val="00340476"/>
    <w:rsid w:val="0034063A"/>
    <w:rsid w:val="003409C1"/>
    <w:rsid w:val="00340C8E"/>
    <w:rsid w:val="00341CB4"/>
    <w:rsid w:val="00341F6B"/>
    <w:rsid w:val="00342F19"/>
    <w:rsid w:val="0034315E"/>
    <w:rsid w:val="003439BE"/>
    <w:rsid w:val="003449C6"/>
    <w:rsid w:val="003457B3"/>
    <w:rsid w:val="003460C6"/>
    <w:rsid w:val="003469CD"/>
    <w:rsid w:val="003473E4"/>
    <w:rsid w:val="00347497"/>
    <w:rsid w:val="00347B43"/>
    <w:rsid w:val="00347BB8"/>
    <w:rsid w:val="00347CE2"/>
    <w:rsid w:val="003509D9"/>
    <w:rsid w:val="00350A26"/>
    <w:rsid w:val="00350F9D"/>
    <w:rsid w:val="00351231"/>
    <w:rsid w:val="003518CA"/>
    <w:rsid w:val="00351F50"/>
    <w:rsid w:val="00351FA3"/>
    <w:rsid w:val="003532D8"/>
    <w:rsid w:val="003540CF"/>
    <w:rsid w:val="003556BF"/>
    <w:rsid w:val="003578FB"/>
    <w:rsid w:val="00360AC9"/>
    <w:rsid w:val="00360C5D"/>
    <w:rsid w:val="00361532"/>
    <w:rsid w:val="0036165B"/>
    <w:rsid w:val="00361963"/>
    <w:rsid w:val="00362CBE"/>
    <w:rsid w:val="0036362C"/>
    <w:rsid w:val="00363B44"/>
    <w:rsid w:val="00363C85"/>
    <w:rsid w:val="00363F40"/>
    <w:rsid w:val="0036414D"/>
    <w:rsid w:val="00365237"/>
    <w:rsid w:val="003654CF"/>
    <w:rsid w:val="0036635B"/>
    <w:rsid w:val="00367E02"/>
    <w:rsid w:val="00370F26"/>
    <w:rsid w:val="0037109E"/>
    <w:rsid w:val="0037127F"/>
    <w:rsid w:val="003713EC"/>
    <w:rsid w:val="003721F6"/>
    <w:rsid w:val="003723AA"/>
    <w:rsid w:val="0037280B"/>
    <w:rsid w:val="00372974"/>
    <w:rsid w:val="00376005"/>
    <w:rsid w:val="003760A5"/>
    <w:rsid w:val="003766A1"/>
    <w:rsid w:val="00376BD7"/>
    <w:rsid w:val="003802D0"/>
    <w:rsid w:val="00380BBB"/>
    <w:rsid w:val="00380C94"/>
    <w:rsid w:val="00381D3B"/>
    <w:rsid w:val="00382671"/>
    <w:rsid w:val="00382D48"/>
    <w:rsid w:val="00382F21"/>
    <w:rsid w:val="00383B6D"/>
    <w:rsid w:val="00383DED"/>
    <w:rsid w:val="003853D0"/>
    <w:rsid w:val="003856AD"/>
    <w:rsid w:val="003859E2"/>
    <w:rsid w:val="00386928"/>
    <w:rsid w:val="0038730E"/>
    <w:rsid w:val="00387745"/>
    <w:rsid w:val="00387EB8"/>
    <w:rsid w:val="00390590"/>
    <w:rsid w:val="0039068E"/>
    <w:rsid w:val="0039072F"/>
    <w:rsid w:val="003915CB"/>
    <w:rsid w:val="00392C07"/>
    <w:rsid w:val="00394811"/>
    <w:rsid w:val="00396A27"/>
    <w:rsid w:val="00396BF2"/>
    <w:rsid w:val="00396F61"/>
    <w:rsid w:val="00397366"/>
    <w:rsid w:val="0039756A"/>
    <w:rsid w:val="00397B6B"/>
    <w:rsid w:val="003A0308"/>
    <w:rsid w:val="003A0960"/>
    <w:rsid w:val="003A0B69"/>
    <w:rsid w:val="003A0CBD"/>
    <w:rsid w:val="003A102A"/>
    <w:rsid w:val="003A16B4"/>
    <w:rsid w:val="003A1C04"/>
    <w:rsid w:val="003A2A4B"/>
    <w:rsid w:val="003A2BCB"/>
    <w:rsid w:val="003A2BEE"/>
    <w:rsid w:val="003A3838"/>
    <w:rsid w:val="003A3A85"/>
    <w:rsid w:val="003A3D6B"/>
    <w:rsid w:val="003A4B28"/>
    <w:rsid w:val="003A579C"/>
    <w:rsid w:val="003A641F"/>
    <w:rsid w:val="003A6684"/>
    <w:rsid w:val="003A699D"/>
    <w:rsid w:val="003A70D4"/>
    <w:rsid w:val="003A7A8E"/>
    <w:rsid w:val="003A7C24"/>
    <w:rsid w:val="003B1886"/>
    <w:rsid w:val="003B28F8"/>
    <w:rsid w:val="003B2AF8"/>
    <w:rsid w:val="003B3726"/>
    <w:rsid w:val="003B3BCA"/>
    <w:rsid w:val="003B3F04"/>
    <w:rsid w:val="003B4EDF"/>
    <w:rsid w:val="003B55C0"/>
    <w:rsid w:val="003B5BAF"/>
    <w:rsid w:val="003B5E51"/>
    <w:rsid w:val="003B626F"/>
    <w:rsid w:val="003B6540"/>
    <w:rsid w:val="003B74D7"/>
    <w:rsid w:val="003B7AE7"/>
    <w:rsid w:val="003B7EC4"/>
    <w:rsid w:val="003B7F97"/>
    <w:rsid w:val="003C04E6"/>
    <w:rsid w:val="003C0504"/>
    <w:rsid w:val="003C10BE"/>
    <w:rsid w:val="003C1540"/>
    <w:rsid w:val="003C268F"/>
    <w:rsid w:val="003C26E8"/>
    <w:rsid w:val="003C2D35"/>
    <w:rsid w:val="003C2EA7"/>
    <w:rsid w:val="003C3687"/>
    <w:rsid w:val="003C3DBC"/>
    <w:rsid w:val="003C40EA"/>
    <w:rsid w:val="003C42FE"/>
    <w:rsid w:val="003C45F7"/>
    <w:rsid w:val="003C49EC"/>
    <w:rsid w:val="003C4FAB"/>
    <w:rsid w:val="003C4FC9"/>
    <w:rsid w:val="003C6C0D"/>
    <w:rsid w:val="003C7141"/>
    <w:rsid w:val="003C7BE4"/>
    <w:rsid w:val="003D0B26"/>
    <w:rsid w:val="003D0F6D"/>
    <w:rsid w:val="003D0FF9"/>
    <w:rsid w:val="003D1390"/>
    <w:rsid w:val="003D14CB"/>
    <w:rsid w:val="003D1CDC"/>
    <w:rsid w:val="003D2636"/>
    <w:rsid w:val="003D2FDD"/>
    <w:rsid w:val="003D3384"/>
    <w:rsid w:val="003D35BA"/>
    <w:rsid w:val="003D37D7"/>
    <w:rsid w:val="003D3F66"/>
    <w:rsid w:val="003D456C"/>
    <w:rsid w:val="003D4A09"/>
    <w:rsid w:val="003D69B2"/>
    <w:rsid w:val="003D6C3E"/>
    <w:rsid w:val="003D718F"/>
    <w:rsid w:val="003E00AD"/>
    <w:rsid w:val="003E03EC"/>
    <w:rsid w:val="003E0579"/>
    <w:rsid w:val="003E0718"/>
    <w:rsid w:val="003E1236"/>
    <w:rsid w:val="003E1AA9"/>
    <w:rsid w:val="003E1E7F"/>
    <w:rsid w:val="003E1E8F"/>
    <w:rsid w:val="003E210B"/>
    <w:rsid w:val="003E2DA8"/>
    <w:rsid w:val="003E310F"/>
    <w:rsid w:val="003E4BD4"/>
    <w:rsid w:val="003E599C"/>
    <w:rsid w:val="003E667D"/>
    <w:rsid w:val="003E66D7"/>
    <w:rsid w:val="003E6CA9"/>
    <w:rsid w:val="003F0EBE"/>
    <w:rsid w:val="003F1152"/>
    <w:rsid w:val="003F1308"/>
    <w:rsid w:val="003F3061"/>
    <w:rsid w:val="003F35E9"/>
    <w:rsid w:val="003F3DAA"/>
    <w:rsid w:val="003F3EC8"/>
    <w:rsid w:val="003F3F1B"/>
    <w:rsid w:val="003F45EE"/>
    <w:rsid w:val="003F4DB8"/>
    <w:rsid w:val="003F5E15"/>
    <w:rsid w:val="003F5F8C"/>
    <w:rsid w:val="003F6957"/>
    <w:rsid w:val="003F6FEF"/>
    <w:rsid w:val="003F7766"/>
    <w:rsid w:val="00400702"/>
    <w:rsid w:val="00400E1E"/>
    <w:rsid w:val="00401190"/>
    <w:rsid w:val="004011DF"/>
    <w:rsid w:val="0040139E"/>
    <w:rsid w:val="00401953"/>
    <w:rsid w:val="00402B95"/>
    <w:rsid w:val="00402B9E"/>
    <w:rsid w:val="00403411"/>
    <w:rsid w:val="00403C7C"/>
    <w:rsid w:val="00404999"/>
    <w:rsid w:val="00404A10"/>
    <w:rsid w:val="00405030"/>
    <w:rsid w:val="004053F7"/>
    <w:rsid w:val="00406322"/>
    <w:rsid w:val="0040683E"/>
    <w:rsid w:val="004068EC"/>
    <w:rsid w:val="00406B9A"/>
    <w:rsid w:val="0040775D"/>
    <w:rsid w:val="00407E46"/>
    <w:rsid w:val="0041088A"/>
    <w:rsid w:val="00411618"/>
    <w:rsid w:val="00411647"/>
    <w:rsid w:val="0041196F"/>
    <w:rsid w:val="00411ACC"/>
    <w:rsid w:val="00413FB9"/>
    <w:rsid w:val="00414C4C"/>
    <w:rsid w:val="00415527"/>
    <w:rsid w:val="0041588E"/>
    <w:rsid w:val="00415F0D"/>
    <w:rsid w:val="004166E6"/>
    <w:rsid w:val="00417487"/>
    <w:rsid w:val="00417C79"/>
    <w:rsid w:val="00420011"/>
    <w:rsid w:val="004206A9"/>
    <w:rsid w:val="00420B8C"/>
    <w:rsid w:val="00420FA2"/>
    <w:rsid w:val="00421DA9"/>
    <w:rsid w:val="00422009"/>
    <w:rsid w:val="00423091"/>
    <w:rsid w:val="0042341A"/>
    <w:rsid w:val="00424F38"/>
    <w:rsid w:val="0042646E"/>
    <w:rsid w:val="00431C72"/>
    <w:rsid w:val="0043213A"/>
    <w:rsid w:val="0043318E"/>
    <w:rsid w:val="004331EC"/>
    <w:rsid w:val="004336B2"/>
    <w:rsid w:val="004339C7"/>
    <w:rsid w:val="00433ABA"/>
    <w:rsid w:val="00434413"/>
    <w:rsid w:val="0043505B"/>
    <w:rsid w:val="00435816"/>
    <w:rsid w:val="00436828"/>
    <w:rsid w:val="00436EA1"/>
    <w:rsid w:val="00437482"/>
    <w:rsid w:val="00437D80"/>
    <w:rsid w:val="00437DA6"/>
    <w:rsid w:val="0044027A"/>
    <w:rsid w:val="00440387"/>
    <w:rsid w:val="00440506"/>
    <w:rsid w:val="00440FAE"/>
    <w:rsid w:val="0044115E"/>
    <w:rsid w:val="0044191A"/>
    <w:rsid w:val="00442904"/>
    <w:rsid w:val="00442EE9"/>
    <w:rsid w:val="00444059"/>
    <w:rsid w:val="00444145"/>
    <w:rsid w:val="00444639"/>
    <w:rsid w:val="004447CC"/>
    <w:rsid w:val="0044620E"/>
    <w:rsid w:val="00446294"/>
    <w:rsid w:val="00446329"/>
    <w:rsid w:val="0044636E"/>
    <w:rsid w:val="004465E3"/>
    <w:rsid w:val="0044666C"/>
    <w:rsid w:val="0044710C"/>
    <w:rsid w:val="004475D1"/>
    <w:rsid w:val="004501F0"/>
    <w:rsid w:val="00450EFC"/>
    <w:rsid w:val="00451BDC"/>
    <w:rsid w:val="004539EF"/>
    <w:rsid w:val="00454119"/>
    <w:rsid w:val="00454CE1"/>
    <w:rsid w:val="00456D1F"/>
    <w:rsid w:val="0046069D"/>
    <w:rsid w:val="004607A8"/>
    <w:rsid w:val="00460A57"/>
    <w:rsid w:val="00461784"/>
    <w:rsid w:val="004619D6"/>
    <w:rsid w:val="00462537"/>
    <w:rsid w:val="0046255F"/>
    <w:rsid w:val="004631FD"/>
    <w:rsid w:val="00463DE5"/>
    <w:rsid w:val="004642EB"/>
    <w:rsid w:val="004651D8"/>
    <w:rsid w:val="0046598A"/>
    <w:rsid w:val="00465A14"/>
    <w:rsid w:val="00466556"/>
    <w:rsid w:val="00470102"/>
    <w:rsid w:val="00471D51"/>
    <w:rsid w:val="0047215F"/>
    <w:rsid w:val="0047278F"/>
    <w:rsid w:val="00472ECA"/>
    <w:rsid w:val="004736C9"/>
    <w:rsid w:val="00473BF8"/>
    <w:rsid w:val="00473C4A"/>
    <w:rsid w:val="00474288"/>
    <w:rsid w:val="0047440D"/>
    <w:rsid w:val="00475A3E"/>
    <w:rsid w:val="004763C0"/>
    <w:rsid w:val="00477A0E"/>
    <w:rsid w:val="00477FD4"/>
    <w:rsid w:val="004801A0"/>
    <w:rsid w:val="00480272"/>
    <w:rsid w:val="00480E29"/>
    <w:rsid w:val="0048224F"/>
    <w:rsid w:val="00482606"/>
    <w:rsid w:val="00482CB5"/>
    <w:rsid w:val="00483270"/>
    <w:rsid w:val="00483347"/>
    <w:rsid w:val="004836E8"/>
    <w:rsid w:val="00483A0C"/>
    <w:rsid w:val="00483F67"/>
    <w:rsid w:val="00484833"/>
    <w:rsid w:val="00484B97"/>
    <w:rsid w:val="00486499"/>
    <w:rsid w:val="00486B66"/>
    <w:rsid w:val="00486FFA"/>
    <w:rsid w:val="0049003A"/>
    <w:rsid w:val="004906F7"/>
    <w:rsid w:val="00490F42"/>
    <w:rsid w:val="00491B96"/>
    <w:rsid w:val="00491C56"/>
    <w:rsid w:val="00492595"/>
    <w:rsid w:val="004929CF"/>
    <w:rsid w:val="00492A75"/>
    <w:rsid w:val="00492E23"/>
    <w:rsid w:val="00493A4D"/>
    <w:rsid w:val="0049445E"/>
    <w:rsid w:val="0049517F"/>
    <w:rsid w:val="00496989"/>
    <w:rsid w:val="0049746F"/>
    <w:rsid w:val="00497D3C"/>
    <w:rsid w:val="004A0C29"/>
    <w:rsid w:val="004A0D74"/>
    <w:rsid w:val="004A16DC"/>
    <w:rsid w:val="004A2342"/>
    <w:rsid w:val="004A3135"/>
    <w:rsid w:val="004A323B"/>
    <w:rsid w:val="004A32E9"/>
    <w:rsid w:val="004A330E"/>
    <w:rsid w:val="004A4AE6"/>
    <w:rsid w:val="004A5645"/>
    <w:rsid w:val="004B021E"/>
    <w:rsid w:val="004B1763"/>
    <w:rsid w:val="004B1872"/>
    <w:rsid w:val="004B18AD"/>
    <w:rsid w:val="004B1DF5"/>
    <w:rsid w:val="004B2772"/>
    <w:rsid w:val="004B3140"/>
    <w:rsid w:val="004B3E5A"/>
    <w:rsid w:val="004B4C8F"/>
    <w:rsid w:val="004B52D1"/>
    <w:rsid w:val="004B54EA"/>
    <w:rsid w:val="004B57CA"/>
    <w:rsid w:val="004B59F8"/>
    <w:rsid w:val="004B5FBD"/>
    <w:rsid w:val="004B6F99"/>
    <w:rsid w:val="004B7342"/>
    <w:rsid w:val="004B76E5"/>
    <w:rsid w:val="004B79F4"/>
    <w:rsid w:val="004B7C90"/>
    <w:rsid w:val="004C01E3"/>
    <w:rsid w:val="004C07AE"/>
    <w:rsid w:val="004C0994"/>
    <w:rsid w:val="004C1653"/>
    <w:rsid w:val="004C1C70"/>
    <w:rsid w:val="004C1D4C"/>
    <w:rsid w:val="004C1E4E"/>
    <w:rsid w:val="004C2D0B"/>
    <w:rsid w:val="004C2F62"/>
    <w:rsid w:val="004C4377"/>
    <w:rsid w:val="004C459A"/>
    <w:rsid w:val="004C54CA"/>
    <w:rsid w:val="004C5F8F"/>
    <w:rsid w:val="004C6768"/>
    <w:rsid w:val="004C67DF"/>
    <w:rsid w:val="004C78B5"/>
    <w:rsid w:val="004D0EA0"/>
    <w:rsid w:val="004D11E2"/>
    <w:rsid w:val="004D18D9"/>
    <w:rsid w:val="004D21FB"/>
    <w:rsid w:val="004D28C1"/>
    <w:rsid w:val="004D2A32"/>
    <w:rsid w:val="004D34B0"/>
    <w:rsid w:val="004D3EE1"/>
    <w:rsid w:val="004D421B"/>
    <w:rsid w:val="004D4417"/>
    <w:rsid w:val="004D4C2D"/>
    <w:rsid w:val="004D5A46"/>
    <w:rsid w:val="004D72D3"/>
    <w:rsid w:val="004D7A7D"/>
    <w:rsid w:val="004E01AF"/>
    <w:rsid w:val="004E07F9"/>
    <w:rsid w:val="004E0FC9"/>
    <w:rsid w:val="004E0FF8"/>
    <w:rsid w:val="004E1E6A"/>
    <w:rsid w:val="004E1F48"/>
    <w:rsid w:val="004E2E43"/>
    <w:rsid w:val="004E3E8F"/>
    <w:rsid w:val="004E4530"/>
    <w:rsid w:val="004E5834"/>
    <w:rsid w:val="004E5903"/>
    <w:rsid w:val="004E5D2A"/>
    <w:rsid w:val="004E7055"/>
    <w:rsid w:val="004F0EDD"/>
    <w:rsid w:val="004F1FB6"/>
    <w:rsid w:val="004F28ED"/>
    <w:rsid w:val="004F2F5A"/>
    <w:rsid w:val="004F4480"/>
    <w:rsid w:val="004F47DF"/>
    <w:rsid w:val="004F50B1"/>
    <w:rsid w:val="004F54DB"/>
    <w:rsid w:val="004F5577"/>
    <w:rsid w:val="004F5EF5"/>
    <w:rsid w:val="004F606A"/>
    <w:rsid w:val="004F619E"/>
    <w:rsid w:val="004F66C9"/>
    <w:rsid w:val="004F716C"/>
    <w:rsid w:val="004F7C8F"/>
    <w:rsid w:val="0050092B"/>
    <w:rsid w:val="005019D8"/>
    <w:rsid w:val="00503108"/>
    <w:rsid w:val="0050358D"/>
    <w:rsid w:val="005044E4"/>
    <w:rsid w:val="0050568C"/>
    <w:rsid w:val="005060A9"/>
    <w:rsid w:val="00506408"/>
    <w:rsid w:val="00506973"/>
    <w:rsid w:val="00506B1C"/>
    <w:rsid w:val="00506DEF"/>
    <w:rsid w:val="00506F85"/>
    <w:rsid w:val="0050742F"/>
    <w:rsid w:val="00507AE5"/>
    <w:rsid w:val="00510AB7"/>
    <w:rsid w:val="00510BFF"/>
    <w:rsid w:val="00511D1C"/>
    <w:rsid w:val="005123F7"/>
    <w:rsid w:val="00512A9D"/>
    <w:rsid w:val="00513ADF"/>
    <w:rsid w:val="005140B2"/>
    <w:rsid w:val="00514D6F"/>
    <w:rsid w:val="005155EB"/>
    <w:rsid w:val="0051589B"/>
    <w:rsid w:val="0051636D"/>
    <w:rsid w:val="00516BD6"/>
    <w:rsid w:val="005173DF"/>
    <w:rsid w:val="0051760C"/>
    <w:rsid w:val="00517861"/>
    <w:rsid w:val="005178B5"/>
    <w:rsid w:val="00517B0A"/>
    <w:rsid w:val="0052015A"/>
    <w:rsid w:val="0052028B"/>
    <w:rsid w:val="0052198E"/>
    <w:rsid w:val="00521DC3"/>
    <w:rsid w:val="00523440"/>
    <w:rsid w:val="00523F5A"/>
    <w:rsid w:val="00523F89"/>
    <w:rsid w:val="00523FCA"/>
    <w:rsid w:val="00523FF6"/>
    <w:rsid w:val="005261A1"/>
    <w:rsid w:val="005262D6"/>
    <w:rsid w:val="00526D29"/>
    <w:rsid w:val="00531BAD"/>
    <w:rsid w:val="00532A32"/>
    <w:rsid w:val="00532CA6"/>
    <w:rsid w:val="00533053"/>
    <w:rsid w:val="0053329A"/>
    <w:rsid w:val="005334B6"/>
    <w:rsid w:val="0053411B"/>
    <w:rsid w:val="00535BF1"/>
    <w:rsid w:val="0053613B"/>
    <w:rsid w:val="00537283"/>
    <w:rsid w:val="00537D1A"/>
    <w:rsid w:val="00541D0E"/>
    <w:rsid w:val="0054295B"/>
    <w:rsid w:val="00543001"/>
    <w:rsid w:val="00543154"/>
    <w:rsid w:val="00543DEC"/>
    <w:rsid w:val="0054582F"/>
    <w:rsid w:val="00545C4F"/>
    <w:rsid w:val="00545C93"/>
    <w:rsid w:val="00546B8C"/>
    <w:rsid w:val="00547A74"/>
    <w:rsid w:val="00551444"/>
    <w:rsid w:val="0055168A"/>
    <w:rsid w:val="0055186D"/>
    <w:rsid w:val="00551A45"/>
    <w:rsid w:val="00551B14"/>
    <w:rsid w:val="00551BAB"/>
    <w:rsid w:val="00552494"/>
    <w:rsid w:val="005525C4"/>
    <w:rsid w:val="00552898"/>
    <w:rsid w:val="00552B1C"/>
    <w:rsid w:val="00553BA7"/>
    <w:rsid w:val="00554CB5"/>
    <w:rsid w:val="00555160"/>
    <w:rsid w:val="005551F3"/>
    <w:rsid w:val="005557D2"/>
    <w:rsid w:val="00555E18"/>
    <w:rsid w:val="00556047"/>
    <w:rsid w:val="00556864"/>
    <w:rsid w:val="00556E3D"/>
    <w:rsid w:val="00557529"/>
    <w:rsid w:val="005604F0"/>
    <w:rsid w:val="00560FA2"/>
    <w:rsid w:val="00562981"/>
    <w:rsid w:val="00562CF0"/>
    <w:rsid w:val="00563251"/>
    <w:rsid w:val="005636C3"/>
    <w:rsid w:val="005636E2"/>
    <w:rsid w:val="00564B40"/>
    <w:rsid w:val="00567179"/>
    <w:rsid w:val="00567675"/>
    <w:rsid w:val="0057009A"/>
    <w:rsid w:val="005706D6"/>
    <w:rsid w:val="0057139D"/>
    <w:rsid w:val="00571714"/>
    <w:rsid w:val="00572014"/>
    <w:rsid w:val="00572E58"/>
    <w:rsid w:val="00572F12"/>
    <w:rsid w:val="005743DD"/>
    <w:rsid w:val="00575445"/>
    <w:rsid w:val="00576393"/>
    <w:rsid w:val="00576427"/>
    <w:rsid w:val="0057658F"/>
    <w:rsid w:val="00576614"/>
    <w:rsid w:val="00577885"/>
    <w:rsid w:val="00577B9D"/>
    <w:rsid w:val="00577E51"/>
    <w:rsid w:val="00581009"/>
    <w:rsid w:val="00581753"/>
    <w:rsid w:val="00581840"/>
    <w:rsid w:val="00581C20"/>
    <w:rsid w:val="00581DD5"/>
    <w:rsid w:val="00581E77"/>
    <w:rsid w:val="00582624"/>
    <w:rsid w:val="005826D0"/>
    <w:rsid w:val="00582AA4"/>
    <w:rsid w:val="00583AAE"/>
    <w:rsid w:val="00584D78"/>
    <w:rsid w:val="00584F83"/>
    <w:rsid w:val="00585B1A"/>
    <w:rsid w:val="0058640D"/>
    <w:rsid w:val="00586635"/>
    <w:rsid w:val="005868A4"/>
    <w:rsid w:val="0058692C"/>
    <w:rsid w:val="00587130"/>
    <w:rsid w:val="005873AD"/>
    <w:rsid w:val="00587433"/>
    <w:rsid w:val="0059218F"/>
    <w:rsid w:val="00593DDB"/>
    <w:rsid w:val="00593F85"/>
    <w:rsid w:val="005945D1"/>
    <w:rsid w:val="00594A62"/>
    <w:rsid w:val="00594F8C"/>
    <w:rsid w:val="00597265"/>
    <w:rsid w:val="005A08DE"/>
    <w:rsid w:val="005A26C3"/>
    <w:rsid w:val="005A2897"/>
    <w:rsid w:val="005A29DF"/>
    <w:rsid w:val="005A3935"/>
    <w:rsid w:val="005A3C9B"/>
    <w:rsid w:val="005A3D66"/>
    <w:rsid w:val="005A3F6E"/>
    <w:rsid w:val="005A4959"/>
    <w:rsid w:val="005A4BDE"/>
    <w:rsid w:val="005A53D2"/>
    <w:rsid w:val="005A574B"/>
    <w:rsid w:val="005A6305"/>
    <w:rsid w:val="005A66E1"/>
    <w:rsid w:val="005A6B65"/>
    <w:rsid w:val="005A6D31"/>
    <w:rsid w:val="005A6E7E"/>
    <w:rsid w:val="005A7244"/>
    <w:rsid w:val="005A73EB"/>
    <w:rsid w:val="005B033E"/>
    <w:rsid w:val="005B037C"/>
    <w:rsid w:val="005B0628"/>
    <w:rsid w:val="005B066C"/>
    <w:rsid w:val="005B18C0"/>
    <w:rsid w:val="005B1A39"/>
    <w:rsid w:val="005B23AB"/>
    <w:rsid w:val="005B2E39"/>
    <w:rsid w:val="005B2E66"/>
    <w:rsid w:val="005B30DD"/>
    <w:rsid w:val="005B37BF"/>
    <w:rsid w:val="005B434F"/>
    <w:rsid w:val="005B534A"/>
    <w:rsid w:val="005B5553"/>
    <w:rsid w:val="005B57B1"/>
    <w:rsid w:val="005B627E"/>
    <w:rsid w:val="005B69BF"/>
    <w:rsid w:val="005B74B4"/>
    <w:rsid w:val="005B7BF9"/>
    <w:rsid w:val="005C1AD4"/>
    <w:rsid w:val="005C1BAC"/>
    <w:rsid w:val="005C1E62"/>
    <w:rsid w:val="005C1FA4"/>
    <w:rsid w:val="005C2629"/>
    <w:rsid w:val="005C27B3"/>
    <w:rsid w:val="005C2D14"/>
    <w:rsid w:val="005C36CF"/>
    <w:rsid w:val="005C3C84"/>
    <w:rsid w:val="005C425D"/>
    <w:rsid w:val="005C49AF"/>
    <w:rsid w:val="005C4F45"/>
    <w:rsid w:val="005C5F5A"/>
    <w:rsid w:val="005C6109"/>
    <w:rsid w:val="005C7F5C"/>
    <w:rsid w:val="005D054B"/>
    <w:rsid w:val="005D0E4B"/>
    <w:rsid w:val="005D127A"/>
    <w:rsid w:val="005D147E"/>
    <w:rsid w:val="005D1617"/>
    <w:rsid w:val="005D1B21"/>
    <w:rsid w:val="005D2653"/>
    <w:rsid w:val="005D3080"/>
    <w:rsid w:val="005D33B6"/>
    <w:rsid w:val="005D3BEC"/>
    <w:rsid w:val="005D3E6A"/>
    <w:rsid w:val="005D411B"/>
    <w:rsid w:val="005D442B"/>
    <w:rsid w:val="005D483D"/>
    <w:rsid w:val="005D4BCE"/>
    <w:rsid w:val="005D4DAA"/>
    <w:rsid w:val="005D5020"/>
    <w:rsid w:val="005D5D07"/>
    <w:rsid w:val="005D64D8"/>
    <w:rsid w:val="005D6B49"/>
    <w:rsid w:val="005D6CA2"/>
    <w:rsid w:val="005D705D"/>
    <w:rsid w:val="005D7087"/>
    <w:rsid w:val="005E0772"/>
    <w:rsid w:val="005E0C58"/>
    <w:rsid w:val="005E1551"/>
    <w:rsid w:val="005E1656"/>
    <w:rsid w:val="005E173E"/>
    <w:rsid w:val="005E31C7"/>
    <w:rsid w:val="005E37AD"/>
    <w:rsid w:val="005E39DF"/>
    <w:rsid w:val="005E5497"/>
    <w:rsid w:val="005E58AF"/>
    <w:rsid w:val="005E5983"/>
    <w:rsid w:val="005E6BCB"/>
    <w:rsid w:val="005E6CA9"/>
    <w:rsid w:val="005F0580"/>
    <w:rsid w:val="005F114D"/>
    <w:rsid w:val="005F13FE"/>
    <w:rsid w:val="005F19C3"/>
    <w:rsid w:val="005F2DEB"/>
    <w:rsid w:val="005F2F8A"/>
    <w:rsid w:val="005F34DD"/>
    <w:rsid w:val="005F3A9D"/>
    <w:rsid w:val="005F4874"/>
    <w:rsid w:val="005F6170"/>
    <w:rsid w:val="0060044B"/>
    <w:rsid w:val="00600C13"/>
    <w:rsid w:val="0060399A"/>
    <w:rsid w:val="00603E5B"/>
    <w:rsid w:val="006043C0"/>
    <w:rsid w:val="006043D0"/>
    <w:rsid w:val="006044CE"/>
    <w:rsid w:val="00604EA8"/>
    <w:rsid w:val="00604F7D"/>
    <w:rsid w:val="00605057"/>
    <w:rsid w:val="00606BF1"/>
    <w:rsid w:val="00606CCD"/>
    <w:rsid w:val="006072C7"/>
    <w:rsid w:val="00610ECA"/>
    <w:rsid w:val="00611D27"/>
    <w:rsid w:val="006120C3"/>
    <w:rsid w:val="006124DE"/>
    <w:rsid w:val="006125AC"/>
    <w:rsid w:val="006129E6"/>
    <w:rsid w:val="00613334"/>
    <w:rsid w:val="00615474"/>
    <w:rsid w:val="00615475"/>
    <w:rsid w:val="0061550C"/>
    <w:rsid w:val="006156D4"/>
    <w:rsid w:val="006156D5"/>
    <w:rsid w:val="0061613E"/>
    <w:rsid w:val="00616CED"/>
    <w:rsid w:val="00617977"/>
    <w:rsid w:val="00617DCD"/>
    <w:rsid w:val="00620046"/>
    <w:rsid w:val="00620430"/>
    <w:rsid w:val="00620885"/>
    <w:rsid w:val="00620BCB"/>
    <w:rsid w:val="00621345"/>
    <w:rsid w:val="00621756"/>
    <w:rsid w:val="00621D5D"/>
    <w:rsid w:val="00622DA4"/>
    <w:rsid w:val="00624294"/>
    <w:rsid w:val="00624FCC"/>
    <w:rsid w:val="006264F8"/>
    <w:rsid w:val="00626DEB"/>
    <w:rsid w:val="0062732A"/>
    <w:rsid w:val="00627E8E"/>
    <w:rsid w:val="00630655"/>
    <w:rsid w:val="006306C3"/>
    <w:rsid w:val="00630E38"/>
    <w:rsid w:val="00630F18"/>
    <w:rsid w:val="0063156D"/>
    <w:rsid w:val="0063201E"/>
    <w:rsid w:val="006320B7"/>
    <w:rsid w:val="0063222B"/>
    <w:rsid w:val="00632BA9"/>
    <w:rsid w:val="00632BAA"/>
    <w:rsid w:val="006330D0"/>
    <w:rsid w:val="0063399C"/>
    <w:rsid w:val="006343CB"/>
    <w:rsid w:val="006344A2"/>
    <w:rsid w:val="0063454C"/>
    <w:rsid w:val="00634ABE"/>
    <w:rsid w:val="006352DC"/>
    <w:rsid w:val="00635B80"/>
    <w:rsid w:val="006360B2"/>
    <w:rsid w:val="006361C1"/>
    <w:rsid w:val="006366FA"/>
    <w:rsid w:val="00636D4E"/>
    <w:rsid w:val="0063717C"/>
    <w:rsid w:val="006371A4"/>
    <w:rsid w:val="0063732D"/>
    <w:rsid w:val="0063770D"/>
    <w:rsid w:val="00637CDA"/>
    <w:rsid w:val="00637D8F"/>
    <w:rsid w:val="00637E0F"/>
    <w:rsid w:val="0064010E"/>
    <w:rsid w:val="00640362"/>
    <w:rsid w:val="0064125D"/>
    <w:rsid w:val="00641902"/>
    <w:rsid w:val="00642DCE"/>
    <w:rsid w:val="0064370F"/>
    <w:rsid w:val="00644421"/>
    <w:rsid w:val="00644685"/>
    <w:rsid w:val="00644CAE"/>
    <w:rsid w:val="00645C61"/>
    <w:rsid w:val="0064610C"/>
    <w:rsid w:val="006500E8"/>
    <w:rsid w:val="00650AA3"/>
    <w:rsid w:val="00651035"/>
    <w:rsid w:val="00651C01"/>
    <w:rsid w:val="00651EE0"/>
    <w:rsid w:val="00652258"/>
    <w:rsid w:val="00652703"/>
    <w:rsid w:val="006528DB"/>
    <w:rsid w:val="00652E4F"/>
    <w:rsid w:val="00652F68"/>
    <w:rsid w:val="00653F41"/>
    <w:rsid w:val="00654334"/>
    <w:rsid w:val="0065441B"/>
    <w:rsid w:val="00654CEE"/>
    <w:rsid w:val="00654F13"/>
    <w:rsid w:val="006551EA"/>
    <w:rsid w:val="00655226"/>
    <w:rsid w:val="00655C89"/>
    <w:rsid w:val="00656083"/>
    <w:rsid w:val="00656423"/>
    <w:rsid w:val="00657365"/>
    <w:rsid w:val="0066015E"/>
    <w:rsid w:val="00660913"/>
    <w:rsid w:val="00661109"/>
    <w:rsid w:val="006615A5"/>
    <w:rsid w:val="00661CEC"/>
    <w:rsid w:val="00662285"/>
    <w:rsid w:val="0066228C"/>
    <w:rsid w:val="006628A1"/>
    <w:rsid w:val="006631E6"/>
    <w:rsid w:val="00663A14"/>
    <w:rsid w:val="006646C5"/>
    <w:rsid w:val="00664BCD"/>
    <w:rsid w:val="006654EA"/>
    <w:rsid w:val="0066594C"/>
    <w:rsid w:val="00666BCA"/>
    <w:rsid w:val="00667013"/>
    <w:rsid w:val="0066737A"/>
    <w:rsid w:val="00670237"/>
    <w:rsid w:val="006705F5"/>
    <w:rsid w:val="0067108B"/>
    <w:rsid w:val="00671C4D"/>
    <w:rsid w:val="00671D82"/>
    <w:rsid w:val="006723A0"/>
    <w:rsid w:val="00674823"/>
    <w:rsid w:val="00674F1B"/>
    <w:rsid w:val="0067516C"/>
    <w:rsid w:val="00675A94"/>
    <w:rsid w:val="00675E89"/>
    <w:rsid w:val="006775D0"/>
    <w:rsid w:val="00681040"/>
    <w:rsid w:val="00681A12"/>
    <w:rsid w:val="006823F5"/>
    <w:rsid w:val="00682BE3"/>
    <w:rsid w:val="00686C1D"/>
    <w:rsid w:val="00687224"/>
    <w:rsid w:val="00687491"/>
    <w:rsid w:val="006879E5"/>
    <w:rsid w:val="00687AC3"/>
    <w:rsid w:val="00687C66"/>
    <w:rsid w:val="00687CBA"/>
    <w:rsid w:val="00690793"/>
    <w:rsid w:val="006914C6"/>
    <w:rsid w:val="00691A1B"/>
    <w:rsid w:val="00692597"/>
    <w:rsid w:val="006926BB"/>
    <w:rsid w:val="00693901"/>
    <w:rsid w:val="00693D70"/>
    <w:rsid w:val="00694165"/>
    <w:rsid w:val="006956D1"/>
    <w:rsid w:val="00695B33"/>
    <w:rsid w:val="00695EAF"/>
    <w:rsid w:val="006962DE"/>
    <w:rsid w:val="006962EF"/>
    <w:rsid w:val="00697C13"/>
    <w:rsid w:val="006A0FD7"/>
    <w:rsid w:val="006A1674"/>
    <w:rsid w:val="006A2604"/>
    <w:rsid w:val="006A3A76"/>
    <w:rsid w:val="006A45FE"/>
    <w:rsid w:val="006A6970"/>
    <w:rsid w:val="006A7C2C"/>
    <w:rsid w:val="006A7D62"/>
    <w:rsid w:val="006A7F53"/>
    <w:rsid w:val="006B0583"/>
    <w:rsid w:val="006B0665"/>
    <w:rsid w:val="006B0BBE"/>
    <w:rsid w:val="006B1C19"/>
    <w:rsid w:val="006B2055"/>
    <w:rsid w:val="006B206C"/>
    <w:rsid w:val="006B3189"/>
    <w:rsid w:val="006B367B"/>
    <w:rsid w:val="006B40D1"/>
    <w:rsid w:val="006B4A30"/>
    <w:rsid w:val="006B5CC4"/>
    <w:rsid w:val="006B7821"/>
    <w:rsid w:val="006B7D82"/>
    <w:rsid w:val="006B7EAF"/>
    <w:rsid w:val="006B7EEC"/>
    <w:rsid w:val="006B7FED"/>
    <w:rsid w:val="006C0749"/>
    <w:rsid w:val="006C0E4B"/>
    <w:rsid w:val="006C101C"/>
    <w:rsid w:val="006C147F"/>
    <w:rsid w:val="006C21B9"/>
    <w:rsid w:val="006C3003"/>
    <w:rsid w:val="006C357F"/>
    <w:rsid w:val="006C3610"/>
    <w:rsid w:val="006C3A6B"/>
    <w:rsid w:val="006C42FE"/>
    <w:rsid w:val="006C4D7B"/>
    <w:rsid w:val="006C5423"/>
    <w:rsid w:val="006C6B4E"/>
    <w:rsid w:val="006C6C59"/>
    <w:rsid w:val="006D0995"/>
    <w:rsid w:val="006D1A40"/>
    <w:rsid w:val="006D1E84"/>
    <w:rsid w:val="006D26D9"/>
    <w:rsid w:val="006D3431"/>
    <w:rsid w:val="006D39D7"/>
    <w:rsid w:val="006D3A17"/>
    <w:rsid w:val="006D3DDF"/>
    <w:rsid w:val="006D3DF6"/>
    <w:rsid w:val="006D431A"/>
    <w:rsid w:val="006D49FE"/>
    <w:rsid w:val="006D4F40"/>
    <w:rsid w:val="006D50D4"/>
    <w:rsid w:val="006D59A5"/>
    <w:rsid w:val="006D5CC4"/>
    <w:rsid w:val="006D651F"/>
    <w:rsid w:val="006D67F3"/>
    <w:rsid w:val="006D6BC8"/>
    <w:rsid w:val="006D6ED0"/>
    <w:rsid w:val="006E07C4"/>
    <w:rsid w:val="006E140E"/>
    <w:rsid w:val="006E1ADC"/>
    <w:rsid w:val="006E2069"/>
    <w:rsid w:val="006E2F41"/>
    <w:rsid w:val="006E4890"/>
    <w:rsid w:val="006E4A44"/>
    <w:rsid w:val="006E4A82"/>
    <w:rsid w:val="006E5865"/>
    <w:rsid w:val="006E5884"/>
    <w:rsid w:val="006E67FE"/>
    <w:rsid w:val="006E698B"/>
    <w:rsid w:val="006E69EA"/>
    <w:rsid w:val="006F0790"/>
    <w:rsid w:val="006F0BE6"/>
    <w:rsid w:val="006F111A"/>
    <w:rsid w:val="006F1ED7"/>
    <w:rsid w:val="006F21B5"/>
    <w:rsid w:val="006F22AB"/>
    <w:rsid w:val="006F42E3"/>
    <w:rsid w:val="006F4FC1"/>
    <w:rsid w:val="006F520C"/>
    <w:rsid w:val="006F6C70"/>
    <w:rsid w:val="006F72C0"/>
    <w:rsid w:val="006F7530"/>
    <w:rsid w:val="007000AF"/>
    <w:rsid w:val="007003A0"/>
    <w:rsid w:val="007007D1"/>
    <w:rsid w:val="00701620"/>
    <w:rsid w:val="00702001"/>
    <w:rsid w:val="00703394"/>
    <w:rsid w:val="00703515"/>
    <w:rsid w:val="00704419"/>
    <w:rsid w:val="007044CA"/>
    <w:rsid w:val="00706931"/>
    <w:rsid w:val="00706E45"/>
    <w:rsid w:val="0070719B"/>
    <w:rsid w:val="00707620"/>
    <w:rsid w:val="00710B90"/>
    <w:rsid w:val="00710C0F"/>
    <w:rsid w:val="00711868"/>
    <w:rsid w:val="00711D2C"/>
    <w:rsid w:val="0071208B"/>
    <w:rsid w:val="00712780"/>
    <w:rsid w:val="00713C73"/>
    <w:rsid w:val="00714690"/>
    <w:rsid w:val="0071488A"/>
    <w:rsid w:val="00716245"/>
    <w:rsid w:val="00716447"/>
    <w:rsid w:val="00716487"/>
    <w:rsid w:val="007171D1"/>
    <w:rsid w:val="00717749"/>
    <w:rsid w:val="007179CC"/>
    <w:rsid w:val="00720441"/>
    <w:rsid w:val="007207C6"/>
    <w:rsid w:val="0072111E"/>
    <w:rsid w:val="00721375"/>
    <w:rsid w:val="007213F9"/>
    <w:rsid w:val="0072174E"/>
    <w:rsid w:val="007228AC"/>
    <w:rsid w:val="007229F1"/>
    <w:rsid w:val="00722AD0"/>
    <w:rsid w:val="00723142"/>
    <w:rsid w:val="007238DA"/>
    <w:rsid w:val="00723EC4"/>
    <w:rsid w:val="007250A5"/>
    <w:rsid w:val="00725BAB"/>
    <w:rsid w:val="0072614B"/>
    <w:rsid w:val="007266A6"/>
    <w:rsid w:val="00726B99"/>
    <w:rsid w:val="00730CD5"/>
    <w:rsid w:val="00731CF9"/>
    <w:rsid w:val="00731DCD"/>
    <w:rsid w:val="00731EDE"/>
    <w:rsid w:val="00732BA0"/>
    <w:rsid w:val="007347D2"/>
    <w:rsid w:val="00734F64"/>
    <w:rsid w:val="007350A3"/>
    <w:rsid w:val="0073650B"/>
    <w:rsid w:val="00736F5E"/>
    <w:rsid w:val="007378A4"/>
    <w:rsid w:val="00737A01"/>
    <w:rsid w:val="00737ACE"/>
    <w:rsid w:val="00737E10"/>
    <w:rsid w:val="00737E4C"/>
    <w:rsid w:val="007402D5"/>
    <w:rsid w:val="0074042A"/>
    <w:rsid w:val="007404A6"/>
    <w:rsid w:val="007404A9"/>
    <w:rsid w:val="00740971"/>
    <w:rsid w:val="00740EFD"/>
    <w:rsid w:val="00743215"/>
    <w:rsid w:val="007442B6"/>
    <w:rsid w:val="0074637E"/>
    <w:rsid w:val="007468FD"/>
    <w:rsid w:val="0074698A"/>
    <w:rsid w:val="00746C84"/>
    <w:rsid w:val="00747064"/>
    <w:rsid w:val="00747704"/>
    <w:rsid w:val="00750F38"/>
    <w:rsid w:val="00751AC5"/>
    <w:rsid w:val="00751EEA"/>
    <w:rsid w:val="00753505"/>
    <w:rsid w:val="0075396C"/>
    <w:rsid w:val="00754971"/>
    <w:rsid w:val="007569CA"/>
    <w:rsid w:val="00756F7A"/>
    <w:rsid w:val="00757338"/>
    <w:rsid w:val="00757789"/>
    <w:rsid w:val="0076064B"/>
    <w:rsid w:val="007613BF"/>
    <w:rsid w:val="00761869"/>
    <w:rsid w:val="00762878"/>
    <w:rsid w:val="0076288A"/>
    <w:rsid w:val="00762ACD"/>
    <w:rsid w:val="00762C85"/>
    <w:rsid w:val="00763C12"/>
    <w:rsid w:val="00764014"/>
    <w:rsid w:val="007642FE"/>
    <w:rsid w:val="00764489"/>
    <w:rsid w:val="00765D20"/>
    <w:rsid w:val="00766334"/>
    <w:rsid w:val="007663DA"/>
    <w:rsid w:val="0076655D"/>
    <w:rsid w:val="0076657F"/>
    <w:rsid w:val="00766E32"/>
    <w:rsid w:val="00766FAA"/>
    <w:rsid w:val="00767838"/>
    <w:rsid w:val="00767B43"/>
    <w:rsid w:val="00770559"/>
    <w:rsid w:val="0077099A"/>
    <w:rsid w:val="00770C5D"/>
    <w:rsid w:val="00771A1E"/>
    <w:rsid w:val="00771B5F"/>
    <w:rsid w:val="00772502"/>
    <w:rsid w:val="0077257A"/>
    <w:rsid w:val="00772AE1"/>
    <w:rsid w:val="0077350C"/>
    <w:rsid w:val="00774AA3"/>
    <w:rsid w:val="00775256"/>
    <w:rsid w:val="00775EBC"/>
    <w:rsid w:val="00776901"/>
    <w:rsid w:val="007769DB"/>
    <w:rsid w:val="00776E2F"/>
    <w:rsid w:val="00776FF1"/>
    <w:rsid w:val="007773C7"/>
    <w:rsid w:val="00777AB5"/>
    <w:rsid w:val="00780621"/>
    <w:rsid w:val="00780BBF"/>
    <w:rsid w:val="00780FE3"/>
    <w:rsid w:val="00781094"/>
    <w:rsid w:val="00781B18"/>
    <w:rsid w:val="007822E7"/>
    <w:rsid w:val="00783A56"/>
    <w:rsid w:val="00783F42"/>
    <w:rsid w:val="007841CD"/>
    <w:rsid w:val="0078462B"/>
    <w:rsid w:val="007846A4"/>
    <w:rsid w:val="0078482E"/>
    <w:rsid w:val="00784CDA"/>
    <w:rsid w:val="00784EE1"/>
    <w:rsid w:val="00786669"/>
    <w:rsid w:val="00786B83"/>
    <w:rsid w:val="00786D93"/>
    <w:rsid w:val="00791158"/>
    <w:rsid w:val="0079132D"/>
    <w:rsid w:val="00792B0E"/>
    <w:rsid w:val="00792BB0"/>
    <w:rsid w:val="00793829"/>
    <w:rsid w:val="007945A4"/>
    <w:rsid w:val="00794F0C"/>
    <w:rsid w:val="00794FA7"/>
    <w:rsid w:val="0079539B"/>
    <w:rsid w:val="007958FD"/>
    <w:rsid w:val="007961D2"/>
    <w:rsid w:val="007969D1"/>
    <w:rsid w:val="00796A11"/>
    <w:rsid w:val="0079771F"/>
    <w:rsid w:val="00797CC9"/>
    <w:rsid w:val="00797F5D"/>
    <w:rsid w:val="007A0325"/>
    <w:rsid w:val="007A0547"/>
    <w:rsid w:val="007A132C"/>
    <w:rsid w:val="007A15DF"/>
    <w:rsid w:val="007A1B8D"/>
    <w:rsid w:val="007A1BE9"/>
    <w:rsid w:val="007A20D1"/>
    <w:rsid w:val="007A2350"/>
    <w:rsid w:val="007A2CE8"/>
    <w:rsid w:val="007A30A9"/>
    <w:rsid w:val="007A3102"/>
    <w:rsid w:val="007A31FA"/>
    <w:rsid w:val="007A375F"/>
    <w:rsid w:val="007A4B80"/>
    <w:rsid w:val="007A5483"/>
    <w:rsid w:val="007A583D"/>
    <w:rsid w:val="007A61E7"/>
    <w:rsid w:val="007A6424"/>
    <w:rsid w:val="007A6512"/>
    <w:rsid w:val="007B07B8"/>
    <w:rsid w:val="007B0D85"/>
    <w:rsid w:val="007B14DB"/>
    <w:rsid w:val="007B1C3B"/>
    <w:rsid w:val="007B273E"/>
    <w:rsid w:val="007B2D3C"/>
    <w:rsid w:val="007B3061"/>
    <w:rsid w:val="007B357E"/>
    <w:rsid w:val="007B3FBB"/>
    <w:rsid w:val="007B419A"/>
    <w:rsid w:val="007B4839"/>
    <w:rsid w:val="007B576C"/>
    <w:rsid w:val="007B59E4"/>
    <w:rsid w:val="007B5C41"/>
    <w:rsid w:val="007B5D0F"/>
    <w:rsid w:val="007B5ED2"/>
    <w:rsid w:val="007B5F31"/>
    <w:rsid w:val="007B622D"/>
    <w:rsid w:val="007B6811"/>
    <w:rsid w:val="007B6995"/>
    <w:rsid w:val="007B6BE7"/>
    <w:rsid w:val="007B6C80"/>
    <w:rsid w:val="007B7E28"/>
    <w:rsid w:val="007B7FA3"/>
    <w:rsid w:val="007C04F4"/>
    <w:rsid w:val="007C0A94"/>
    <w:rsid w:val="007C0CA1"/>
    <w:rsid w:val="007C1EC5"/>
    <w:rsid w:val="007C2059"/>
    <w:rsid w:val="007C20EF"/>
    <w:rsid w:val="007C24C1"/>
    <w:rsid w:val="007C277F"/>
    <w:rsid w:val="007C2C42"/>
    <w:rsid w:val="007C39BD"/>
    <w:rsid w:val="007C39DE"/>
    <w:rsid w:val="007C41F8"/>
    <w:rsid w:val="007C4BD5"/>
    <w:rsid w:val="007C4ED2"/>
    <w:rsid w:val="007C5390"/>
    <w:rsid w:val="007C5928"/>
    <w:rsid w:val="007C6DC4"/>
    <w:rsid w:val="007C6F76"/>
    <w:rsid w:val="007C712F"/>
    <w:rsid w:val="007C7AF1"/>
    <w:rsid w:val="007D029B"/>
    <w:rsid w:val="007D0372"/>
    <w:rsid w:val="007D0BE5"/>
    <w:rsid w:val="007D0EAB"/>
    <w:rsid w:val="007D1469"/>
    <w:rsid w:val="007D27BD"/>
    <w:rsid w:val="007D3655"/>
    <w:rsid w:val="007D3990"/>
    <w:rsid w:val="007D52E1"/>
    <w:rsid w:val="007D5B4A"/>
    <w:rsid w:val="007D6166"/>
    <w:rsid w:val="007D6503"/>
    <w:rsid w:val="007D66F4"/>
    <w:rsid w:val="007D6730"/>
    <w:rsid w:val="007D6927"/>
    <w:rsid w:val="007D6A52"/>
    <w:rsid w:val="007D77B9"/>
    <w:rsid w:val="007E031D"/>
    <w:rsid w:val="007E08E0"/>
    <w:rsid w:val="007E1DE6"/>
    <w:rsid w:val="007E2161"/>
    <w:rsid w:val="007E256D"/>
    <w:rsid w:val="007E2BC8"/>
    <w:rsid w:val="007E2C20"/>
    <w:rsid w:val="007E3B91"/>
    <w:rsid w:val="007E4AC7"/>
    <w:rsid w:val="007E4DEB"/>
    <w:rsid w:val="007E59AE"/>
    <w:rsid w:val="007E5E26"/>
    <w:rsid w:val="007E6B17"/>
    <w:rsid w:val="007E6E96"/>
    <w:rsid w:val="007E7AF0"/>
    <w:rsid w:val="007E7CAA"/>
    <w:rsid w:val="007E7DF4"/>
    <w:rsid w:val="007F0375"/>
    <w:rsid w:val="007F07B1"/>
    <w:rsid w:val="007F1182"/>
    <w:rsid w:val="007F119F"/>
    <w:rsid w:val="007F1D24"/>
    <w:rsid w:val="007F1DA2"/>
    <w:rsid w:val="007F21EF"/>
    <w:rsid w:val="007F2B37"/>
    <w:rsid w:val="007F2C28"/>
    <w:rsid w:val="007F32A0"/>
    <w:rsid w:val="007F4B43"/>
    <w:rsid w:val="007F6732"/>
    <w:rsid w:val="007F6BB5"/>
    <w:rsid w:val="007F71A7"/>
    <w:rsid w:val="007F74C6"/>
    <w:rsid w:val="007F7A10"/>
    <w:rsid w:val="00801165"/>
    <w:rsid w:val="00802353"/>
    <w:rsid w:val="00802882"/>
    <w:rsid w:val="00803F8E"/>
    <w:rsid w:val="0080464D"/>
    <w:rsid w:val="0080472C"/>
    <w:rsid w:val="00804905"/>
    <w:rsid w:val="00804B41"/>
    <w:rsid w:val="008053D0"/>
    <w:rsid w:val="008064FF"/>
    <w:rsid w:val="00807563"/>
    <w:rsid w:val="0080770C"/>
    <w:rsid w:val="0080796A"/>
    <w:rsid w:val="00810266"/>
    <w:rsid w:val="00810D57"/>
    <w:rsid w:val="00810FF9"/>
    <w:rsid w:val="00813010"/>
    <w:rsid w:val="0081341F"/>
    <w:rsid w:val="0081447A"/>
    <w:rsid w:val="00814522"/>
    <w:rsid w:val="00814C3B"/>
    <w:rsid w:val="00814E8C"/>
    <w:rsid w:val="0081531B"/>
    <w:rsid w:val="00815BEB"/>
    <w:rsid w:val="008161BA"/>
    <w:rsid w:val="008163E8"/>
    <w:rsid w:val="0081669B"/>
    <w:rsid w:val="00816F3F"/>
    <w:rsid w:val="008175F7"/>
    <w:rsid w:val="00820070"/>
    <w:rsid w:val="008200D5"/>
    <w:rsid w:val="00821C76"/>
    <w:rsid w:val="0082211D"/>
    <w:rsid w:val="008227E7"/>
    <w:rsid w:val="00822EA5"/>
    <w:rsid w:val="0082349E"/>
    <w:rsid w:val="00824E31"/>
    <w:rsid w:val="008253F8"/>
    <w:rsid w:val="00825EB2"/>
    <w:rsid w:val="00826577"/>
    <w:rsid w:val="008267E4"/>
    <w:rsid w:val="00826AB8"/>
    <w:rsid w:val="00826E68"/>
    <w:rsid w:val="0083030E"/>
    <w:rsid w:val="00830E6E"/>
    <w:rsid w:val="00831107"/>
    <w:rsid w:val="00831CA3"/>
    <w:rsid w:val="00832371"/>
    <w:rsid w:val="0083317B"/>
    <w:rsid w:val="0083338A"/>
    <w:rsid w:val="008338B4"/>
    <w:rsid w:val="00833E75"/>
    <w:rsid w:val="008340C7"/>
    <w:rsid w:val="008343D6"/>
    <w:rsid w:val="00834793"/>
    <w:rsid w:val="00834B01"/>
    <w:rsid w:val="00835360"/>
    <w:rsid w:val="008357B8"/>
    <w:rsid w:val="008365E0"/>
    <w:rsid w:val="00836CAC"/>
    <w:rsid w:val="008378D6"/>
    <w:rsid w:val="00837EA2"/>
    <w:rsid w:val="0084032A"/>
    <w:rsid w:val="00840A09"/>
    <w:rsid w:val="00840E9F"/>
    <w:rsid w:val="00841191"/>
    <w:rsid w:val="00841D53"/>
    <w:rsid w:val="00842584"/>
    <w:rsid w:val="00842D67"/>
    <w:rsid w:val="0084324B"/>
    <w:rsid w:val="00843C3F"/>
    <w:rsid w:val="008464EC"/>
    <w:rsid w:val="00846EE6"/>
    <w:rsid w:val="00847230"/>
    <w:rsid w:val="008473CE"/>
    <w:rsid w:val="008475B7"/>
    <w:rsid w:val="00847876"/>
    <w:rsid w:val="0085019D"/>
    <w:rsid w:val="0085089B"/>
    <w:rsid w:val="00850D2E"/>
    <w:rsid w:val="00851A5C"/>
    <w:rsid w:val="00851C8E"/>
    <w:rsid w:val="008521F6"/>
    <w:rsid w:val="00852561"/>
    <w:rsid w:val="00852C0D"/>
    <w:rsid w:val="00852CBF"/>
    <w:rsid w:val="00853A3C"/>
    <w:rsid w:val="00854670"/>
    <w:rsid w:val="0085496C"/>
    <w:rsid w:val="00855FA3"/>
    <w:rsid w:val="0085604D"/>
    <w:rsid w:val="00856264"/>
    <w:rsid w:val="00856B26"/>
    <w:rsid w:val="00856C6A"/>
    <w:rsid w:val="00857B96"/>
    <w:rsid w:val="008600FF"/>
    <w:rsid w:val="00861197"/>
    <w:rsid w:val="00861204"/>
    <w:rsid w:val="0086165D"/>
    <w:rsid w:val="00861898"/>
    <w:rsid w:val="00862A34"/>
    <w:rsid w:val="00862B91"/>
    <w:rsid w:val="00863828"/>
    <w:rsid w:val="00863C0D"/>
    <w:rsid w:val="00863C0F"/>
    <w:rsid w:val="008643F0"/>
    <w:rsid w:val="008644E7"/>
    <w:rsid w:val="00864788"/>
    <w:rsid w:val="00864C53"/>
    <w:rsid w:val="0086529D"/>
    <w:rsid w:val="008661B9"/>
    <w:rsid w:val="0086766C"/>
    <w:rsid w:val="00870BC4"/>
    <w:rsid w:val="00870D17"/>
    <w:rsid w:val="008715F6"/>
    <w:rsid w:val="00871AFD"/>
    <w:rsid w:val="00871C17"/>
    <w:rsid w:val="00873080"/>
    <w:rsid w:val="0087328D"/>
    <w:rsid w:val="008733A2"/>
    <w:rsid w:val="0087491A"/>
    <w:rsid w:val="00874DFA"/>
    <w:rsid w:val="008758F2"/>
    <w:rsid w:val="008758FE"/>
    <w:rsid w:val="00875A0B"/>
    <w:rsid w:val="00875EE0"/>
    <w:rsid w:val="00876823"/>
    <w:rsid w:val="00876894"/>
    <w:rsid w:val="00876FFD"/>
    <w:rsid w:val="00877398"/>
    <w:rsid w:val="00877E26"/>
    <w:rsid w:val="00880E72"/>
    <w:rsid w:val="00881984"/>
    <w:rsid w:val="0088218B"/>
    <w:rsid w:val="00882AF0"/>
    <w:rsid w:val="00882BBE"/>
    <w:rsid w:val="00885B85"/>
    <w:rsid w:val="00886041"/>
    <w:rsid w:val="00887038"/>
    <w:rsid w:val="00887BBC"/>
    <w:rsid w:val="00887F93"/>
    <w:rsid w:val="008901DE"/>
    <w:rsid w:val="00891BCC"/>
    <w:rsid w:val="00891CE8"/>
    <w:rsid w:val="008921CF"/>
    <w:rsid w:val="0089220F"/>
    <w:rsid w:val="0089262C"/>
    <w:rsid w:val="008926DB"/>
    <w:rsid w:val="00892B1E"/>
    <w:rsid w:val="00892C4A"/>
    <w:rsid w:val="00893191"/>
    <w:rsid w:val="0089326E"/>
    <w:rsid w:val="008933C5"/>
    <w:rsid w:val="00893BB1"/>
    <w:rsid w:val="00893C0C"/>
    <w:rsid w:val="00893D4A"/>
    <w:rsid w:val="00894075"/>
    <w:rsid w:val="00894407"/>
    <w:rsid w:val="00895FAC"/>
    <w:rsid w:val="008964D7"/>
    <w:rsid w:val="0089690F"/>
    <w:rsid w:val="00896D99"/>
    <w:rsid w:val="008971D0"/>
    <w:rsid w:val="00897514"/>
    <w:rsid w:val="00897538"/>
    <w:rsid w:val="00897B8F"/>
    <w:rsid w:val="00897D4B"/>
    <w:rsid w:val="008A003E"/>
    <w:rsid w:val="008A006D"/>
    <w:rsid w:val="008A0221"/>
    <w:rsid w:val="008A03E0"/>
    <w:rsid w:val="008A17AD"/>
    <w:rsid w:val="008A2A6B"/>
    <w:rsid w:val="008A2AAE"/>
    <w:rsid w:val="008A309E"/>
    <w:rsid w:val="008A3CAE"/>
    <w:rsid w:val="008A4ECC"/>
    <w:rsid w:val="008A52D0"/>
    <w:rsid w:val="008A544C"/>
    <w:rsid w:val="008A5A45"/>
    <w:rsid w:val="008A63C3"/>
    <w:rsid w:val="008A6679"/>
    <w:rsid w:val="008A70B9"/>
    <w:rsid w:val="008A78D9"/>
    <w:rsid w:val="008B0327"/>
    <w:rsid w:val="008B13BB"/>
    <w:rsid w:val="008B2C5B"/>
    <w:rsid w:val="008B5EF0"/>
    <w:rsid w:val="008B5F7F"/>
    <w:rsid w:val="008B6057"/>
    <w:rsid w:val="008B67F6"/>
    <w:rsid w:val="008B7338"/>
    <w:rsid w:val="008B74FE"/>
    <w:rsid w:val="008B7CFC"/>
    <w:rsid w:val="008B7F08"/>
    <w:rsid w:val="008C0949"/>
    <w:rsid w:val="008C1A64"/>
    <w:rsid w:val="008C1C01"/>
    <w:rsid w:val="008C2FF9"/>
    <w:rsid w:val="008C4C51"/>
    <w:rsid w:val="008C4F66"/>
    <w:rsid w:val="008C57E8"/>
    <w:rsid w:val="008C6393"/>
    <w:rsid w:val="008C6C41"/>
    <w:rsid w:val="008C71AC"/>
    <w:rsid w:val="008C7C54"/>
    <w:rsid w:val="008D045A"/>
    <w:rsid w:val="008D0A54"/>
    <w:rsid w:val="008D0B9B"/>
    <w:rsid w:val="008D0C6B"/>
    <w:rsid w:val="008D25C8"/>
    <w:rsid w:val="008D4865"/>
    <w:rsid w:val="008D488B"/>
    <w:rsid w:val="008D53B7"/>
    <w:rsid w:val="008D5417"/>
    <w:rsid w:val="008D5445"/>
    <w:rsid w:val="008D7046"/>
    <w:rsid w:val="008D75BD"/>
    <w:rsid w:val="008D770B"/>
    <w:rsid w:val="008E086A"/>
    <w:rsid w:val="008E0AF6"/>
    <w:rsid w:val="008E0D48"/>
    <w:rsid w:val="008E1043"/>
    <w:rsid w:val="008E1344"/>
    <w:rsid w:val="008E1561"/>
    <w:rsid w:val="008E1922"/>
    <w:rsid w:val="008E25B7"/>
    <w:rsid w:val="008E28AA"/>
    <w:rsid w:val="008E3097"/>
    <w:rsid w:val="008E32B8"/>
    <w:rsid w:val="008E4DFD"/>
    <w:rsid w:val="008E4F82"/>
    <w:rsid w:val="008E50B1"/>
    <w:rsid w:val="008E50B9"/>
    <w:rsid w:val="008E560C"/>
    <w:rsid w:val="008E6545"/>
    <w:rsid w:val="008E7784"/>
    <w:rsid w:val="008F0ED2"/>
    <w:rsid w:val="008F115C"/>
    <w:rsid w:val="008F1546"/>
    <w:rsid w:val="008F16C2"/>
    <w:rsid w:val="008F1B2C"/>
    <w:rsid w:val="008F2181"/>
    <w:rsid w:val="008F2455"/>
    <w:rsid w:val="008F2A6C"/>
    <w:rsid w:val="008F2B29"/>
    <w:rsid w:val="008F2D9C"/>
    <w:rsid w:val="008F3111"/>
    <w:rsid w:val="008F347D"/>
    <w:rsid w:val="008F3927"/>
    <w:rsid w:val="008F5726"/>
    <w:rsid w:val="008F5A14"/>
    <w:rsid w:val="008F676A"/>
    <w:rsid w:val="008F68B2"/>
    <w:rsid w:val="008F6EC5"/>
    <w:rsid w:val="008F6F33"/>
    <w:rsid w:val="00902600"/>
    <w:rsid w:val="00902BCC"/>
    <w:rsid w:val="00902D40"/>
    <w:rsid w:val="0090304F"/>
    <w:rsid w:val="00903390"/>
    <w:rsid w:val="00903A88"/>
    <w:rsid w:val="00904762"/>
    <w:rsid w:val="00904ED3"/>
    <w:rsid w:val="00904F8D"/>
    <w:rsid w:val="00905AE8"/>
    <w:rsid w:val="00905CB6"/>
    <w:rsid w:val="00905D47"/>
    <w:rsid w:val="00910601"/>
    <w:rsid w:val="00910FED"/>
    <w:rsid w:val="00911005"/>
    <w:rsid w:val="00911FEA"/>
    <w:rsid w:val="00912BDD"/>
    <w:rsid w:val="00913369"/>
    <w:rsid w:val="00915874"/>
    <w:rsid w:val="00917ACD"/>
    <w:rsid w:val="00917F7C"/>
    <w:rsid w:val="009203C9"/>
    <w:rsid w:val="00920614"/>
    <w:rsid w:val="00920A2E"/>
    <w:rsid w:val="00920F80"/>
    <w:rsid w:val="00922A6C"/>
    <w:rsid w:val="00922B7E"/>
    <w:rsid w:val="00923651"/>
    <w:rsid w:val="009244C6"/>
    <w:rsid w:val="00924AE8"/>
    <w:rsid w:val="00924B2F"/>
    <w:rsid w:val="00924FF9"/>
    <w:rsid w:val="0092621E"/>
    <w:rsid w:val="00926CE0"/>
    <w:rsid w:val="00927A44"/>
    <w:rsid w:val="009318F5"/>
    <w:rsid w:val="0093272E"/>
    <w:rsid w:val="009329C4"/>
    <w:rsid w:val="00932E1E"/>
    <w:rsid w:val="00933A47"/>
    <w:rsid w:val="00933F38"/>
    <w:rsid w:val="00933F43"/>
    <w:rsid w:val="00933FD9"/>
    <w:rsid w:val="009347C0"/>
    <w:rsid w:val="009348DA"/>
    <w:rsid w:val="0093565C"/>
    <w:rsid w:val="00935995"/>
    <w:rsid w:val="00936789"/>
    <w:rsid w:val="00936DDA"/>
    <w:rsid w:val="009371E8"/>
    <w:rsid w:val="009377AC"/>
    <w:rsid w:val="009401A8"/>
    <w:rsid w:val="009403EB"/>
    <w:rsid w:val="00940B79"/>
    <w:rsid w:val="00941134"/>
    <w:rsid w:val="0094170A"/>
    <w:rsid w:val="00941EA7"/>
    <w:rsid w:val="00942131"/>
    <w:rsid w:val="009428E8"/>
    <w:rsid w:val="00942BC0"/>
    <w:rsid w:val="00942F37"/>
    <w:rsid w:val="00943092"/>
    <w:rsid w:val="00943291"/>
    <w:rsid w:val="00943360"/>
    <w:rsid w:val="00943560"/>
    <w:rsid w:val="009446D6"/>
    <w:rsid w:val="00944700"/>
    <w:rsid w:val="00945BEF"/>
    <w:rsid w:val="00947F74"/>
    <w:rsid w:val="009506C8"/>
    <w:rsid w:val="00951BE5"/>
    <w:rsid w:val="00951CFA"/>
    <w:rsid w:val="0095200E"/>
    <w:rsid w:val="00952766"/>
    <w:rsid w:val="009528BB"/>
    <w:rsid w:val="00953BF0"/>
    <w:rsid w:val="0095433C"/>
    <w:rsid w:val="009552C5"/>
    <w:rsid w:val="0095570D"/>
    <w:rsid w:val="00956411"/>
    <w:rsid w:val="00956595"/>
    <w:rsid w:val="0095758F"/>
    <w:rsid w:val="009576A2"/>
    <w:rsid w:val="00957A2C"/>
    <w:rsid w:val="0096059E"/>
    <w:rsid w:val="009606A6"/>
    <w:rsid w:val="00961B7D"/>
    <w:rsid w:val="00961DDF"/>
    <w:rsid w:val="00961FB2"/>
    <w:rsid w:val="009621AA"/>
    <w:rsid w:val="009628E5"/>
    <w:rsid w:val="009640C8"/>
    <w:rsid w:val="00964475"/>
    <w:rsid w:val="00964484"/>
    <w:rsid w:val="0096455C"/>
    <w:rsid w:val="00964B01"/>
    <w:rsid w:val="00964C34"/>
    <w:rsid w:val="00965D99"/>
    <w:rsid w:val="00965FBE"/>
    <w:rsid w:val="0096661E"/>
    <w:rsid w:val="00966627"/>
    <w:rsid w:val="00966DE5"/>
    <w:rsid w:val="00966FF8"/>
    <w:rsid w:val="00967443"/>
    <w:rsid w:val="009679C1"/>
    <w:rsid w:val="0097016D"/>
    <w:rsid w:val="0097068A"/>
    <w:rsid w:val="00971286"/>
    <w:rsid w:val="00971531"/>
    <w:rsid w:val="00971917"/>
    <w:rsid w:val="00971ABF"/>
    <w:rsid w:val="00971F46"/>
    <w:rsid w:val="00973283"/>
    <w:rsid w:val="0097339C"/>
    <w:rsid w:val="0097355D"/>
    <w:rsid w:val="009736C0"/>
    <w:rsid w:val="00973D4F"/>
    <w:rsid w:val="0097433A"/>
    <w:rsid w:val="00974C6F"/>
    <w:rsid w:val="00977E5C"/>
    <w:rsid w:val="00980643"/>
    <w:rsid w:val="00980DAB"/>
    <w:rsid w:val="00981F19"/>
    <w:rsid w:val="0098283C"/>
    <w:rsid w:val="00982ABB"/>
    <w:rsid w:val="00982F2D"/>
    <w:rsid w:val="0098380E"/>
    <w:rsid w:val="00985175"/>
    <w:rsid w:val="009852A2"/>
    <w:rsid w:val="00986DBF"/>
    <w:rsid w:val="00986DDF"/>
    <w:rsid w:val="00987C17"/>
    <w:rsid w:val="00990614"/>
    <w:rsid w:val="00990699"/>
    <w:rsid w:val="00991703"/>
    <w:rsid w:val="009919DC"/>
    <w:rsid w:val="00991D0D"/>
    <w:rsid w:val="00991F22"/>
    <w:rsid w:val="009937A2"/>
    <w:rsid w:val="00994027"/>
    <w:rsid w:val="00994702"/>
    <w:rsid w:val="00995F83"/>
    <w:rsid w:val="00995FC8"/>
    <w:rsid w:val="0099703D"/>
    <w:rsid w:val="009976D5"/>
    <w:rsid w:val="00997B0E"/>
    <w:rsid w:val="00997D6A"/>
    <w:rsid w:val="00997F70"/>
    <w:rsid w:val="009A02E4"/>
    <w:rsid w:val="009A047B"/>
    <w:rsid w:val="009A0CE0"/>
    <w:rsid w:val="009A1705"/>
    <w:rsid w:val="009A364B"/>
    <w:rsid w:val="009A3F85"/>
    <w:rsid w:val="009A4288"/>
    <w:rsid w:val="009A4684"/>
    <w:rsid w:val="009A527A"/>
    <w:rsid w:val="009A6519"/>
    <w:rsid w:val="009A68BC"/>
    <w:rsid w:val="009A7696"/>
    <w:rsid w:val="009A7B0B"/>
    <w:rsid w:val="009A7D5A"/>
    <w:rsid w:val="009A7E9D"/>
    <w:rsid w:val="009B00FE"/>
    <w:rsid w:val="009B030B"/>
    <w:rsid w:val="009B0E45"/>
    <w:rsid w:val="009B0E9C"/>
    <w:rsid w:val="009B1067"/>
    <w:rsid w:val="009B1253"/>
    <w:rsid w:val="009B1485"/>
    <w:rsid w:val="009B1D21"/>
    <w:rsid w:val="009B1EF1"/>
    <w:rsid w:val="009B2ACD"/>
    <w:rsid w:val="009B2F03"/>
    <w:rsid w:val="009B3EB1"/>
    <w:rsid w:val="009B4996"/>
    <w:rsid w:val="009B52A4"/>
    <w:rsid w:val="009B52D3"/>
    <w:rsid w:val="009B5FBA"/>
    <w:rsid w:val="009B6596"/>
    <w:rsid w:val="009B6648"/>
    <w:rsid w:val="009B6A01"/>
    <w:rsid w:val="009C1F0F"/>
    <w:rsid w:val="009C2697"/>
    <w:rsid w:val="009C378B"/>
    <w:rsid w:val="009C3C86"/>
    <w:rsid w:val="009C45AE"/>
    <w:rsid w:val="009C4779"/>
    <w:rsid w:val="009C4B49"/>
    <w:rsid w:val="009C73C8"/>
    <w:rsid w:val="009C76CC"/>
    <w:rsid w:val="009C7798"/>
    <w:rsid w:val="009D39EE"/>
    <w:rsid w:val="009D4877"/>
    <w:rsid w:val="009D55AE"/>
    <w:rsid w:val="009D563D"/>
    <w:rsid w:val="009D5836"/>
    <w:rsid w:val="009D6D4E"/>
    <w:rsid w:val="009E0218"/>
    <w:rsid w:val="009E0B5D"/>
    <w:rsid w:val="009E1486"/>
    <w:rsid w:val="009E19C9"/>
    <w:rsid w:val="009E2D31"/>
    <w:rsid w:val="009E448A"/>
    <w:rsid w:val="009E4560"/>
    <w:rsid w:val="009E4F9A"/>
    <w:rsid w:val="009E5140"/>
    <w:rsid w:val="009E53C7"/>
    <w:rsid w:val="009E5ED7"/>
    <w:rsid w:val="009E64B2"/>
    <w:rsid w:val="009E6600"/>
    <w:rsid w:val="009E69F2"/>
    <w:rsid w:val="009E7290"/>
    <w:rsid w:val="009F0319"/>
    <w:rsid w:val="009F0859"/>
    <w:rsid w:val="009F0E51"/>
    <w:rsid w:val="009F11C6"/>
    <w:rsid w:val="009F2C79"/>
    <w:rsid w:val="009F3A9C"/>
    <w:rsid w:val="009F62C1"/>
    <w:rsid w:val="009F681B"/>
    <w:rsid w:val="009F7164"/>
    <w:rsid w:val="009F739B"/>
    <w:rsid w:val="009F7DD4"/>
    <w:rsid w:val="00A01745"/>
    <w:rsid w:val="00A018C9"/>
    <w:rsid w:val="00A01A21"/>
    <w:rsid w:val="00A02799"/>
    <w:rsid w:val="00A0291C"/>
    <w:rsid w:val="00A02A76"/>
    <w:rsid w:val="00A02D67"/>
    <w:rsid w:val="00A032C0"/>
    <w:rsid w:val="00A04253"/>
    <w:rsid w:val="00A043FC"/>
    <w:rsid w:val="00A058F1"/>
    <w:rsid w:val="00A059DC"/>
    <w:rsid w:val="00A05DD5"/>
    <w:rsid w:val="00A078CA"/>
    <w:rsid w:val="00A07B2B"/>
    <w:rsid w:val="00A07B33"/>
    <w:rsid w:val="00A07C37"/>
    <w:rsid w:val="00A07D2D"/>
    <w:rsid w:val="00A100F9"/>
    <w:rsid w:val="00A105C6"/>
    <w:rsid w:val="00A10757"/>
    <w:rsid w:val="00A107B1"/>
    <w:rsid w:val="00A116D4"/>
    <w:rsid w:val="00A11928"/>
    <w:rsid w:val="00A11C20"/>
    <w:rsid w:val="00A12681"/>
    <w:rsid w:val="00A12F7D"/>
    <w:rsid w:val="00A134D6"/>
    <w:rsid w:val="00A13979"/>
    <w:rsid w:val="00A13D4A"/>
    <w:rsid w:val="00A14F3E"/>
    <w:rsid w:val="00A1506A"/>
    <w:rsid w:val="00A15830"/>
    <w:rsid w:val="00A15A8A"/>
    <w:rsid w:val="00A15D11"/>
    <w:rsid w:val="00A1679A"/>
    <w:rsid w:val="00A1683A"/>
    <w:rsid w:val="00A20AE3"/>
    <w:rsid w:val="00A2108F"/>
    <w:rsid w:val="00A21234"/>
    <w:rsid w:val="00A220C1"/>
    <w:rsid w:val="00A223FD"/>
    <w:rsid w:val="00A232D0"/>
    <w:rsid w:val="00A23681"/>
    <w:rsid w:val="00A2382E"/>
    <w:rsid w:val="00A24F13"/>
    <w:rsid w:val="00A251A1"/>
    <w:rsid w:val="00A25242"/>
    <w:rsid w:val="00A25E26"/>
    <w:rsid w:val="00A25F5A"/>
    <w:rsid w:val="00A2648C"/>
    <w:rsid w:val="00A27993"/>
    <w:rsid w:val="00A30C7F"/>
    <w:rsid w:val="00A30CE8"/>
    <w:rsid w:val="00A319E7"/>
    <w:rsid w:val="00A31A37"/>
    <w:rsid w:val="00A31E8B"/>
    <w:rsid w:val="00A32390"/>
    <w:rsid w:val="00A3292B"/>
    <w:rsid w:val="00A33394"/>
    <w:rsid w:val="00A35505"/>
    <w:rsid w:val="00A35EBD"/>
    <w:rsid w:val="00A361DD"/>
    <w:rsid w:val="00A367D6"/>
    <w:rsid w:val="00A368AB"/>
    <w:rsid w:val="00A36B01"/>
    <w:rsid w:val="00A36F1D"/>
    <w:rsid w:val="00A37380"/>
    <w:rsid w:val="00A403EE"/>
    <w:rsid w:val="00A40A94"/>
    <w:rsid w:val="00A40E14"/>
    <w:rsid w:val="00A422BD"/>
    <w:rsid w:val="00A423E0"/>
    <w:rsid w:val="00A4272B"/>
    <w:rsid w:val="00A439C0"/>
    <w:rsid w:val="00A43D20"/>
    <w:rsid w:val="00A44689"/>
    <w:rsid w:val="00A448C2"/>
    <w:rsid w:val="00A45090"/>
    <w:rsid w:val="00A45345"/>
    <w:rsid w:val="00A454A5"/>
    <w:rsid w:val="00A464B8"/>
    <w:rsid w:val="00A4652F"/>
    <w:rsid w:val="00A50089"/>
    <w:rsid w:val="00A50A51"/>
    <w:rsid w:val="00A515D5"/>
    <w:rsid w:val="00A53100"/>
    <w:rsid w:val="00A531CC"/>
    <w:rsid w:val="00A53D89"/>
    <w:rsid w:val="00A562E9"/>
    <w:rsid w:val="00A566A5"/>
    <w:rsid w:val="00A574E8"/>
    <w:rsid w:val="00A57513"/>
    <w:rsid w:val="00A57784"/>
    <w:rsid w:val="00A601B0"/>
    <w:rsid w:val="00A608F8"/>
    <w:rsid w:val="00A612DF"/>
    <w:rsid w:val="00A62012"/>
    <w:rsid w:val="00A62315"/>
    <w:rsid w:val="00A62515"/>
    <w:rsid w:val="00A626BD"/>
    <w:rsid w:val="00A62EED"/>
    <w:rsid w:val="00A64942"/>
    <w:rsid w:val="00A64BC1"/>
    <w:rsid w:val="00A64D44"/>
    <w:rsid w:val="00A6504B"/>
    <w:rsid w:val="00A650B6"/>
    <w:rsid w:val="00A654D7"/>
    <w:rsid w:val="00A659C3"/>
    <w:rsid w:val="00A65B69"/>
    <w:rsid w:val="00A65C88"/>
    <w:rsid w:val="00A66235"/>
    <w:rsid w:val="00A678D2"/>
    <w:rsid w:val="00A67929"/>
    <w:rsid w:val="00A67941"/>
    <w:rsid w:val="00A70677"/>
    <w:rsid w:val="00A716B9"/>
    <w:rsid w:val="00A723F7"/>
    <w:rsid w:val="00A736ED"/>
    <w:rsid w:val="00A73A98"/>
    <w:rsid w:val="00A74696"/>
    <w:rsid w:val="00A74E96"/>
    <w:rsid w:val="00A76397"/>
    <w:rsid w:val="00A766AB"/>
    <w:rsid w:val="00A76E72"/>
    <w:rsid w:val="00A76F7B"/>
    <w:rsid w:val="00A77EA3"/>
    <w:rsid w:val="00A809FD"/>
    <w:rsid w:val="00A80BF4"/>
    <w:rsid w:val="00A8119D"/>
    <w:rsid w:val="00A819AB"/>
    <w:rsid w:val="00A81BF3"/>
    <w:rsid w:val="00A81C34"/>
    <w:rsid w:val="00A84812"/>
    <w:rsid w:val="00A84F3F"/>
    <w:rsid w:val="00A85908"/>
    <w:rsid w:val="00A863E1"/>
    <w:rsid w:val="00A8671D"/>
    <w:rsid w:val="00A86998"/>
    <w:rsid w:val="00A9014F"/>
    <w:rsid w:val="00A90845"/>
    <w:rsid w:val="00A90F30"/>
    <w:rsid w:val="00A91181"/>
    <w:rsid w:val="00A912EC"/>
    <w:rsid w:val="00A914D0"/>
    <w:rsid w:val="00A939A5"/>
    <w:rsid w:val="00A93D62"/>
    <w:rsid w:val="00A93F37"/>
    <w:rsid w:val="00A941C1"/>
    <w:rsid w:val="00A942DE"/>
    <w:rsid w:val="00A95581"/>
    <w:rsid w:val="00A95885"/>
    <w:rsid w:val="00A9634B"/>
    <w:rsid w:val="00A9686A"/>
    <w:rsid w:val="00A96987"/>
    <w:rsid w:val="00A96A6E"/>
    <w:rsid w:val="00A96F4B"/>
    <w:rsid w:val="00A971D7"/>
    <w:rsid w:val="00A97964"/>
    <w:rsid w:val="00A97E86"/>
    <w:rsid w:val="00AA0162"/>
    <w:rsid w:val="00AA0F94"/>
    <w:rsid w:val="00AA158F"/>
    <w:rsid w:val="00AA2DE0"/>
    <w:rsid w:val="00AA31E7"/>
    <w:rsid w:val="00AA3219"/>
    <w:rsid w:val="00AA37FB"/>
    <w:rsid w:val="00AA3E67"/>
    <w:rsid w:val="00AA4488"/>
    <w:rsid w:val="00AA546A"/>
    <w:rsid w:val="00AA5667"/>
    <w:rsid w:val="00AA5761"/>
    <w:rsid w:val="00AA608C"/>
    <w:rsid w:val="00AA60A9"/>
    <w:rsid w:val="00AA62A5"/>
    <w:rsid w:val="00AA6C01"/>
    <w:rsid w:val="00AA7401"/>
    <w:rsid w:val="00AA7847"/>
    <w:rsid w:val="00AB1B60"/>
    <w:rsid w:val="00AB1F3E"/>
    <w:rsid w:val="00AB2A75"/>
    <w:rsid w:val="00AB2A9A"/>
    <w:rsid w:val="00AB2F99"/>
    <w:rsid w:val="00AB3BA6"/>
    <w:rsid w:val="00AB43FB"/>
    <w:rsid w:val="00AB44E8"/>
    <w:rsid w:val="00AB4FA0"/>
    <w:rsid w:val="00AB565A"/>
    <w:rsid w:val="00AB5835"/>
    <w:rsid w:val="00AB5ACA"/>
    <w:rsid w:val="00AB627F"/>
    <w:rsid w:val="00AB6520"/>
    <w:rsid w:val="00AB6D50"/>
    <w:rsid w:val="00AB7F09"/>
    <w:rsid w:val="00AC05EC"/>
    <w:rsid w:val="00AC0E4C"/>
    <w:rsid w:val="00AC0F07"/>
    <w:rsid w:val="00AC15C4"/>
    <w:rsid w:val="00AC174C"/>
    <w:rsid w:val="00AC1867"/>
    <w:rsid w:val="00AC2337"/>
    <w:rsid w:val="00AC235C"/>
    <w:rsid w:val="00AC268B"/>
    <w:rsid w:val="00AC41A5"/>
    <w:rsid w:val="00AC5485"/>
    <w:rsid w:val="00AC5E42"/>
    <w:rsid w:val="00AC61DA"/>
    <w:rsid w:val="00AC65B8"/>
    <w:rsid w:val="00AC7048"/>
    <w:rsid w:val="00AC7ED1"/>
    <w:rsid w:val="00AD020C"/>
    <w:rsid w:val="00AD110F"/>
    <w:rsid w:val="00AD18A0"/>
    <w:rsid w:val="00AD1AC1"/>
    <w:rsid w:val="00AD2990"/>
    <w:rsid w:val="00AD2ADC"/>
    <w:rsid w:val="00AD2E75"/>
    <w:rsid w:val="00AD3B65"/>
    <w:rsid w:val="00AD5CFB"/>
    <w:rsid w:val="00AE0604"/>
    <w:rsid w:val="00AE074F"/>
    <w:rsid w:val="00AE0775"/>
    <w:rsid w:val="00AE0FE0"/>
    <w:rsid w:val="00AE138C"/>
    <w:rsid w:val="00AE16C2"/>
    <w:rsid w:val="00AE17B4"/>
    <w:rsid w:val="00AE1DE5"/>
    <w:rsid w:val="00AE22F4"/>
    <w:rsid w:val="00AE3951"/>
    <w:rsid w:val="00AE41C7"/>
    <w:rsid w:val="00AE5714"/>
    <w:rsid w:val="00AE6AC0"/>
    <w:rsid w:val="00AE6DD8"/>
    <w:rsid w:val="00AE6F74"/>
    <w:rsid w:val="00AE7DE7"/>
    <w:rsid w:val="00AE7F0A"/>
    <w:rsid w:val="00AE7FDE"/>
    <w:rsid w:val="00AF030B"/>
    <w:rsid w:val="00AF0941"/>
    <w:rsid w:val="00AF1333"/>
    <w:rsid w:val="00AF14AA"/>
    <w:rsid w:val="00AF1A0B"/>
    <w:rsid w:val="00AF29E2"/>
    <w:rsid w:val="00AF395D"/>
    <w:rsid w:val="00AF410F"/>
    <w:rsid w:val="00AF45B5"/>
    <w:rsid w:val="00AF4CD0"/>
    <w:rsid w:val="00AF4F89"/>
    <w:rsid w:val="00AF5C72"/>
    <w:rsid w:val="00AF692C"/>
    <w:rsid w:val="00AF6B94"/>
    <w:rsid w:val="00AF6F24"/>
    <w:rsid w:val="00B00001"/>
    <w:rsid w:val="00B001A2"/>
    <w:rsid w:val="00B00F38"/>
    <w:rsid w:val="00B0197A"/>
    <w:rsid w:val="00B01EB0"/>
    <w:rsid w:val="00B02556"/>
    <w:rsid w:val="00B03692"/>
    <w:rsid w:val="00B03A13"/>
    <w:rsid w:val="00B03AAF"/>
    <w:rsid w:val="00B04422"/>
    <w:rsid w:val="00B04679"/>
    <w:rsid w:val="00B046AD"/>
    <w:rsid w:val="00B050B4"/>
    <w:rsid w:val="00B052BE"/>
    <w:rsid w:val="00B063F4"/>
    <w:rsid w:val="00B06742"/>
    <w:rsid w:val="00B06995"/>
    <w:rsid w:val="00B07E89"/>
    <w:rsid w:val="00B07FB1"/>
    <w:rsid w:val="00B10081"/>
    <w:rsid w:val="00B105B1"/>
    <w:rsid w:val="00B11C8B"/>
    <w:rsid w:val="00B12569"/>
    <w:rsid w:val="00B12CAC"/>
    <w:rsid w:val="00B12D6C"/>
    <w:rsid w:val="00B13950"/>
    <w:rsid w:val="00B13995"/>
    <w:rsid w:val="00B13CD5"/>
    <w:rsid w:val="00B13CED"/>
    <w:rsid w:val="00B141B4"/>
    <w:rsid w:val="00B15E2F"/>
    <w:rsid w:val="00B15FE8"/>
    <w:rsid w:val="00B16817"/>
    <w:rsid w:val="00B16D1B"/>
    <w:rsid w:val="00B178D2"/>
    <w:rsid w:val="00B206DF"/>
    <w:rsid w:val="00B22312"/>
    <w:rsid w:val="00B22509"/>
    <w:rsid w:val="00B22F4D"/>
    <w:rsid w:val="00B23549"/>
    <w:rsid w:val="00B23614"/>
    <w:rsid w:val="00B239BE"/>
    <w:rsid w:val="00B24451"/>
    <w:rsid w:val="00B24709"/>
    <w:rsid w:val="00B2496C"/>
    <w:rsid w:val="00B24B16"/>
    <w:rsid w:val="00B26B26"/>
    <w:rsid w:val="00B27F26"/>
    <w:rsid w:val="00B30D81"/>
    <w:rsid w:val="00B329D0"/>
    <w:rsid w:val="00B33222"/>
    <w:rsid w:val="00B33BCE"/>
    <w:rsid w:val="00B34393"/>
    <w:rsid w:val="00B346FB"/>
    <w:rsid w:val="00B353D8"/>
    <w:rsid w:val="00B358E4"/>
    <w:rsid w:val="00B36D83"/>
    <w:rsid w:val="00B371BF"/>
    <w:rsid w:val="00B3725A"/>
    <w:rsid w:val="00B37BB6"/>
    <w:rsid w:val="00B4073E"/>
    <w:rsid w:val="00B40D2D"/>
    <w:rsid w:val="00B40F59"/>
    <w:rsid w:val="00B41C0E"/>
    <w:rsid w:val="00B41F15"/>
    <w:rsid w:val="00B41F2F"/>
    <w:rsid w:val="00B4229F"/>
    <w:rsid w:val="00B42CDC"/>
    <w:rsid w:val="00B4339A"/>
    <w:rsid w:val="00B447FA"/>
    <w:rsid w:val="00B4480C"/>
    <w:rsid w:val="00B44B45"/>
    <w:rsid w:val="00B44D19"/>
    <w:rsid w:val="00B450F1"/>
    <w:rsid w:val="00B45AD8"/>
    <w:rsid w:val="00B472BA"/>
    <w:rsid w:val="00B476FC"/>
    <w:rsid w:val="00B479EE"/>
    <w:rsid w:val="00B47E78"/>
    <w:rsid w:val="00B506F5"/>
    <w:rsid w:val="00B50AA4"/>
    <w:rsid w:val="00B5101C"/>
    <w:rsid w:val="00B51076"/>
    <w:rsid w:val="00B51091"/>
    <w:rsid w:val="00B518DC"/>
    <w:rsid w:val="00B5245B"/>
    <w:rsid w:val="00B52D2C"/>
    <w:rsid w:val="00B531B7"/>
    <w:rsid w:val="00B54A12"/>
    <w:rsid w:val="00B566F8"/>
    <w:rsid w:val="00B56B39"/>
    <w:rsid w:val="00B5772E"/>
    <w:rsid w:val="00B57E04"/>
    <w:rsid w:val="00B57FB7"/>
    <w:rsid w:val="00B6039F"/>
    <w:rsid w:val="00B60635"/>
    <w:rsid w:val="00B60E27"/>
    <w:rsid w:val="00B61D38"/>
    <w:rsid w:val="00B61D8B"/>
    <w:rsid w:val="00B625ED"/>
    <w:rsid w:val="00B633A5"/>
    <w:rsid w:val="00B63737"/>
    <w:rsid w:val="00B64513"/>
    <w:rsid w:val="00B64E98"/>
    <w:rsid w:val="00B6655B"/>
    <w:rsid w:val="00B674A3"/>
    <w:rsid w:val="00B7068B"/>
    <w:rsid w:val="00B72AD5"/>
    <w:rsid w:val="00B73E7A"/>
    <w:rsid w:val="00B73EFB"/>
    <w:rsid w:val="00B7443E"/>
    <w:rsid w:val="00B74F7D"/>
    <w:rsid w:val="00B75146"/>
    <w:rsid w:val="00B7630A"/>
    <w:rsid w:val="00B7681D"/>
    <w:rsid w:val="00B76B21"/>
    <w:rsid w:val="00B76EEB"/>
    <w:rsid w:val="00B778A1"/>
    <w:rsid w:val="00B80476"/>
    <w:rsid w:val="00B80506"/>
    <w:rsid w:val="00B805E7"/>
    <w:rsid w:val="00B80AC6"/>
    <w:rsid w:val="00B81401"/>
    <w:rsid w:val="00B818E5"/>
    <w:rsid w:val="00B81BE7"/>
    <w:rsid w:val="00B82851"/>
    <w:rsid w:val="00B82E83"/>
    <w:rsid w:val="00B84962"/>
    <w:rsid w:val="00B84DD4"/>
    <w:rsid w:val="00B85D6A"/>
    <w:rsid w:val="00B85DBC"/>
    <w:rsid w:val="00B86B6F"/>
    <w:rsid w:val="00B87619"/>
    <w:rsid w:val="00B9003F"/>
    <w:rsid w:val="00B90675"/>
    <w:rsid w:val="00B90E27"/>
    <w:rsid w:val="00B91982"/>
    <w:rsid w:val="00B91AB3"/>
    <w:rsid w:val="00B91C6C"/>
    <w:rsid w:val="00B91CD8"/>
    <w:rsid w:val="00B91D69"/>
    <w:rsid w:val="00B922AD"/>
    <w:rsid w:val="00B9254E"/>
    <w:rsid w:val="00B92E34"/>
    <w:rsid w:val="00B93041"/>
    <w:rsid w:val="00B939B5"/>
    <w:rsid w:val="00B9425B"/>
    <w:rsid w:val="00B958B8"/>
    <w:rsid w:val="00B965F5"/>
    <w:rsid w:val="00B9711A"/>
    <w:rsid w:val="00B975B6"/>
    <w:rsid w:val="00B9786A"/>
    <w:rsid w:val="00B97A2D"/>
    <w:rsid w:val="00B97B50"/>
    <w:rsid w:val="00B97B9C"/>
    <w:rsid w:val="00BA12E3"/>
    <w:rsid w:val="00BA270E"/>
    <w:rsid w:val="00BA2CDB"/>
    <w:rsid w:val="00BA33A0"/>
    <w:rsid w:val="00BA33BA"/>
    <w:rsid w:val="00BA367C"/>
    <w:rsid w:val="00BA3BAA"/>
    <w:rsid w:val="00BA3E2A"/>
    <w:rsid w:val="00BA3EB9"/>
    <w:rsid w:val="00BA436C"/>
    <w:rsid w:val="00BA4533"/>
    <w:rsid w:val="00BA480B"/>
    <w:rsid w:val="00BA4868"/>
    <w:rsid w:val="00BA51D1"/>
    <w:rsid w:val="00BA5A16"/>
    <w:rsid w:val="00BA600D"/>
    <w:rsid w:val="00BA6DDC"/>
    <w:rsid w:val="00BA7F67"/>
    <w:rsid w:val="00BB1064"/>
    <w:rsid w:val="00BB16C9"/>
    <w:rsid w:val="00BB19C9"/>
    <w:rsid w:val="00BB1E04"/>
    <w:rsid w:val="00BB2877"/>
    <w:rsid w:val="00BB2C0D"/>
    <w:rsid w:val="00BB30A7"/>
    <w:rsid w:val="00BB3941"/>
    <w:rsid w:val="00BB4E83"/>
    <w:rsid w:val="00BB4FF0"/>
    <w:rsid w:val="00BB50FF"/>
    <w:rsid w:val="00BB6C05"/>
    <w:rsid w:val="00BB70E8"/>
    <w:rsid w:val="00BB73ED"/>
    <w:rsid w:val="00BB762E"/>
    <w:rsid w:val="00BB7979"/>
    <w:rsid w:val="00BC046E"/>
    <w:rsid w:val="00BC0B8D"/>
    <w:rsid w:val="00BC14F5"/>
    <w:rsid w:val="00BC1E59"/>
    <w:rsid w:val="00BC2DE8"/>
    <w:rsid w:val="00BC594F"/>
    <w:rsid w:val="00BC5BB7"/>
    <w:rsid w:val="00BC628E"/>
    <w:rsid w:val="00BC63EA"/>
    <w:rsid w:val="00BC670D"/>
    <w:rsid w:val="00BC6DDF"/>
    <w:rsid w:val="00BC7700"/>
    <w:rsid w:val="00BC7ADB"/>
    <w:rsid w:val="00BD029C"/>
    <w:rsid w:val="00BD0B06"/>
    <w:rsid w:val="00BD0C27"/>
    <w:rsid w:val="00BD14A7"/>
    <w:rsid w:val="00BD1577"/>
    <w:rsid w:val="00BD1C00"/>
    <w:rsid w:val="00BD3348"/>
    <w:rsid w:val="00BD3CB8"/>
    <w:rsid w:val="00BD4043"/>
    <w:rsid w:val="00BD4692"/>
    <w:rsid w:val="00BD46C0"/>
    <w:rsid w:val="00BD481D"/>
    <w:rsid w:val="00BD48A1"/>
    <w:rsid w:val="00BD4DA5"/>
    <w:rsid w:val="00BD4F81"/>
    <w:rsid w:val="00BD54F3"/>
    <w:rsid w:val="00BD594D"/>
    <w:rsid w:val="00BD66C2"/>
    <w:rsid w:val="00BE0049"/>
    <w:rsid w:val="00BE142D"/>
    <w:rsid w:val="00BE18A7"/>
    <w:rsid w:val="00BE19FB"/>
    <w:rsid w:val="00BE355A"/>
    <w:rsid w:val="00BE39FC"/>
    <w:rsid w:val="00BE3DC3"/>
    <w:rsid w:val="00BE56FD"/>
    <w:rsid w:val="00BE5712"/>
    <w:rsid w:val="00BE630E"/>
    <w:rsid w:val="00BE7556"/>
    <w:rsid w:val="00BE795D"/>
    <w:rsid w:val="00BF0226"/>
    <w:rsid w:val="00BF0DC4"/>
    <w:rsid w:val="00BF1867"/>
    <w:rsid w:val="00BF196B"/>
    <w:rsid w:val="00BF26FC"/>
    <w:rsid w:val="00BF35C5"/>
    <w:rsid w:val="00BF50BD"/>
    <w:rsid w:val="00BF5616"/>
    <w:rsid w:val="00BF5AC8"/>
    <w:rsid w:val="00BF5F7C"/>
    <w:rsid w:val="00BF6AA5"/>
    <w:rsid w:val="00BF73F6"/>
    <w:rsid w:val="00BF7703"/>
    <w:rsid w:val="00BF7896"/>
    <w:rsid w:val="00C000F0"/>
    <w:rsid w:val="00C00876"/>
    <w:rsid w:val="00C008B6"/>
    <w:rsid w:val="00C00A6F"/>
    <w:rsid w:val="00C013EA"/>
    <w:rsid w:val="00C04199"/>
    <w:rsid w:val="00C04259"/>
    <w:rsid w:val="00C04346"/>
    <w:rsid w:val="00C0535B"/>
    <w:rsid w:val="00C05597"/>
    <w:rsid w:val="00C07A5E"/>
    <w:rsid w:val="00C10D89"/>
    <w:rsid w:val="00C1190C"/>
    <w:rsid w:val="00C13206"/>
    <w:rsid w:val="00C154F3"/>
    <w:rsid w:val="00C16B09"/>
    <w:rsid w:val="00C1734A"/>
    <w:rsid w:val="00C17E6A"/>
    <w:rsid w:val="00C17FE4"/>
    <w:rsid w:val="00C2023A"/>
    <w:rsid w:val="00C206FA"/>
    <w:rsid w:val="00C20783"/>
    <w:rsid w:val="00C20B08"/>
    <w:rsid w:val="00C216A3"/>
    <w:rsid w:val="00C21C54"/>
    <w:rsid w:val="00C21DF9"/>
    <w:rsid w:val="00C228DA"/>
    <w:rsid w:val="00C237E8"/>
    <w:rsid w:val="00C23825"/>
    <w:rsid w:val="00C2393D"/>
    <w:rsid w:val="00C252AA"/>
    <w:rsid w:val="00C25815"/>
    <w:rsid w:val="00C25BF8"/>
    <w:rsid w:val="00C26217"/>
    <w:rsid w:val="00C26346"/>
    <w:rsid w:val="00C26B36"/>
    <w:rsid w:val="00C271B9"/>
    <w:rsid w:val="00C27E69"/>
    <w:rsid w:val="00C27FF7"/>
    <w:rsid w:val="00C3061C"/>
    <w:rsid w:val="00C306D4"/>
    <w:rsid w:val="00C3083C"/>
    <w:rsid w:val="00C30DE3"/>
    <w:rsid w:val="00C312EF"/>
    <w:rsid w:val="00C32078"/>
    <w:rsid w:val="00C333D1"/>
    <w:rsid w:val="00C34DEC"/>
    <w:rsid w:val="00C35424"/>
    <w:rsid w:val="00C35C8F"/>
    <w:rsid w:val="00C36509"/>
    <w:rsid w:val="00C379D0"/>
    <w:rsid w:val="00C40D6C"/>
    <w:rsid w:val="00C4121C"/>
    <w:rsid w:val="00C41A33"/>
    <w:rsid w:val="00C41E59"/>
    <w:rsid w:val="00C41F0A"/>
    <w:rsid w:val="00C42086"/>
    <w:rsid w:val="00C429A8"/>
    <w:rsid w:val="00C43ABC"/>
    <w:rsid w:val="00C43C74"/>
    <w:rsid w:val="00C445F3"/>
    <w:rsid w:val="00C44B48"/>
    <w:rsid w:val="00C4548F"/>
    <w:rsid w:val="00C46182"/>
    <w:rsid w:val="00C46286"/>
    <w:rsid w:val="00C466A9"/>
    <w:rsid w:val="00C472C9"/>
    <w:rsid w:val="00C47913"/>
    <w:rsid w:val="00C47FB8"/>
    <w:rsid w:val="00C502A3"/>
    <w:rsid w:val="00C5041E"/>
    <w:rsid w:val="00C50C2A"/>
    <w:rsid w:val="00C51168"/>
    <w:rsid w:val="00C528B7"/>
    <w:rsid w:val="00C52E9A"/>
    <w:rsid w:val="00C53A58"/>
    <w:rsid w:val="00C5462C"/>
    <w:rsid w:val="00C54F50"/>
    <w:rsid w:val="00C55026"/>
    <w:rsid w:val="00C55560"/>
    <w:rsid w:val="00C55F88"/>
    <w:rsid w:val="00C57A89"/>
    <w:rsid w:val="00C605DC"/>
    <w:rsid w:val="00C61311"/>
    <w:rsid w:val="00C61BC4"/>
    <w:rsid w:val="00C61C6B"/>
    <w:rsid w:val="00C6217E"/>
    <w:rsid w:val="00C627EE"/>
    <w:rsid w:val="00C62F7F"/>
    <w:rsid w:val="00C64077"/>
    <w:rsid w:val="00C649FC"/>
    <w:rsid w:val="00C64CC5"/>
    <w:rsid w:val="00C64F87"/>
    <w:rsid w:val="00C65AEA"/>
    <w:rsid w:val="00C6730B"/>
    <w:rsid w:val="00C673F9"/>
    <w:rsid w:val="00C67F7E"/>
    <w:rsid w:val="00C703EF"/>
    <w:rsid w:val="00C70424"/>
    <w:rsid w:val="00C70F82"/>
    <w:rsid w:val="00C7102E"/>
    <w:rsid w:val="00C71787"/>
    <w:rsid w:val="00C72769"/>
    <w:rsid w:val="00C727BC"/>
    <w:rsid w:val="00C73844"/>
    <w:rsid w:val="00C73A81"/>
    <w:rsid w:val="00C73B4E"/>
    <w:rsid w:val="00C752C9"/>
    <w:rsid w:val="00C75D15"/>
    <w:rsid w:val="00C75D7B"/>
    <w:rsid w:val="00C77401"/>
    <w:rsid w:val="00C77420"/>
    <w:rsid w:val="00C80BE2"/>
    <w:rsid w:val="00C8108B"/>
    <w:rsid w:val="00C81149"/>
    <w:rsid w:val="00C817C8"/>
    <w:rsid w:val="00C8250D"/>
    <w:rsid w:val="00C8275D"/>
    <w:rsid w:val="00C83D67"/>
    <w:rsid w:val="00C83F8A"/>
    <w:rsid w:val="00C84497"/>
    <w:rsid w:val="00C84BA6"/>
    <w:rsid w:val="00C853B3"/>
    <w:rsid w:val="00C8557F"/>
    <w:rsid w:val="00C85DF6"/>
    <w:rsid w:val="00C85FC0"/>
    <w:rsid w:val="00C87458"/>
    <w:rsid w:val="00C876D2"/>
    <w:rsid w:val="00C87A1C"/>
    <w:rsid w:val="00C87B32"/>
    <w:rsid w:val="00C90750"/>
    <w:rsid w:val="00C90B7B"/>
    <w:rsid w:val="00C91100"/>
    <w:rsid w:val="00C916C3"/>
    <w:rsid w:val="00C91ABD"/>
    <w:rsid w:val="00C9265F"/>
    <w:rsid w:val="00C934BA"/>
    <w:rsid w:val="00C9358A"/>
    <w:rsid w:val="00C93872"/>
    <w:rsid w:val="00C93894"/>
    <w:rsid w:val="00C93A29"/>
    <w:rsid w:val="00C94339"/>
    <w:rsid w:val="00C95202"/>
    <w:rsid w:val="00C95B43"/>
    <w:rsid w:val="00C97AE0"/>
    <w:rsid w:val="00C97C76"/>
    <w:rsid w:val="00CA0A12"/>
    <w:rsid w:val="00CA128B"/>
    <w:rsid w:val="00CA1DD2"/>
    <w:rsid w:val="00CA2052"/>
    <w:rsid w:val="00CA3290"/>
    <w:rsid w:val="00CA37BC"/>
    <w:rsid w:val="00CA3891"/>
    <w:rsid w:val="00CA3E52"/>
    <w:rsid w:val="00CA5366"/>
    <w:rsid w:val="00CA657B"/>
    <w:rsid w:val="00CA73B4"/>
    <w:rsid w:val="00CA7A84"/>
    <w:rsid w:val="00CB144A"/>
    <w:rsid w:val="00CB2F1E"/>
    <w:rsid w:val="00CB3899"/>
    <w:rsid w:val="00CB43FB"/>
    <w:rsid w:val="00CB5F8A"/>
    <w:rsid w:val="00CB78E9"/>
    <w:rsid w:val="00CB7BCC"/>
    <w:rsid w:val="00CC023D"/>
    <w:rsid w:val="00CC0371"/>
    <w:rsid w:val="00CC0B28"/>
    <w:rsid w:val="00CC0BA7"/>
    <w:rsid w:val="00CC1C4E"/>
    <w:rsid w:val="00CC2B61"/>
    <w:rsid w:val="00CC4166"/>
    <w:rsid w:val="00CC50CF"/>
    <w:rsid w:val="00CC51BC"/>
    <w:rsid w:val="00CC5FD9"/>
    <w:rsid w:val="00CC6153"/>
    <w:rsid w:val="00CC6508"/>
    <w:rsid w:val="00CC723C"/>
    <w:rsid w:val="00CC7BCA"/>
    <w:rsid w:val="00CC7F02"/>
    <w:rsid w:val="00CD002F"/>
    <w:rsid w:val="00CD014E"/>
    <w:rsid w:val="00CD0498"/>
    <w:rsid w:val="00CD1147"/>
    <w:rsid w:val="00CD16E4"/>
    <w:rsid w:val="00CD194A"/>
    <w:rsid w:val="00CD20D8"/>
    <w:rsid w:val="00CD2303"/>
    <w:rsid w:val="00CD30CA"/>
    <w:rsid w:val="00CD3C4E"/>
    <w:rsid w:val="00CD45A4"/>
    <w:rsid w:val="00CD5922"/>
    <w:rsid w:val="00CD5F3A"/>
    <w:rsid w:val="00CD647D"/>
    <w:rsid w:val="00CE2146"/>
    <w:rsid w:val="00CE2630"/>
    <w:rsid w:val="00CE2C52"/>
    <w:rsid w:val="00CE342C"/>
    <w:rsid w:val="00CE3AF3"/>
    <w:rsid w:val="00CE3EC4"/>
    <w:rsid w:val="00CE4635"/>
    <w:rsid w:val="00CE47A9"/>
    <w:rsid w:val="00CE564C"/>
    <w:rsid w:val="00CE5924"/>
    <w:rsid w:val="00CE5F21"/>
    <w:rsid w:val="00CE612B"/>
    <w:rsid w:val="00CE7C9C"/>
    <w:rsid w:val="00CE7F6B"/>
    <w:rsid w:val="00CF2C9B"/>
    <w:rsid w:val="00CF4108"/>
    <w:rsid w:val="00CF45BB"/>
    <w:rsid w:val="00CF5D5E"/>
    <w:rsid w:val="00CF6729"/>
    <w:rsid w:val="00CF6B33"/>
    <w:rsid w:val="00CF6DF5"/>
    <w:rsid w:val="00CF6F84"/>
    <w:rsid w:val="00CF7376"/>
    <w:rsid w:val="00CF73C8"/>
    <w:rsid w:val="00CF7FC8"/>
    <w:rsid w:val="00D00123"/>
    <w:rsid w:val="00D00C27"/>
    <w:rsid w:val="00D00C2D"/>
    <w:rsid w:val="00D01518"/>
    <w:rsid w:val="00D02079"/>
    <w:rsid w:val="00D02403"/>
    <w:rsid w:val="00D036BE"/>
    <w:rsid w:val="00D047B2"/>
    <w:rsid w:val="00D05352"/>
    <w:rsid w:val="00D05A8E"/>
    <w:rsid w:val="00D06B30"/>
    <w:rsid w:val="00D07508"/>
    <w:rsid w:val="00D07918"/>
    <w:rsid w:val="00D1071F"/>
    <w:rsid w:val="00D10F87"/>
    <w:rsid w:val="00D114D9"/>
    <w:rsid w:val="00D13626"/>
    <w:rsid w:val="00D14817"/>
    <w:rsid w:val="00D1616F"/>
    <w:rsid w:val="00D171B4"/>
    <w:rsid w:val="00D20375"/>
    <w:rsid w:val="00D20398"/>
    <w:rsid w:val="00D206D8"/>
    <w:rsid w:val="00D207D3"/>
    <w:rsid w:val="00D20E5A"/>
    <w:rsid w:val="00D21144"/>
    <w:rsid w:val="00D21B32"/>
    <w:rsid w:val="00D22403"/>
    <w:rsid w:val="00D22875"/>
    <w:rsid w:val="00D22A85"/>
    <w:rsid w:val="00D2325C"/>
    <w:rsid w:val="00D232EE"/>
    <w:rsid w:val="00D24492"/>
    <w:rsid w:val="00D2461D"/>
    <w:rsid w:val="00D248B3"/>
    <w:rsid w:val="00D2581B"/>
    <w:rsid w:val="00D25C0B"/>
    <w:rsid w:val="00D25C31"/>
    <w:rsid w:val="00D279BD"/>
    <w:rsid w:val="00D30607"/>
    <w:rsid w:val="00D30B7B"/>
    <w:rsid w:val="00D30E81"/>
    <w:rsid w:val="00D31354"/>
    <w:rsid w:val="00D3244C"/>
    <w:rsid w:val="00D3292D"/>
    <w:rsid w:val="00D3380A"/>
    <w:rsid w:val="00D33E31"/>
    <w:rsid w:val="00D345B4"/>
    <w:rsid w:val="00D345C4"/>
    <w:rsid w:val="00D3479F"/>
    <w:rsid w:val="00D3529C"/>
    <w:rsid w:val="00D368F2"/>
    <w:rsid w:val="00D37D9F"/>
    <w:rsid w:val="00D40370"/>
    <w:rsid w:val="00D408A7"/>
    <w:rsid w:val="00D4107F"/>
    <w:rsid w:val="00D414DF"/>
    <w:rsid w:val="00D41606"/>
    <w:rsid w:val="00D41A93"/>
    <w:rsid w:val="00D41C59"/>
    <w:rsid w:val="00D4271D"/>
    <w:rsid w:val="00D4307C"/>
    <w:rsid w:val="00D43266"/>
    <w:rsid w:val="00D43B1A"/>
    <w:rsid w:val="00D44777"/>
    <w:rsid w:val="00D44E8B"/>
    <w:rsid w:val="00D46A44"/>
    <w:rsid w:val="00D47245"/>
    <w:rsid w:val="00D47333"/>
    <w:rsid w:val="00D47476"/>
    <w:rsid w:val="00D502F8"/>
    <w:rsid w:val="00D50DB0"/>
    <w:rsid w:val="00D50F75"/>
    <w:rsid w:val="00D516A7"/>
    <w:rsid w:val="00D52D6B"/>
    <w:rsid w:val="00D53657"/>
    <w:rsid w:val="00D5370F"/>
    <w:rsid w:val="00D53E53"/>
    <w:rsid w:val="00D544AE"/>
    <w:rsid w:val="00D54AB8"/>
    <w:rsid w:val="00D54B28"/>
    <w:rsid w:val="00D5536C"/>
    <w:rsid w:val="00D557F1"/>
    <w:rsid w:val="00D564CB"/>
    <w:rsid w:val="00D56FAB"/>
    <w:rsid w:val="00D56FE3"/>
    <w:rsid w:val="00D57196"/>
    <w:rsid w:val="00D5731D"/>
    <w:rsid w:val="00D573D6"/>
    <w:rsid w:val="00D57A2A"/>
    <w:rsid w:val="00D57D3A"/>
    <w:rsid w:val="00D6010A"/>
    <w:rsid w:val="00D60142"/>
    <w:rsid w:val="00D60444"/>
    <w:rsid w:val="00D60721"/>
    <w:rsid w:val="00D609BE"/>
    <w:rsid w:val="00D60B21"/>
    <w:rsid w:val="00D61B97"/>
    <w:rsid w:val="00D62DE7"/>
    <w:rsid w:val="00D63B95"/>
    <w:rsid w:val="00D6492E"/>
    <w:rsid w:val="00D64981"/>
    <w:rsid w:val="00D6526A"/>
    <w:rsid w:val="00D65A12"/>
    <w:rsid w:val="00D6604E"/>
    <w:rsid w:val="00D668AC"/>
    <w:rsid w:val="00D668F7"/>
    <w:rsid w:val="00D70A72"/>
    <w:rsid w:val="00D70BDE"/>
    <w:rsid w:val="00D7220E"/>
    <w:rsid w:val="00D72A2D"/>
    <w:rsid w:val="00D74502"/>
    <w:rsid w:val="00D74651"/>
    <w:rsid w:val="00D74690"/>
    <w:rsid w:val="00D74A39"/>
    <w:rsid w:val="00D74AED"/>
    <w:rsid w:val="00D7614E"/>
    <w:rsid w:val="00D768FE"/>
    <w:rsid w:val="00D770EE"/>
    <w:rsid w:val="00D77B04"/>
    <w:rsid w:val="00D804AC"/>
    <w:rsid w:val="00D810CE"/>
    <w:rsid w:val="00D82167"/>
    <w:rsid w:val="00D82EE1"/>
    <w:rsid w:val="00D833E2"/>
    <w:rsid w:val="00D84828"/>
    <w:rsid w:val="00D84AE9"/>
    <w:rsid w:val="00D8501F"/>
    <w:rsid w:val="00D85CAC"/>
    <w:rsid w:val="00D86428"/>
    <w:rsid w:val="00D86D51"/>
    <w:rsid w:val="00D8784A"/>
    <w:rsid w:val="00D87C52"/>
    <w:rsid w:val="00D90A9C"/>
    <w:rsid w:val="00D90B18"/>
    <w:rsid w:val="00D912B2"/>
    <w:rsid w:val="00D91FE3"/>
    <w:rsid w:val="00D92180"/>
    <w:rsid w:val="00D9232E"/>
    <w:rsid w:val="00D92576"/>
    <w:rsid w:val="00D9295A"/>
    <w:rsid w:val="00D929A1"/>
    <w:rsid w:val="00D92AAB"/>
    <w:rsid w:val="00D92BFE"/>
    <w:rsid w:val="00D92EA7"/>
    <w:rsid w:val="00D93067"/>
    <w:rsid w:val="00D935E0"/>
    <w:rsid w:val="00D93EFC"/>
    <w:rsid w:val="00D941A4"/>
    <w:rsid w:val="00D94822"/>
    <w:rsid w:val="00D94A3B"/>
    <w:rsid w:val="00D94BD6"/>
    <w:rsid w:val="00D95620"/>
    <w:rsid w:val="00D95EBB"/>
    <w:rsid w:val="00D9673E"/>
    <w:rsid w:val="00D977F9"/>
    <w:rsid w:val="00DA00EE"/>
    <w:rsid w:val="00DA1B36"/>
    <w:rsid w:val="00DA1F60"/>
    <w:rsid w:val="00DA24F5"/>
    <w:rsid w:val="00DA3765"/>
    <w:rsid w:val="00DA386A"/>
    <w:rsid w:val="00DA3A6F"/>
    <w:rsid w:val="00DA3DFA"/>
    <w:rsid w:val="00DA4285"/>
    <w:rsid w:val="00DA4423"/>
    <w:rsid w:val="00DA4776"/>
    <w:rsid w:val="00DA5344"/>
    <w:rsid w:val="00DA688A"/>
    <w:rsid w:val="00DA72B3"/>
    <w:rsid w:val="00DA7544"/>
    <w:rsid w:val="00DA7790"/>
    <w:rsid w:val="00DA784C"/>
    <w:rsid w:val="00DB0D80"/>
    <w:rsid w:val="00DB0FAE"/>
    <w:rsid w:val="00DB135B"/>
    <w:rsid w:val="00DB1D5C"/>
    <w:rsid w:val="00DB2602"/>
    <w:rsid w:val="00DB29C4"/>
    <w:rsid w:val="00DB2DEB"/>
    <w:rsid w:val="00DB418B"/>
    <w:rsid w:val="00DB47FA"/>
    <w:rsid w:val="00DB4EB3"/>
    <w:rsid w:val="00DB5B41"/>
    <w:rsid w:val="00DB6033"/>
    <w:rsid w:val="00DB67A9"/>
    <w:rsid w:val="00DB6950"/>
    <w:rsid w:val="00DB6C25"/>
    <w:rsid w:val="00DB6CC3"/>
    <w:rsid w:val="00DB73CE"/>
    <w:rsid w:val="00DB751D"/>
    <w:rsid w:val="00DC0194"/>
    <w:rsid w:val="00DC0558"/>
    <w:rsid w:val="00DC299F"/>
    <w:rsid w:val="00DC2CE0"/>
    <w:rsid w:val="00DC2D21"/>
    <w:rsid w:val="00DC4F4C"/>
    <w:rsid w:val="00DC52F7"/>
    <w:rsid w:val="00DC6036"/>
    <w:rsid w:val="00DC65ED"/>
    <w:rsid w:val="00DC6F2F"/>
    <w:rsid w:val="00DC75B6"/>
    <w:rsid w:val="00DD0188"/>
    <w:rsid w:val="00DD0426"/>
    <w:rsid w:val="00DD1ED7"/>
    <w:rsid w:val="00DD31DA"/>
    <w:rsid w:val="00DD4986"/>
    <w:rsid w:val="00DD5E2B"/>
    <w:rsid w:val="00DD60D1"/>
    <w:rsid w:val="00DD6582"/>
    <w:rsid w:val="00DD705B"/>
    <w:rsid w:val="00DD70BE"/>
    <w:rsid w:val="00DD737D"/>
    <w:rsid w:val="00DD73E6"/>
    <w:rsid w:val="00DE0A38"/>
    <w:rsid w:val="00DE0D5B"/>
    <w:rsid w:val="00DE1329"/>
    <w:rsid w:val="00DE157E"/>
    <w:rsid w:val="00DE205D"/>
    <w:rsid w:val="00DE20EA"/>
    <w:rsid w:val="00DE211F"/>
    <w:rsid w:val="00DE21ED"/>
    <w:rsid w:val="00DE2845"/>
    <w:rsid w:val="00DE2951"/>
    <w:rsid w:val="00DE3479"/>
    <w:rsid w:val="00DE3897"/>
    <w:rsid w:val="00DE400F"/>
    <w:rsid w:val="00DE5929"/>
    <w:rsid w:val="00DE5C85"/>
    <w:rsid w:val="00DE6FB0"/>
    <w:rsid w:val="00DE7B18"/>
    <w:rsid w:val="00DF139A"/>
    <w:rsid w:val="00DF2982"/>
    <w:rsid w:val="00DF2AAE"/>
    <w:rsid w:val="00DF3FE7"/>
    <w:rsid w:val="00DF4921"/>
    <w:rsid w:val="00DF51EA"/>
    <w:rsid w:val="00DF5216"/>
    <w:rsid w:val="00DF60EE"/>
    <w:rsid w:val="00DF67AE"/>
    <w:rsid w:val="00DF6D45"/>
    <w:rsid w:val="00DF6E21"/>
    <w:rsid w:val="00DF71D9"/>
    <w:rsid w:val="00DF76AE"/>
    <w:rsid w:val="00DF784C"/>
    <w:rsid w:val="00DF7970"/>
    <w:rsid w:val="00E0028C"/>
    <w:rsid w:val="00E00392"/>
    <w:rsid w:val="00E0041F"/>
    <w:rsid w:val="00E0049C"/>
    <w:rsid w:val="00E00C61"/>
    <w:rsid w:val="00E01331"/>
    <w:rsid w:val="00E03AA9"/>
    <w:rsid w:val="00E0466E"/>
    <w:rsid w:val="00E04844"/>
    <w:rsid w:val="00E04975"/>
    <w:rsid w:val="00E04A97"/>
    <w:rsid w:val="00E060B4"/>
    <w:rsid w:val="00E06C02"/>
    <w:rsid w:val="00E07256"/>
    <w:rsid w:val="00E07579"/>
    <w:rsid w:val="00E10273"/>
    <w:rsid w:val="00E105E4"/>
    <w:rsid w:val="00E1149E"/>
    <w:rsid w:val="00E11A1A"/>
    <w:rsid w:val="00E123DA"/>
    <w:rsid w:val="00E125EE"/>
    <w:rsid w:val="00E129A5"/>
    <w:rsid w:val="00E129BA"/>
    <w:rsid w:val="00E12F5C"/>
    <w:rsid w:val="00E13DD0"/>
    <w:rsid w:val="00E142F2"/>
    <w:rsid w:val="00E143FB"/>
    <w:rsid w:val="00E14608"/>
    <w:rsid w:val="00E1539C"/>
    <w:rsid w:val="00E154CF"/>
    <w:rsid w:val="00E15DCE"/>
    <w:rsid w:val="00E15FC5"/>
    <w:rsid w:val="00E1623A"/>
    <w:rsid w:val="00E16BF3"/>
    <w:rsid w:val="00E20041"/>
    <w:rsid w:val="00E200B2"/>
    <w:rsid w:val="00E20D18"/>
    <w:rsid w:val="00E2140F"/>
    <w:rsid w:val="00E2164F"/>
    <w:rsid w:val="00E21B3D"/>
    <w:rsid w:val="00E22A23"/>
    <w:rsid w:val="00E22C40"/>
    <w:rsid w:val="00E24369"/>
    <w:rsid w:val="00E24AF7"/>
    <w:rsid w:val="00E2503C"/>
    <w:rsid w:val="00E25621"/>
    <w:rsid w:val="00E25FD1"/>
    <w:rsid w:val="00E26C1B"/>
    <w:rsid w:val="00E27EC3"/>
    <w:rsid w:val="00E3030F"/>
    <w:rsid w:val="00E30CEC"/>
    <w:rsid w:val="00E3120C"/>
    <w:rsid w:val="00E3133F"/>
    <w:rsid w:val="00E3227D"/>
    <w:rsid w:val="00E324F8"/>
    <w:rsid w:val="00E32680"/>
    <w:rsid w:val="00E33218"/>
    <w:rsid w:val="00E33A25"/>
    <w:rsid w:val="00E33E0A"/>
    <w:rsid w:val="00E35C0A"/>
    <w:rsid w:val="00E35F0D"/>
    <w:rsid w:val="00E36EBE"/>
    <w:rsid w:val="00E4018E"/>
    <w:rsid w:val="00E4023D"/>
    <w:rsid w:val="00E4045C"/>
    <w:rsid w:val="00E405B7"/>
    <w:rsid w:val="00E40DDF"/>
    <w:rsid w:val="00E41374"/>
    <w:rsid w:val="00E41918"/>
    <w:rsid w:val="00E41F10"/>
    <w:rsid w:val="00E4366B"/>
    <w:rsid w:val="00E43822"/>
    <w:rsid w:val="00E43FC0"/>
    <w:rsid w:val="00E44434"/>
    <w:rsid w:val="00E44485"/>
    <w:rsid w:val="00E44A41"/>
    <w:rsid w:val="00E45998"/>
    <w:rsid w:val="00E45A72"/>
    <w:rsid w:val="00E4698A"/>
    <w:rsid w:val="00E46ACF"/>
    <w:rsid w:val="00E46EBF"/>
    <w:rsid w:val="00E5031B"/>
    <w:rsid w:val="00E50845"/>
    <w:rsid w:val="00E50C09"/>
    <w:rsid w:val="00E50FF6"/>
    <w:rsid w:val="00E515B4"/>
    <w:rsid w:val="00E5229F"/>
    <w:rsid w:val="00E52681"/>
    <w:rsid w:val="00E52DB2"/>
    <w:rsid w:val="00E52F22"/>
    <w:rsid w:val="00E52F3A"/>
    <w:rsid w:val="00E52FA8"/>
    <w:rsid w:val="00E5366B"/>
    <w:rsid w:val="00E549D5"/>
    <w:rsid w:val="00E54DFD"/>
    <w:rsid w:val="00E555AB"/>
    <w:rsid w:val="00E56263"/>
    <w:rsid w:val="00E57263"/>
    <w:rsid w:val="00E573C0"/>
    <w:rsid w:val="00E576D4"/>
    <w:rsid w:val="00E577F4"/>
    <w:rsid w:val="00E579ED"/>
    <w:rsid w:val="00E57F2C"/>
    <w:rsid w:val="00E601C1"/>
    <w:rsid w:val="00E6031B"/>
    <w:rsid w:val="00E60C25"/>
    <w:rsid w:val="00E61B1A"/>
    <w:rsid w:val="00E62E11"/>
    <w:rsid w:val="00E63C3A"/>
    <w:rsid w:val="00E642F6"/>
    <w:rsid w:val="00E64361"/>
    <w:rsid w:val="00E64C89"/>
    <w:rsid w:val="00E6507E"/>
    <w:rsid w:val="00E6533E"/>
    <w:rsid w:val="00E65C92"/>
    <w:rsid w:val="00E676FB"/>
    <w:rsid w:val="00E70272"/>
    <w:rsid w:val="00E70B88"/>
    <w:rsid w:val="00E70F8F"/>
    <w:rsid w:val="00E71484"/>
    <w:rsid w:val="00E71C64"/>
    <w:rsid w:val="00E71C9F"/>
    <w:rsid w:val="00E724C1"/>
    <w:rsid w:val="00E73DF2"/>
    <w:rsid w:val="00E74334"/>
    <w:rsid w:val="00E7779E"/>
    <w:rsid w:val="00E77960"/>
    <w:rsid w:val="00E77ABF"/>
    <w:rsid w:val="00E77EFF"/>
    <w:rsid w:val="00E801A6"/>
    <w:rsid w:val="00E807AD"/>
    <w:rsid w:val="00E807DA"/>
    <w:rsid w:val="00E80B8C"/>
    <w:rsid w:val="00E81081"/>
    <w:rsid w:val="00E81C18"/>
    <w:rsid w:val="00E822F4"/>
    <w:rsid w:val="00E83C3D"/>
    <w:rsid w:val="00E83DC9"/>
    <w:rsid w:val="00E84087"/>
    <w:rsid w:val="00E840F2"/>
    <w:rsid w:val="00E841D6"/>
    <w:rsid w:val="00E84E56"/>
    <w:rsid w:val="00E8581F"/>
    <w:rsid w:val="00E8592C"/>
    <w:rsid w:val="00E860F5"/>
    <w:rsid w:val="00E866BC"/>
    <w:rsid w:val="00E86994"/>
    <w:rsid w:val="00E87314"/>
    <w:rsid w:val="00E87A3C"/>
    <w:rsid w:val="00E87C44"/>
    <w:rsid w:val="00E90578"/>
    <w:rsid w:val="00E908F3"/>
    <w:rsid w:val="00E91544"/>
    <w:rsid w:val="00E92193"/>
    <w:rsid w:val="00E94532"/>
    <w:rsid w:val="00E9488B"/>
    <w:rsid w:val="00E94FEF"/>
    <w:rsid w:val="00E95626"/>
    <w:rsid w:val="00E95C1D"/>
    <w:rsid w:val="00E9630E"/>
    <w:rsid w:val="00EA0E6E"/>
    <w:rsid w:val="00EA2038"/>
    <w:rsid w:val="00EA22F4"/>
    <w:rsid w:val="00EA2C58"/>
    <w:rsid w:val="00EA365E"/>
    <w:rsid w:val="00EA3D9E"/>
    <w:rsid w:val="00EA3E5C"/>
    <w:rsid w:val="00EA3FF9"/>
    <w:rsid w:val="00EA4139"/>
    <w:rsid w:val="00EA46E2"/>
    <w:rsid w:val="00EA47B7"/>
    <w:rsid w:val="00EA5198"/>
    <w:rsid w:val="00EA5AD8"/>
    <w:rsid w:val="00EA602C"/>
    <w:rsid w:val="00EA6F69"/>
    <w:rsid w:val="00EA6FAA"/>
    <w:rsid w:val="00EA7063"/>
    <w:rsid w:val="00EA749D"/>
    <w:rsid w:val="00EA7906"/>
    <w:rsid w:val="00EA7C37"/>
    <w:rsid w:val="00EB0961"/>
    <w:rsid w:val="00EB0D89"/>
    <w:rsid w:val="00EB0EE6"/>
    <w:rsid w:val="00EB1E25"/>
    <w:rsid w:val="00EB2B94"/>
    <w:rsid w:val="00EB32BC"/>
    <w:rsid w:val="00EB363A"/>
    <w:rsid w:val="00EB3EE7"/>
    <w:rsid w:val="00EB4C57"/>
    <w:rsid w:val="00EB510B"/>
    <w:rsid w:val="00EB5AFB"/>
    <w:rsid w:val="00EB6AB4"/>
    <w:rsid w:val="00EB6BE7"/>
    <w:rsid w:val="00EB77A4"/>
    <w:rsid w:val="00EB77BF"/>
    <w:rsid w:val="00EB7B3B"/>
    <w:rsid w:val="00EC0A5B"/>
    <w:rsid w:val="00EC1B4B"/>
    <w:rsid w:val="00EC1C6B"/>
    <w:rsid w:val="00EC1F52"/>
    <w:rsid w:val="00EC2E1F"/>
    <w:rsid w:val="00EC2F00"/>
    <w:rsid w:val="00EC31B8"/>
    <w:rsid w:val="00EC3B5A"/>
    <w:rsid w:val="00EC447A"/>
    <w:rsid w:val="00EC51FB"/>
    <w:rsid w:val="00EC6F7D"/>
    <w:rsid w:val="00EC709A"/>
    <w:rsid w:val="00EC7275"/>
    <w:rsid w:val="00EC79B4"/>
    <w:rsid w:val="00EC7FAB"/>
    <w:rsid w:val="00ED04C8"/>
    <w:rsid w:val="00ED0964"/>
    <w:rsid w:val="00ED0992"/>
    <w:rsid w:val="00ED0DC6"/>
    <w:rsid w:val="00ED17BE"/>
    <w:rsid w:val="00ED1952"/>
    <w:rsid w:val="00ED19A3"/>
    <w:rsid w:val="00ED224B"/>
    <w:rsid w:val="00ED2650"/>
    <w:rsid w:val="00ED2D5E"/>
    <w:rsid w:val="00ED3732"/>
    <w:rsid w:val="00ED5553"/>
    <w:rsid w:val="00ED6029"/>
    <w:rsid w:val="00ED6276"/>
    <w:rsid w:val="00ED63D4"/>
    <w:rsid w:val="00EE05A3"/>
    <w:rsid w:val="00EE0697"/>
    <w:rsid w:val="00EE199F"/>
    <w:rsid w:val="00EE1EE9"/>
    <w:rsid w:val="00EE201E"/>
    <w:rsid w:val="00EE239D"/>
    <w:rsid w:val="00EE2727"/>
    <w:rsid w:val="00EE34D3"/>
    <w:rsid w:val="00EE366C"/>
    <w:rsid w:val="00EE3809"/>
    <w:rsid w:val="00EE3FB3"/>
    <w:rsid w:val="00EE4D3F"/>
    <w:rsid w:val="00EE5651"/>
    <w:rsid w:val="00EE5F21"/>
    <w:rsid w:val="00EE64A0"/>
    <w:rsid w:val="00EE7374"/>
    <w:rsid w:val="00EE77F1"/>
    <w:rsid w:val="00EE793A"/>
    <w:rsid w:val="00EF04B4"/>
    <w:rsid w:val="00EF096C"/>
    <w:rsid w:val="00EF153A"/>
    <w:rsid w:val="00EF2029"/>
    <w:rsid w:val="00EF237B"/>
    <w:rsid w:val="00EF27C0"/>
    <w:rsid w:val="00EF2EBD"/>
    <w:rsid w:val="00EF3046"/>
    <w:rsid w:val="00EF307E"/>
    <w:rsid w:val="00EF35EF"/>
    <w:rsid w:val="00EF3A80"/>
    <w:rsid w:val="00EF3FE6"/>
    <w:rsid w:val="00EF53D4"/>
    <w:rsid w:val="00EF6532"/>
    <w:rsid w:val="00EF6922"/>
    <w:rsid w:val="00EF72D6"/>
    <w:rsid w:val="00EF7674"/>
    <w:rsid w:val="00EF7719"/>
    <w:rsid w:val="00EF7B6A"/>
    <w:rsid w:val="00F009F1"/>
    <w:rsid w:val="00F00E89"/>
    <w:rsid w:val="00F01471"/>
    <w:rsid w:val="00F028D2"/>
    <w:rsid w:val="00F02A38"/>
    <w:rsid w:val="00F02E1E"/>
    <w:rsid w:val="00F0335A"/>
    <w:rsid w:val="00F0389C"/>
    <w:rsid w:val="00F03B87"/>
    <w:rsid w:val="00F03F67"/>
    <w:rsid w:val="00F04869"/>
    <w:rsid w:val="00F05DB9"/>
    <w:rsid w:val="00F06E6E"/>
    <w:rsid w:val="00F10F37"/>
    <w:rsid w:val="00F11023"/>
    <w:rsid w:val="00F110B8"/>
    <w:rsid w:val="00F11D3C"/>
    <w:rsid w:val="00F12CD4"/>
    <w:rsid w:val="00F12E1F"/>
    <w:rsid w:val="00F1340C"/>
    <w:rsid w:val="00F138D6"/>
    <w:rsid w:val="00F13ECA"/>
    <w:rsid w:val="00F1464D"/>
    <w:rsid w:val="00F16190"/>
    <w:rsid w:val="00F16C44"/>
    <w:rsid w:val="00F21986"/>
    <w:rsid w:val="00F2289B"/>
    <w:rsid w:val="00F2295D"/>
    <w:rsid w:val="00F233D3"/>
    <w:rsid w:val="00F2381A"/>
    <w:rsid w:val="00F24CF7"/>
    <w:rsid w:val="00F24D9F"/>
    <w:rsid w:val="00F255FC"/>
    <w:rsid w:val="00F26009"/>
    <w:rsid w:val="00F27175"/>
    <w:rsid w:val="00F30486"/>
    <w:rsid w:val="00F30DE1"/>
    <w:rsid w:val="00F310D2"/>
    <w:rsid w:val="00F321F9"/>
    <w:rsid w:val="00F32B3F"/>
    <w:rsid w:val="00F32D8A"/>
    <w:rsid w:val="00F3360A"/>
    <w:rsid w:val="00F348DF"/>
    <w:rsid w:val="00F34F50"/>
    <w:rsid w:val="00F34F5D"/>
    <w:rsid w:val="00F35BDB"/>
    <w:rsid w:val="00F364B0"/>
    <w:rsid w:val="00F37622"/>
    <w:rsid w:val="00F3775F"/>
    <w:rsid w:val="00F400D7"/>
    <w:rsid w:val="00F408F8"/>
    <w:rsid w:val="00F409C3"/>
    <w:rsid w:val="00F425DE"/>
    <w:rsid w:val="00F4553A"/>
    <w:rsid w:val="00F45733"/>
    <w:rsid w:val="00F45867"/>
    <w:rsid w:val="00F45C6B"/>
    <w:rsid w:val="00F462D3"/>
    <w:rsid w:val="00F465F4"/>
    <w:rsid w:val="00F469D9"/>
    <w:rsid w:val="00F46A8E"/>
    <w:rsid w:val="00F4775D"/>
    <w:rsid w:val="00F4791A"/>
    <w:rsid w:val="00F479D4"/>
    <w:rsid w:val="00F5020E"/>
    <w:rsid w:val="00F514FC"/>
    <w:rsid w:val="00F51721"/>
    <w:rsid w:val="00F51FC4"/>
    <w:rsid w:val="00F52461"/>
    <w:rsid w:val="00F53C96"/>
    <w:rsid w:val="00F54B5A"/>
    <w:rsid w:val="00F551C5"/>
    <w:rsid w:val="00F5561A"/>
    <w:rsid w:val="00F56174"/>
    <w:rsid w:val="00F568EE"/>
    <w:rsid w:val="00F569C8"/>
    <w:rsid w:val="00F57303"/>
    <w:rsid w:val="00F574C4"/>
    <w:rsid w:val="00F57DEA"/>
    <w:rsid w:val="00F57F10"/>
    <w:rsid w:val="00F60466"/>
    <w:rsid w:val="00F60A13"/>
    <w:rsid w:val="00F62AF6"/>
    <w:rsid w:val="00F62BD8"/>
    <w:rsid w:val="00F632D1"/>
    <w:rsid w:val="00F64620"/>
    <w:rsid w:val="00F664B8"/>
    <w:rsid w:val="00F6661B"/>
    <w:rsid w:val="00F6711C"/>
    <w:rsid w:val="00F700CC"/>
    <w:rsid w:val="00F70451"/>
    <w:rsid w:val="00F707F2"/>
    <w:rsid w:val="00F7176B"/>
    <w:rsid w:val="00F72A73"/>
    <w:rsid w:val="00F72F2C"/>
    <w:rsid w:val="00F737A5"/>
    <w:rsid w:val="00F7431E"/>
    <w:rsid w:val="00F74E7A"/>
    <w:rsid w:val="00F74EA8"/>
    <w:rsid w:val="00F7537D"/>
    <w:rsid w:val="00F75A17"/>
    <w:rsid w:val="00F81319"/>
    <w:rsid w:val="00F81553"/>
    <w:rsid w:val="00F81F96"/>
    <w:rsid w:val="00F831E0"/>
    <w:rsid w:val="00F835E7"/>
    <w:rsid w:val="00F84BF2"/>
    <w:rsid w:val="00F84CE5"/>
    <w:rsid w:val="00F84EB5"/>
    <w:rsid w:val="00F853F0"/>
    <w:rsid w:val="00F85C58"/>
    <w:rsid w:val="00F86238"/>
    <w:rsid w:val="00F86331"/>
    <w:rsid w:val="00F86BE8"/>
    <w:rsid w:val="00F87533"/>
    <w:rsid w:val="00F877B9"/>
    <w:rsid w:val="00F87AA5"/>
    <w:rsid w:val="00F87BD9"/>
    <w:rsid w:val="00F9025A"/>
    <w:rsid w:val="00F908C4"/>
    <w:rsid w:val="00F90CEF"/>
    <w:rsid w:val="00F91520"/>
    <w:rsid w:val="00F91CDE"/>
    <w:rsid w:val="00F91E72"/>
    <w:rsid w:val="00F9201D"/>
    <w:rsid w:val="00F920EB"/>
    <w:rsid w:val="00F9399B"/>
    <w:rsid w:val="00F93ABF"/>
    <w:rsid w:val="00F94170"/>
    <w:rsid w:val="00F94650"/>
    <w:rsid w:val="00F9484C"/>
    <w:rsid w:val="00F950D0"/>
    <w:rsid w:val="00F957F3"/>
    <w:rsid w:val="00F960EA"/>
    <w:rsid w:val="00F9681B"/>
    <w:rsid w:val="00F96BE3"/>
    <w:rsid w:val="00F96E24"/>
    <w:rsid w:val="00F973C5"/>
    <w:rsid w:val="00FA0549"/>
    <w:rsid w:val="00FA12CF"/>
    <w:rsid w:val="00FA1B3D"/>
    <w:rsid w:val="00FA1D4A"/>
    <w:rsid w:val="00FA1D9F"/>
    <w:rsid w:val="00FA23DE"/>
    <w:rsid w:val="00FA25AA"/>
    <w:rsid w:val="00FA2BB3"/>
    <w:rsid w:val="00FA3398"/>
    <w:rsid w:val="00FA49F0"/>
    <w:rsid w:val="00FA4CED"/>
    <w:rsid w:val="00FA5B2F"/>
    <w:rsid w:val="00FA60E1"/>
    <w:rsid w:val="00FA638B"/>
    <w:rsid w:val="00FA760D"/>
    <w:rsid w:val="00FA7D16"/>
    <w:rsid w:val="00FA7FB5"/>
    <w:rsid w:val="00FB0A52"/>
    <w:rsid w:val="00FB1C52"/>
    <w:rsid w:val="00FB1CBA"/>
    <w:rsid w:val="00FB2258"/>
    <w:rsid w:val="00FB23D4"/>
    <w:rsid w:val="00FB2B3B"/>
    <w:rsid w:val="00FB2F1F"/>
    <w:rsid w:val="00FB3699"/>
    <w:rsid w:val="00FB3915"/>
    <w:rsid w:val="00FB4040"/>
    <w:rsid w:val="00FB500D"/>
    <w:rsid w:val="00FB59ED"/>
    <w:rsid w:val="00FB5B24"/>
    <w:rsid w:val="00FB5DA9"/>
    <w:rsid w:val="00FB5E33"/>
    <w:rsid w:val="00FB6C09"/>
    <w:rsid w:val="00FB7139"/>
    <w:rsid w:val="00FB71BD"/>
    <w:rsid w:val="00FB7631"/>
    <w:rsid w:val="00FB77BC"/>
    <w:rsid w:val="00FC094F"/>
    <w:rsid w:val="00FC17C2"/>
    <w:rsid w:val="00FC1AF6"/>
    <w:rsid w:val="00FC1CC1"/>
    <w:rsid w:val="00FC1F7A"/>
    <w:rsid w:val="00FC2E26"/>
    <w:rsid w:val="00FC4405"/>
    <w:rsid w:val="00FC442A"/>
    <w:rsid w:val="00FC4A92"/>
    <w:rsid w:val="00FC554E"/>
    <w:rsid w:val="00FC56B2"/>
    <w:rsid w:val="00FC5FEA"/>
    <w:rsid w:val="00FC66FF"/>
    <w:rsid w:val="00FC70A3"/>
    <w:rsid w:val="00FC70F7"/>
    <w:rsid w:val="00FC7163"/>
    <w:rsid w:val="00FC73B0"/>
    <w:rsid w:val="00FD1818"/>
    <w:rsid w:val="00FD23F3"/>
    <w:rsid w:val="00FD25A9"/>
    <w:rsid w:val="00FD2744"/>
    <w:rsid w:val="00FD5037"/>
    <w:rsid w:val="00FD54CC"/>
    <w:rsid w:val="00FD5A7D"/>
    <w:rsid w:val="00FD5E0E"/>
    <w:rsid w:val="00FD637E"/>
    <w:rsid w:val="00FD6529"/>
    <w:rsid w:val="00FD6C2C"/>
    <w:rsid w:val="00FD70B5"/>
    <w:rsid w:val="00FD7806"/>
    <w:rsid w:val="00FE0678"/>
    <w:rsid w:val="00FE1106"/>
    <w:rsid w:val="00FE1121"/>
    <w:rsid w:val="00FE1341"/>
    <w:rsid w:val="00FE2BC5"/>
    <w:rsid w:val="00FE2F72"/>
    <w:rsid w:val="00FE3272"/>
    <w:rsid w:val="00FE50B0"/>
    <w:rsid w:val="00FE5237"/>
    <w:rsid w:val="00FE5FD1"/>
    <w:rsid w:val="00FE67B3"/>
    <w:rsid w:val="00FE73E1"/>
    <w:rsid w:val="00FE7E57"/>
    <w:rsid w:val="00FE7EDA"/>
    <w:rsid w:val="00FF087B"/>
    <w:rsid w:val="00FF0AE1"/>
    <w:rsid w:val="00FF24FD"/>
    <w:rsid w:val="00FF28AE"/>
    <w:rsid w:val="00FF35B3"/>
    <w:rsid w:val="00FF587F"/>
    <w:rsid w:val="00FF5A64"/>
    <w:rsid w:val="00FF5B1C"/>
    <w:rsid w:val="00FF5CC0"/>
    <w:rsid w:val="00FF637B"/>
    <w:rsid w:val="00FF72FF"/>
    <w:rsid w:val="00FF7304"/>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0D35D"/>
  <w15:chartTrackingRefBased/>
  <w15:docId w15:val="{852DA044-F9C4-475A-921C-1FB37042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text" w:uiPriority="99"/>
    <w:lsdException w:name="List Bullet" w:uiPriority="99"/>
    <w:lsdException w:name="List Number" w:uiPriority="99"/>
    <w:lsdException w:name="Title" w:uiPriority="10" w:qFormat="1"/>
    <w:lsdException w:name="Body Text"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ode"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99D"/>
    <w:rPr>
      <w:sz w:val="24"/>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numId w:val="1"/>
      </w:numPr>
      <w:jc w:val="both"/>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link w:val="Heading5Char"/>
    <w:qFormat/>
    <w:pPr>
      <w:keepNext/>
      <w:ind w:left="567" w:hanging="567"/>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outlineLvl w:val="6"/>
    </w:pPr>
    <w:rPr>
      <w:i/>
    </w:rPr>
  </w:style>
  <w:style w:type="paragraph" w:styleId="Heading8">
    <w:name w:val="heading 8"/>
    <w:basedOn w:val="Normal"/>
    <w:next w:val="Normal"/>
    <w:qFormat/>
    <w:pPr>
      <w:keepNext/>
      <w:jc w:val="center"/>
      <w:outlineLvl w:val="7"/>
    </w:pPr>
    <w:rPr>
      <w:rFonts w:ascii="Arial" w:hAnsi="Arial"/>
      <w:b/>
      <w:snapToGrid w:val="0"/>
      <w:color w:val="000000"/>
      <w:u w:val="single"/>
      <w:lang w:val="en-US"/>
    </w:rPr>
  </w:style>
  <w:style w:type="paragraph" w:styleId="Heading9">
    <w:name w:val="heading 9"/>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8"/>
    </w:pPr>
    <w:rPr>
      <w:rFonts w:ascii="Copperplate Gothic Light" w:hAnsi="Copperplate Gothic Ligh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567"/>
    </w:pPr>
  </w:style>
  <w:style w:type="character" w:customStyle="1" w:styleId="BodyTextIndent2Char">
    <w:name w:val="Body Text Indent 2 Char"/>
    <w:basedOn w:val="DefaultParagraphFont"/>
    <w:link w:val="BodyTextIndent2"/>
    <w:rsid w:val="006E07C4"/>
    <w:rPr>
      <w:sz w:val="24"/>
      <w:lang w:eastAsia="en-US"/>
    </w:rPr>
  </w:style>
  <w:style w:type="paragraph" w:styleId="BodyTextIndent3">
    <w:name w:val="Body Text Indent 3"/>
    <w:basedOn w:val="Normal"/>
    <w:pPr>
      <w:ind w:left="567"/>
      <w:jc w:val="both"/>
    </w:pPr>
  </w:style>
  <w:style w:type="paragraph" w:styleId="BodyText2">
    <w:name w:val="Body Text 2"/>
    <w:basedOn w:val="Normal"/>
    <w:pPr>
      <w:jc w:val="both"/>
    </w:pPr>
    <w:rPr>
      <w:i/>
    </w:rPr>
  </w:style>
  <w:style w:type="paragraph" w:styleId="BodyText">
    <w:name w:val="Body Text"/>
    <w:basedOn w:val="Normal"/>
    <w:link w:val="BodyTextChar"/>
    <w:qFormat/>
    <w:pPr>
      <w:jc w:val="both"/>
    </w:pPr>
  </w:style>
  <w:style w:type="paragraph" w:styleId="Title">
    <w:name w:val="Title"/>
    <w:basedOn w:val="Normal"/>
    <w:link w:val="TitleChar"/>
    <w:uiPriority w:val="10"/>
    <w:qFormat/>
    <w:pPr>
      <w:jc w:val="center"/>
    </w:pPr>
    <w:rPr>
      <w:rFonts w:ascii="Copperplate Gothic Light" w:hAnsi="Copperplate Gothic Light"/>
      <w:sz w:val="36"/>
      <w:szCs w:val="24"/>
    </w:rPr>
  </w:style>
  <w:style w:type="paragraph" w:styleId="BodyText3">
    <w:name w:val="Body Text 3"/>
    <w:basedOn w:val="Normal"/>
    <w:link w:val="BodyText3Char"/>
    <w:rPr>
      <w:i/>
      <w:iCs/>
    </w:rPr>
  </w:style>
  <w:style w:type="paragraph" w:styleId="EndnoteText">
    <w:name w:val="endnote text"/>
    <w:basedOn w:val="Normal"/>
    <w:link w:val="EndnoteTextChar"/>
    <w:uiPriority w:val="99"/>
    <w:semiHidden/>
    <w:rPr>
      <w:rFonts w:ascii="Prestige 12cpi" w:hAnsi="Prestige 12cpi"/>
      <w:noProof/>
      <w:sz w:val="20"/>
    </w:rPr>
  </w:style>
  <w:style w:type="character" w:styleId="Hyperlink">
    <w:name w:val="Hyperlink"/>
    <w:basedOn w:val="DefaultParagraphFont"/>
    <w:uiPriority w:val="99"/>
    <w:rsid w:val="003E1E7F"/>
    <w:rPr>
      <w:color w:val="0000FF"/>
      <w:u w:val="single"/>
    </w:rPr>
  </w:style>
  <w:style w:type="character" w:styleId="FollowedHyperlink">
    <w:name w:val="FollowedHyperlink"/>
    <w:basedOn w:val="DefaultParagraphFont"/>
    <w:uiPriority w:val="99"/>
    <w:rsid w:val="007F0375"/>
    <w:rPr>
      <w:color w:val="800080"/>
      <w:u w:val="single"/>
    </w:rPr>
  </w:style>
  <w:style w:type="character" w:customStyle="1" w:styleId="DavidChandler">
    <w:name w:val="David Chandler"/>
    <w:basedOn w:val="DefaultParagraphFont"/>
    <w:semiHidden/>
    <w:rsid w:val="00A032C0"/>
    <w:rPr>
      <w:rFonts w:ascii="Arial" w:hAnsi="Arial" w:cs="Arial"/>
      <w:b w:val="0"/>
      <w:bCs w:val="0"/>
      <w:i w:val="0"/>
      <w:iCs w:val="0"/>
      <w:strike w:val="0"/>
      <w:color w:val="0000FF"/>
      <w:sz w:val="22"/>
      <w:szCs w:val="22"/>
      <w:u w:val="none"/>
    </w:rPr>
  </w:style>
  <w:style w:type="paragraph" w:styleId="BalloonText">
    <w:name w:val="Balloon Text"/>
    <w:basedOn w:val="Normal"/>
    <w:link w:val="BalloonTextChar"/>
    <w:rsid w:val="0078462B"/>
    <w:rPr>
      <w:rFonts w:ascii="Tahoma" w:hAnsi="Tahoma" w:cs="Tahoma"/>
      <w:sz w:val="16"/>
      <w:szCs w:val="16"/>
    </w:rPr>
  </w:style>
  <w:style w:type="paragraph" w:customStyle="1" w:styleId="H1">
    <w:name w:val="H1"/>
    <w:basedOn w:val="Normal"/>
    <w:next w:val="Normal"/>
    <w:rsid w:val="00F87BD9"/>
    <w:pPr>
      <w:keepNext/>
      <w:jc w:val="center"/>
      <w:outlineLvl w:val="1"/>
    </w:pPr>
    <w:rPr>
      <w:b/>
      <w:snapToGrid w:val="0"/>
      <w:kern w:val="36"/>
      <w:sz w:val="48"/>
    </w:rPr>
  </w:style>
  <w:style w:type="table" w:styleId="TableGrid">
    <w:name w:val="Table Grid"/>
    <w:basedOn w:val="TableNormal"/>
    <w:uiPriority w:val="39"/>
    <w:rsid w:val="00F87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aron">
    <w:name w:val="Sharon"/>
    <w:basedOn w:val="DefaultParagraphFont"/>
    <w:semiHidden/>
    <w:rsid w:val="000F074E"/>
    <w:rPr>
      <w:rFonts w:ascii="Arial" w:hAnsi="Arial" w:cs="Arial"/>
      <w:color w:val="auto"/>
      <w:sz w:val="20"/>
      <w:szCs w:val="20"/>
    </w:rPr>
  </w:style>
  <w:style w:type="paragraph" w:styleId="Date">
    <w:name w:val="Date"/>
    <w:basedOn w:val="Normal"/>
    <w:next w:val="Normal"/>
    <w:rsid w:val="004F5EF5"/>
    <w:pPr>
      <w:widowControl w:val="0"/>
      <w:adjustRightInd w:val="0"/>
      <w:spacing w:line="360" w:lineRule="atLeast"/>
      <w:jc w:val="both"/>
      <w:textAlignment w:val="baseline"/>
    </w:pPr>
    <w:rPr>
      <w:szCs w:val="24"/>
    </w:rPr>
  </w:style>
  <w:style w:type="paragraph" w:styleId="NormalWeb">
    <w:name w:val="Normal (Web)"/>
    <w:basedOn w:val="Normal"/>
    <w:uiPriority w:val="99"/>
    <w:rsid w:val="002C5A33"/>
    <w:pPr>
      <w:spacing w:before="100" w:beforeAutospacing="1" w:after="100" w:afterAutospacing="1"/>
    </w:pPr>
    <w:rPr>
      <w:rFonts w:eastAsia="Calibri"/>
      <w:szCs w:val="24"/>
      <w:lang w:eastAsia="en-GB"/>
    </w:rPr>
  </w:style>
  <w:style w:type="character" w:styleId="Strong">
    <w:name w:val="Strong"/>
    <w:basedOn w:val="DefaultParagraphFont"/>
    <w:uiPriority w:val="22"/>
    <w:qFormat/>
    <w:rsid w:val="002C5A33"/>
    <w:rPr>
      <w:b/>
      <w:bCs/>
    </w:rPr>
  </w:style>
  <w:style w:type="character" w:customStyle="1" w:styleId="legpartno4">
    <w:name w:val="legpartno4"/>
    <w:basedOn w:val="DefaultParagraphFont"/>
    <w:rsid w:val="000A3D62"/>
    <w:rPr>
      <w:b/>
      <w:bCs/>
      <w:smallCaps/>
      <w:vanish w:val="0"/>
      <w:webHidden w:val="0"/>
      <w:sz w:val="22"/>
      <w:szCs w:val="22"/>
      <w:specVanish w:val="0"/>
    </w:rPr>
  </w:style>
  <w:style w:type="character" w:customStyle="1" w:styleId="legextentrestriction7">
    <w:name w:val="legextentrestriction7"/>
    <w:basedOn w:val="DefaultParagraphFont"/>
    <w:rsid w:val="000A3D62"/>
    <w:rPr>
      <w:b/>
      <w:bCs/>
      <w:i w:val="0"/>
      <w:iCs w:val="0"/>
      <w:vanish/>
      <w:webHidden w:val="0"/>
      <w:color w:val="FFFFFF"/>
      <w:sz w:val="22"/>
      <w:szCs w:val="22"/>
      <w:shd w:val="clear" w:color="auto" w:fill="660066"/>
      <w:specVanish w:val="0"/>
    </w:rPr>
  </w:style>
  <w:style w:type="character" w:customStyle="1" w:styleId="legparttitle2">
    <w:name w:val="legparttitle2"/>
    <w:basedOn w:val="DefaultParagraphFont"/>
    <w:rsid w:val="000A3D62"/>
    <w:rPr>
      <w:b w:val="0"/>
      <w:bCs w:val="0"/>
      <w:smallCaps/>
      <w:vanish w:val="0"/>
      <w:webHidden w:val="0"/>
      <w:sz w:val="22"/>
      <w:szCs w:val="22"/>
      <w:specVanish w:val="0"/>
    </w:rPr>
  </w:style>
  <w:style w:type="character" w:customStyle="1" w:styleId="legchapterno5">
    <w:name w:val="legchapterno5"/>
    <w:basedOn w:val="DefaultParagraphFont"/>
    <w:rsid w:val="000A3D62"/>
    <w:rPr>
      <w:b/>
      <w:bCs/>
      <w:smallCaps/>
      <w:vanish w:val="0"/>
      <w:webHidden w:val="0"/>
      <w:sz w:val="22"/>
      <w:szCs w:val="22"/>
      <w:specVanish w:val="0"/>
    </w:rPr>
  </w:style>
  <w:style w:type="character" w:customStyle="1" w:styleId="legchaptertitle3">
    <w:name w:val="legchaptertitle3"/>
    <w:basedOn w:val="DefaultParagraphFont"/>
    <w:rsid w:val="000A3D62"/>
    <w:rPr>
      <w:b w:val="0"/>
      <w:bCs w:val="0"/>
      <w:smallCaps/>
      <w:vanish w:val="0"/>
      <w:webHidden w:val="0"/>
      <w:sz w:val="22"/>
      <w:szCs w:val="22"/>
      <w:specVanish w:val="0"/>
    </w:rPr>
  </w:style>
  <w:style w:type="character" w:customStyle="1" w:styleId="legdslegp1no">
    <w:name w:val="legds legp1no"/>
    <w:basedOn w:val="DefaultParagraphFont"/>
    <w:rsid w:val="000A3D62"/>
  </w:style>
  <w:style w:type="character" w:customStyle="1" w:styleId="legdslegp1grouptitlefirst">
    <w:name w:val="legds legp1grouptitlefirst"/>
    <w:basedOn w:val="DefaultParagraphFont"/>
    <w:rsid w:val="000A3D62"/>
  </w:style>
  <w:style w:type="character" w:customStyle="1" w:styleId="legdsleglhslegp3no">
    <w:name w:val="legds leglhs legp3no"/>
    <w:basedOn w:val="DefaultParagraphFont"/>
    <w:rsid w:val="000A3D62"/>
  </w:style>
  <w:style w:type="character" w:customStyle="1" w:styleId="legdslegrhslegp3text">
    <w:name w:val="legds legrhs legp3text"/>
    <w:basedOn w:val="DefaultParagraphFont"/>
    <w:rsid w:val="000A3D62"/>
  </w:style>
  <w:style w:type="character" w:customStyle="1" w:styleId="legschedulenolegheadingref">
    <w:name w:val="legscheduleno legheadingref"/>
    <w:basedOn w:val="DefaultParagraphFont"/>
    <w:rsid w:val="000A3D62"/>
  </w:style>
  <w:style w:type="character" w:customStyle="1" w:styleId="legp1no13">
    <w:name w:val="legp1no13"/>
    <w:basedOn w:val="DefaultParagraphFont"/>
    <w:rsid w:val="000A3D62"/>
    <w:rPr>
      <w:shd w:val="clear" w:color="auto" w:fill="auto"/>
    </w:rPr>
  </w:style>
  <w:style w:type="character" w:customStyle="1" w:styleId="legdslegrhslegp1text">
    <w:name w:val="legds legrhs legp1text"/>
    <w:basedOn w:val="DefaultParagraphFont"/>
    <w:rsid w:val="000A3D62"/>
  </w:style>
  <w:style w:type="paragraph" w:styleId="PlainText">
    <w:name w:val="Plain Text"/>
    <w:basedOn w:val="Normal"/>
    <w:link w:val="PlainTextChar"/>
    <w:uiPriority w:val="99"/>
    <w:rsid w:val="00E35C0A"/>
    <w:rPr>
      <w:rFonts w:ascii="Courier New" w:hAnsi="Courier New" w:cs="Courier New"/>
      <w:sz w:val="20"/>
      <w:lang w:eastAsia="en-GB"/>
    </w:rPr>
  </w:style>
  <w:style w:type="character" w:customStyle="1" w:styleId="PlainTextChar">
    <w:name w:val="Plain Text Char"/>
    <w:basedOn w:val="DefaultParagraphFont"/>
    <w:link w:val="PlainText"/>
    <w:uiPriority w:val="99"/>
    <w:rsid w:val="006343CB"/>
    <w:rPr>
      <w:rFonts w:ascii="Courier New" w:hAnsi="Courier New" w:cs="Courier New"/>
    </w:rPr>
  </w:style>
  <w:style w:type="paragraph" w:styleId="ListParagraph">
    <w:name w:val="List Paragraph"/>
    <w:basedOn w:val="Normal"/>
    <w:link w:val="ListParagraphChar"/>
    <w:uiPriority w:val="34"/>
    <w:qFormat/>
    <w:rsid w:val="000A0E5F"/>
    <w:pPr>
      <w:spacing w:after="200"/>
      <w:ind w:left="720"/>
      <w:contextualSpacing/>
    </w:pPr>
    <w:rPr>
      <w:rFonts w:ascii="Cambria" w:hAnsi="Cambria"/>
      <w:szCs w:val="24"/>
      <w:lang w:val="en-US"/>
    </w:rPr>
  </w:style>
  <w:style w:type="character" w:styleId="Emphasis">
    <w:name w:val="Emphasis"/>
    <w:basedOn w:val="DefaultParagraphFont"/>
    <w:uiPriority w:val="20"/>
    <w:qFormat/>
    <w:rsid w:val="000D76F3"/>
    <w:rPr>
      <w:i/>
      <w:iCs/>
    </w:rPr>
  </w:style>
  <w:style w:type="paragraph" w:customStyle="1" w:styleId="Default">
    <w:name w:val="Default"/>
    <w:rsid w:val="000D7F90"/>
    <w:pPr>
      <w:autoSpaceDE w:val="0"/>
      <w:autoSpaceDN w:val="0"/>
      <w:adjustRightInd w:val="0"/>
    </w:pPr>
    <w:rPr>
      <w:rFonts w:ascii="Calibri" w:hAnsi="Calibri" w:cs="Calibri"/>
      <w:color w:val="000000"/>
      <w:sz w:val="24"/>
      <w:szCs w:val="24"/>
    </w:rPr>
  </w:style>
  <w:style w:type="character" w:customStyle="1" w:styleId="st1">
    <w:name w:val="st1"/>
    <w:basedOn w:val="DefaultParagraphFont"/>
    <w:rsid w:val="00E15FC5"/>
    <w:rPr>
      <w:rFonts w:cs="Times New Roman"/>
    </w:rPr>
  </w:style>
  <w:style w:type="paragraph" w:customStyle="1" w:styleId="Vickysbullets">
    <w:name w:val="Vicky's bullets"/>
    <w:basedOn w:val="Normal"/>
    <w:rsid w:val="00C16B09"/>
    <w:pPr>
      <w:numPr>
        <w:numId w:val="2"/>
      </w:numPr>
    </w:pPr>
    <w:rPr>
      <w:szCs w:val="24"/>
      <w:lang w:val="en-US"/>
    </w:rPr>
  </w:style>
  <w:style w:type="paragraph" w:customStyle="1" w:styleId="asidua-rteelement-body">
    <w:name w:val="asidua-rteelement-body"/>
    <w:basedOn w:val="Normal"/>
    <w:rsid w:val="00176375"/>
    <w:pPr>
      <w:spacing w:before="100" w:beforeAutospacing="1" w:after="100" w:afterAutospacing="1"/>
    </w:pPr>
    <w:rPr>
      <w:szCs w:val="24"/>
      <w:lang w:eastAsia="en-GB"/>
    </w:rPr>
  </w:style>
  <w:style w:type="character" w:customStyle="1" w:styleId="apple-converted-space">
    <w:name w:val="apple-converted-space"/>
    <w:basedOn w:val="DefaultParagraphFont"/>
    <w:rsid w:val="006343CB"/>
  </w:style>
  <w:style w:type="paragraph" w:customStyle="1" w:styleId="Style">
    <w:name w:val="Style"/>
    <w:rsid w:val="00B91CD8"/>
    <w:pPr>
      <w:widowControl w:val="0"/>
      <w:autoSpaceDE w:val="0"/>
      <w:autoSpaceDN w:val="0"/>
      <w:adjustRightInd w:val="0"/>
    </w:pPr>
    <w:rPr>
      <w:rFonts w:ascii="Arial" w:hAnsi="Arial" w:cs="Arial"/>
      <w:szCs w:val="24"/>
      <w:lang w:val="en-US" w:eastAsia="en-US"/>
    </w:rPr>
  </w:style>
  <w:style w:type="character" w:customStyle="1" w:styleId="BodyTextIndentChar">
    <w:name w:val="Body Text Indent Char"/>
    <w:basedOn w:val="DefaultParagraphFont"/>
    <w:link w:val="BodyTextIndent"/>
    <w:rsid w:val="00825EB2"/>
    <w:rPr>
      <w:sz w:val="24"/>
      <w:lang w:eastAsia="en-US"/>
    </w:rPr>
  </w:style>
  <w:style w:type="numbering" w:customStyle="1" w:styleId="NoList1">
    <w:name w:val="No List1"/>
    <w:next w:val="NoList"/>
    <w:uiPriority w:val="99"/>
    <w:semiHidden/>
    <w:unhideWhenUsed/>
    <w:rsid w:val="003060FE"/>
  </w:style>
  <w:style w:type="character" w:styleId="HTMLCode">
    <w:name w:val="HTML Code"/>
    <w:uiPriority w:val="99"/>
    <w:rsid w:val="003060FE"/>
    <w:rPr>
      <w:rFonts w:ascii="Courier New" w:eastAsia="Times New Roman" w:hAnsi="Courier New" w:cs="Courier New"/>
      <w:sz w:val="20"/>
      <w:szCs w:val="20"/>
    </w:rPr>
  </w:style>
  <w:style w:type="character" w:customStyle="1" w:styleId="goohl01">
    <w:name w:val="goohl01"/>
    <w:rsid w:val="003060FE"/>
    <w:rPr>
      <w:color w:val="000000"/>
      <w:shd w:val="clear" w:color="auto" w:fill="FFFF66"/>
    </w:rPr>
  </w:style>
  <w:style w:type="character" w:customStyle="1" w:styleId="goohl11">
    <w:name w:val="goohl11"/>
    <w:rsid w:val="003060FE"/>
    <w:rPr>
      <w:color w:val="000000"/>
      <w:shd w:val="clear" w:color="auto" w:fill="A0FFFF"/>
    </w:rPr>
  </w:style>
  <w:style w:type="character" w:customStyle="1" w:styleId="goohl21">
    <w:name w:val="goohl21"/>
    <w:rsid w:val="003060FE"/>
    <w:rPr>
      <w:color w:val="000000"/>
      <w:shd w:val="clear" w:color="auto" w:fill="99FF99"/>
    </w:rPr>
  </w:style>
  <w:style w:type="character" w:customStyle="1" w:styleId="goohl31">
    <w:name w:val="goohl31"/>
    <w:rsid w:val="003060FE"/>
    <w:rPr>
      <w:color w:val="000000"/>
      <w:shd w:val="clear" w:color="auto" w:fill="FF9999"/>
    </w:rPr>
  </w:style>
  <w:style w:type="character" w:customStyle="1" w:styleId="BalloonTextChar">
    <w:name w:val="Balloon Text Char"/>
    <w:link w:val="BalloonText"/>
    <w:rsid w:val="003060FE"/>
    <w:rPr>
      <w:rFonts w:ascii="Tahoma" w:hAnsi="Tahoma" w:cs="Tahoma"/>
      <w:sz w:val="16"/>
      <w:szCs w:val="16"/>
      <w:lang w:eastAsia="en-US"/>
    </w:rPr>
  </w:style>
  <w:style w:type="character" w:customStyle="1" w:styleId="FooterChar">
    <w:name w:val="Footer Char"/>
    <w:link w:val="Footer"/>
    <w:uiPriority w:val="99"/>
    <w:rsid w:val="003060FE"/>
    <w:rPr>
      <w:sz w:val="24"/>
      <w:lang w:eastAsia="en-US"/>
    </w:rPr>
  </w:style>
  <w:style w:type="paragraph" w:customStyle="1" w:styleId="Heading1111">
    <w:name w:val="Heading 1111"/>
    <w:basedOn w:val="ListParagraph"/>
    <w:qFormat/>
    <w:rsid w:val="003060FE"/>
    <w:pPr>
      <w:numPr>
        <w:numId w:val="3"/>
      </w:numPr>
      <w:tabs>
        <w:tab w:val="clear" w:pos="567"/>
        <w:tab w:val="left" w:pos="-1440"/>
        <w:tab w:val="left" w:pos="-720"/>
        <w:tab w:val="left" w:pos="0"/>
        <w:tab w:val="num" w:pos="360"/>
        <w:tab w:val="left" w:pos="1080"/>
        <w:tab w:val="left" w:pos="1440"/>
      </w:tabs>
      <w:suppressAutoHyphens/>
      <w:spacing w:before="60" w:after="60" w:line="276" w:lineRule="auto"/>
      <w:ind w:left="720" w:firstLine="0"/>
      <w:jc w:val="both"/>
    </w:pPr>
    <w:rPr>
      <w:rFonts w:ascii="Arial" w:hAnsi="Arial" w:cs="Arial"/>
      <w:b/>
      <w:spacing w:val="-3"/>
      <w:lang w:val="en-GB"/>
    </w:rPr>
  </w:style>
  <w:style w:type="character" w:customStyle="1" w:styleId="ListParagraphChar">
    <w:name w:val="List Paragraph Char"/>
    <w:link w:val="ListParagraph"/>
    <w:uiPriority w:val="34"/>
    <w:rsid w:val="003060FE"/>
    <w:rPr>
      <w:rFonts w:ascii="Cambria" w:hAnsi="Cambria"/>
      <w:sz w:val="24"/>
      <w:szCs w:val="24"/>
      <w:lang w:val="en-US" w:eastAsia="en-US"/>
    </w:rPr>
  </w:style>
  <w:style w:type="paragraph" w:styleId="FootnoteText">
    <w:name w:val="footnote text"/>
    <w:basedOn w:val="Normal"/>
    <w:link w:val="FootnoteTextChar"/>
    <w:rsid w:val="003060FE"/>
    <w:rPr>
      <w:rFonts w:ascii="Arial" w:hAnsi="Arial" w:cs="Arial"/>
      <w:sz w:val="20"/>
    </w:rPr>
  </w:style>
  <w:style w:type="character" w:customStyle="1" w:styleId="FootnoteTextChar">
    <w:name w:val="Footnote Text Char"/>
    <w:basedOn w:val="DefaultParagraphFont"/>
    <w:link w:val="FootnoteText"/>
    <w:rsid w:val="003060FE"/>
    <w:rPr>
      <w:rFonts w:ascii="Arial" w:hAnsi="Arial" w:cs="Arial"/>
      <w:lang w:eastAsia="en-US"/>
    </w:rPr>
  </w:style>
  <w:style w:type="character" w:styleId="FootnoteReference">
    <w:name w:val="footnote reference"/>
    <w:rsid w:val="003060FE"/>
    <w:rPr>
      <w:vertAlign w:val="superscript"/>
    </w:rPr>
  </w:style>
  <w:style w:type="character" w:customStyle="1" w:styleId="Heading1Char">
    <w:name w:val="Heading 1 Char"/>
    <w:link w:val="Heading1"/>
    <w:rsid w:val="003060FE"/>
    <w:rPr>
      <w:rFonts w:ascii="Arial" w:hAnsi="Arial"/>
      <w:b/>
      <w:kern w:val="28"/>
      <w:sz w:val="28"/>
      <w:lang w:eastAsia="en-US"/>
    </w:rPr>
  </w:style>
  <w:style w:type="paragraph" w:styleId="TOCHeading">
    <w:name w:val="TOC Heading"/>
    <w:basedOn w:val="Heading1"/>
    <w:next w:val="Normal"/>
    <w:uiPriority w:val="39"/>
    <w:qFormat/>
    <w:rsid w:val="003060FE"/>
    <w:pPr>
      <w:keepLines/>
      <w:spacing w:before="480" w:after="0" w:line="276" w:lineRule="auto"/>
      <w:outlineLvl w:val="9"/>
    </w:pPr>
    <w:rPr>
      <w:rFonts w:ascii="Cambria" w:hAnsi="Cambria"/>
      <w:bCs/>
      <w:color w:val="365F91"/>
      <w:kern w:val="0"/>
      <w:szCs w:val="28"/>
      <w:lang w:val="en-US" w:eastAsia="ja-JP"/>
    </w:rPr>
  </w:style>
  <w:style w:type="paragraph" w:styleId="TOC1">
    <w:name w:val="toc 1"/>
    <w:basedOn w:val="Normal"/>
    <w:next w:val="Normal"/>
    <w:autoRedefine/>
    <w:uiPriority w:val="39"/>
    <w:rsid w:val="003060FE"/>
    <w:pPr>
      <w:tabs>
        <w:tab w:val="left" w:pos="567"/>
        <w:tab w:val="left" w:pos="660"/>
        <w:tab w:val="right" w:leader="dot" w:pos="9356"/>
      </w:tabs>
      <w:spacing w:beforeLines="60" w:before="144" w:afterLines="60" w:after="144"/>
      <w:ind w:left="-567" w:right="-903"/>
      <w:jc w:val="both"/>
    </w:pPr>
    <w:rPr>
      <w:rFonts w:ascii="Arial" w:hAnsi="Arial" w:cs="Arial"/>
      <w:noProof/>
      <w:color w:val="000000"/>
      <w:sz w:val="20"/>
      <w:lang w:eastAsia="en-GB"/>
    </w:rPr>
  </w:style>
  <w:style w:type="paragraph" w:customStyle="1" w:styleId="font5">
    <w:name w:val="font5"/>
    <w:basedOn w:val="Normal"/>
    <w:rsid w:val="00072CDF"/>
    <w:pPr>
      <w:spacing w:before="100" w:beforeAutospacing="1" w:after="100" w:afterAutospacing="1"/>
    </w:pPr>
    <w:rPr>
      <w:rFonts w:ascii="Tahoma" w:hAnsi="Tahoma" w:cs="Tahoma"/>
      <w:b/>
      <w:bCs/>
      <w:color w:val="000000"/>
      <w:sz w:val="16"/>
      <w:szCs w:val="16"/>
      <w:lang w:eastAsia="en-GB"/>
    </w:rPr>
  </w:style>
  <w:style w:type="paragraph" w:customStyle="1" w:styleId="font6">
    <w:name w:val="font6"/>
    <w:basedOn w:val="Normal"/>
    <w:rsid w:val="00072CDF"/>
    <w:pPr>
      <w:spacing w:before="100" w:beforeAutospacing="1" w:after="100" w:afterAutospacing="1"/>
    </w:pPr>
    <w:rPr>
      <w:rFonts w:ascii="Tahoma" w:hAnsi="Tahoma" w:cs="Tahoma"/>
      <w:b/>
      <w:bCs/>
      <w:color w:val="000000"/>
      <w:sz w:val="16"/>
      <w:szCs w:val="16"/>
      <w:u w:val="single"/>
      <w:lang w:eastAsia="en-GB"/>
    </w:rPr>
  </w:style>
  <w:style w:type="paragraph" w:customStyle="1" w:styleId="xl65">
    <w:name w:val="xl65"/>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66">
    <w:name w:val="xl66"/>
    <w:basedOn w:val="Normal"/>
    <w:rsid w:val="00072CDF"/>
    <w:pPr>
      <w:spacing w:before="100" w:beforeAutospacing="1" w:after="100" w:afterAutospacing="1"/>
    </w:pPr>
    <w:rPr>
      <w:rFonts w:ascii="Tahoma" w:hAnsi="Tahoma" w:cs="Tahoma"/>
      <w:b/>
      <w:bCs/>
      <w:color w:val="000000"/>
      <w:sz w:val="16"/>
      <w:szCs w:val="16"/>
      <w:lang w:eastAsia="en-GB"/>
    </w:rPr>
  </w:style>
  <w:style w:type="paragraph" w:customStyle="1" w:styleId="xl67">
    <w:name w:val="xl67"/>
    <w:basedOn w:val="Normal"/>
    <w:rsid w:val="00072CDF"/>
    <w:pPr>
      <w:spacing w:before="100" w:beforeAutospacing="1" w:after="100" w:afterAutospacing="1"/>
    </w:pPr>
    <w:rPr>
      <w:rFonts w:ascii="Tahoma" w:hAnsi="Tahoma" w:cs="Tahoma"/>
      <w:b/>
      <w:bCs/>
      <w:color w:val="000000"/>
      <w:sz w:val="16"/>
      <w:szCs w:val="16"/>
      <w:u w:val="single"/>
      <w:lang w:eastAsia="en-GB"/>
    </w:rPr>
  </w:style>
  <w:style w:type="paragraph" w:customStyle="1" w:styleId="xl68">
    <w:name w:val="xl68"/>
    <w:basedOn w:val="Normal"/>
    <w:rsid w:val="00072CDF"/>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9">
    <w:name w:val="xl69"/>
    <w:basedOn w:val="Normal"/>
    <w:rsid w:val="00072CDF"/>
    <w:pPr>
      <w:spacing w:before="100" w:beforeAutospacing="1" w:after="100" w:afterAutospacing="1"/>
      <w:jc w:val="right"/>
    </w:pPr>
    <w:rPr>
      <w:rFonts w:ascii="Tahoma" w:hAnsi="Tahoma" w:cs="Tahoma"/>
      <w:color w:val="000000"/>
      <w:sz w:val="16"/>
      <w:szCs w:val="16"/>
      <w:lang w:eastAsia="en-GB"/>
    </w:rPr>
  </w:style>
  <w:style w:type="paragraph" w:customStyle="1" w:styleId="xl70">
    <w:name w:val="xl70"/>
    <w:basedOn w:val="Normal"/>
    <w:rsid w:val="00072CDF"/>
    <w:pPr>
      <w:spacing w:before="100" w:beforeAutospacing="1" w:after="100" w:afterAutospacing="1"/>
      <w:jc w:val="right"/>
    </w:pPr>
    <w:rPr>
      <w:rFonts w:ascii="Tahoma" w:hAnsi="Tahoma" w:cs="Tahoma"/>
      <w:color w:val="000000"/>
      <w:sz w:val="16"/>
      <w:szCs w:val="16"/>
      <w:u w:val="single"/>
      <w:lang w:eastAsia="en-GB"/>
    </w:rPr>
  </w:style>
  <w:style w:type="paragraph" w:customStyle="1" w:styleId="xl71">
    <w:name w:val="xl71"/>
    <w:basedOn w:val="Normal"/>
    <w:rsid w:val="00072CDF"/>
    <w:pPr>
      <w:spacing w:before="100" w:beforeAutospacing="1" w:after="100" w:afterAutospacing="1"/>
    </w:pPr>
    <w:rPr>
      <w:rFonts w:ascii="Tahoma" w:hAnsi="Tahoma" w:cs="Tahoma"/>
      <w:sz w:val="16"/>
      <w:szCs w:val="16"/>
      <w:lang w:eastAsia="en-GB"/>
    </w:rPr>
  </w:style>
  <w:style w:type="paragraph" w:customStyle="1" w:styleId="xl72">
    <w:name w:val="xl72"/>
    <w:basedOn w:val="Normal"/>
    <w:rsid w:val="00072CDF"/>
    <w:pPr>
      <w:spacing w:before="100" w:beforeAutospacing="1" w:after="100" w:afterAutospacing="1"/>
    </w:pPr>
    <w:rPr>
      <w:rFonts w:ascii="Tahoma" w:hAnsi="Tahoma" w:cs="Tahoma"/>
      <w:b/>
      <w:bCs/>
      <w:szCs w:val="24"/>
      <w:lang w:eastAsia="en-GB"/>
    </w:rPr>
  </w:style>
  <w:style w:type="paragraph" w:customStyle="1" w:styleId="xl73">
    <w:name w:val="xl73"/>
    <w:basedOn w:val="Normal"/>
    <w:rsid w:val="00072CDF"/>
    <w:pPr>
      <w:spacing w:before="100" w:beforeAutospacing="1" w:after="100" w:afterAutospacing="1"/>
    </w:pPr>
    <w:rPr>
      <w:rFonts w:ascii="Tahoma" w:hAnsi="Tahoma" w:cs="Tahoma"/>
      <w:sz w:val="18"/>
      <w:szCs w:val="18"/>
      <w:u w:val="single"/>
      <w:lang w:eastAsia="en-GB"/>
    </w:rPr>
  </w:style>
  <w:style w:type="paragraph" w:customStyle="1" w:styleId="xl74">
    <w:name w:val="xl74"/>
    <w:basedOn w:val="Normal"/>
    <w:rsid w:val="00072CDF"/>
    <w:pPr>
      <w:spacing w:before="100" w:beforeAutospacing="1" w:after="100" w:afterAutospacing="1"/>
    </w:pPr>
    <w:rPr>
      <w:rFonts w:ascii="Tahoma" w:hAnsi="Tahoma" w:cs="Tahoma"/>
      <w:szCs w:val="24"/>
      <w:u w:val="single"/>
      <w:lang w:eastAsia="en-GB"/>
    </w:rPr>
  </w:style>
  <w:style w:type="paragraph" w:customStyle="1" w:styleId="xl75">
    <w:name w:val="xl75"/>
    <w:basedOn w:val="Normal"/>
    <w:rsid w:val="00072CDF"/>
    <w:pPr>
      <w:spacing w:before="100" w:beforeAutospacing="1" w:after="100" w:afterAutospacing="1"/>
      <w:jc w:val="right"/>
    </w:pPr>
    <w:rPr>
      <w:rFonts w:ascii="Tahoma" w:hAnsi="Tahoma" w:cs="Tahoma"/>
      <w:b/>
      <w:bCs/>
      <w:color w:val="000000"/>
      <w:sz w:val="16"/>
      <w:szCs w:val="16"/>
      <w:lang w:eastAsia="en-GB"/>
    </w:rPr>
  </w:style>
  <w:style w:type="paragraph" w:customStyle="1" w:styleId="xl76">
    <w:name w:val="xl76"/>
    <w:basedOn w:val="Normal"/>
    <w:rsid w:val="00072CDF"/>
    <w:pPr>
      <w:spacing w:before="100" w:beforeAutospacing="1" w:after="100" w:afterAutospacing="1"/>
    </w:pPr>
    <w:rPr>
      <w:rFonts w:ascii="Tahoma" w:hAnsi="Tahoma" w:cs="Tahoma"/>
      <w:sz w:val="16"/>
      <w:szCs w:val="16"/>
      <w:lang w:eastAsia="en-GB"/>
    </w:rPr>
  </w:style>
  <w:style w:type="paragraph" w:customStyle="1" w:styleId="xl77">
    <w:name w:val="xl77"/>
    <w:basedOn w:val="Normal"/>
    <w:rsid w:val="00072CDF"/>
    <w:pPr>
      <w:spacing w:before="100" w:beforeAutospacing="1" w:after="100" w:afterAutospacing="1"/>
      <w:jc w:val="center"/>
    </w:pPr>
    <w:rPr>
      <w:rFonts w:ascii="Tahoma" w:hAnsi="Tahoma" w:cs="Tahoma"/>
      <w:szCs w:val="24"/>
      <w:u w:val="single"/>
      <w:lang w:eastAsia="en-GB"/>
    </w:rPr>
  </w:style>
  <w:style w:type="paragraph" w:customStyle="1" w:styleId="xl78">
    <w:name w:val="xl78"/>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79">
    <w:name w:val="xl79"/>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80">
    <w:name w:val="xl80"/>
    <w:basedOn w:val="Normal"/>
    <w:rsid w:val="00072CDF"/>
    <w:pPr>
      <w:spacing w:before="100" w:beforeAutospacing="1" w:after="100" w:afterAutospacing="1"/>
    </w:pPr>
    <w:rPr>
      <w:szCs w:val="24"/>
      <w:lang w:eastAsia="en-GB"/>
    </w:rPr>
  </w:style>
  <w:style w:type="paragraph" w:customStyle="1" w:styleId="xl81">
    <w:name w:val="xl81"/>
    <w:basedOn w:val="Normal"/>
    <w:rsid w:val="00072CDF"/>
    <w:pPr>
      <w:spacing w:before="100" w:beforeAutospacing="1" w:after="100" w:afterAutospacing="1"/>
    </w:pPr>
    <w:rPr>
      <w:rFonts w:ascii="Tahoma" w:hAnsi="Tahoma" w:cs="Tahoma"/>
      <w:sz w:val="16"/>
      <w:szCs w:val="16"/>
      <w:lang w:eastAsia="en-GB"/>
    </w:rPr>
  </w:style>
  <w:style w:type="paragraph" w:customStyle="1" w:styleId="xl82">
    <w:name w:val="xl82"/>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83">
    <w:name w:val="xl83"/>
    <w:basedOn w:val="Normal"/>
    <w:rsid w:val="00072CDF"/>
    <w:pPr>
      <w:shd w:val="clear" w:color="000000" w:fill="FFD966"/>
      <w:spacing w:before="100" w:beforeAutospacing="1" w:after="100" w:afterAutospacing="1"/>
    </w:pPr>
    <w:rPr>
      <w:rFonts w:ascii="Tahoma" w:hAnsi="Tahoma" w:cs="Tahoma"/>
      <w:color w:val="000000"/>
      <w:sz w:val="16"/>
      <w:szCs w:val="16"/>
      <w:lang w:eastAsia="en-GB"/>
    </w:rPr>
  </w:style>
  <w:style w:type="paragraph" w:customStyle="1" w:styleId="xl84">
    <w:name w:val="xl84"/>
    <w:basedOn w:val="Normal"/>
    <w:rsid w:val="00072CDF"/>
    <w:pPr>
      <w:shd w:val="clear" w:color="000000" w:fill="FFD966"/>
      <w:spacing w:before="100" w:beforeAutospacing="1" w:after="100" w:afterAutospacing="1"/>
    </w:pPr>
    <w:rPr>
      <w:szCs w:val="24"/>
      <w:lang w:eastAsia="en-GB"/>
    </w:rPr>
  </w:style>
  <w:style w:type="paragraph" w:customStyle="1" w:styleId="xl85">
    <w:name w:val="xl85"/>
    <w:basedOn w:val="Normal"/>
    <w:rsid w:val="00072CDF"/>
    <w:pPr>
      <w:shd w:val="clear" w:color="000000" w:fill="9BC2E6"/>
      <w:spacing w:before="100" w:beforeAutospacing="1" w:after="100" w:afterAutospacing="1"/>
    </w:pPr>
    <w:rPr>
      <w:rFonts w:ascii="Tahoma" w:hAnsi="Tahoma" w:cs="Tahoma"/>
      <w:sz w:val="18"/>
      <w:szCs w:val="18"/>
      <w:lang w:eastAsia="en-GB"/>
    </w:rPr>
  </w:style>
  <w:style w:type="paragraph" w:customStyle="1" w:styleId="xl86">
    <w:name w:val="xl86"/>
    <w:basedOn w:val="Normal"/>
    <w:rsid w:val="00072CDF"/>
    <w:pPr>
      <w:shd w:val="clear" w:color="000000" w:fill="9BC2E6"/>
      <w:spacing w:before="100" w:beforeAutospacing="1" w:after="100" w:afterAutospacing="1"/>
      <w:jc w:val="right"/>
    </w:pPr>
    <w:rPr>
      <w:rFonts w:ascii="Tahoma" w:hAnsi="Tahoma" w:cs="Tahoma"/>
      <w:color w:val="000000"/>
      <w:sz w:val="16"/>
      <w:szCs w:val="16"/>
      <w:u w:val="single"/>
      <w:lang w:eastAsia="en-GB"/>
    </w:rPr>
  </w:style>
  <w:style w:type="paragraph" w:customStyle="1" w:styleId="xl87">
    <w:name w:val="xl87"/>
    <w:basedOn w:val="Normal"/>
    <w:rsid w:val="00072CDF"/>
    <w:pPr>
      <w:shd w:val="clear" w:color="000000" w:fill="9BC2E6"/>
      <w:spacing w:before="100" w:beforeAutospacing="1" w:after="100" w:afterAutospacing="1"/>
    </w:pPr>
    <w:rPr>
      <w:szCs w:val="24"/>
      <w:lang w:eastAsia="en-GB"/>
    </w:rPr>
  </w:style>
  <w:style w:type="paragraph" w:customStyle="1" w:styleId="xl88">
    <w:name w:val="xl88"/>
    <w:basedOn w:val="Normal"/>
    <w:rsid w:val="00072CDF"/>
    <w:pPr>
      <w:shd w:val="clear" w:color="000000" w:fill="FFFFFF"/>
      <w:spacing w:before="100" w:beforeAutospacing="1" w:after="100" w:afterAutospacing="1"/>
    </w:pPr>
    <w:rPr>
      <w:rFonts w:ascii="Tahoma" w:hAnsi="Tahoma" w:cs="Tahoma"/>
      <w:b/>
      <w:bCs/>
      <w:color w:val="000000"/>
      <w:sz w:val="16"/>
      <w:szCs w:val="16"/>
      <w:u w:val="single"/>
      <w:lang w:eastAsia="en-GB"/>
    </w:rPr>
  </w:style>
  <w:style w:type="paragraph" w:customStyle="1" w:styleId="xl89">
    <w:name w:val="xl89"/>
    <w:basedOn w:val="Normal"/>
    <w:rsid w:val="00072CDF"/>
    <w:pPr>
      <w:shd w:val="clear" w:color="000000" w:fill="FFFFFF"/>
      <w:spacing w:before="100" w:beforeAutospacing="1" w:after="100" w:afterAutospacing="1"/>
    </w:pPr>
    <w:rPr>
      <w:rFonts w:ascii="Tahoma" w:hAnsi="Tahoma" w:cs="Tahoma"/>
      <w:b/>
      <w:bCs/>
      <w:szCs w:val="24"/>
      <w:u w:val="single"/>
      <w:lang w:eastAsia="en-GB"/>
    </w:rPr>
  </w:style>
  <w:style w:type="paragraph" w:customStyle="1" w:styleId="xl90">
    <w:name w:val="xl90"/>
    <w:basedOn w:val="Normal"/>
    <w:rsid w:val="00072CDF"/>
    <w:pPr>
      <w:shd w:val="clear" w:color="000000" w:fill="D9D9D9"/>
      <w:spacing w:before="100" w:beforeAutospacing="1" w:after="100" w:afterAutospacing="1"/>
    </w:pPr>
    <w:rPr>
      <w:rFonts w:ascii="Tahoma" w:hAnsi="Tahoma" w:cs="Tahoma"/>
      <w:color w:val="000000"/>
      <w:sz w:val="16"/>
      <w:szCs w:val="16"/>
      <w:lang w:eastAsia="en-GB"/>
    </w:rPr>
  </w:style>
  <w:style w:type="paragraph" w:customStyle="1" w:styleId="xl91">
    <w:name w:val="xl91"/>
    <w:basedOn w:val="Normal"/>
    <w:rsid w:val="00072CDF"/>
    <w:pPr>
      <w:shd w:val="clear" w:color="000000" w:fill="D9D9D9"/>
      <w:spacing w:before="100" w:beforeAutospacing="1" w:after="100" w:afterAutospacing="1"/>
    </w:pPr>
    <w:rPr>
      <w:szCs w:val="24"/>
      <w:lang w:eastAsia="en-GB"/>
    </w:rPr>
  </w:style>
  <w:style w:type="paragraph" w:customStyle="1" w:styleId="xl92">
    <w:name w:val="xl92"/>
    <w:basedOn w:val="Normal"/>
    <w:rsid w:val="00072CDF"/>
    <w:pPr>
      <w:shd w:val="clear" w:color="000000" w:fill="D9D9D9"/>
      <w:spacing w:before="100" w:beforeAutospacing="1" w:after="100" w:afterAutospacing="1"/>
      <w:jc w:val="right"/>
    </w:pPr>
    <w:rPr>
      <w:rFonts w:ascii="Tahoma" w:hAnsi="Tahoma" w:cs="Tahoma"/>
      <w:color w:val="000000"/>
      <w:sz w:val="16"/>
      <w:szCs w:val="16"/>
      <w:lang w:eastAsia="en-GB"/>
    </w:rPr>
  </w:style>
  <w:style w:type="paragraph" w:customStyle="1" w:styleId="xl93">
    <w:name w:val="xl93"/>
    <w:basedOn w:val="Normal"/>
    <w:rsid w:val="00072CDF"/>
    <w:pPr>
      <w:shd w:val="clear" w:color="000000" w:fill="D9D9D9"/>
      <w:spacing w:before="100" w:beforeAutospacing="1" w:after="100" w:afterAutospacing="1"/>
    </w:pPr>
    <w:rPr>
      <w:szCs w:val="24"/>
      <w:lang w:eastAsia="en-GB"/>
    </w:rPr>
  </w:style>
  <w:style w:type="paragraph" w:customStyle="1" w:styleId="xl94">
    <w:name w:val="xl94"/>
    <w:basedOn w:val="Normal"/>
    <w:rsid w:val="00072CDF"/>
    <w:pPr>
      <w:shd w:val="clear" w:color="000000" w:fill="FFD966"/>
      <w:spacing w:before="100" w:beforeAutospacing="1" w:after="100" w:afterAutospacing="1"/>
    </w:pPr>
    <w:rPr>
      <w:rFonts w:ascii="Tahoma" w:hAnsi="Tahoma" w:cs="Tahoma"/>
      <w:color w:val="000000"/>
      <w:sz w:val="16"/>
      <w:szCs w:val="16"/>
      <w:lang w:eastAsia="en-GB"/>
    </w:rPr>
  </w:style>
  <w:style w:type="paragraph" w:customStyle="1" w:styleId="xl95">
    <w:name w:val="xl95"/>
    <w:basedOn w:val="Normal"/>
    <w:rsid w:val="00072CDF"/>
    <w:pPr>
      <w:shd w:val="clear" w:color="000000" w:fill="FFD966"/>
      <w:spacing w:before="100" w:beforeAutospacing="1" w:after="100" w:afterAutospacing="1"/>
    </w:pPr>
    <w:rPr>
      <w:szCs w:val="24"/>
      <w:lang w:eastAsia="en-GB"/>
    </w:rPr>
  </w:style>
  <w:style w:type="paragraph" w:customStyle="1" w:styleId="xl96">
    <w:name w:val="xl96"/>
    <w:basedOn w:val="Normal"/>
    <w:rsid w:val="00072CDF"/>
    <w:pPr>
      <w:shd w:val="clear" w:color="000000" w:fill="FFD966"/>
      <w:spacing w:before="100" w:beforeAutospacing="1" w:after="100" w:afterAutospacing="1"/>
      <w:jc w:val="right"/>
    </w:pPr>
    <w:rPr>
      <w:rFonts w:ascii="Tahoma" w:hAnsi="Tahoma" w:cs="Tahoma"/>
      <w:color w:val="000000"/>
      <w:sz w:val="16"/>
      <w:szCs w:val="16"/>
      <w:lang w:eastAsia="en-GB"/>
    </w:rPr>
  </w:style>
  <w:style w:type="paragraph" w:customStyle="1" w:styleId="xl97">
    <w:name w:val="xl97"/>
    <w:basedOn w:val="Normal"/>
    <w:rsid w:val="00072CDF"/>
    <w:pPr>
      <w:shd w:val="clear" w:color="000000" w:fill="D9D9D9"/>
      <w:spacing w:before="100" w:beforeAutospacing="1" w:after="100" w:afterAutospacing="1"/>
    </w:pPr>
    <w:rPr>
      <w:rFonts w:ascii="Tahoma" w:hAnsi="Tahoma" w:cs="Tahoma"/>
      <w:color w:val="000000"/>
      <w:sz w:val="16"/>
      <w:szCs w:val="16"/>
      <w:lang w:eastAsia="en-GB"/>
    </w:rPr>
  </w:style>
  <w:style w:type="paragraph" w:customStyle="1" w:styleId="xl98">
    <w:name w:val="xl98"/>
    <w:basedOn w:val="Normal"/>
    <w:rsid w:val="00072CDF"/>
    <w:pPr>
      <w:spacing w:before="100" w:beforeAutospacing="1" w:after="100" w:afterAutospacing="1"/>
      <w:jc w:val="center"/>
    </w:pPr>
    <w:rPr>
      <w:rFonts w:ascii="Tahoma" w:hAnsi="Tahoma" w:cs="Tahoma"/>
      <w:color w:val="000000"/>
      <w:sz w:val="16"/>
      <w:szCs w:val="16"/>
      <w:lang w:eastAsia="en-GB"/>
    </w:rPr>
  </w:style>
  <w:style w:type="paragraph" w:customStyle="1" w:styleId="xl99">
    <w:name w:val="xl99"/>
    <w:basedOn w:val="Normal"/>
    <w:rsid w:val="00966627"/>
    <w:pPr>
      <w:shd w:val="clear" w:color="000000" w:fill="9BC2E6"/>
      <w:spacing w:before="100" w:beforeAutospacing="1" w:after="100" w:afterAutospacing="1"/>
      <w:jc w:val="right"/>
    </w:pPr>
    <w:rPr>
      <w:color w:val="000000"/>
      <w:sz w:val="16"/>
      <w:szCs w:val="16"/>
      <w:u w:val="single"/>
      <w:lang w:eastAsia="en-GB"/>
    </w:rPr>
  </w:style>
  <w:style w:type="paragraph" w:customStyle="1" w:styleId="xl100">
    <w:name w:val="xl100"/>
    <w:basedOn w:val="Normal"/>
    <w:rsid w:val="00966627"/>
    <w:pPr>
      <w:shd w:val="clear" w:color="000000" w:fill="9BC2E6"/>
      <w:spacing w:before="100" w:beforeAutospacing="1" w:after="100" w:afterAutospacing="1"/>
    </w:pPr>
    <w:rPr>
      <w:szCs w:val="24"/>
      <w:lang w:eastAsia="en-GB"/>
    </w:rPr>
  </w:style>
  <w:style w:type="paragraph" w:customStyle="1" w:styleId="xl101">
    <w:name w:val="xl101"/>
    <w:basedOn w:val="Normal"/>
    <w:rsid w:val="00966627"/>
    <w:pPr>
      <w:spacing w:before="100" w:beforeAutospacing="1" w:after="100" w:afterAutospacing="1"/>
      <w:jc w:val="center"/>
    </w:pPr>
    <w:rPr>
      <w:color w:val="000000"/>
      <w:sz w:val="16"/>
      <w:szCs w:val="16"/>
      <w:lang w:eastAsia="en-GB"/>
    </w:rPr>
  </w:style>
  <w:style w:type="paragraph" w:customStyle="1" w:styleId="xl102">
    <w:name w:val="xl102"/>
    <w:basedOn w:val="Normal"/>
    <w:rsid w:val="00966627"/>
    <w:pPr>
      <w:shd w:val="clear" w:color="000000" w:fill="FFD966"/>
      <w:spacing w:before="100" w:beforeAutospacing="1" w:after="100" w:afterAutospacing="1"/>
    </w:pPr>
    <w:rPr>
      <w:color w:val="000000"/>
      <w:sz w:val="16"/>
      <w:szCs w:val="16"/>
      <w:lang w:eastAsia="en-GB"/>
    </w:rPr>
  </w:style>
  <w:style w:type="paragraph" w:customStyle="1" w:styleId="xl103">
    <w:name w:val="xl103"/>
    <w:basedOn w:val="Normal"/>
    <w:rsid w:val="00966627"/>
    <w:pPr>
      <w:spacing w:before="100" w:beforeAutospacing="1" w:after="100" w:afterAutospacing="1"/>
    </w:pPr>
    <w:rPr>
      <w:rFonts w:ascii="Tahoma" w:hAnsi="Tahoma" w:cs="Tahoma"/>
      <w:b/>
      <w:bCs/>
      <w:color w:val="000000"/>
      <w:szCs w:val="24"/>
      <w:u w:val="single"/>
      <w:lang w:eastAsia="en-GB"/>
    </w:rPr>
  </w:style>
  <w:style w:type="paragraph" w:customStyle="1" w:styleId="xl104">
    <w:name w:val="xl104"/>
    <w:basedOn w:val="Normal"/>
    <w:rsid w:val="00966627"/>
    <w:pPr>
      <w:spacing w:before="100" w:beforeAutospacing="1" w:after="100" w:afterAutospacing="1"/>
    </w:pPr>
    <w:rPr>
      <w:rFonts w:ascii="Tahoma" w:hAnsi="Tahoma" w:cs="Tahoma"/>
      <w:b/>
      <w:bCs/>
      <w:szCs w:val="24"/>
      <w:u w:val="single"/>
      <w:lang w:eastAsia="en-GB"/>
    </w:rPr>
  </w:style>
  <w:style w:type="paragraph" w:customStyle="1" w:styleId="xl105">
    <w:name w:val="xl105"/>
    <w:basedOn w:val="Normal"/>
    <w:rsid w:val="00966627"/>
    <w:pPr>
      <w:shd w:val="clear" w:color="000000" w:fill="FFD966"/>
      <w:spacing w:before="100" w:beforeAutospacing="1" w:after="100" w:afterAutospacing="1"/>
    </w:pPr>
    <w:rPr>
      <w:color w:val="000000"/>
      <w:sz w:val="16"/>
      <w:szCs w:val="16"/>
      <w:lang w:eastAsia="en-GB"/>
    </w:rPr>
  </w:style>
  <w:style w:type="paragraph" w:customStyle="1" w:styleId="xl106">
    <w:name w:val="xl106"/>
    <w:basedOn w:val="Normal"/>
    <w:rsid w:val="00966627"/>
    <w:pPr>
      <w:shd w:val="clear" w:color="000000" w:fill="FFD966"/>
      <w:spacing w:before="100" w:beforeAutospacing="1" w:after="100" w:afterAutospacing="1"/>
    </w:pPr>
    <w:rPr>
      <w:szCs w:val="24"/>
      <w:lang w:eastAsia="en-GB"/>
    </w:rPr>
  </w:style>
  <w:style w:type="paragraph" w:customStyle="1" w:styleId="xl107">
    <w:name w:val="xl107"/>
    <w:basedOn w:val="Normal"/>
    <w:rsid w:val="00966627"/>
    <w:pPr>
      <w:spacing w:before="100" w:beforeAutospacing="1" w:after="100" w:afterAutospacing="1"/>
    </w:pPr>
    <w:rPr>
      <w:rFonts w:ascii="Tahoma" w:hAnsi="Tahoma" w:cs="Tahoma"/>
      <w:b/>
      <w:bCs/>
      <w:color w:val="000000"/>
      <w:szCs w:val="24"/>
      <w:u w:val="single"/>
      <w:lang w:eastAsia="en-GB"/>
    </w:rPr>
  </w:style>
  <w:style w:type="paragraph" w:customStyle="1" w:styleId="xl108">
    <w:name w:val="xl108"/>
    <w:basedOn w:val="Normal"/>
    <w:rsid w:val="00966627"/>
    <w:pPr>
      <w:spacing w:before="100" w:beforeAutospacing="1" w:after="100" w:afterAutospacing="1"/>
    </w:pPr>
    <w:rPr>
      <w:rFonts w:ascii="Tahoma" w:hAnsi="Tahoma" w:cs="Tahoma"/>
      <w:b/>
      <w:bCs/>
      <w:szCs w:val="24"/>
      <w:u w:val="single"/>
      <w:lang w:eastAsia="en-GB"/>
    </w:rPr>
  </w:style>
  <w:style w:type="paragraph" w:customStyle="1" w:styleId="xl109">
    <w:name w:val="xl109"/>
    <w:basedOn w:val="Normal"/>
    <w:rsid w:val="00966627"/>
    <w:pPr>
      <w:pBdr>
        <w:left w:val="single" w:sz="4" w:space="0" w:color="auto"/>
        <w:right w:val="single" w:sz="4" w:space="0" w:color="auto"/>
      </w:pBdr>
      <w:shd w:val="clear" w:color="000000" w:fill="9BC2E6"/>
      <w:spacing w:before="100" w:beforeAutospacing="1" w:after="100" w:afterAutospacing="1"/>
      <w:jc w:val="center"/>
      <w:textAlignment w:val="center"/>
    </w:pPr>
    <w:rPr>
      <w:rFonts w:ascii="Tahoma" w:hAnsi="Tahoma" w:cs="Tahoma"/>
      <w:szCs w:val="24"/>
      <w:lang w:eastAsia="en-GB"/>
    </w:rPr>
  </w:style>
  <w:style w:type="paragraph" w:customStyle="1" w:styleId="xl110">
    <w:name w:val="xl110"/>
    <w:basedOn w:val="Normal"/>
    <w:rsid w:val="00966627"/>
    <w:pPr>
      <w:pBdr>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11">
    <w:name w:val="xl111"/>
    <w:basedOn w:val="Normal"/>
    <w:rsid w:val="00966627"/>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12">
    <w:name w:val="xl112"/>
    <w:basedOn w:val="Normal"/>
    <w:rsid w:val="00966627"/>
    <w:pPr>
      <w:pBdr>
        <w:top w:val="single" w:sz="4" w:space="0" w:color="auto"/>
        <w:left w:val="single" w:sz="4" w:space="0" w:color="auto"/>
        <w:right w:val="single" w:sz="4" w:space="0" w:color="auto"/>
      </w:pBdr>
      <w:shd w:val="clear" w:color="000000" w:fill="9BC2E6"/>
      <w:spacing w:before="100" w:beforeAutospacing="1" w:after="100" w:afterAutospacing="1"/>
      <w:jc w:val="center"/>
      <w:textAlignment w:val="center"/>
    </w:pPr>
    <w:rPr>
      <w:rFonts w:ascii="Tahoma" w:hAnsi="Tahoma" w:cs="Tahoma"/>
      <w:szCs w:val="24"/>
      <w:lang w:eastAsia="en-GB"/>
    </w:rPr>
  </w:style>
  <w:style w:type="paragraph" w:customStyle="1" w:styleId="xl113">
    <w:name w:val="xl113"/>
    <w:basedOn w:val="Normal"/>
    <w:rsid w:val="00966627"/>
    <w:pPr>
      <w:shd w:val="clear" w:color="000000" w:fill="9BC2E6"/>
      <w:spacing w:before="100" w:beforeAutospacing="1" w:after="100" w:afterAutospacing="1"/>
      <w:jc w:val="right"/>
    </w:pPr>
    <w:rPr>
      <w:color w:val="000000"/>
      <w:sz w:val="16"/>
      <w:szCs w:val="16"/>
      <w:lang w:eastAsia="en-GB"/>
    </w:rPr>
  </w:style>
  <w:style w:type="paragraph" w:customStyle="1" w:styleId="xl114">
    <w:name w:val="xl114"/>
    <w:basedOn w:val="Normal"/>
    <w:rsid w:val="00966627"/>
    <w:pPr>
      <w:pBdr>
        <w:right w:val="single" w:sz="4" w:space="0" w:color="auto"/>
      </w:pBdr>
      <w:shd w:val="clear" w:color="000000" w:fill="9BC2E6"/>
      <w:spacing w:before="100" w:beforeAutospacing="1" w:after="100" w:afterAutospacing="1"/>
    </w:pPr>
    <w:rPr>
      <w:szCs w:val="24"/>
      <w:lang w:eastAsia="en-GB"/>
    </w:rPr>
  </w:style>
  <w:style w:type="paragraph" w:customStyle="1" w:styleId="xl115">
    <w:name w:val="xl115"/>
    <w:basedOn w:val="Normal"/>
    <w:rsid w:val="00966627"/>
    <w:pPr>
      <w:pBdr>
        <w:top w:val="single" w:sz="4" w:space="0" w:color="auto"/>
        <w:left w:val="single" w:sz="4" w:space="0" w:color="auto"/>
        <w:right w:val="single" w:sz="4" w:space="0" w:color="auto"/>
      </w:pBdr>
      <w:shd w:val="clear" w:color="000000" w:fill="A9D08E"/>
      <w:spacing w:before="100" w:beforeAutospacing="1" w:after="100" w:afterAutospacing="1"/>
      <w:jc w:val="center"/>
    </w:pPr>
    <w:rPr>
      <w:rFonts w:ascii="Tahoma" w:hAnsi="Tahoma" w:cs="Tahoma"/>
      <w:szCs w:val="24"/>
      <w:lang w:eastAsia="en-GB"/>
    </w:rPr>
  </w:style>
  <w:style w:type="paragraph" w:customStyle="1" w:styleId="xl116">
    <w:name w:val="xl116"/>
    <w:basedOn w:val="Normal"/>
    <w:rsid w:val="00966627"/>
    <w:pPr>
      <w:pBdr>
        <w:left w:val="single" w:sz="4" w:space="0" w:color="auto"/>
        <w:right w:val="single" w:sz="4" w:space="0" w:color="auto"/>
      </w:pBdr>
      <w:shd w:val="clear" w:color="000000" w:fill="A9D08E"/>
      <w:spacing w:before="100" w:beforeAutospacing="1" w:after="100" w:afterAutospacing="1"/>
      <w:jc w:val="center"/>
    </w:pPr>
    <w:rPr>
      <w:szCs w:val="24"/>
      <w:lang w:eastAsia="en-GB"/>
    </w:rPr>
  </w:style>
  <w:style w:type="paragraph" w:customStyle="1" w:styleId="xl117">
    <w:name w:val="xl117"/>
    <w:basedOn w:val="Normal"/>
    <w:rsid w:val="00966627"/>
    <w:pPr>
      <w:pBdr>
        <w:left w:val="single" w:sz="4" w:space="0" w:color="auto"/>
        <w:bottom w:val="single" w:sz="4" w:space="0" w:color="auto"/>
        <w:right w:val="single" w:sz="4" w:space="0" w:color="auto"/>
      </w:pBdr>
      <w:shd w:val="clear" w:color="000000" w:fill="A9D08E"/>
      <w:spacing w:before="100" w:beforeAutospacing="1" w:after="100" w:afterAutospacing="1"/>
      <w:jc w:val="center"/>
    </w:pPr>
    <w:rPr>
      <w:szCs w:val="24"/>
      <w:lang w:eastAsia="en-GB"/>
    </w:rPr>
  </w:style>
  <w:style w:type="paragraph" w:customStyle="1" w:styleId="xl118">
    <w:name w:val="xl118"/>
    <w:basedOn w:val="Normal"/>
    <w:rsid w:val="00966627"/>
    <w:pPr>
      <w:shd w:val="clear" w:color="000000" w:fill="A9D08E"/>
      <w:spacing w:before="100" w:beforeAutospacing="1" w:after="100" w:afterAutospacing="1"/>
      <w:jc w:val="right"/>
    </w:pPr>
    <w:rPr>
      <w:color w:val="000000"/>
      <w:sz w:val="16"/>
      <w:szCs w:val="16"/>
      <w:lang w:eastAsia="en-GB"/>
    </w:rPr>
  </w:style>
  <w:style w:type="paragraph" w:customStyle="1" w:styleId="xl119">
    <w:name w:val="xl119"/>
    <w:basedOn w:val="Normal"/>
    <w:rsid w:val="00966627"/>
    <w:pPr>
      <w:pBdr>
        <w:right w:val="single" w:sz="4" w:space="0" w:color="auto"/>
      </w:pBdr>
      <w:shd w:val="clear" w:color="000000" w:fill="A9D08E"/>
      <w:spacing w:before="100" w:beforeAutospacing="1" w:after="100" w:afterAutospacing="1"/>
    </w:pPr>
    <w:rPr>
      <w:szCs w:val="24"/>
      <w:lang w:eastAsia="en-GB"/>
    </w:rPr>
  </w:style>
  <w:style w:type="paragraph" w:customStyle="1" w:styleId="xl120">
    <w:name w:val="xl120"/>
    <w:basedOn w:val="Normal"/>
    <w:rsid w:val="00966627"/>
    <w:pPr>
      <w:shd w:val="clear" w:color="000000" w:fill="A9D08E"/>
      <w:spacing w:before="100" w:beforeAutospacing="1" w:after="100" w:afterAutospacing="1"/>
    </w:pPr>
    <w:rPr>
      <w:rFonts w:ascii="Tahoma" w:hAnsi="Tahoma" w:cs="Tahoma"/>
      <w:szCs w:val="24"/>
      <w:lang w:eastAsia="en-GB"/>
    </w:rPr>
  </w:style>
  <w:style w:type="paragraph" w:customStyle="1" w:styleId="xl121">
    <w:name w:val="xl121"/>
    <w:basedOn w:val="Normal"/>
    <w:rsid w:val="00966627"/>
    <w:pPr>
      <w:shd w:val="clear" w:color="000000" w:fill="A9D08E"/>
      <w:spacing w:before="100" w:beforeAutospacing="1" w:after="100" w:afterAutospacing="1"/>
    </w:pPr>
    <w:rPr>
      <w:szCs w:val="24"/>
      <w:lang w:eastAsia="en-GB"/>
    </w:rPr>
  </w:style>
  <w:style w:type="paragraph" w:customStyle="1" w:styleId="xl122">
    <w:name w:val="xl122"/>
    <w:basedOn w:val="Normal"/>
    <w:rsid w:val="00966627"/>
    <w:pPr>
      <w:shd w:val="clear" w:color="000000" w:fill="A9D08E"/>
      <w:spacing w:before="100" w:beforeAutospacing="1" w:after="100" w:afterAutospacing="1"/>
      <w:jc w:val="right"/>
    </w:pPr>
    <w:rPr>
      <w:color w:val="000000"/>
      <w:sz w:val="16"/>
      <w:szCs w:val="16"/>
      <w:u w:val="single"/>
      <w:lang w:eastAsia="en-GB"/>
    </w:rPr>
  </w:style>
  <w:style w:type="paragraph" w:customStyle="1" w:styleId="xl123">
    <w:name w:val="xl123"/>
    <w:basedOn w:val="Normal"/>
    <w:rsid w:val="00966627"/>
    <w:pPr>
      <w:spacing w:before="100" w:beforeAutospacing="1" w:after="100" w:afterAutospacing="1"/>
    </w:pPr>
    <w:rPr>
      <w:rFonts w:ascii="Tahoma" w:hAnsi="Tahoma" w:cs="Tahoma"/>
      <w:szCs w:val="24"/>
      <w:u w:val="single"/>
      <w:lang w:eastAsia="en-GB"/>
    </w:rPr>
  </w:style>
  <w:style w:type="paragraph" w:customStyle="1" w:styleId="xl124">
    <w:name w:val="xl124"/>
    <w:basedOn w:val="Normal"/>
    <w:rsid w:val="00966627"/>
    <w:pPr>
      <w:shd w:val="clear" w:color="000000" w:fill="A9D08E"/>
      <w:spacing w:before="100" w:beforeAutospacing="1" w:after="100" w:afterAutospacing="1"/>
      <w:jc w:val="center"/>
    </w:pPr>
    <w:rPr>
      <w:rFonts w:ascii="Tahoma" w:hAnsi="Tahoma" w:cs="Tahoma"/>
      <w:color w:val="000000"/>
      <w:szCs w:val="24"/>
      <w:lang w:eastAsia="en-GB"/>
    </w:rPr>
  </w:style>
  <w:style w:type="paragraph" w:customStyle="1" w:styleId="xl125">
    <w:name w:val="xl125"/>
    <w:basedOn w:val="Normal"/>
    <w:rsid w:val="00966627"/>
    <w:pPr>
      <w:spacing w:before="100" w:beforeAutospacing="1" w:after="100" w:afterAutospacing="1"/>
      <w:jc w:val="center"/>
    </w:pPr>
    <w:rPr>
      <w:rFonts w:ascii="Tahoma" w:hAnsi="Tahoma" w:cs="Tahoma"/>
      <w:b/>
      <w:bCs/>
      <w:color w:val="000000"/>
      <w:szCs w:val="24"/>
      <w:u w:val="single"/>
      <w:lang w:eastAsia="en-GB"/>
    </w:rPr>
  </w:style>
  <w:style w:type="paragraph" w:customStyle="1" w:styleId="xl126">
    <w:name w:val="xl126"/>
    <w:basedOn w:val="Normal"/>
    <w:rsid w:val="00966627"/>
    <w:pPr>
      <w:shd w:val="clear" w:color="000000" w:fill="9BC2E6"/>
      <w:spacing w:before="100" w:beforeAutospacing="1" w:after="100" w:afterAutospacing="1"/>
      <w:jc w:val="center"/>
    </w:pPr>
    <w:rPr>
      <w:rFonts w:ascii="Tahoma" w:hAnsi="Tahoma" w:cs="Tahoma"/>
      <w:color w:val="000000"/>
      <w:szCs w:val="24"/>
      <w:lang w:eastAsia="en-GB"/>
    </w:rPr>
  </w:style>
  <w:style w:type="paragraph" w:customStyle="1" w:styleId="xl127">
    <w:name w:val="xl127"/>
    <w:basedOn w:val="Normal"/>
    <w:rsid w:val="00966627"/>
    <w:pPr>
      <w:shd w:val="clear" w:color="000000" w:fill="9BC2E6"/>
      <w:spacing w:before="100" w:beforeAutospacing="1" w:after="100" w:afterAutospacing="1"/>
    </w:pPr>
    <w:rPr>
      <w:rFonts w:ascii="Tahoma" w:hAnsi="Tahoma" w:cs="Tahoma"/>
      <w:szCs w:val="24"/>
      <w:lang w:eastAsia="en-GB"/>
    </w:rPr>
  </w:style>
  <w:style w:type="paragraph" w:customStyle="1" w:styleId="xl128">
    <w:name w:val="xl128"/>
    <w:basedOn w:val="Normal"/>
    <w:rsid w:val="00966627"/>
    <w:pPr>
      <w:spacing w:before="100" w:beforeAutospacing="1" w:after="100" w:afterAutospacing="1"/>
      <w:jc w:val="center"/>
    </w:pPr>
    <w:rPr>
      <w:b/>
      <w:bCs/>
      <w:color w:val="000000"/>
      <w:szCs w:val="24"/>
      <w:u w:val="single"/>
      <w:lang w:eastAsia="en-GB"/>
    </w:rPr>
  </w:style>
  <w:style w:type="table" w:customStyle="1" w:styleId="TableGrid1">
    <w:name w:val="Table Grid1"/>
    <w:basedOn w:val="TableNormal"/>
    <w:next w:val="TableGrid"/>
    <w:uiPriority w:val="39"/>
    <w:rsid w:val="00D6014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A100F9"/>
    <w:pPr>
      <w:spacing w:before="100" w:beforeAutospacing="1" w:after="100" w:afterAutospacing="1"/>
    </w:pPr>
    <w:rPr>
      <w:rFonts w:ascii="Arial" w:hAnsi="Arial" w:cs="Arial"/>
      <w:b/>
      <w:bCs/>
      <w:szCs w:val="24"/>
      <w:lang w:eastAsia="en-GB"/>
    </w:rPr>
  </w:style>
  <w:style w:type="paragraph" w:customStyle="1" w:styleId="font8">
    <w:name w:val="font8"/>
    <w:basedOn w:val="Normal"/>
    <w:rsid w:val="00A100F9"/>
    <w:pPr>
      <w:spacing w:before="100" w:beforeAutospacing="1" w:after="100" w:afterAutospacing="1"/>
    </w:pPr>
    <w:rPr>
      <w:rFonts w:ascii="Arial" w:hAnsi="Arial" w:cs="Arial"/>
      <w:b/>
      <w:bCs/>
      <w:color w:val="FF0000"/>
      <w:szCs w:val="24"/>
      <w:lang w:eastAsia="en-GB"/>
    </w:rPr>
  </w:style>
  <w:style w:type="paragraph" w:customStyle="1" w:styleId="font9">
    <w:name w:val="font9"/>
    <w:basedOn w:val="Normal"/>
    <w:rsid w:val="00A100F9"/>
    <w:pPr>
      <w:spacing w:before="100" w:beforeAutospacing="1" w:after="100" w:afterAutospacing="1"/>
    </w:pPr>
    <w:rPr>
      <w:rFonts w:ascii="Arial" w:hAnsi="Arial" w:cs="Arial"/>
      <w:sz w:val="22"/>
      <w:szCs w:val="22"/>
      <w:lang w:eastAsia="en-GB"/>
    </w:rPr>
  </w:style>
  <w:style w:type="paragraph" w:customStyle="1" w:styleId="font10">
    <w:name w:val="font10"/>
    <w:basedOn w:val="Normal"/>
    <w:rsid w:val="00A100F9"/>
    <w:pPr>
      <w:spacing w:before="100" w:beforeAutospacing="1" w:after="100" w:afterAutospacing="1"/>
    </w:pPr>
    <w:rPr>
      <w:rFonts w:ascii="Arial" w:hAnsi="Arial" w:cs="Arial"/>
      <w:szCs w:val="24"/>
      <w:lang w:eastAsia="en-GB"/>
    </w:rPr>
  </w:style>
  <w:style w:type="paragraph" w:customStyle="1" w:styleId="font11">
    <w:name w:val="font11"/>
    <w:basedOn w:val="Normal"/>
    <w:rsid w:val="00A100F9"/>
    <w:pPr>
      <w:spacing w:before="100" w:beforeAutospacing="1" w:after="100" w:afterAutospacing="1"/>
    </w:pPr>
    <w:rPr>
      <w:rFonts w:ascii="Arial" w:hAnsi="Arial" w:cs="Arial"/>
      <w:b/>
      <w:bCs/>
      <w:color w:val="0000FF"/>
      <w:sz w:val="22"/>
      <w:szCs w:val="22"/>
      <w:lang w:eastAsia="en-GB"/>
    </w:rPr>
  </w:style>
  <w:style w:type="paragraph" w:customStyle="1" w:styleId="font12">
    <w:name w:val="font12"/>
    <w:basedOn w:val="Normal"/>
    <w:rsid w:val="00A100F9"/>
    <w:pPr>
      <w:spacing w:before="100" w:beforeAutospacing="1" w:after="100" w:afterAutospacing="1"/>
    </w:pPr>
    <w:rPr>
      <w:rFonts w:ascii="Arial" w:hAnsi="Arial" w:cs="Arial"/>
      <w:color w:val="FF0000"/>
      <w:szCs w:val="24"/>
      <w:lang w:eastAsia="en-GB"/>
    </w:rPr>
  </w:style>
  <w:style w:type="paragraph" w:customStyle="1" w:styleId="font13">
    <w:name w:val="font13"/>
    <w:basedOn w:val="Normal"/>
    <w:rsid w:val="00A100F9"/>
    <w:pPr>
      <w:spacing w:before="100" w:beforeAutospacing="1" w:after="100" w:afterAutospacing="1"/>
    </w:pPr>
    <w:rPr>
      <w:rFonts w:ascii="Arial" w:hAnsi="Arial" w:cs="Arial"/>
      <w:b/>
      <w:bCs/>
      <w:sz w:val="22"/>
      <w:szCs w:val="22"/>
      <w:lang w:eastAsia="en-GB"/>
    </w:rPr>
  </w:style>
  <w:style w:type="paragraph" w:customStyle="1" w:styleId="font14">
    <w:name w:val="font14"/>
    <w:basedOn w:val="Normal"/>
    <w:rsid w:val="00A100F9"/>
    <w:pPr>
      <w:spacing w:before="100" w:beforeAutospacing="1" w:after="100" w:afterAutospacing="1"/>
    </w:pPr>
    <w:rPr>
      <w:rFonts w:ascii="Arial" w:hAnsi="Arial" w:cs="Arial"/>
      <w:b/>
      <w:bCs/>
      <w:szCs w:val="24"/>
      <w:u w:val="single"/>
      <w:lang w:eastAsia="en-GB"/>
    </w:rPr>
  </w:style>
  <w:style w:type="paragraph" w:customStyle="1" w:styleId="font15">
    <w:name w:val="font15"/>
    <w:basedOn w:val="Normal"/>
    <w:rsid w:val="00A100F9"/>
    <w:pPr>
      <w:spacing w:before="100" w:beforeAutospacing="1" w:after="100" w:afterAutospacing="1"/>
    </w:pPr>
    <w:rPr>
      <w:rFonts w:ascii="Arial" w:hAnsi="Arial" w:cs="Arial"/>
      <w:b/>
      <w:bCs/>
      <w:color w:val="0000FF"/>
      <w:szCs w:val="24"/>
      <w:lang w:eastAsia="en-GB"/>
    </w:rPr>
  </w:style>
  <w:style w:type="paragraph" w:customStyle="1" w:styleId="font16">
    <w:name w:val="font16"/>
    <w:basedOn w:val="Normal"/>
    <w:rsid w:val="00A100F9"/>
    <w:pPr>
      <w:spacing w:before="100" w:beforeAutospacing="1" w:after="100" w:afterAutospacing="1"/>
    </w:pPr>
    <w:rPr>
      <w:rFonts w:ascii="Arial" w:hAnsi="Arial" w:cs="Arial"/>
      <w:b/>
      <w:bCs/>
      <w:color w:val="FF0000"/>
      <w:sz w:val="22"/>
      <w:szCs w:val="22"/>
      <w:lang w:eastAsia="en-GB"/>
    </w:rPr>
  </w:style>
  <w:style w:type="paragraph" w:customStyle="1" w:styleId="font17">
    <w:name w:val="font17"/>
    <w:basedOn w:val="Normal"/>
    <w:rsid w:val="00A100F9"/>
    <w:pPr>
      <w:spacing w:before="100" w:beforeAutospacing="1" w:after="100" w:afterAutospacing="1"/>
    </w:pPr>
    <w:rPr>
      <w:rFonts w:ascii="Arial" w:hAnsi="Arial" w:cs="Arial"/>
      <w:color w:val="000000"/>
      <w:szCs w:val="24"/>
      <w:lang w:eastAsia="en-GB"/>
    </w:rPr>
  </w:style>
  <w:style w:type="paragraph" w:customStyle="1" w:styleId="font18">
    <w:name w:val="font18"/>
    <w:basedOn w:val="Normal"/>
    <w:rsid w:val="00A100F9"/>
    <w:pPr>
      <w:spacing w:before="100" w:beforeAutospacing="1" w:after="100" w:afterAutospacing="1"/>
    </w:pPr>
    <w:rPr>
      <w:rFonts w:ascii="Arial" w:hAnsi="Arial" w:cs="Arial"/>
      <w:color w:val="000000"/>
      <w:sz w:val="22"/>
      <w:szCs w:val="22"/>
      <w:lang w:eastAsia="en-GB"/>
    </w:rPr>
  </w:style>
  <w:style w:type="paragraph" w:customStyle="1" w:styleId="font19">
    <w:name w:val="font19"/>
    <w:basedOn w:val="Normal"/>
    <w:rsid w:val="00A100F9"/>
    <w:pPr>
      <w:spacing w:before="100" w:beforeAutospacing="1" w:after="100" w:afterAutospacing="1"/>
    </w:pPr>
    <w:rPr>
      <w:rFonts w:ascii="Arial" w:hAnsi="Arial" w:cs="Arial"/>
      <w:color w:val="FF0000"/>
      <w:sz w:val="22"/>
      <w:szCs w:val="22"/>
      <w:lang w:eastAsia="en-GB"/>
    </w:rPr>
  </w:style>
  <w:style w:type="paragraph" w:customStyle="1" w:styleId="font20">
    <w:name w:val="font20"/>
    <w:basedOn w:val="Normal"/>
    <w:rsid w:val="00A100F9"/>
    <w:pPr>
      <w:spacing w:before="100" w:beforeAutospacing="1" w:after="100" w:afterAutospacing="1"/>
    </w:pPr>
    <w:rPr>
      <w:rFonts w:ascii="Arial" w:hAnsi="Arial" w:cs="Arial"/>
      <w:color w:val="000000"/>
      <w:sz w:val="22"/>
      <w:szCs w:val="22"/>
      <w:u w:val="single"/>
      <w:lang w:eastAsia="en-GB"/>
    </w:rPr>
  </w:style>
  <w:style w:type="paragraph" w:customStyle="1" w:styleId="font21">
    <w:name w:val="font21"/>
    <w:basedOn w:val="Normal"/>
    <w:rsid w:val="00A100F9"/>
    <w:pPr>
      <w:spacing w:before="100" w:beforeAutospacing="1" w:after="100" w:afterAutospacing="1"/>
    </w:pPr>
    <w:rPr>
      <w:rFonts w:ascii="Arial" w:hAnsi="Arial" w:cs="Arial"/>
      <w:b/>
      <w:bCs/>
      <w:color w:val="000000"/>
      <w:sz w:val="20"/>
      <w:u w:val="single"/>
      <w:lang w:eastAsia="en-GB"/>
    </w:rPr>
  </w:style>
  <w:style w:type="paragraph" w:customStyle="1" w:styleId="font22">
    <w:name w:val="font22"/>
    <w:basedOn w:val="Normal"/>
    <w:rsid w:val="00A100F9"/>
    <w:pPr>
      <w:spacing w:before="100" w:beforeAutospacing="1" w:after="100" w:afterAutospacing="1"/>
    </w:pPr>
    <w:rPr>
      <w:rFonts w:ascii="Arial" w:hAnsi="Arial" w:cs="Arial"/>
      <w:sz w:val="22"/>
      <w:szCs w:val="22"/>
      <w:u w:val="single"/>
      <w:lang w:eastAsia="en-GB"/>
    </w:rPr>
  </w:style>
  <w:style w:type="paragraph" w:customStyle="1" w:styleId="font23">
    <w:name w:val="font23"/>
    <w:basedOn w:val="Normal"/>
    <w:rsid w:val="00A100F9"/>
    <w:pPr>
      <w:spacing w:before="100" w:beforeAutospacing="1" w:after="100" w:afterAutospacing="1"/>
    </w:pPr>
    <w:rPr>
      <w:rFonts w:ascii="Arial" w:hAnsi="Arial" w:cs="Arial"/>
      <w:b/>
      <w:bCs/>
      <w:color w:val="000000"/>
      <w:sz w:val="22"/>
      <w:szCs w:val="22"/>
      <w:lang w:eastAsia="en-GB"/>
    </w:rPr>
  </w:style>
  <w:style w:type="paragraph" w:customStyle="1" w:styleId="font24">
    <w:name w:val="font24"/>
    <w:basedOn w:val="Normal"/>
    <w:rsid w:val="00A100F9"/>
    <w:pPr>
      <w:spacing w:before="100" w:beforeAutospacing="1" w:after="100" w:afterAutospacing="1"/>
    </w:pPr>
    <w:rPr>
      <w:rFonts w:ascii="Arial" w:hAnsi="Arial" w:cs="Arial"/>
      <w:b/>
      <w:bCs/>
      <w:color w:val="000000"/>
      <w:szCs w:val="24"/>
      <w:lang w:eastAsia="en-GB"/>
    </w:rPr>
  </w:style>
  <w:style w:type="paragraph" w:customStyle="1" w:styleId="font25">
    <w:name w:val="font25"/>
    <w:basedOn w:val="Normal"/>
    <w:rsid w:val="00A100F9"/>
    <w:pPr>
      <w:spacing w:before="100" w:beforeAutospacing="1" w:after="100" w:afterAutospacing="1"/>
    </w:pPr>
    <w:rPr>
      <w:rFonts w:ascii="Arial" w:hAnsi="Arial" w:cs="Arial"/>
      <w:color w:val="0000FF"/>
      <w:sz w:val="22"/>
      <w:szCs w:val="22"/>
      <w:lang w:eastAsia="en-GB"/>
    </w:rPr>
  </w:style>
  <w:style w:type="paragraph" w:customStyle="1" w:styleId="font26">
    <w:name w:val="font26"/>
    <w:basedOn w:val="Normal"/>
    <w:rsid w:val="00A100F9"/>
    <w:pPr>
      <w:spacing w:before="100" w:beforeAutospacing="1" w:after="100" w:afterAutospacing="1"/>
    </w:pPr>
    <w:rPr>
      <w:rFonts w:ascii="Arial" w:hAnsi="Arial" w:cs="Arial"/>
      <w:color w:val="000000"/>
      <w:szCs w:val="24"/>
      <w:u w:val="single"/>
      <w:lang w:eastAsia="en-GB"/>
    </w:rPr>
  </w:style>
  <w:style w:type="paragraph" w:customStyle="1" w:styleId="font27">
    <w:name w:val="font27"/>
    <w:basedOn w:val="Normal"/>
    <w:rsid w:val="00A100F9"/>
    <w:pPr>
      <w:spacing w:before="100" w:beforeAutospacing="1" w:after="100" w:afterAutospacing="1"/>
    </w:pPr>
    <w:rPr>
      <w:rFonts w:ascii="Arial" w:hAnsi="Arial" w:cs="Arial"/>
      <w:b/>
      <w:bCs/>
      <w:color w:val="000000"/>
      <w:sz w:val="22"/>
      <w:szCs w:val="22"/>
      <w:u w:val="single"/>
      <w:lang w:eastAsia="en-GB"/>
    </w:rPr>
  </w:style>
  <w:style w:type="paragraph" w:customStyle="1" w:styleId="font28">
    <w:name w:val="font28"/>
    <w:basedOn w:val="Normal"/>
    <w:rsid w:val="00A100F9"/>
    <w:pPr>
      <w:spacing w:before="100" w:beforeAutospacing="1" w:after="100" w:afterAutospacing="1"/>
    </w:pPr>
    <w:rPr>
      <w:rFonts w:ascii="Arial" w:hAnsi="Arial" w:cs="Arial"/>
      <w:b/>
      <w:bCs/>
      <w:sz w:val="22"/>
      <w:szCs w:val="22"/>
      <w:u w:val="single"/>
      <w:lang w:eastAsia="en-GB"/>
    </w:rPr>
  </w:style>
  <w:style w:type="paragraph" w:customStyle="1" w:styleId="font29">
    <w:name w:val="font29"/>
    <w:basedOn w:val="Normal"/>
    <w:rsid w:val="00A100F9"/>
    <w:pPr>
      <w:spacing w:before="100" w:beforeAutospacing="1" w:after="100" w:afterAutospacing="1"/>
    </w:pPr>
    <w:rPr>
      <w:rFonts w:ascii="Arial" w:hAnsi="Arial" w:cs="Arial"/>
      <w:b/>
      <w:bCs/>
      <w:color w:val="3366FF"/>
      <w:sz w:val="22"/>
      <w:szCs w:val="22"/>
      <w:lang w:eastAsia="en-GB"/>
    </w:rPr>
  </w:style>
  <w:style w:type="paragraph" w:customStyle="1" w:styleId="font30">
    <w:name w:val="font30"/>
    <w:basedOn w:val="Normal"/>
    <w:rsid w:val="00A100F9"/>
    <w:pPr>
      <w:spacing w:before="100" w:beforeAutospacing="1" w:after="100" w:afterAutospacing="1"/>
    </w:pPr>
    <w:rPr>
      <w:rFonts w:ascii="Arial" w:hAnsi="Arial" w:cs="Arial"/>
      <w:color w:val="0000FF"/>
      <w:sz w:val="22"/>
      <w:szCs w:val="22"/>
      <w:u w:val="single"/>
      <w:lang w:eastAsia="en-GB"/>
    </w:rPr>
  </w:style>
  <w:style w:type="paragraph" w:customStyle="1" w:styleId="font31">
    <w:name w:val="font31"/>
    <w:basedOn w:val="Normal"/>
    <w:rsid w:val="00A100F9"/>
    <w:pPr>
      <w:spacing w:before="100" w:beforeAutospacing="1" w:after="100" w:afterAutospacing="1"/>
    </w:pPr>
    <w:rPr>
      <w:rFonts w:ascii="Arial" w:hAnsi="Arial" w:cs="Arial"/>
      <w:b/>
      <w:bCs/>
      <w:color w:val="0000FF"/>
      <w:sz w:val="22"/>
      <w:szCs w:val="22"/>
      <w:u w:val="single"/>
      <w:lang w:eastAsia="en-GB"/>
    </w:rPr>
  </w:style>
  <w:style w:type="paragraph" w:customStyle="1" w:styleId="font32">
    <w:name w:val="font32"/>
    <w:basedOn w:val="Normal"/>
    <w:rsid w:val="00A100F9"/>
    <w:pPr>
      <w:spacing w:before="100" w:beforeAutospacing="1" w:after="100" w:afterAutospacing="1"/>
    </w:pPr>
    <w:rPr>
      <w:rFonts w:ascii="Arial" w:hAnsi="Arial" w:cs="Arial"/>
      <w:b/>
      <w:bCs/>
      <w:color w:val="FF0000"/>
      <w:szCs w:val="24"/>
      <w:u w:val="single"/>
      <w:lang w:eastAsia="en-GB"/>
    </w:rPr>
  </w:style>
  <w:style w:type="paragraph" w:customStyle="1" w:styleId="font33">
    <w:name w:val="font33"/>
    <w:basedOn w:val="Normal"/>
    <w:rsid w:val="00A100F9"/>
    <w:pPr>
      <w:spacing w:before="100" w:beforeAutospacing="1" w:after="100" w:afterAutospacing="1"/>
    </w:pPr>
    <w:rPr>
      <w:rFonts w:ascii="Arial" w:hAnsi="Arial" w:cs="Arial"/>
      <w:szCs w:val="24"/>
      <w:u w:val="single"/>
      <w:lang w:eastAsia="en-GB"/>
    </w:rPr>
  </w:style>
  <w:style w:type="paragraph" w:customStyle="1" w:styleId="font34">
    <w:name w:val="font34"/>
    <w:basedOn w:val="Normal"/>
    <w:rsid w:val="00A100F9"/>
    <w:pPr>
      <w:spacing w:before="100" w:beforeAutospacing="1" w:after="100" w:afterAutospacing="1"/>
    </w:pPr>
    <w:rPr>
      <w:rFonts w:ascii="Arial" w:hAnsi="Arial" w:cs="Arial"/>
      <w:color w:val="FF0000"/>
      <w:sz w:val="22"/>
      <w:szCs w:val="22"/>
      <w:lang w:eastAsia="en-GB"/>
    </w:rPr>
  </w:style>
  <w:style w:type="paragraph" w:customStyle="1" w:styleId="font35">
    <w:name w:val="font35"/>
    <w:basedOn w:val="Normal"/>
    <w:rsid w:val="00A100F9"/>
    <w:pPr>
      <w:spacing w:before="100" w:beforeAutospacing="1" w:after="100" w:afterAutospacing="1"/>
    </w:pPr>
    <w:rPr>
      <w:rFonts w:ascii="Arial" w:hAnsi="Arial" w:cs="Arial"/>
      <w:b/>
      <w:bCs/>
      <w:color w:val="FF0000"/>
      <w:sz w:val="22"/>
      <w:szCs w:val="22"/>
      <w:lang w:eastAsia="en-GB"/>
    </w:rPr>
  </w:style>
  <w:style w:type="paragraph" w:customStyle="1" w:styleId="font36">
    <w:name w:val="font36"/>
    <w:basedOn w:val="Normal"/>
    <w:rsid w:val="00A100F9"/>
    <w:pPr>
      <w:spacing w:before="100" w:beforeAutospacing="1" w:after="100" w:afterAutospacing="1"/>
    </w:pPr>
    <w:rPr>
      <w:rFonts w:ascii="Arial" w:hAnsi="Arial" w:cs="Arial"/>
      <w:color w:val="000000"/>
      <w:sz w:val="22"/>
      <w:szCs w:val="22"/>
      <w:lang w:eastAsia="en-GB"/>
    </w:rPr>
  </w:style>
  <w:style w:type="paragraph" w:customStyle="1" w:styleId="font37">
    <w:name w:val="font37"/>
    <w:basedOn w:val="Normal"/>
    <w:rsid w:val="00A100F9"/>
    <w:pPr>
      <w:spacing w:before="100" w:beforeAutospacing="1" w:after="100" w:afterAutospacing="1"/>
    </w:pPr>
    <w:rPr>
      <w:rFonts w:ascii="Arial" w:hAnsi="Arial" w:cs="Arial"/>
      <w:b/>
      <w:bCs/>
      <w:color w:val="FF0000"/>
      <w:sz w:val="22"/>
      <w:szCs w:val="22"/>
      <w:u w:val="single"/>
      <w:lang w:eastAsia="en-GB"/>
    </w:rPr>
  </w:style>
  <w:style w:type="paragraph" w:customStyle="1" w:styleId="font38">
    <w:name w:val="font38"/>
    <w:basedOn w:val="Normal"/>
    <w:rsid w:val="00A100F9"/>
    <w:pPr>
      <w:spacing w:before="100" w:beforeAutospacing="1" w:after="100" w:afterAutospacing="1"/>
    </w:pPr>
    <w:rPr>
      <w:rFonts w:ascii="Arial" w:hAnsi="Arial" w:cs="Arial"/>
      <w:b/>
      <w:bCs/>
      <w:color w:val="00B050"/>
      <w:sz w:val="22"/>
      <w:szCs w:val="22"/>
      <w:lang w:eastAsia="en-GB"/>
    </w:rPr>
  </w:style>
  <w:style w:type="paragraph" w:customStyle="1" w:styleId="font39">
    <w:name w:val="font39"/>
    <w:basedOn w:val="Normal"/>
    <w:rsid w:val="00A100F9"/>
    <w:pPr>
      <w:spacing w:before="100" w:beforeAutospacing="1" w:after="100" w:afterAutospacing="1"/>
    </w:pPr>
    <w:rPr>
      <w:rFonts w:ascii="Arial" w:hAnsi="Arial" w:cs="Arial"/>
      <w:b/>
      <w:bCs/>
      <w:color w:val="00B050"/>
      <w:sz w:val="22"/>
      <w:szCs w:val="22"/>
      <w:u w:val="single"/>
      <w:lang w:eastAsia="en-GB"/>
    </w:rPr>
  </w:style>
  <w:style w:type="paragraph" w:customStyle="1" w:styleId="font40">
    <w:name w:val="font40"/>
    <w:basedOn w:val="Normal"/>
    <w:rsid w:val="00A100F9"/>
    <w:pPr>
      <w:spacing w:before="100" w:beforeAutospacing="1" w:after="100" w:afterAutospacing="1"/>
    </w:pPr>
    <w:rPr>
      <w:rFonts w:ascii="Arial" w:hAnsi="Arial" w:cs="Arial"/>
      <w:b/>
      <w:bCs/>
      <w:color w:val="000000"/>
      <w:sz w:val="22"/>
      <w:szCs w:val="22"/>
      <w:u w:val="single"/>
      <w:lang w:eastAsia="en-GB"/>
    </w:rPr>
  </w:style>
  <w:style w:type="paragraph" w:customStyle="1" w:styleId="font41">
    <w:name w:val="font41"/>
    <w:basedOn w:val="Normal"/>
    <w:rsid w:val="00A100F9"/>
    <w:pPr>
      <w:spacing w:before="100" w:beforeAutospacing="1" w:after="100" w:afterAutospacing="1"/>
    </w:pPr>
    <w:rPr>
      <w:rFonts w:ascii="Arial" w:hAnsi="Arial" w:cs="Arial"/>
      <w:b/>
      <w:bCs/>
      <w:color w:val="000000"/>
      <w:sz w:val="22"/>
      <w:szCs w:val="22"/>
      <w:lang w:eastAsia="en-GB"/>
    </w:rPr>
  </w:style>
  <w:style w:type="paragraph" w:customStyle="1" w:styleId="font42">
    <w:name w:val="font42"/>
    <w:basedOn w:val="Normal"/>
    <w:rsid w:val="00A100F9"/>
    <w:pPr>
      <w:spacing w:before="100" w:beforeAutospacing="1" w:after="100" w:afterAutospacing="1"/>
    </w:pPr>
    <w:rPr>
      <w:rFonts w:ascii="Arial" w:hAnsi="Arial" w:cs="Arial"/>
      <w:color w:val="C00000"/>
      <w:sz w:val="22"/>
      <w:szCs w:val="22"/>
      <w:lang w:eastAsia="en-GB"/>
    </w:rPr>
  </w:style>
  <w:style w:type="paragraph" w:customStyle="1" w:styleId="font43">
    <w:name w:val="font43"/>
    <w:basedOn w:val="Normal"/>
    <w:rsid w:val="00A100F9"/>
    <w:pPr>
      <w:spacing w:before="100" w:beforeAutospacing="1" w:after="100" w:afterAutospacing="1"/>
    </w:pPr>
    <w:rPr>
      <w:rFonts w:ascii="Arial" w:hAnsi="Arial" w:cs="Arial"/>
      <w:b/>
      <w:bCs/>
      <w:color w:val="C00000"/>
      <w:sz w:val="22"/>
      <w:szCs w:val="22"/>
      <w:lang w:eastAsia="en-GB"/>
    </w:rPr>
  </w:style>
  <w:style w:type="paragraph" w:customStyle="1" w:styleId="font44">
    <w:name w:val="font44"/>
    <w:basedOn w:val="Normal"/>
    <w:rsid w:val="00A100F9"/>
    <w:pPr>
      <w:spacing w:before="100" w:beforeAutospacing="1" w:after="100" w:afterAutospacing="1"/>
    </w:pPr>
    <w:rPr>
      <w:rFonts w:ascii="Arial" w:hAnsi="Arial" w:cs="Arial"/>
      <w:b/>
      <w:bCs/>
      <w:color w:val="C00000"/>
      <w:sz w:val="22"/>
      <w:szCs w:val="22"/>
      <w:u w:val="single"/>
      <w:lang w:eastAsia="en-GB"/>
    </w:rPr>
  </w:style>
  <w:style w:type="paragraph" w:customStyle="1" w:styleId="xl129">
    <w:name w:val="xl129"/>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lang w:eastAsia="en-GB"/>
    </w:rPr>
  </w:style>
  <w:style w:type="paragraph" w:customStyle="1" w:styleId="xl131">
    <w:name w:val="xl131"/>
    <w:basedOn w:val="Normal"/>
    <w:rsid w:val="00A100F9"/>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2">
    <w:name w:val="xl132"/>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133">
    <w:name w:val="xl133"/>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134">
    <w:name w:val="xl134"/>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135">
    <w:name w:val="xl135"/>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136">
    <w:name w:val="xl136"/>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137">
    <w:name w:val="xl137"/>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138">
    <w:name w:val="xl138"/>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139">
    <w:name w:val="xl139"/>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140">
    <w:name w:val="xl140"/>
    <w:basedOn w:val="Normal"/>
    <w:rsid w:val="00A100F9"/>
    <w:pPr>
      <w:pBdr>
        <w:top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141">
    <w:name w:val="xl141"/>
    <w:basedOn w:val="Normal"/>
    <w:rsid w:val="00A100F9"/>
    <w:pPr>
      <w:spacing w:before="100" w:beforeAutospacing="1" w:after="100" w:afterAutospacing="1"/>
    </w:pPr>
    <w:rPr>
      <w:rFonts w:ascii="Arial" w:hAnsi="Arial" w:cs="Arial"/>
      <w:szCs w:val="24"/>
      <w:lang w:eastAsia="en-GB"/>
    </w:rPr>
  </w:style>
  <w:style w:type="paragraph" w:customStyle="1" w:styleId="xl142">
    <w:name w:val="xl142"/>
    <w:basedOn w:val="Normal"/>
    <w:rsid w:val="00A100F9"/>
    <w:pPr>
      <w:pBdr>
        <w:top w:val="single" w:sz="4" w:space="0" w:color="auto"/>
        <w:left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3">
    <w:name w:val="xl143"/>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4">
    <w:name w:val="xl144"/>
    <w:basedOn w:val="Normal"/>
    <w:rsid w:val="00A100F9"/>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45">
    <w:name w:val="xl145"/>
    <w:basedOn w:val="Normal"/>
    <w:rsid w:val="00A100F9"/>
    <w:pPr>
      <w:pBdr>
        <w:top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6">
    <w:name w:val="xl146"/>
    <w:basedOn w:val="Normal"/>
    <w:rsid w:val="00A100F9"/>
    <w:pPr>
      <w:pBdr>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7">
    <w:name w:val="xl147"/>
    <w:basedOn w:val="Normal"/>
    <w:rsid w:val="00A100F9"/>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8">
    <w:name w:val="xl148"/>
    <w:basedOn w:val="Normal"/>
    <w:rsid w:val="00A100F9"/>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9">
    <w:name w:val="xl149"/>
    <w:basedOn w:val="Normal"/>
    <w:rsid w:val="00A100F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A100F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A100F9"/>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53">
    <w:name w:val="xl153"/>
    <w:basedOn w:val="Normal"/>
    <w:rsid w:val="00A100F9"/>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54">
    <w:name w:val="xl154"/>
    <w:basedOn w:val="Normal"/>
    <w:rsid w:val="00A100F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Cs w:val="24"/>
      <w:lang w:eastAsia="en-GB"/>
    </w:rPr>
  </w:style>
  <w:style w:type="paragraph" w:customStyle="1" w:styleId="xl155">
    <w:name w:val="xl155"/>
    <w:basedOn w:val="Normal"/>
    <w:rsid w:val="00A100F9"/>
    <w:pPr>
      <w:pBdr>
        <w:left w:val="single" w:sz="4" w:space="0" w:color="auto"/>
        <w:bottom w:val="single" w:sz="4" w:space="0" w:color="auto"/>
      </w:pBdr>
      <w:spacing w:before="100" w:beforeAutospacing="1" w:after="100" w:afterAutospacing="1"/>
    </w:pPr>
    <w:rPr>
      <w:rFonts w:ascii="Arial" w:hAnsi="Arial" w:cs="Arial"/>
      <w:color w:val="000000"/>
      <w:szCs w:val="24"/>
      <w:lang w:eastAsia="en-GB"/>
    </w:rPr>
  </w:style>
  <w:style w:type="paragraph" w:customStyle="1" w:styleId="xl156">
    <w:name w:val="xl156"/>
    <w:basedOn w:val="Normal"/>
    <w:rsid w:val="00A100F9"/>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57">
    <w:name w:val="xl157"/>
    <w:basedOn w:val="Normal"/>
    <w:rsid w:val="00A100F9"/>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58">
    <w:name w:val="xl158"/>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159">
    <w:name w:val="xl159"/>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160">
    <w:name w:val="xl160"/>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1">
    <w:name w:val="xl161"/>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62">
    <w:name w:val="xl16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163">
    <w:name w:val="xl163"/>
    <w:basedOn w:val="Normal"/>
    <w:rsid w:val="00A100F9"/>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Cs w:val="24"/>
      <w:lang w:eastAsia="en-GB"/>
    </w:rPr>
  </w:style>
  <w:style w:type="paragraph" w:customStyle="1" w:styleId="xl164">
    <w:name w:val="xl164"/>
    <w:basedOn w:val="Normal"/>
    <w:rsid w:val="00A100F9"/>
    <w:pPr>
      <w:pBdr>
        <w:bottom w:val="single" w:sz="4" w:space="0" w:color="auto"/>
      </w:pBdr>
      <w:spacing w:before="100" w:beforeAutospacing="1" w:after="100" w:afterAutospacing="1"/>
      <w:jc w:val="center"/>
    </w:pPr>
    <w:rPr>
      <w:szCs w:val="24"/>
      <w:lang w:eastAsia="en-GB"/>
    </w:rPr>
  </w:style>
  <w:style w:type="paragraph" w:customStyle="1" w:styleId="xl165">
    <w:name w:val="xl165"/>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166">
    <w:name w:val="xl166"/>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Cs w:val="24"/>
      <w:lang w:eastAsia="en-GB"/>
    </w:rPr>
  </w:style>
  <w:style w:type="paragraph" w:customStyle="1" w:styleId="xl167">
    <w:name w:val="xl167"/>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68">
    <w:name w:val="xl168"/>
    <w:basedOn w:val="Normal"/>
    <w:rsid w:val="00A100F9"/>
    <w:pPr>
      <w:pBdr>
        <w:top w:val="single" w:sz="4" w:space="0" w:color="auto"/>
        <w:lef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169">
    <w:name w:val="xl169"/>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0">
    <w:name w:val="xl170"/>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1">
    <w:name w:val="xl171"/>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Cs w:val="24"/>
      <w:lang w:eastAsia="en-GB"/>
    </w:rPr>
  </w:style>
  <w:style w:type="paragraph" w:customStyle="1" w:styleId="xl172">
    <w:name w:val="xl172"/>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73">
    <w:name w:val="xl173"/>
    <w:basedOn w:val="Normal"/>
    <w:rsid w:val="00A100F9"/>
    <w:pPr>
      <w:pBdr>
        <w:bottom w:val="single" w:sz="4" w:space="0" w:color="auto"/>
      </w:pBdr>
      <w:spacing w:before="100" w:beforeAutospacing="1" w:after="100" w:afterAutospacing="1"/>
    </w:pPr>
    <w:rPr>
      <w:szCs w:val="24"/>
      <w:lang w:eastAsia="en-GB"/>
    </w:rPr>
  </w:style>
  <w:style w:type="paragraph" w:customStyle="1" w:styleId="xl174">
    <w:name w:val="xl174"/>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75">
    <w:name w:val="xl175"/>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szCs w:val="24"/>
      <w:lang w:eastAsia="en-GB"/>
    </w:rPr>
  </w:style>
  <w:style w:type="paragraph" w:customStyle="1" w:styleId="xl176">
    <w:name w:val="xl176"/>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77">
    <w:name w:val="xl177"/>
    <w:basedOn w:val="Normal"/>
    <w:rsid w:val="00A100F9"/>
    <w:pPr>
      <w:pBdr>
        <w:top w:val="single" w:sz="4" w:space="0" w:color="auto"/>
        <w:left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78">
    <w:name w:val="xl178"/>
    <w:basedOn w:val="Normal"/>
    <w:rsid w:val="00A100F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9">
    <w:name w:val="xl179"/>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0">
    <w:name w:val="xl180"/>
    <w:basedOn w:val="Normal"/>
    <w:rsid w:val="00A100F9"/>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1">
    <w:name w:val="xl181"/>
    <w:basedOn w:val="Normal"/>
    <w:rsid w:val="00A100F9"/>
    <w:pPr>
      <w:pBdr>
        <w:top w:val="single" w:sz="4" w:space="0" w:color="auto"/>
        <w:lef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2">
    <w:name w:val="xl182"/>
    <w:basedOn w:val="Normal"/>
    <w:rsid w:val="00A100F9"/>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3">
    <w:name w:val="xl183"/>
    <w:basedOn w:val="Normal"/>
    <w:rsid w:val="00A100F9"/>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4">
    <w:name w:val="xl184"/>
    <w:basedOn w:val="Normal"/>
    <w:rsid w:val="00A100F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85">
    <w:name w:val="xl185"/>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6">
    <w:name w:val="xl186"/>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87">
    <w:name w:val="xl187"/>
    <w:basedOn w:val="Normal"/>
    <w:rsid w:val="00A100F9"/>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88">
    <w:name w:val="xl188"/>
    <w:basedOn w:val="Normal"/>
    <w:rsid w:val="00A100F9"/>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9">
    <w:name w:val="xl189"/>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190">
    <w:name w:val="xl190"/>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191">
    <w:name w:val="xl191"/>
    <w:basedOn w:val="Normal"/>
    <w:rsid w:val="00A100F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192">
    <w:name w:val="xl192"/>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193">
    <w:name w:val="xl193"/>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Cs w:val="24"/>
      <w:lang w:eastAsia="en-GB"/>
    </w:rPr>
  </w:style>
  <w:style w:type="paragraph" w:customStyle="1" w:styleId="xl195">
    <w:name w:val="xl195"/>
    <w:basedOn w:val="Normal"/>
    <w:rsid w:val="00A100F9"/>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6">
    <w:name w:val="xl196"/>
    <w:basedOn w:val="Normal"/>
    <w:rsid w:val="00A100F9"/>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7">
    <w:name w:val="xl197"/>
    <w:basedOn w:val="Normal"/>
    <w:rsid w:val="00A100F9"/>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8">
    <w:name w:val="xl198"/>
    <w:basedOn w:val="Normal"/>
    <w:rsid w:val="00A100F9"/>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9">
    <w:name w:val="xl199"/>
    <w:basedOn w:val="Normal"/>
    <w:rsid w:val="00A100F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200">
    <w:name w:val="xl200"/>
    <w:basedOn w:val="Normal"/>
    <w:rsid w:val="00A100F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201">
    <w:name w:val="xl201"/>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2">
    <w:name w:val="xl202"/>
    <w:basedOn w:val="Normal"/>
    <w:rsid w:val="00A100F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3">
    <w:name w:val="xl203"/>
    <w:basedOn w:val="Normal"/>
    <w:rsid w:val="00A100F9"/>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204">
    <w:name w:val="xl204"/>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5">
    <w:name w:val="xl205"/>
    <w:basedOn w:val="Normal"/>
    <w:rsid w:val="00A100F9"/>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6">
    <w:name w:val="xl206"/>
    <w:basedOn w:val="Normal"/>
    <w:rsid w:val="00A100F9"/>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7">
    <w:name w:val="xl207"/>
    <w:basedOn w:val="Normal"/>
    <w:rsid w:val="00A100F9"/>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8">
    <w:name w:val="xl208"/>
    <w:basedOn w:val="Normal"/>
    <w:rsid w:val="00A100F9"/>
    <w:pPr>
      <w:pBdr>
        <w:left w:val="single" w:sz="4" w:space="0" w:color="auto"/>
        <w:right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9">
    <w:name w:val="xl209"/>
    <w:basedOn w:val="Normal"/>
    <w:rsid w:val="00A100F9"/>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10">
    <w:name w:val="xl210"/>
    <w:basedOn w:val="Normal"/>
    <w:rsid w:val="00A100F9"/>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11">
    <w:name w:val="xl211"/>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12">
    <w:name w:val="xl212"/>
    <w:basedOn w:val="Normal"/>
    <w:rsid w:val="00A100F9"/>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213">
    <w:name w:val="xl213"/>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214">
    <w:name w:val="xl214"/>
    <w:basedOn w:val="Normal"/>
    <w:rsid w:val="00A100F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Cs w:val="24"/>
      <w:lang w:eastAsia="en-GB"/>
    </w:rPr>
  </w:style>
  <w:style w:type="paragraph" w:customStyle="1" w:styleId="xl215">
    <w:name w:val="xl215"/>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Cs w:val="24"/>
      <w:lang w:eastAsia="en-GB"/>
    </w:rPr>
  </w:style>
  <w:style w:type="paragraph" w:customStyle="1" w:styleId="xl216">
    <w:name w:val="xl216"/>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17">
    <w:name w:val="xl217"/>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18">
    <w:name w:val="xl218"/>
    <w:basedOn w:val="Normal"/>
    <w:rsid w:val="00A100F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19">
    <w:name w:val="xl219"/>
    <w:basedOn w:val="Normal"/>
    <w:rsid w:val="00A100F9"/>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20">
    <w:name w:val="xl220"/>
    <w:basedOn w:val="Normal"/>
    <w:rsid w:val="00A100F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1">
    <w:name w:val="xl221"/>
    <w:basedOn w:val="Normal"/>
    <w:rsid w:val="00A100F9"/>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2">
    <w:name w:val="xl222"/>
    <w:basedOn w:val="Normal"/>
    <w:rsid w:val="00A100F9"/>
    <w:pPr>
      <w:pBdr>
        <w:top w:val="single" w:sz="4" w:space="0" w:color="auto"/>
        <w:lef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3">
    <w:name w:val="xl223"/>
    <w:basedOn w:val="Normal"/>
    <w:rsid w:val="00A100F9"/>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4">
    <w:name w:val="xl224"/>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Cs w:val="24"/>
      <w:lang w:eastAsia="en-GB"/>
    </w:rPr>
  </w:style>
  <w:style w:type="paragraph" w:customStyle="1" w:styleId="xl225">
    <w:name w:val="xl225"/>
    <w:basedOn w:val="Normal"/>
    <w:rsid w:val="00A100F9"/>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6">
    <w:name w:val="xl226"/>
    <w:basedOn w:val="Normal"/>
    <w:rsid w:val="00A100F9"/>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227">
    <w:name w:val="xl227"/>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Cs w:val="24"/>
      <w:lang w:eastAsia="en-GB"/>
    </w:rPr>
  </w:style>
  <w:style w:type="paragraph" w:customStyle="1" w:styleId="xl228">
    <w:name w:val="xl228"/>
    <w:basedOn w:val="Normal"/>
    <w:rsid w:val="00A10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29">
    <w:name w:val="xl229"/>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30">
    <w:name w:val="xl230"/>
    <w:basedOn w:val="Normal"/>
    <w:rsid w:val="00A10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31">
    <w:name w:val="xl231"/>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32">
    <w:name w:val="xl232"/>
    <w:basedOn w:val="Normal"/>
    <w:rsid w:val="00A100F9"/>
    <w:pPr>
      <w:pBdr>
        <w:top w:val="single" w:sz="4" w:space="0" w:color="auto"/>
        <w:left w:val="single" w:sz="4" w:space="0" w:color="auto"/>
        <w:right w:val="single" w:sz="4"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33">
    <w:name w:val="xl233"/>
    <w:basedOn w:val="Normal"/>
    <w:rsid w:val="00A100F9"/>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34">
    <w:name w:val="xl234"/>
    <w:basedOn w:val="Normal"/>
    <w:rsid w:val="00A100F9"/>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5">
    <w:name w:val="xl235"/>
    <w:basedOn w:val="Normal"/>
    <w:rsid w:val="00A100F9"/>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36">
    <w:name w:val="xl236"/>
    <w:basedOn w:val="Normal"/>
    <w:rsid w:val="00A100F9"/>
    <w:pPr>
      <w:pBdr>
        <w:top w:val="single" w:sz="4" w:space="0" w:color="auto"/>
        <w:left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7">
    <w:name w:val="xl237"/>
    <w:basedOn w:val="Normal"/>
    <w:rsid w:val="00A100F9"/>
    <w:pPr>
      <w:pBdr>
        <w:top w:val="single" w:sz="12"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8">
    <w:name w:val="xl238"/>
    <w:basedOn w:val="Normal"/>
    <w:rsid w:val="00A100F9"/>
    <w:pPr>
      <w:pBdr>
        <w:top w:val="single" w:sz="4" w:space="0" w:color="auto"/>
        <w:left w:val="single" w:sz="4" w:space="0" w:color="auto"/>
        <w:bottom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9">
    <w:name w:val="xl239"/>
    <w:basedOn w:val="Normal"/>
    <w:rsid w:val="00A100F9"/>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40">
    <w:name w:val="xl240"/>
    <w:basedOn w:val="Normal"/>
    <w:rsid w:val="00A100F9"/>
    <w:pPr>
      <w:pBdr>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41">
    <w:name w:val="xl241"/>
    <w:basedOn w:val="Normal"/>
    <w:rsid w:val="00A100F9"/>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42">
    <w:name w:val="xl24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243">
    <w:name w:val="xl243"/>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44">
    <w:name w:val="xl244"/>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5">
    <w:name w:val="xl245"/>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246">
    <w:name w:val="xl246"/>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247">
    <w:name w:val="xl247"/>
    <w:basedOn w:val="Normal"/>
    <w:rsid w:val="00A100F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48">
    <w:name w:val="xl248"/>
    <w:basedOn w:val="Normal"/>
    <w:rsid w:val="00A100F9"/>
    <w:pPr>
      <w:pBdr>
        <w:top w:val="single" w:sz="4" w:space="0" w:color="auto"/>
        <w:left w:val="single" w:sz="4" w:space="0" w:color="auto"/>
        <w:bottom w:val="single" w:sz="12"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49">
    <w:name w:val="xl249"/>
    <w:basedOn w:val="Normal"/>
    <w:rsid w:val="00A100F9"/>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16"/>
      <w:szCs w:val="16"/>
      <w:lang w:eastAsia="en-GB"/>
    </w:rPr>
  </w:style>
  <w:style w:type="paragraph" w:customStyle="1" w:styleId="xl250">
    <w:name w:val="xl250"/>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251">
    <w:name w:val="xl251"/>
    <w:basedOn w:val="Normal"/>
    <w:rsid w:val="00A100F9"/>
    <w:pPr>
      <w:pBdr>
        <w:top w:val="single" w:sz="4" w:space="0" w:color="auto"/>
        <w:left w:val="single" w:sz="4" w:space="0" w:color="auto"/>
      </w:pBdr>
      <w:shd w:val="clear" w:color="000000" w:fill="BFBFBF"/>
      <w:spacing w:before="100" w:beforeAutospacing="1" w:after="100" w:afterAutospacing="1"/>
      <w:jc w:val="center"/>
    </w:pPr>
    <w:rPr>
      <w:rFonts w:ascii="Arial" w:hAnsi="Arial" w:cs="Arial"/>
      <w:b/>
      <w:bCs/>
      <w:szCs w:val="24"/>
      <w:lang w:eastAsia="en-GB"/>
    </w:rPr>
  </w:style>
  <w:style w:type="paragraph" w:customStyle="1" w:styleId="xl252">
    <w:name w:val="xl252"/>
    <w:basedOn w:val="Normal"/>
    <w:rsid w:val="00A100F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color w:val="FF0000"/>
      <w:szCs w:val="24"/>
      <w:lang w:eastAsia="en-GB"/>
    </w:rPr>
  </w:style>
  <w:style w:type="paragraph" w:customStyle="1" w:styleId="xl253">
    <w:name w:val="xl253"/>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szCs w:val="24"/>
      <w:lang w:eastAsia="en-GB"/>
    </w:rPr>
  </w:style>
  <w:style w:type="paragraph" w:customStyle="1" w:styleId="xl254">
    <w:name w:val="xl254"/>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color w:val="000000"/>
      <w:szCs w:val="24"/>
      <w:lang w:eastAsia="en-GB"/>
    </w:rPr>
  </w:style>
  <w:style w:type="paragraph" w:customStyle="1" w:styleId="xl255">
    <w:name w:val="xl255"/>
    <w:basedOn w:val="Normal"/>
    <w:rsid w:val="00A100F9"/>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color w:val="000000"/>
      <w:szCs w:val="24"/>
      <w:lang w:eastAsia="en-GB"/>
    </w:rPr>
  </w:style>
  <w:style w:type="paragraph" w:customStyle="1" w:styleId="xl256">
    <w:name w:val="xl256"/>
    <w:basedOn w:val="Normal"/>
    <w:rsid w:val="00A100F9"/>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57">
    <w:name w:val="xl257"/>
    <w:basedOn w:val="Normal"/>
    <w:rsid w:val="00A100F9"/>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58">
    <w:name w:val="xl258"/>
    <w:basedOn w:val="Normal"/>
    <w:rsid w:val="00A100F9"/>
    <w:pPr>
      <w:pBdr>
        <w:top w:val="single" w:sz="4" w:space="0" w:color="auto"/>
        <w:left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59">
    <w:name w:val="xl259"/>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szCs w:val="24"/>
      <w:lang w:eastAsia="en-GB"/>
    </w:rPr>
  </w:style>
  <w:style w:type="paragraph" w:customStyle="1" w:styleId="xl260">
    <w:name w:val="xl260"/>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261">
    <w:name w:val="xl261"/>
    <w:basedOn w:val="Normal"/>
    <w:rsid w:val="00A100F9"/>
    <w:pPr>
      <w:pBdr>
        <w:top w:val="single" w:sz="12"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262">
    <w:name w:val="xl262"/>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szCs w:val="24"/>
      <w:lang w:eastAsia="en-GB"/>
    </w:rPr>
  </w:style>
  <w:style w:type="paragraph" w:customStyle="1" w:styleId="xl263">
    <w:name w:val="xl263"/>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szCs w:val="24"/>
      <w:lang w:eastAsia="en-GB"/>
    </w:rPr>
  </w:style>
  <w:style w:type="paragraph" w:customStyle="1" w:styleId="xl264">
    <w:name w:val="xl264"/>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color w:val="FF0000"/>
      <w:sz w:val="16"/>
      <w:szCs w:val="16"/>
      <w:lang w:eastAsia="en-GB"/>
    </w:rPr>
  </w:style>
  <w:style w:type="paragraph" w:customStyle="1" w:styleId="xl265">
    <w:name w:val="xl265"/>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color w:val="000000"/>
      <w:szCs w:val="24"/>
      <w:lang w:eastAsia="en-GB"/>
    </w:rPr>
  </w:style>
  <w:style w:type="paragraph" w:customStyle="1" w:styleId="xl266">
    <w:name w:val="xl266"/>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b/>
      <w:bCs/>
      <w:szCs w:val="24"/>
      <w:lang w:eastAsia="en-GB"/>
    </w:rPr>
  </w:style>
  <w:style w:type="paragraph" w:customStyle="1" w:styleId="xl267">
    <w:name w:val="xl267"/>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68">
    <w:name w:val="xl268"/>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69">
    <w:name w:val="xl269"/>
    <w:basedOn w:val="Normal"/>
    <w:rsid w:val="00A100F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70">
    <w:name w:val="xl270"/>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71">
    <w:name w:val="xl271"/>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73">
    <w:name w:val="xl27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5">
    <w:name w:val="xl275"/>
    <w:basedOn w:val="Normal"/>
    <w:rsid w:val="00A10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Cs w:val="24"/>
      <w:lang w:eastAsia="en-GB"/>
    </w:rPr>
  </w:style>
  <w:style w:type="paragraph" w:customStyle="1" w:styleId="xl276">
    <w:name w:val="xl276"/>
    <w:basedOn w:val="Normal"/>
    <w:rsid w:val="00A10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277">
    <w:name w:val="xl277"/>
    <w:basedOn w:val="Normal"/>
    <w:rsid w:val="00A100F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278">
    <w:name w:val="xl278"/>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79">
    <w:name w:val="xl279"/>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80">
    <w:name w:val="xl280"/>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1">
    <w:name w:val="xl281"/>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2">
    <w:name w:val="xl282"/>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3">
    <w:name w:val="xl283"/>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284">
    <w:name w:val="xl284"/>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285">
    <w:name w:val="xl28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A100F9"/>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Arial" w:hAnsi="Arial" w:cs="Arial"/>
      <w:b/>
      <w:bCs/>
      <w:color w:val="0000FF"/>
      <w:sz w:val="22"/>
      <w:szCs w:val="22"/>
      <w:lang w:eastAsia="en-GB"/>
    </w:rPr>
  </w:style>
  <w:style w:type="paragraph" w:customStyle="1" w:styleId="xl289">
    <w:name w:val="xl289"/>
    <w:basedOn w:val="Normal"/>
    <w:rsid w:val="00A100F9"/>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A100F9"/>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2">
    <w:name w:val="xl292"/>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3">
    <w:name w:val="xl293"/>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4">
    <w:name w:val="xl294"/>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95">
    <w:name w:val="xl295"/>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96">
    <w:name w:val="xl29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7">
    <w:name w:val="xl29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8">
    <w:name w:val="xl298"/>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9">
    <w:name w:val="xl29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0">
    <w:name w:val="xl300"/>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1">
    <w:name w:val="xl30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2">
    <w:name w:val="xl30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03">
    <w:name w:val="xl30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4">
    <w:name w:val="xl304"/>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5">
    <w:name w:val="xl30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6">
    <w:name w:val="xl306"/>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07">
    <w:name w:val="xl307"/>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08">
    <w:name w:val="xl308"/>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09">
    <w:name w:val="xl30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0">
    <w:name w:val="xl31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1">
    <w:name w:val="xl31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2">
    <w:name w:val="xl31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3">
    <w:name w:val="xl31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14">
    <w:name w:val="xl31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15">
    <w:name w:val="xl31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6">
    <w:name w:val="xl316"/>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7">
    <w:name w:val="xl31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8">
    <w:name w:val="xl31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21">
    <w:name w:val="xl321"/>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2">
    <w:name w:val="xl322"/>
    <w:basedOn w:val="Normal"/>
    <w:rsid w:val="00A100F9"/>
    <w:pPr>
      <w:pBdr>
        <w:top w:val="single" w:sz="4" w:space="0" w:color="auto"/>
        <w:bottom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3">
    <w:name w:val="xl323"/>
    <w:basedOn w:val="Normal"/>
    <w:rsid w:val="00A100F9"/>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4">
    <w:name w:val="xl324"/>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5">
    <w:name w:val="xl325"/>
    <w:basedOn w:val="Normal"/>
    <w:rsid w:val="00A100F9"/>
    <w:pPr>
      <w:pBdr>
        <w:top w:val="single" w:sz="4" w:space="0" w:color="auto"/>
        <w:bottom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6">
    <w:name w:val="xl326"/>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7">
    <w:name w:val="xl327"/>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28">
    <w:name w:val="xl32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29">
    <w:name w:val="xl32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30">
    <w:name w:val="xl330"/>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3">
    <w:name w:val="xl33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4">
    <w:name w:val="xl33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5">
    <w:name w:val="xl335"/>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Cs w:val="24"/>
      <w:lang w:eastAsia="en-GB"/>
    </w:rPr>
  </w:style>
  <w:style w:type="paragraph" w:customStyle="1" w:styleId="xl336">
    <w:name w:val="xl336"/>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pPr>
    <w:rPr>
      <w:szCs w:val="24"/>
      <w:lang w:eastAsia="en-GB"/>
    </w:rPr>
  </w:style>
  <w:style w:type="paragraph" w:customStyle="1" w:styleId="xl337">
    <w:name w:val="xl337"/>
    <w:basedOn w:val="Normal"/>
    <w:rsid w:val="00A100F9"/>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Cs w:val="24"/>
      <w:lang w:eastAsia="en-GB"/>
    </w:rPr>
  </w:style>
  <w:style w:type="paragraph" w:customStyle="1" w:styleId="xl338">
    <w:name w:val="xl338"/>
    <w:basedOn w:val="Normal"/>
    <w:rsid w:val="00A100F9"/>
    <w:pPr>
      <w:pBdr>
        <w:top w:val="single" w:sz="4" w:space="0" w:color="auto"/>
        <w:bottom w:val="single" w:sz="4" w:space="0" w:color="auto"/>
      </w:pBdr>
      <w:shd w:val="clear" w:color="000000" w:fill="C0C0C0"/>
      <w:spacing w:before="100" w:beforeAutospacing="1" w:after="100" w:afterAutospacing="1"/>
    </w:pPr>
    <w:rPr>
      <w:rFonts w:ascii="Arial" w:hAnsi="Arial" w:cs="Arial"/>
      <w:szCs w:val="24"/>
      <w:lang w:eastAsia="en-GB"/>
    </w:rPr>
  </w:style>
  <w:style w:type="paragraph" w:customStyle="1" w:styleId="xl339">
    <w:name w:val="xl33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Cs w:val="24"/>
      <w:lang w:eastAsia="en-GB"/>
    </w:rPr>
  </w:style>
  <w:style w:type="paragraph" w:customStyle="1" w:styleId="xl340">
    <w:name w:val="xl340"/>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1">
    <w:name w:val="xl341"/>
    <w:basedOn w:val="Normal"/>
    <w:rsid w:val="00A100F9"/>
    <w:pPr>
      <w:pBdr>
        <w:top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2">
    <w:name w:val="xl342"/>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3">
    <w:name w:val="xl343"/>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4">
    <w:name w:val="xl344"/>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5">
    <w:name w:val="xl345"/>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6">
    <w:name w:val="xl346"/>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47">
    <w:name w:val="xl34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48">
    <w:name w:val="xl348"/>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349">
    <w:name w:val="xl349"/>
    <w:basedOn w:val="Normal"/>
    <w:rsid w:val="00A100F9"/>
    <w:pPr>
      <w:pBdr>
        <w:top w:val="single" w:sz="4" w:space="0" w:color="auto"/>
        <w:bottom w:val="single" w:sz="4" w:space="0" w:color="auto"/>
        <w:right w:val="single" w:sz="8" w:space="0" w:color="auto"/>
      </w:pBdr>
      <w:spacing w:before="100" w:beforeAutospacing="1" w:after="100" w:afterAutospacing="1"/>
    </w:pPr>
    <w:rPr>
      <w:szCs w:val="24"/>
      <w:lang w:eastAsia="en-GB"/>
    </w:rPr>
  </w:style>
  <w:style w:type="paragraph" w:customStyle="1" w:styleId="xl350">
    <w:name w:val="xl350"/>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351">
    <w:name w:val="xl351"/>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352">
    <w:name w:val="xl352"/>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353">
    <w:name w:val="xl353"/>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54">
    <w:name w:val="xl354"/>
    <w:basedOn w:val="Normal"/>
    <w:rsid w:val="00A100F9"/>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55">
    <w:name w:val="xl355"/>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56">
    <w:name w:val="xl356"/>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7">
    <w:name w:val="xl357"/>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358">
    <w:name w:val="xl358"/>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359">
    <w:name w:val="xl359"/>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Cs w:val="24"/>
      <w:lang w:eastAsia="en-GB"/>
    </w:rPr>
  </w:style>
  <w:style w:type="paragraph" w:customStyle="1" w:styleId="xl360">
    <w:name w:val="xl360"/>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361">
    <w:name w:val="xl361"/>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362">
    <w:name w:val="xl362"/>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3">
    <w:name w:val="xl36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4">
    <w:name w:val="xl364"/>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5">
    <w:name w:val="xl36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A100F9"/>
    <w:pPr>
      <w:pBdr>
        <w:top w:val="single" w:sz="4" w:space="0" w:color="auto"/>
        <w:bottom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69">
    <w:name w:val="xl369"/>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b/>
      <w:bCs/>
      <w:szCs w:val="24"/>
      <w:lang w:eastAsia="en-GB"/>
    </w:rPr>
  </w:style>
  <w:style w:type="paragraph" w:customStyle="1" w:styleId="xl370">
    <w:name w:val="xl370"/>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1">
    <w:name w:val="xl371"/>
    <w:basedOn w:val="Normal"/>
    <w:rsid w:val="00A100F9"/>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2">
    <w:name w:val="xl372"/>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3">
    <w:name w:val="xl373"/>
    <w:basedOn w:val="Normal"/>
    <w:rsid w:val="00A100F9"/>
    <w:pPr>
      <w:pBdr>
        <w:top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374">
    <w:name w:val="xl374"/>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375">
    <w:name w:val="xl375"/>
    <w:basedOn w:val="Normal"/>
    <w:rsid w:val="00A100F9"/>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376">
    <w:name w:val="xl376"/>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7">
    <w:name w:val="xl377"/>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8">
    <w:name w:val="xl378"/>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9">
    <w:name w:val="xl379"/>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80">
    <w:name w:val="xl380"/>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81">
    <w:name w:val="xl381"/>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82">
    <w:name w:val="xl382"/>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szCs w:val="24"/>
      <w:lang w:eastAsia="en-GB"/>
    </w:rPr>
  </w:style>
  <w:style w:type="paragraph" w:customStyle="1" w:styleId="xl383">
    <w:name w:val="xl383"/>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szCs w:val="24"/>
      <w:lang w:eastAsia="en-GB"/>
    </w:rPr>
  </w:style>
  <w:style w:type="paragraph" w:customStyle="1" w:styleId="xl384">
    <w:name w:val="xl384"/>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85">
    <w:name w:val="xl385"/>
    <w:basedOn w:val="Normal"/>
    <w:rsid w:val="00A100F9"/>
    <w:pPr>
      <w:pBdr>
        <w:top w:val="single" w:sz="4" w:space="0" w:color="auto"/>
        <w:bottom w:val="single" w:sz="4" w:space="0" w:color="auto"/>
      </w:pBdr>
      <w:spacing w:before="100" w:beforeAutospacing="1" w:after="100" w:afterAutospacing="1"/>
    </w:pPr>
    <w:rPr>
      <w:szCs w:val="24"/>
      <w:lang w:eastAsia="en-GB"/>
    </w:rPr>
  </w:style>
  <w:style w:type="paragraph" w:customStyle="1" w:styleId="xl386">
    <w:name w:val="xl386"/>
    <w:basedOn w:val="Normal"/>
    <w:rsid w:val="00A100F9"/>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387">
    <w:name w:val="xl387"/>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88">
    <w:name w:val="xl38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89">
    <w:name w:val="xl38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0">
    <w:name w:val="xl390"/>
    <w:basedOn w:val="Normal"/>
    <w:rsid w:val="00A100F9"/>
    <w:pPr>
      <w:pBdr>
        <w:top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91">
    <w:name w:val="xl391"/>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92">
    <w:name w:val="xl392"/>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u w:val="single"/>
      <w:lang w:eastAsia="en-GB"/>
    </w:rPr>
  </w:style>
  <w:style w:type="paragraph" w:customStyle="1" w:styleId="xl393">
    <w:name w:val="xl39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4">
    <w:name w:val="xl394"/>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5">
    <w:name w:val="xl39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6">
    <w:name w:val="xl396"/>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szCs w:val="24"/>
      <w:lang w:eastAsia="en-GB"/>
    </w:rPr>
  </w:style>
  <w:style w:type="paragraph" w:customStyle="1" w:styleId="xl397">
    <w:name w:val="xl397"/>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8">
    <w:name w:val="xl39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9">
    <w:name w:val="xl39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00">
    <w:name w:val="xl40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1">
    <w:name w:val="xl40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2">
    <w:name w:val="xl402"/>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3">
    <w:name w:val="xl403"/>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4">
    <w:name w:val="xl404"/>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5">
    <w:name w:val="xl405"/>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6">
    <w:name w:val="xl406"/>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7">
    <w:name w:val="xl407"/>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8">
    <w:name w:val="xl408"/>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09">
    <w:name w:val="xl409"/>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0">
    <w:name w:val="xl410"/>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1">
    <w:name w:val="xl411"/>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2">
    <w:name w:val="xl412"/>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3">
    <w:name w:val="xl413"/>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414">
    <w:name w:val="xl414"/>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415">
    <w:name w:val="xl415"/>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416">
    <w:name w:val="xl416"/>
    <w:basedOn w:val="Normal"/>
    <w:rsid w:val="00A100F9"/>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Cs w:val="24"/>
      <w:lang w:eastAsia="en-GB"/>
    </w:rPr>
  </w:style>
  <w:style w:type="paragraph" w:customStyle="1" w:styleId="xl417">
    <w:name w:val="xl417"/>
    <w:basedOn w:val="Normal"/>
    <w:rsid w:val="00A100F9"/>
    <w:pPr>
      <w:pBdr>
        <w:top w:val="single" w:sz="4" w:space="0" w:color="auto"/>
        <w:bottom w:val="single" w:sz="4" w:space="0" w:color="auto"/>
      </w:pBdr>
      <w:shd w:val="clear" w:color="000000" w:fill="8DB4E2"/>
      <w:spacing w:before="100" w:beforeAutospacing="1" w:after="100" w:afterAutospacing="1"/>
    </w:pPr>
    <w:rPr>
      <w:rFonts w:ascii="Arial" w:hAnsi="Arial" w:cs="Arial"/>
      <w:szCs w:val="24"/>
      <w:lang w:eastAsia="en-GB"/>
    </w:rPr>
  </w:style>
  <w:style w:type="paragraph" w:customStyle="1" w:styleId="xl418">
    <w:name w:val="xl41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419">
    <w:name w:val="xl41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420">
    <w:name w:val="xl420"/>
    <w:basedOn w:val="Normal"/>
    <w:rsid w:val="00A100F9"/>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421">
    <w:name w:val="xl421"/>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2">
    <w:name w:val="xl42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423">
    <w:name w:val="xl423"/>
    <w:basedOn w:val="Normal"/>
    <w:rsid w:val="00A100F9"/>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424">
    <w:name w:val="xl424"/>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5">
    <w:name w:val="xl425"/>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6">
    <w:name w:val="xl426"/>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7">
    <w:name w:val="xl427"/>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28">
    <w:name w:val="xl42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29">
    <w:name w:val="xl42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0">
    <w:name w:val="xl430"/>
    <w:basedOn w:val="Normal"/>
    <w:rsid w:val="00A100F9"/>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1">
    <w:name w:val="xl431"/>
    <w:basedOn w:val="Normal"/>
    <w:rsid w:val="00A100F9"/>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2">
    <w:name w:val="xl432"/>
    <w:basedOn w:val="Normal"/>
    <w:rsid w:val="00A100F9"/>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3">
    <w:name w:val="xl433"/>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434">
    <w:name w:val="xl434"/>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435">
    <w:name w:val="xl435"/>
    <w:basedOn w:val="Normal"/>
    <w:rsid w:val="00A100F9"/>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6">
    <w:name w:val="xl436"/>
    <w:basedOn w:val="Normal"/>
    <w:rsid w:val="00A100F9"/>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7">
    <w:name w:val="xl437"/>
    <w:basedOn w:val="Normal"/>
    <w:rsid w:val="00A100F9"/>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8">
    <w:name w:val="xl438"/>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439">
    <w:name w:val="xl439"/>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440">
    <w:name w:val="xl440"/>
    <w:basedOn w:val="Normal"/>
    <w:rsid w:val="00A100F9"/>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ascii="Arial" w:hAnsi="Arial" w:cs="Arial"/>
      <w:sz w:val="22"/>
      <w:szCs w:val="22"/>
      <w:lang w:eastAsia="en-GB"/>
    </w:rPr>
  </w:style>
  <w:style w:type="paragraph" w:customStyle="1" w:styleId="xl441">
    <w:name w:val="xl441"/>
    <w:basedOn w:val="Normal"/>
    <w:rsid w:val="00A100F9"/>
    <w:pPr>
      <w:pBdr>
        <w:top w:val="single" w:sz="4" w:space="0" w:color="auto"/>
        <w:left w:val="single" w:sz="4" w:space="0" w:color="auto"/>
        <w:right w:val="single" w:sz="12" w:space="0" w:color="auto"/>
      </w:pBdr>
      <w:shd w:val="clear" w:color="000000" w:fill="92D050"/>
      <w:spacing w:before="100" w:beforeAutospacing="1" w:after="100" w:afterAutospacing="1"/>
      <w:textAlignment w:val="center"/>
    </w:pPr>
    <w:rPr>
      <w:rFonts w:ascii="Arial" w:hAnsi="Arial" w:cs="Arial"/>
      <w:sz w:val="22"/>
      <w:szCs w:val="22"/>
      <w:lang w:eastAsia="en-GB"/>
    </w:rPr>
  </w:style>
  <w:style w:type="paragraph" w:customStyle="1" w:styleId="xl442">
    <w:name w:val="xl442"/>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Cs w:val="24"/>
      <w:u w:val="single"/>
      <w:lang w:eastAsia="en-GB"/>
    </w:rPr>
  </w:style>
  <w:style w:type="paragraph" w:customStyle="1" w:styleId="xl443">
    <w:name w:val="xl443"/>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444">
    <w:name w:val="xl444"/>
    <w:basedOn w:val="Normal"/>
    <w:rsid w:val="00A100F9"/>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45">
    <w:name w:val="xl445"/>
    <w:basedOn w:val="Normal"/>
    <w:rsid w:val="00A100F9"/>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Cs w:val="24"/>
      <w:lang w:eastAsia="en-GB"/>
    </w:rPr>
  </w:style>
  <w:style w:type="paragraph" w:customStyle="1" w:styleId="xl446">
    <w:name w:val="xl446"/>
    <w:basedOn w:val="Normal"/>
    <w:rsid w:val="00A100F9"/>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7">
    <w:name w:val="xl447"/>
    <w:basedOn w:val="Normal"/>
    <w:rsid w:val="00A100F9"/>
    <w:pPr>
      <w:pBdr>
        <w:top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8">
    <w:name w:val="xl448"/>
    <w:basedOn w:val="Normal"/>
    <w:rsid w:val="00A100F9"/>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9">
    <w:name w:val="xl449"/>
    <w:basedOn w:val="Normal"/>
    <w:rsid w:val="00A100F9"/>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50">
    <w:name w:val="xl450"/>
    <w:basedOn w:val="Normal"/>
    <w:rsid w:val="00A100F9"/>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51">
    <w:name w:val="xl451"/>
    <w:basedOn w:val="Normal"/>
    <w:rsid w:val="00A100F9"/>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52">
    <w:name w:val="xl452"/>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53">
    <w:name w:val="xl453"/>
    <w:basedOn w:val="Normal"/>
    <w:rsid w:val="00A100F9"/>
    <w:pPr>
      <w:pBdr>
        <w:top w:val="single" w:sz="4" w:space="0" w:color="auto"/>
      </w:pBdr>
      <w:spacing w:before="100" w:beforeAutospacing="1" w:after="100" w:afterAutospacing="1"/>
      <w:textAlignment w:val="center"/>
    </w:pPr>
    <w:rPr>
      <w:szCs w:val="24"/>
      <w:lang w:eastAsia="en-GB"/>
    </w:rPr>
  </w:style>
  <w:style w:type="paragraph" w:customStyle="1" w:styleId="xl454">
    <w:name w:val="xl454"/>
    <w:basedOn w:val="Normal"/>
    <w:rsid w:val="00A100F9"/>
    <w:pPr>
      <w:pBdr>
        <w:top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455">
    <w:name w:val="xl45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6">
    <w:name w:val="xl45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7">
    <w:name w:val="xl45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8">
    <w:name w:val="xl45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szCs w:val="24"/>
      <w:lang w:eastAsia="en-GB"/>
    </w:rPr>
  </w:style>
  <w:style w:type="paragraph" w:customStyle="1" w:styleId="xl459">
    <w:name w:val="xl45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en-GB"/>
    </w:rPr>
  </w:style>
  <w:style w:type="paragraph" w:customStyle="1" w:styleId="xl460">
    <w:name w:val="xl460"/>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1">
    <w:name w:val="xl461"/>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2">
    <w:name w:val="xl462"/>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3">
    <w:name w:val="xl463"/>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64">
    <w:name w:val="xl464"/>
    <w:basedOn w:val="Normal"/>
    <w:rsid w:val="00A100F9"/>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465">
    <w:name w:val="xl465"/>
    <w:basedOn w:val="Normal"/>
    <w:rsid w:val="00A100F9"/>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466">
    <w:name w:val="xl466"/>
    <w:basedOn w:val="Normal"/>
    <w:rsid w:val="00A100F9"/>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Cs w:val="24"/>
      <w:lang w:eastAsia="en-GB"/>
    </w:rPr>
  </w:style>
  <w:style w:type="paragraph" w:customStyle="1" w:styleId="xl467">
    <w:name w:val="xl467"/>
    <w:basedOn w:val="Normal"/>
    <w:rsid w:val="00A100F9"/>
    <w:pPr>
      <w:pBdr>
        <w:top w:val="single" w:sz="4" w:space="0" w:color="auto"/>
      </w:pBdr>
      <w:shd w:val="clear" w:color="000000" w:fill="BFBFBF"/>
      <w:spacing w:before="100" w:beforeAutospacing="1" w:after="100" w:afterAutospacing="1"/>
      <w:textAlignment w:val="center"/>
    </w:pPr>
    <w:rPr>
      <w:rFonts w:ascii="Arial" w:hAnsi="Arial" w:cs="Arial"/>
      <w:szCs w:val="24"/>
      <w:lang w:eastAsia="en-GB"/>
    </w:rPr>
  </w:style>
  <w:style w:type="paragraph" w:customStyle="1" w:styleId="xl468">
    <w:name w:val="xl468"/>
    <w:basedOn w:val="Normal"/>
    <w:rsid w:val="00A100F9"/>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Cs w:val="24"/>
      <w:lang w:eastAsia="en-GB"/>
    </w:rPr>
  </w:style>
  <w:style w:type="paragraph" w:customStyle="1" w:styleId="xl469">
    <w:name w:val="xl46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0">
    <w:name w:val="xl47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Cs w:val="24"/>
      <w:lang w:eastAsia="en-GB"/>
    </w:rPr>
  </w:style>
  <w:style w:type="paragraph" w:customStyle="1" w:styleId="xl471">
    <w:name w:val="xl47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Cs w:val="24"/>
      <w:lang w:eastAsia="en-GB"/>
    </w:rPr>
  </w:style>
  <w:style w:type="paragraph" w:customStyle="1" w:styleId="xl472">
    <w:name w:val="xl472"/>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3">
    <w:name w:val="xl473"/>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4">
    <w:name w:val="xl474"/>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5">
    <w:name w:val="xl475"/>
    <w:basedOn w:val="Normal"/>
    <w:rsid w:val="00A100F9"/>
    <w:pPr>
      <w:pBdr>
        <w:left w:val="single" w:sz="4" w:space="0" w:color="auto"/>
        <w:bottom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476">
    <w:name w:val="xl476"/>
    <w:basedOn w:val="Normal"/>
    <w:rsid w:val="00A100F9"/>
    <w:pPr>
      <w:pBdr>
        <w:bottom w:val="single" w:sz="4" w:space="0" w:color="auto"/>
      </w:pBdr>
      <w:shd w:val="clear" w:color="000000" w:fill="99CCFF"/>
      <w:spacing w:before="100" w:beforeAutospacing="1" w:after="100" w:afterAutospacing="1"/>
    </w:pPr>
    <w:rPr>
      <w:szCs w:val="24"/>
      <w:lang w:eastAsia="en-GB"/>
    </w:rPr>
  </w:style>
  <w:style w:type="paragraph" w:customStyle="1" w:styleId="xl477">
    <w:name w:val="xl477"/>
    <w:basedOn w:val="Normal"/>
    <w:rsid w:val="00A100F9"/>
    <w:pPr>
      <w:pBdr>
        <w:bottom w:val="single" w:sz="4" w:space="0" w:color="auto"/>
        <w:right w:val="single" w:sz="4" w:space="0" w:color="auto"/>
      </w:pBdr>
      <w:shd w:val="clear" w:color="000000" w:fill="99CCFF"/>
      <w:spacing w:before="100" w:beforeAutospacing="1" w:after="100" w:afterAutospacing="1"/>
    </w:pPr>
    <w:rPr>
      <w:szCs w:val="24"/>
      <w:lang w:eastAsia="en-GB"/>
    </w:rPr>
  </w:style>
  <w:style w:type="paragraph" w:customStyle="1" w:styleId="xl478">
    <w:name w:val="xl478"/>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79">
    <w:name w:val="xl479"/>
    <w:basedOn w:val="Normal"/>
    <w:rsid w:val="00A100F9"/>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80">
    <w:name w:val="xl480"/>
    <w:basedOn w:val="Normal"/>
    <w:rsid w:val="00A100F9"/>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81">
    <w:name w:val="xl481"/>
    <w:basedOn w:val="Normal"/>
    <w:rsid w:val="00A100F9"/>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82">
    <w:name w:val="xl482"/>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483">
    <w:name w:val="xl483"/>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pPr>
    <w:rPr>
      <w:szCs w:val="24"/>
      <w:lang w:eastAsia="en-GB"/>
    </w:rPr>
  </w:style>
  <w:style w:type="paragraph" w:customStyle="1" w:styleId="xl484">
    <w:name w:val="xl484"/>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5">
    <w:name w:val="xl485"/>
    <w:basedOn w:val="Normal"/>
    <w:rsid w:val="00A100F9"/>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6">
    <w:name w:val="xl486"/>
    <w:basedOn w:val="Normal"/>
    <w:rsid w:val="00A100F9"/>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7">
    <w:name w:val="xl487"/>
    <w:basedOn w:val="Normal"/>
    <w:rsid w:val="00A100F9"/>
    <w:pPr>
      <w:spacing w:before="100" w:beforeAutospacing="1" w:after="100" w:afterAutospacing="1"/>
      <w:jc w:val="center"/>
    </w:pPr>
    <w:rPr>
      <w:rFonts w:ascii="Arial" w:hAnsi="Arial" w:cs="Arial"/>
      <w:b/>
      <w:bCs/>
      <w:sz w:val="36"/>
      <w:szCs w:val="36"/>
      <w:u w:val="single"/>
      <w:lang w:eastAsia="en-GB"/>
    </w:rPr>
  </w:style>
  <w:style w:type="paragraph" w:customStyle="1" w:styleId="xl488">
    <w:name w:val="xl488"/>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89">
    <w:name w:val="xl489"/>
    <w:basedOn w:val="Normal"/>
    <w:rsid w:val="00A100F9"/>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90">
    <w:name w:val="xl490"/>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91">
    <w:name w:val="xl491"/>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2">
    <w:name w:val="xl492"/>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3">
    <w:name w:val="xl493"/>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4">
    <w:name w:val="xl494"/>
    <w:basedOn w:val="Normal"/>
    <w:rsid w:val="00A100F9"/>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495">
    <w:name w:val="xl495"/>
    <w:basedOn w:val="Normal"/>
    <w:rsid w:val="00A100F9"/>
    <w:pPr>
      <w:pBdr>
        <w:bottom w:val="single" w:sz="4" w:space="0" w:color="auto"/>
      </w:pBdr>
      <w:spacing w:before="100" w:beforeAutospacing="1" w:after="100" w:afterAutospacing="1"/>
      <w:jc w:val="center"/>
    </w:pPr>
    <w:rPr>
      <w:szCs w:val="24"/>
      <w:lang w:eastAsia="en-GB"/>
    </w:rPr>
  </w:style>
  <w:style w:type="paragraph" w:customStyle="1" w:styleId="xl496">
    <w:name w:val="xl496"/>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7">
    <w:name w:val="xl497"/>
    <w:basedOn w:val="Normal"/>
    <w:rsid w:val="00A100F9"/>
    <w:pPr>
      <w:pBdr>
        <w:top w:val="single" w:sz="4" w:space="0" w:color="auto"/>
        <w:bottom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8">
    <w:name w:val="xl498"/>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9">
    <w:name w:val="xl499"/>
    <w:basedOn w:val="Normal"/>
    <w:rsid w:val="00A100F9"/>
    <w:pPr>
      <w:pBdr>
        <w:top w:val="single" w:sz="4" w:space="0" w:color="auto"/>
        <w:left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0">
    <w:name w:val="xl500"/>
    <w:basedOn w:val="Normal"/>
    <w:rsid w:val="00A100F9"/>
    <w:pPr>
      <w:pBdr>
        <w:top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1">
    <w:name w:val="xl501"/>
    <w:basedOn w:val="Normal"/>
    <w:rsid w:val="00A100F9"/>
    <w:pPr>
      <w:pBdr>
        <w:top w:val="single" w:sz="4" w:space="0" w:color="auto"/>
        <w:right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2">
    <w:name w:val="xl502"/>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503">
    <w:name w:val="xl503"/>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szCs w:val="24"/>
      <w:lang w:eastAsia="en-GB"/>
    </w:rPr>
  </w:style>
  <w:style w:type="paragraph" w:customStyle="1" w:styleId="xl504">
    <w:name w:val="xl504"/>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505">
    <w:name w:val="xl505"/>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Cs w:val="24"/>
      <w:lang w:eastAsia="en-GB"/>
    </w:rPr>
  </w:style>
  <w:style w:type="paragraph" w:customStyle="1" w:styleId="xl506">
    <w:name w:val="xl506"/>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Cs w:val="24"/>
      <w:lang w:eastAsia="en-GB"/>
    </w:rPr>
  </w:style>
  <w:style w:type="paragraph" w:customStyle="1" w:styleId="xl507">
    <w:name w:val="xl507"/>
    <w:basedOn w:val="Normal"/>
    <w:rsid w:val="00A100F9"/>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508">
    <w:name w:val="xl508"/>
    <w:basedOn w:val="Normal"/>
    <w:rsid w:val="00A100F9"/>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09">
    <w:name w:val="xl509"/>
    <w:basedOn w:val="Normal"/>
    <w:rsid w:val="00A100F9"/>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510">
    <w:name w:val="xl510"/>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1">
    <w:name w:val="xl511"/>
    <w:basedOn w:val="Normal"/>
    <w:rsid w:val="00A100F9"/>
    <w:pPr>
      <w:pBdr>
        <w:top w:val="single" w:sz="4"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2">
    <w:name w:val="xl512"/>
    <w:basedOn w:val="Normal"/>
    <w:rsid w:val="00A100F9"/>
    <w:pPr>
      <w:pBdr>
        <w:top w:val="single" w:sz="4" w:space="0" w:color="auto"/>
        <w:right w:val="single" w:sz="12"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3">
    <w:name w:val="xl513"/>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514">
    <w:name w:val="xl514"/>
    <w:basedOn w:val="Normal"/>
    <w:rsid w:val="00A100F9"/>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515">
    <w:name w:val="xl515"/>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szCs w:val="24"/>
      <w:lang w:eastAsia="en-GB"/>
    </w:rPr>
  </w:style>
  <w:style w:type="paragraph" w:customStyle="1" w:styleId="xl516">
    <w:name w:val="xl516"/>
    <w:basedOn w:val="Normal"/>
    <w:rsid w:val="00A100F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color w:val="0000FF"/>
      <w:sz w:val="22"/>
      <w:szCs w:val="22"/>
      <w:lang w:eastAsia="en-GB"/>
    </w:rPr>
  </w:style>
  <w:style w:type="paragraph" w:customStyle="1" w:styleId="xl517">
    <w:name w:val="xl517"/>
    <w:basedOn w:val="Normal"/>
    <w:rsid w:val="00A100F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518">
    <w:name w:val="xl518"/>
    <w:basedOn w:val="Normal"/>
    <w:rsid w:val="00A100F9"/>
    <w:pPr>
      <w:pBdr>
        <w:top w:val="single" w:sz="4" w:space="0" w:color="auto"/>
        <w:left w:val="single" w:sz="4" w:space="0" w:color="auto"/>
        <w:bottom w:val="single" w:sz="4" w:space="0" w:color="auto"/>
      </w:pBdr>
      <w:spacing w:before="100" w:beforeAutospacing="1" w:after="100" w:afterAutospacing="1"/>
      <w:jc w:val="center"/>
    </w:pPr>
    <w:rPr>
      <w:szCs w:val="24"/>
      <w:lang w:eastAsia="en-GB"/>
    </w:rPr>
  </w:style>
  <w:style w:type="paragraph" w:customStyle="1" w:styleId="xl519">
    <w:name w:val="xl519"/>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0">
    <w:name w:val="xl520"/>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1">
    <w:name w:val="xl521"/>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2">
    <w:name w:val="xl522"/>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3">
    <w:name w:val="xl523"/>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4">
    <w:name w:val="xl524"/>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5">
    <w:name w:val="xl525"/>
    <w:basedOn w:val="Normal"/>
    <w:rsid w:val="00A100F9"/>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526">
    <w:name w:val="xl526"/>
    <w:basedOn w:val="Normal"/>
    <w:rsid w:val="00A100F9"/>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27">
    <w:name w:val="xl527"/>
    <w:basedOn w:val="Normal"/>
    <w:rsid w:val="00A100F9"/>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528">
    <w:name w:val="xl528"/>
    <w:basedOn w:val="Normal"/>
    <w:rsid w:val="00A100F9"/>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29">
    <w:name w:val="xl529"/>
    <w:basedOn w:val="Normal"/>
    <w:rsid w:val="00A100F9"/>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30">
    <w:name w:val="xl530"/>
    <w:basedOn w:val="Normal"/>
    <w:rsid w:val="00A100F9"/>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531">
    <w:name w:val="xl531"/>
    <w:basedOn w:val="Normal"/>
    <w:rsid w:val="00A100F9"/>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Cs w:val="24"/>
      <w:lang w:eastAsia="en-GB"/>
    </w:rPr>
  </w:style>
  <w:style w:type="paragraph" w:customStyle="1" w:styleId="xl532">
    <w:name w:val="xl532"/>
    <w:basedOn w:val="Normal"/>
    <w:rsid w:val="00A100F9"/>
    <w:pPr>
      <w:pBdr>
        <w:left w:val="single" w:sz="4" w:space="0" w:color="auto"/>
        <w:bottom w:val="single" w:sz="4" w:space="0" w:color="auto"/>
        <w:right w:val="single" w:sz="12" w:space="0" w:color="auto"/>
      </w:pBdr>
      <w:spacing w:before="100" w:beforeAutospacing="1" w:after="100" w:afterAutospacing="1"/>
      <w:jc w:val="center"/>
      <w:textAlignment w:val="center"/>
    </w:pPr>
    <w:rPr>
      <w:szCs w:val="24"/>
      <w:lang w:eastAsia="en-GB"/>
    </w:rPr>
  </w:style>
  <w:style w:type="paragraph" w:customStyle="1" w:styleId="xl533">
    <w:name w:val="xl53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4">
    <w:name w:val="xl534"/>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5">
    <w:name w:val="xl53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6">
    <w:name w:val="xl536"/>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7">
    <w:name w:val="xl537"/>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8">
    <w:name w:val="xl538"/>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9">
    <w:name w:val="xl539"/>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540">
    <w:name w:val="xl540"/>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41">
    <w:name w:val="xl541"/>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42">
    <w:name w:val="xl542"/>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63">
    <w:name w:val="xl63"/>
    <w:basedOn w:val="Normal"/>
    <w:rsid w:val="00877E26"/>
    <w:pPr>
      <w:spacing w:before="100" w:beforeAutospacing="1" w:after="100" w:afterAutospacing="1"/>
    </w:pPr>
    <w:rPr>
      <w:szCs w:val="24"/>
      <w:lang w:eastAsia="en-GB"/>
    </w:rPr>
  </w:style>
  <w:style w:type="paragraph" w:customStyle="1" w:styleId="xl64">
    <w:name w:val="xl64"/>
    <w:basedOn w:val="Normal"/>
    <w:rsid w:val="00877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94">
    <w:name w:val="xl194"/>
    <w:basedOn w:val="Normal"/>
    <w:rsid w:val="00877E26"/>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table" w:customStyle="1" w:styleId="TableGrid2">
    <w:name w:val="Table Grid2"/>
    <w:basedOn w:val="TableNormal"/>
    <w:next w:val="TableGrid"/>
    <w:uiPriority w:val="39"/>
    <w:rsid w:val="00E64C8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65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3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4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uiPriority w:val="99"/>
    <w:rsid w:val="00054B1D"/>
    <w:pPr>
      <w:spacing w:before="100" w:beforeAutospacing="1" w:after="100" w:afterAutospacing="1"/>
    </w:pPr>
    <w:rPr>
      <w:rFonts w:eastAsiaTheme="minorHAnsi"/>
      <w:szCs w:val="24"/>
      <w:lang w:eastAsia="en-GB"/>
    </w:rPr>
  </w:style>
  <w:style w:type="table" w:customStyle="1" w:styleId="TableGrid6">
    <w:name w:val="Table Grid6"/>
    <w:basedOn w:val="TableNormal"/>
    <w:next w:val="TableGrid"/>
    <w:uiPriority w:val="39"/>
    <w:rsid w:val="002E37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45">
    <w:name w:val="font45"/>
    <w:basedOn w:val="Normal"/>
    <w:rsid w:val="00140920"/>
    <w:pPr>
      <w:spacing w:before="100" w:beforeAutospacing="1" w:after="100" w:afterAutospacing="1"/>
    </w:pPr>
    <w:rPr>
      <w:rFonts w:ascii="Arial" w:hAnsi="Arial" w:cs="Arial"/>
      <w:color w:val="000000"/>
      <w:szCs w:val="24"/>
      <w:lang w:eastAsia="en-GB"/>
    </w:rPr>
  </w:style>
  <w:style w:type="paragraph" w:customStyle="1" w:styleId="font46">
    <w:name w:val="font46"/>
    <w:basedOn w:val="Normal"/>
    <w:rsid w:val="00140920"/>
    <w:pPr>
      <w:spacing w:before="100" w:beforeAutospacing="1" w:after="100" w:afterAutospacing="1"/>
    </w:pPr>
    <w:rPr>
      <w:rFonts w:ascii="Arial" w:hAnsi="Arial" w:cs="Arial"/>
      <w:color w:val="FF0000"/>
      <w:sz w:val="22"/>
      <w:szCs w:val="22"/>
      <w:u w:val="single"/>
      <w:lang w:eastAsia="en-GB"/>
    </w:rPr>
  </w:style>
  <w:style w:type="paragraph" w:customStyle="1" w:styleId="font47">
    <w:name w:val="font47"/>
    <w:basedOn w:val="Normal"/>
    <w:rsid w:val="00140920"/>
    <w:pPr>
      <w:spacing w:before="100" w:beforeAutospacing="1" w:after="100" w:afterAutospacing="1"/>
    </w:pPr>
    <w:rPr>
      <w:rFonts w:ascii="Arial" w:hAnsi="Arial" w:cs="Arial"/>
      <w:color w:val="FF0000"/>
      <w:sz w:val="22"/>
      <w:szCs w:val="22"/>
      <w:u w:val="single"/>
      <w:lang w:eastAsia="en-GB"/>
    </w:rPr>
  </w:style>
  <w:style w:type="paragraph" w:customStyle="1" w:styleId="font48">
    <w:name w:val="font48"/>
    <w:basedOn w:val="Normal"/>
    <w:rsid w:val="00140920"/>
    <w:pPr>
      <w:spacing w:before="100" w:beforeAutospacing="1" w:after="100" w:afterAutospacing="1"/>
    </w:pPr>
    <w:rPr>
      <w:rFonts w:ascii="Arial" w:hAnsi="Arial" w:cs="Arial"/>
      <w:color w:val="FF3737"/>
      <w:sz w:val="22"/>
      <w:szCs w:val="22"/>
      <w:lang w:eastAsia="en-GB"/>
    </w:rPr>
  </w:style>
  <w:style w:type="paragraph" w:customStyle="1" w:styleId="font49">
    <w:name w:val="font49"/>
    <w:basedOn w:val="Normal"/>
    <w:rsid w:val="00140920"/>
    <w:pPr>
      <w:spacing w:before="100" w:beforeAutospacing="1" w:after="100" w:afterAutospacing="1"/>
    </w:pPr>
    <w:rPr>
      <w:rFonts w:ascii="Arial" w:hAnsi="Arial" w:cs="Arial"/>
      <w:b/>
      <w:bCs/>
      <w:color w:val="FF3737"/>
      <w:sz w:val="22"/>
      <w:szCs w:val="22"/>
      <w:lang w:eastAsia="en-GB"/>
    </w:rPr>
  </w:style>
  <w:style w:type="paragraph" w:customStyle="1" w:styleId="font50">
    <w:name w:val="font50"/>
    <w:basedOn w:val="Normal"/>
    <w:rsid w:val="00140920"/>
    <w:pPr>
      <w:spacing w:before="100" w:beforeAutospacing="1" w:after="100" w:afterAutospacing="1"/>
    </w:pPr>
    <w:rPr>
      <w:rFonts w:ascii="Arial" w:hAnsi="Arial" w:cs="Arial"/>
      <w:color w:val="00B050"/>
      <w:sz w:val="22"/>
      <w:szCs w:val="22"/>
      <w:lang w:eastAsia="en-GB"/>
    </w:rPr>
  </w:style>
  <w:style w:type="paragraph" w:customStyle="1" w:styleId="font51">
    <w:name w:val="font51"/>
    <w:basedOn w:val="Normal"/>
    <w:rsid w:val="00140920"/>
    <w:pPr>
      <w:spacing w:before="100" w:beforeAutospacing="1" w:after="100" w:afterAutospacing="1"/>
    </w:pPr>
    <w:rPr>
      <w:rFonts w:ascii="Arial" w:hAnsi="Arial" w:cs="Arial"/>
      <w:color w:val="00B050"/>
      <w:sz w:val="20"/>
      <w:lang w:eastAsia="en-GB"/>
    </w:rPr>
  </w:style>
  <w:style w:type="paragraph" w:customStyle="1" w:styleId="font52">
    <w:name w:val="font52"/>
    <w:basedOn w:val="Normal"/>
    <w:rsid w:val="00140920"/>
    <w:pPr>
      <w:spacing w:before="100" w:beforeAutospacing="1" w:after="100" w:afterAutospacing="1"/>
    </w:pPr>
    <w:rPr>
      <w:rFonts w:ascii="Arial" w:hAnsi="Arial" w:cs="Arial"/>
      <w:color w:val="008000"/>
      <w:sz w:val="22"/>
      <w:szCs w:val="22"/>
      <w:lang w:eastAsia="en-GB"/>
    </w:rPr>
  </w:style>
  <w:style w:type="paragraph" w:customStyle="1" w:styleId="font53">
    <w:name w:val="font53"/>
    <w:basedOn w:val="Normal"/>
    <w:rsid w:val="00140920"/>
    <w:pPr>
      <w:spacing w:before="100" w:beforeAutospacing="1" w:after="100" w:afterAutospacing="1"/>
    </w:pPr>
    <w:rPr>
      <w:rFonts w:ascii="Arial" w:hAnsi="Arial" w:cs="Arial"/>
      <w:b/>
      <w:bCs/>
      <w:color w:val="008000"/>
      <w:sz w:val="22"/>
      <w:szCs w:val="22"/>
      <w:lang w:eastAsia="en-GB"/>
    </w:rPr>
  </w:style>
  <w:style w:type="paragraph" w:customStyle="1" w:styleId="xl543">
    <w:name w:val="xl543"/>
    <w:basedOn w:val="Normal"/>
    <w:rsid w:val="00140920"/>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544">
    <w:name w:val="xl544"/>
    <w:basedOn w:val="Normal"/>
    <w:rsid w:val="0014092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545">
    <w:name w:val="xl545"/>
    <w:basedOn w:val="Normal"/>
    <w:rsid w:val="00140920"/>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546">
    <w:name w:val="xl546"/>
    <w:basedOn w:val="Normal"/>
    <w:rsid w:val="00140920"/>
    <w:pPr>
      <w:pBdr>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547">
    <w:name w:val="xl547"/>
    <w:basedOn w:val="Normal"/>
    <w:rsid w:val="00140920"/>
    <w:pPr>
      <w:pBdr>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548">
    <w:name w:val="xl548"/>
    <w:basedOn w:val="Normal"/>
    <w:rsid w:val="00140920"/>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49">
    <w:name w:val="xl549"/>
    <w:basedOn w:val="Normal"/>
    <w:rsid w:val="00140920"/>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color w:val="0000FF"/>
      <w:sz w:val="22"/>
      <w:szCs w:val="22"/>
      <w:lang w:eastAsia="en-GB"/>
    </w:rPr>
  </w:style>
  <w:style w:type="paragraph" w:customStyle="1" w:styleId="xl550">
    <w:name w:val="xl550"/>
    <w:basedOn w:val="Normal"/>
    <w:rsid w:val="00140920"/>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551">
    <w:name w:val="xl551"/>
    <w:basedOn w:val="Normal"/>
    <w:rsid w:val="001409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2">
    <w:name w:val="xl552"/>
    <w:basedOn w:val="Normal"/>
    <w:rsid w:val="001409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3">
    <w:name w:val="xl553"/>
    <w:basedOn w:val="Normal"/>
    <w:rsid w:val="0014092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4">
    <w:name w:val="xl554"/>
    <w:basedOn w:val="Normal"/>
    <w:rsid w:val="0014092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55">
    <w:name w:val="xl555"/>
    <w:basedOn w:val="Normal"/>
    <w:rsid w:val="0014092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56">
    <w:name w:val="xl556"/>
    <w:basedOn w:val="Normal"/>
    <w:rsid w:val="0014092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Cs w:val="24"/>
      <w:lang w:eastAsia="en-GB"/>
    </w:rPr>
  </w:style>
  <w:style w:type="paragraph" w:customStyle="1" w:styleId="xl557">
    <w:name w:val="xl557"/>
    <w:basedOn w:val="Normal"/>
    <w:rsid w:val="0014092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58">
    <w:name w:val="xl558"/>
    <w:basedOn w:val="Normal"/>
    <w:rsid w:val="0014092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59">
    <w:name w:val="xl559"/>
    <w:basedOn w:val="Normal"/>
    <w:rsid w:val="00140920"/>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0">
    <w:name w:val="xl560"/>
    <w:basedOn w:val="Normal"/>
    <w:rsid w:val="00140920"/>
    <w:pPr>
      <w:pBdr>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1">
    <w:name w:val="xl561"/>
    <w:basedOn w:val="Normal"/>
    <w:rsid w:val="00140920"/>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2">
    <w:name w:val="xl562"/>
    <w:basedOn w:val="Normal"/>
    <w:rsid w:val="00140920"/>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563">
    <w:name w:val="xl563"/>
    <w:basedOn w:val="Normal"/>
    <w:rsid w:val="00140920"/>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564">
    <w:name w:val="xl564"/>
    <w:basedOn w:val="Normal"/>
    <w:rsid w:val="0014092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sz w:val="22"/>
      <w:szCs w:val="22"/>
      <w:lang w:eastAsia="en-GB"/>
    </w:rPr>
  </w:style>
  <w:style w:type="paragraph" w:customStyle="1" w:styleId="xl565">
    <w:name w:val="xl565"/>
    <w:basedOn w:val="Normal"/>
    <w:rsid w:val="0014092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566">
    <w:name w:val="xl566"/>
    <w:basedOn w:val="Normal"/>
    <w:rsid w:val="00140920"/>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ColorfulList-Accent11">
    <w:name w:val="Colorful List - Accent 11"/>
    <w:basedOn w:val="Normal"/>
    <w:uiPriority w:val="34"/>
    <w:qFormat/>
    <w:rsid w:val="006C0E4B"/>
    <w:pPr>
      <w:spacing w:after="200" w:line="276" w:lineRule="auto"/>
      <w:ind w:left="720"/>
      <w:contextualSpacing/>
    </w:pPr>
    <w:rPr>
      <w:rFonts w:ascii="Calibri" w:eastAsia="Calibri" w:hAnsi="Calibri" w:cs="Calibri"/>
      <w:sz w:val="22"/>
      <w:szCs w:val="22"/>
    </w:rPr>
  </w:style>
  <w:style w:type="paragraph" w:customStyle="1" w:styleId="msonormal0">
    <w:name w:val="msonormal"/>
    <w:basedOn w:val="Normal"/>
    <w:rsid w:val="00EC7275"/>
    <w:pPr>
      <w:spacing w:before="100" w:beforeAutospacing="1" w:after="100" w:afterAutospacing="1"/>
    </w:pPr>
    <w:rPr>
      <w:szCs w:val="24"/>
      <w:lang w:eastAsia="en-GB"/>
    </w:rPr>
  </w:style>
  <w:style w:type="paragraph" w:customStyle="1" w:styleId="font54">
    <w:name w:val="font54"/>
    <w:basedOn w:val="Normal"/>
    <w:rsid w:val="00EC7275"/>
    <w:pPr>
      <w:spacing w:before="100" w:beforeAutospacing="1" w:after="100" w:afterAutospacing="1"/>
    </w:pPr>
    <w:rPr>
      <w:rFonts w:ascii="Arial" w:hAnsi="Arial" w:cs="Arial"/>
      <w:color w:val="FF0000"/>
      <w:szCs w:val="24"/>
      <w:lang w:eastAsia="en-GB"/>
    </w:rPr>
  </w:style>
  <w:style w:type="paragraph" w:customStyle="1" w:styleId="xl567">
    <w:name w:val="xl567"/>
    <w:basedOn w:val="Normal"/>
    <w:rsid w:val="00EC7275"/>
    <w:pPr>
      <w:pBdr>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8">
    <w:name w:val="xl568"/>
    <w:basedOn w:val="Normal"/>
    <w:rsid w:val="00EC7275"/>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9">
    <w:name w:val="xl569"/>
    <w:basedOn w:val="Normal"/>
    <w:rsid w:val="00EC7275"/>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570">
    <w:name w:val="xl570"/>
    <w:basedOn w:val="Normal"/>
    <w:rsid w:val="00EC7275"/>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571">
    <w:name w:val="xl571"/>
    <w:basedOn w:val="Normal"/>
    <w:rsid w:val="00EC72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sz w:val="22"/>
      <w:szCs w:val="22"/>
      <w:lang w:eastAsia="en-GB"/>
    </w:rPr>
  </w:style>
  <w:style w:type="paragraph" w:customStyle="1" w:styleId="xl572">
    <w:name w:val="xl572"/>
    <w:basedOn w:val="Normal"/>
    <w:rsid w:val="00EC72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573">
    <w:name w:val="xl573"/>
    <w:basedOn w:val="Normal"/>
    <w:rsid w:val="00EC7275"/>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22"/>
      <w:szCs w:val="22"/>
      <w:lang w:eastAsia="en-GB"/>
    </w:rPr>
  </w:style>
  <w:style w:type="character" w:styleId="CommentReference">
    <w:name w:val="annotation reference"/>
    <w:basedOn w:val="DefaultParagraphFont"/>
    <w:uiPriority w:val="99"/>
    <w:unhideWhenUsed/>
    <w:rsid w:val="009B2F03"/>
    <w:rPr>
      <w:sz w:val="16"/>
      <w:szCs w:val="16"/>
    </w:rPr>
  </w:style>
  <w:style w:type="paragraph" w:styleId="CommentText">
    <w:name w:val="annotation text"/>
    <w:basedOn w:val="Normal"/>
    <w:link w:val="CommentTextChar"/>
    <w:uiPriority w:val="99"/>
    <w:unhideWhenUsed/>
    <w:rsid w:val="009B2F03"/>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B2F03"/>
    <w:rPr>
      <w:rFonts w:asciiTheme="minorHAnsi" w:eastAsiaTheme="minorHAnsi" w:hAnsiTheme="minorHAnsi" w:cstheme="minorBidi"/>
      <w:lang w:eastAsia="en-US"/>
    </w:rPr>
  </w:style>
  <w:style w:type="character" w:customStyle="1" w:styleId="font151">
    <w:name w:val="font151"/>
    <w:basedOn w:val="DefaultParagraphFont"/>
    <w:rsid w:val="007F6732"/>
    <w:rPr>
      <w:rFonts w:ascii="Tahoma" w:hAnsi="Tahoma" w:cs="Tahoma" w:hint="default"/>
      <w:b/>
      <w:bCs/>
      <w:i w:val="0"/>
      <w:iCs w:val="0"/>
      <w:color w:val="000000"/>
      <w:sz w:val="16"/>
      <w:szCs w:val="16"/>
      <w:u w:val="single"/>
    </w:rPr>
  </w:style>
  <w:style w:type="character" w:customStyle="1" w:styleId="font61">
    <w:name w:val="font61"/>
    <w:basedOn w:val="DefaultParagraphFont"/>
    <w:rsid w:val="007F6732"/>
    <w:rPr>
      <w:rFonts w:ascii="Tahoma" w:hAnsi="Tahoma" w:cs="Tahoma" w:hint="default"/>
      <w:b/>
      <w:bCs/>
      <w:i w:val="0"/>
      <w:iCs w:val="0"/>
      <w:strike w:val="0"/>
      <w:dstrike w:val="0"/>
      <w:color w:val="000000"/>
      <w:sz w:val="16"/>
      <w:szCs w:val="16"/>
      <w:u w:val="none"/>
      <w:effect w:val="none"/>
    </w:rPr>
  </w:style>
  <w:style w:type="character" w:customStyle="1" w:styleId="font71">
    <w:name w:val="font71"/>
    <w:basedOn w:val="DefaultParagraphFont"/>
    <w:rsid w:val="007F6732"/>
    <w:rPr>
      <w:rFonts w:ascii="Tahoma" w:hAnsi="Tahoma" w:cs="Tahoma" w:hint="default"/>
      <w:b/>
      <w:bCs/>
      <w:i w:val="0"/>
      <w:iCs w:val="0"/>
      <w:color w:val="000000"/>
      <w:sz w:val="16"/>
      <w:szCs w:val="16"/>
      <w:u w:val="single"/>
    </w:rPr>
  </w:style>
  <w:style w:type="paragraph" w:customStyle="1" w:styleId="DefaultText">
    <w:name w:val="Default Text"/>
    <w:basedOn w:val="Normal"/>
    <w:rsid w:val="00436828"/>
    <w:pPr>
      <w:autoSpaceDE w:val="0"/>
      <w:autoSpaceDN w:val="0"/>
      <w:adjustRightInd w:val="0"/>
      <w:spacing w:line="300" w:lineRule="auto"/>
      <w:ind w:firstLine="720"/>
    </w:pPr>
    <w:rPr>
      <w:rFonts w:ascii="News Gothic" w:hAnsi="News Gothic" w:cs="News Gothic"/>
      <w:sz w:val="18"/>
      <w:szCs w:val="18"/>
      <w:lang w:val="en-US"/>
    </w:rPr>
  </w:style>
  <w:style w:type="paragraph" w:customStyle="1" w:styleId="defaulttext0">
    <w:name w:val="defaulttext"/>
    <w:basedOn w:val="Normal"/>
    <w:rsid w:val="00436828"/>
    <w:pPr>
      <w:spacing w:before="100" w:beforeAutospacing="1" w:after="100" w:afterAutospacing="1"/>
    </w:pPr>
    <w:rPr>
      <w:szCs w:val="24"/>
      <w:lang w:val="en-US"/>
    </w:rPr>
  </w:style>
  <w:style w:type="numbering" w:customStyle="1" w:styleId="NoList2">
    <w:name w:val="No List2"/>
    <w:next w:val="NoList"/>
    <w:uiPriority w:val="99"/>
    <w:semiHidden/>
    <w:unhideWhenUsed/>
    <w:rsid w:val="00C00876"/>
  </w:style>
  <w:style w:type="paragraph" w:customStyle="1" w:styleId="xl574">
    <w:name w:val="xl574"/>
    <w:basedOn w:val="Normal"/>
    <w:rsid w:val="00C00876"/>
    <w:pPr>
      <w:pBdr>
        <w:top w:val="single" w:sz="4" w:space="0" w:color="auto"/>
        <w:bottom w:val="single" w:sz="8"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75">
    <w:name w:val="xl575"/>
    <w:basedOn w:val="Normal"/>
    <w:rsid w:val="00C00876"/>
    <w:pPr>
      <w:pBdr>
        <w:top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76">
    <w:name w:val="xl576"/>
    <w:basedOn w:val="Normal"/>
    <w:rsid w:val="00C00876"/>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577">
    <w:name w:val="xl577"/>
    <w:basedOn w:val="Normal"/>
    <w:rsid w:val="00C00876"/>
    <w:pPr>
      <w:pBdr>
        <w:top w:val="single" w:sz="12" w:space="0" w:color="auto"/>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578">
    <w:name w:val="xl578"/>
    <w:basedOn w:val="Normal"/>
    <w:rsid w:val="00C00876"/>
    <w:pPr>
      <w:pBdr>
        <w:top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579">
    <w:name w:val="xl579"/>
    <w:basedOn w:val="Normal"/>
    <w:rsid w:val="00C00876"/>
    <w:pPr>
      <w:pBdr>
        <w:top w:val="single" w:sz="12"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TableParagraph">
    <w:name w:val="Table Paragraph"/>
    <w:basedOn w:val="Normal"/>
    <w:uiPriority w:val="1"/>
    <w:qFormat/>
    <w:rsid w:val="00A45090"/>
    <w:pPr>
      <w:widowControl w:val="0"/>
      <w:autoSpaceDE w:val="0"/>
      <w:autoSpaceDN w:val="0"/>
    </w:pPr>
    <w:rPr>
      <w:sz w:val="22"/>
      <w:szCs w:val="22"/>
      <w:lang w:val="en-US"/>
    </w:rPr>
  </w:style>
  <w:style w:type="character" w:customStyle="1" w:styleId="HeaderChar">
    <w:name w:val="Header Char"/>
    <w:basedOn w:val="DefaultParagraphFont"/>
    <w:link w:val="Header"/>
    <w:uiPriority w:val="99"/>
    <w:rsid w:val="007B6C80"/>
    <w:rPr>
      <w:sz w:val="24"/>
      <w:lang w:eastAsia="en-US"/>
    </w:rPr>
  </w:style>
  <w:style w:type="paragraph" w:customStyle="1" w:styleId="xxxmsonormal">
    <w:name w:val="x_x_x_msonormal"/>
    <w:basedOn w:val="Normal"/>
    <w:rsid w:val="00DF67AE"/>
    <w:rPr>
      <w:rFonts w:ascii="Calibri" w:eastAsiaTheme="minorHAnsi" w:hAnsi="Calibri" w:cs="Calibri"/>
      <w:sz w:val="22"/>
      <w:szCs w:val="22"/>
      <w:lang w:eastAsia="en-GB"/>
    </w:rPr>
  </w:style>
  <w:style w:type="character" w:customStyle="1" w:styleId="BodyText3Char">
    <w:name w:val="Body Text 3 Char"/>
    <w:basedOn w:val="DefaultParagraphFont"/>
    <w:link w:val="BodyText3"/>
    <w:rsid w:val="00A90845"/>
    <w:rPr>
      <w:i/>
      <w:iCs/>
      <w:sz w:val="24"/>
      <w:lang w:eastAsia="en-US"/>
    </w:rPr>
  </w:style>
  <w:style w:type="character" w:customStyle="1" w:styleId="gmail-apple-converted-space">
    <w:name w:val="gmail-apple-converted-space"/>
    <w:basedOn w:val="DefaultParagraphFont"/>
    <w:rsid w:val="003A6684"/>
  </w:style>
  <w:style w:type="paragraph" w:customStyle="1" w:styleId="main-intro">
    <w:name w:val="main-intro"/>
    <w:basedOn w:val="Normal"/>
    <w:rsid w:val="0076655D"/>
    <w:pPr>
      <w:spacing w:before="100" w:beforeAutospacing="1" w:after="100" w:afterAutospacing="1"/>
    </w:pPr>
    <w:rPr>
      <w:rFonts w:ascii="Calibri" w:eastAsiaTheme="minorHAnsi" w:hAnsi="Calibri" w:cs="Calibri"/>
      <w:sz w:val="22"/>
      <w:szCs w:val="22"/>
      <w:lang w:eastAsia="en-GB"/>
    </w:rPr>
  </w:style>
  <w:style w:type="character" w:customStyle="1" w:styleId="BodyTextChar">
    <w:name w:val="Body Text Char"/>
    <w:basedOn w:val="DefaultParagraphFont"/>
    <w:link w:val="BodyText"/>
    <w:rsid w:val="00A043FC"/>
    <w:rPr>
      <w:sz w:val="24"/>
      <w:lang w:eastAsia="en-US"/>
    </w:rPr>
  </w:style>
  <w:style w:type="character" w:styleId="UnresolvedMention">
    <w:name w:val="Unresolved Mention"/>
    <w:basedOn w:val="DefaultParagraphFont"/>
    <w:uiPriority w:val="99"/>
    <w:semiHidden/>
    <w:unhideWhenUsed/>
    <w:rsid w:val="00834793"/>
    <w:rPr>
      <w:color w:val="605E5C"/>
      <w:shd w:val="clear" w:color="auto" w:fill="E1DFDD"/>
    </w:rPr>
  </w:style>
  <w:style w:type="paragraph" w:customStyle="1" w:styleId="Newsletterheading18pt">
    <w:name w:val="Newsletter heading 18pt"/>
    <w:basedOn w:val="Normal"/>
    <w:qFormat/>
    <w:rsid w:val="003A699D"/>
    <w:rPr>
      <w:rFonts w:ascii="Rockwell" w:eastAsia="MS Mincho" w:hAnsi="Rockwell"/>
      <w:b/>
      <w:bCs/>
      <w:color w:val="00B0F0"/>
      <w:sz w:val="36"/>
      <w:szCs w:val="36"/>
      <w:lang w:eastAsia="ja-JP"/>
    </w:rPr>
  </w:style>
  <w:style w:type="paragraph" w:customStyle="1" w:styleId="Newsletterintro13pt">
    <w:name w:val="Newsletter intro 13pt"/>
    <w:basedOn w:val="Normal"/>
    <w:qFormat/>
    <w:rsid w:val="003A699D"/>
    <w:rPr>
      <w:rFonts w:ascii="Arial" w:eastAsia="MS Mincho" w:hAnsi="Arial"/>
      <w:sz w:val="26"/>
      <w:szCs w:val="26"/>
      <w:lang w:eastAsia="ja-JP"/>
    </w:rPr>
  </w:style>
  <w:style w:type="paragraph" w:customStyle="1" w:styleId="Newsletterbodycopy11pt">
    <w:name w:val="Newsletter body copy 11pt"/>
    <w:basedOn w:val="Normal"/>
    <w:qFormat/>
    <w:rsid w:val="003A699D"/>
    <w:rPr>
      <w:rFonts w:ascii="Arial" w:eastAsia="MS Mincho" w:hAnsi="Arial"/>
      <w:sz w:val="22"/>
      <w:szCs w:val="24"/>
      <w:lang w:eastAsia="ja-JP"/>
    </w:rPr>
  </w:style>
  <w:style w:type="paragraph" w:customStyle="1" w:styleId="k3ksmc">
    <w:name w:val="k3ksmc"/>
    <w:basedOn w:val="Normal"/>
    <w:rsid w:val="004331EC"/>
    <w:pPr>
      <w:spacing w:before="100" w:beforeAutospacing="1" w:after="100" w:afterAutospacing="1"/>
    </w:pPr>
    <w:rPr>
      <w:rFonts w:ascii="Aptos" w:eastAsiaTheme="minorHAnsi" w:hAnsi="Aptos" w:cs="Aptos"/>
      <w:szCs w:val="24"/>
      <w:lang w:eastAsia="en-GB"/>
    </w:rPr>
  </w:style>
  <w:style w:type="character" w:customStyle="1" w:styleId="uv3um">
    <w:name w:val="uv3um"/>
    <w:basedOn w:val="DefaultParagraphFont"/>
    <w:rsid w:val="004331EC"/>
  </w:style>
  <w:style w:type="paragraph" w:customStyle="1" w:styleId="xmsobodytextindent2">
    <w:name w:val="x_msobodytextindent2"/>
    <w:basedOn w:val="Normal"/>
    <w:rsid w:val="00655226"/>
    <w:pPr>
      <w:spacing w:before="100" w:beforeAutospacing="1" w:after="100" w:afterAutospacing="1"/>
    </w:pPr>
    <w:rPr>
      <w:szCs w:val="24"/>
      <w:lang w:eastAsia="en-GB"/>
    </w:rPr>
  </w:style>
  <w:style w:type="character" w:customStyle="1" w:styleId="Heading5Char">
    <w:name w:val="Heading 5 Char"/>
    <w:basedOn w:val="DefaultParagraphFont"/>
    <w:link w:val="Heading5"/>
    <w:uiPriority w:val="9"/>
    <w:rsid w:val="00CF6B33"/>
    <w:rPr>
      <w:b/>
      <w:sz w:val="24"/>
      <w:lang w:eastAsia="en-US"/>
    </w:rPr>
  </w:style>
  <w:style w:type="paragraph" w:customStyle="1" w:styleId="xmsonormal">
    <w:name w:val="x_msonormal"/>
    <w:basedOn w:val="Normal"/>
    <w:rsid w:val="00407E46"/>
    <w:pPr>
      <w:spacing w:before="100" w:beforeAutospacing="1" w:after="100" w:afterAutospacing="1"/>
    </w:pPr>
    <w:rPr>
      <w:szCs w:val="24"/>
      <w:lang w:eastAsia="en-GB"/>
    </w:rPr>
  </w:style>
  <w:style w:type="paragraph" w:customStyle="1" w:styleId="xxmsonormal">
    <w:name w:val="x_xmsonormal"/>
    <w:basedOn w:val="Normal"/>
    <w:rsid w:val="00407E46"/>
    <w:pPr>
      <w:spacing w:before="100" w:beforeAutospacing="1" w:after="100" w:afterAutospacing="1"/>
    </w:pPr>
    <w:rPr>
      <w:szCs w:val="24"/>
      <w:lang w:eastAsia="en-GB"/>
    </w:rPr>
  </w:style>
  <w:style w:type="character" w:customStyle="1" w:styleId="organizer-infoname-by">
    <w:name w:val="organizer-info__name-by"/>
    <w:basedOn w:val="DefaultParagraphFont"/>
    <w:rsid w:val="00B975B6"/>
  </w:style>
  <w:style w:type="paragraph" w:customStyle="1" w:styleId="summary">
    <w:name w:val="summary"/>
    <w:basedOn w:val="Normal"/>
    <w:rsid w:val="00B975B6"/>
    <w:pPr>
      <w:spacing w:before="100" w:beforeAutospacing="1" w:after="100" w:afterAutospacing="1"/>
    </w:pPr>
    <w:rPr>
      <w:szCs w:val="24"/>
      <w:lang w:eastAsia="en-GB"/>
    </w:rPr>
  </w:style>
  <w:style w:type="character" w:customStyle="1" w:styleId="date-infofull-datetime">
    <w:name w:val="date-info__full-datetime"/>
    <w:basedOn w:val="DefaultParagraphFont"/>
    <w:rsid w:val="00B975B6"/>
  </w:style>
  <w:style w:type="paragraph" w:customStyle="1" w:styleId="xelementtoproof">
    <w:name w:val="x_elementtoproof"/>
    <w:basedOn w:val="Normal"/>
    <w:rsid w:val="00BE19FB"/>
    <w:pPr>
      <w:spacing w:before="100" w:beforeAutospacing="1" w:after="100" w:afterAutospacing="1"/>
    </w:pPr>
    <w:rPr>
      <w:szCs w:val="24"/>
      <w:lang w:eastAsia="en-GB"/>
    </w:rPr>
  </w:style>
  <w:style w:type="paragraph" w:styleId="ListBullet">
    <w:name w:val="List Bullet"/>
    <w:basedOn w:val="Normal"/>
    <w:uiPriority w:val="99"/>
    <w:unhideWhenUsed/>
    <w:rsid w:val="000054FC"/>
    <w:pPr>
      <w:numPr>
        <w:numId w:val="5"/>
      </w:numPr>
      <w:spacing w:after="200" w:line="276" w:lineRule="auto"/>
      <w:contextualSpacing/>
    </w:pPr>
    <w:rPr>
      <w:rFonts w:asciiTheme="minorHAnsi" w:eastAsiaTheme="minorEastAsia" w:hAnsiTheme="minorHAnsi" w:cstheme="minorBidi"/>
      <w:sz w:val="22"/>
      <w:szCs w:val="22"/>
      <w:lang w:val="en-US"/>
    </w:rPr>
  </w:style>
  <w:style w:type="paragraph" w:styleId="ListNumber">
    <w:name w:val="List Number"/>
    <w:basedOn w:val="Normal"/>
    <w:uiPriority w:val="99"/>
    <w:unhideWhenUsed/>
    <w:rsid w:val="00615474"/>
    <w:pPr>
      <w:numPr>
        <w:numId w:val="6"/>
      </w:numPr>
      <w:spacing w:after="200" w:line="276" w:lineRule="auto"/>
      <w:contextualSpacing/>
    </w:pPr>
    <w:rPr>
      <w:rFonts w:asciiTheme="minorHAnsi" w:eastAsiaTheme="minorEastAsia" w:hAnsiTheme="minorHAnsi" w:cstheme="minorBidi"/>
      <w:sz w:val="22"/>
      <w:szCs w:val="22"/>
      <w:lang w:val="en-US"/>
    </w:rPr>
  </w:style>
  <w:style w:type="paragraph" w:customStyle="1" w:styleId="elementtoproof">
    <w:name w:val="elementtoproof"/>
    <w:basedOn w:val="Normal"/>
    <w:rsid w:val="0049445E"/>
    <w:rPr>
      <w:rFonts w:ascii="Aptos" w:eastAsiaTheme="minorHAnsi" w:hAnsi="Aptos" w:cs="Aptos"/>
      <w:szCs w:val="24"/>
      <w:lang w:eastAsia="en-GB"/>
    </w:rPr>
  </w:style>
  <w:style w:type="character" w:customStyle="1" w:styleId="intro">
    <w:name w:val="intro"/>
    <w:basedOn w:val="DefaultParagraphFont"/>
    <w:rsid w:val="0049445E"/>
  </w:style>
  <w:style w:type="paragraph" w:customStyle="1" w:styleId="c-pricelist-tabletitle">
    <w:name w:val="c-pricelist-table__title"/>
    <w:basedOn w:val="Normal"/>
    <w:rsid w:val="0049445E"/>
    <w:pPr>
      <w:spacing w:before="100" w:beforeAutospacing="1" w:after="100" w:afterAutospacing="1"/>
    </w:pPr>
    <w:rPr>
      <w:szCs w:val="24"/>
      <w:lang w:eastAsia="en-GB"/>
    </w:rPr>
  </w:style>
  <w:style w:type="paragraph" w:customStyle="1" w:styleId="text">
    <w:name w:val="text"/>
    <w:basedOn w:val="Normal"/>
    <w:rsid w:val="00E801A6"/>
    <w:pPr>
      <w:spacing w:before="100" w:beforeAutospacing="1" w:after="100" w:afterAutospacing="1"/>
    </w:pPr>
    <w:rPr>
      <w:szCs w:val="24"/>
      <w:lang w:eastAsia="en-GB"/>
    </w:rPr>
  </w:style>
  <w:style w:type="character" w:customStyle="1" w:styleId="s2">
    <w:name w:val="s2"/>
    <w:basedOn w:val="DefaultParagraphFont"/>
    <w:rsid w:val="00E801A6"/>
  </w:style>
  <w:style w:type="paragraph" w:customStyle="1" w:styleId="paragraph">
    <w:name w:val="paragraph"/>
    <w:basedOn w:val="Normal"/>
    <w:rsid w:val="002C43D8"/>
    <w:pPr>
      <w:spacing w:before="100" w:beforeAutospacing="1" w:after="100" w:afterAutospacing="1"/>
    </w:pPr>
    <w:rPr>
      <w:szCs w:val="24"/>
      <w:lang w:eastAsia="en-GB"/>
    </w:rPr>
  </w:style>
  <w:style w:type="character" w:customStyle="1" w:styleId="normaltextrun">
    <w:name w:val="normaltextrun"/>
    <w:basedOn w:val="DefaultParagraphFont"/>
    <w:rsid w:val="002C43D8"/>
  </w:style>
  <w:style w:type="character" w:customStyle="1" w:styleId="eop">
    <w:name w:val="eop"/>
    <w:basedOn w:val="DefaultParagraphFont"/>
    <w:rsid w:val="002C43D8"/>
  </w:style>
  <w:style w:type="table" w:customStyle="1" w:styleId="TableGrid7">
    <w:name w:val="Table Grid7"/>
    <w:basedOn w:val="TableNormal"/>
    <w:next w:val="TableGrid"/>
    <w:uiPriority w:val="39"/>
    <w:rsid w:val="0020739F"/>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1">
    <w:name w:val="v1msonormal1"/>
    <w:basedOn w:val="Normal"/>
    <w:rsid w:val="00C5041E"/>
    <w:rPr>
      <w:rFonts w:ascii="Aptos" w:eastAsiaTheme="minorHAnsi" w:hAnsi="Aptos" w:cs="Aptos"/>
      <w:szCs w:val="24"/>
      <w:lang w:eastAsia="en-GB"/>
    </w:rPr>
  </w:style>
  <w:style w:type="paragraph" w:customStyle="1" w:styleId="v1msobodytextindent1">
    <w:name w:val="v1msobodytextindent1"/>
    <w:basedOn w:val="Normal"/>
    <w:rsid w:val="00C5041E"/>
    <w:pPr>
      <w:ind w:left="720"/>
      <w:jc w:val="both"/>
    </w:pPr>
    <w:rPr>
      <w:rFonts w:eastAsiaTheme="minorHAnsi"/>
      <w:szCs w:val="24"/>
    </w:rPr>
  </w:style>
  <w:style w:type="paragraph" w:customStyle="1" w:styleId="v1msobodytextindent21">
    <w:name w:val="v1msobodytextindent21"/>
    <w:basedOn w:val="Normal"/>
    <w:rsid w:val="00C5041E"/>
    <w:pPr>
      <w:ind w:left="567"/>
    </w:pPr>
    <w:rPr>
      <w:rFonts w:eastAsiaTheme="minorHAnsi"/>
      <w:szCs w:val="24"/>
    </w:rPr>
  </w:style>
  <w:style w:type="paragraph" w:customStyle="1" w:styleId="v1msolistparagraph1">
    <w:name w:val="v1msolistparagraph1"/>
    <w:basedOn w:val="Normal"/>
    <w:uiPriority w:val="34"/>
    <w:rsid w:val="00C5041E"/>
    <w:pPr>
      <w:spacing w:after="200"/>
      <w:ind w:left="720"/>
      <w:contextualSpacing/>
    </w:pPr>
    <w:rPr>
      <w:rFonts w:ascii="Cambria" w:eastAsiaTheme="minorHAnsi" w:hAnsi="Cambria" w:cs="Aptos"/>
      <w:szCs w:val="24"/>
    </w:rPr>
  </w:style>
  <w:style w:type="paragraph" w:customStyle="1" w:styleId="v1msolistparagraph2">
    <w:name w:val="v1msolistparagraph2"/>
    <w:basedOn w:val="Normal"/>
    <w:uiPriority w:val="34"/>
    <w:rsid w:val="00C5041E"/>
    <w:pPr>
      <w:spacing w:after="200"/>
      <w:ind w:left="720"/>
      <w:contextualSpacing/>
    </w:pPr>
    <w:rPr>
      <w:rFonts w:ascii="Cambria" w:eastAsiaTheme="minorHAnsi" w:hAnsi="Cambria" w:cs="Aptos"/>
      <w:szCs w:val="24"/>
    </w:rPr>
  </w:style>
  <w:style w:type="paragraph" w:customStyle="1" w:styleId="xmsolistparagraph">
    <w:name w:val="x_msolistparagraph"/>
    <w:basedOn w:val="Normal"/>
    <w:rsid w:val="008C0949"/>
    <w:pPr>
      <w:ind w:left="720"/>
    </w:pPr>
    <w:rPr>
      <w:rFonts w:ascii="Aptos" w:eastAsiaTheme="minorHAnsi" w:hAnsi="Aptos" w:cs="Aptos"/>
      <w:sz w:val="22"/>
      <w:szCs w:val="22"/>
      <w:lang w:eastAsia="en-GB"/>
    </w:rPr>
  </w:style>
  <w:style w:type="character" w:customStyle="1" w:styleId="TitleChar">
    <w:name w:val="Title Char"/>
    <w:basedOn w:val="DefaultParagraphFont"/>
    <w:link w:val="Title"/>
    <w:uiPriority w:val="10"/>
    <w:rsid w:val="008F1546"/>
    <w:rPr>
      <w:rFonts w:ascii="Copperplate Gothic Light" w:hAnsi="Copperplate Gothic Light"/>
      <w:sz w:val="36"/>
      <w:szCs w:val="24"/>
      <w:lang w:eastAsia="en-US"/>
    </w:rPr>
  </w:style>
  <w:style w:type="paragraph" w:styleId="Subtitle">
    <w:name w:val="Subtitle"/>
    <w:basedOn w:val="Normal"/>
    <w:next w:val="Normal"/>
    <w:link w:val="SubtitleChar"/>
    <w:uiPriority w:val="11"/>
    <w:qFormat/>
    <w:rsid w:val="008F15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1546"/>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aption">
    <w:name w:val="caption"/>
    <w:basedOn w:val="Normal"/>
    <w:next w:val="Normal"/>
    <w:uiPriority w:val="35"/>
    <w:unhideWhenUsed/>
    <w:qFormat/>
    <w:rsid w:val="008F1546"/>
    <w:pPr>
      <w:spacing w:after="200"/>
    </w:pPr>
    <w:rPr>
      <w:rFonts w:asciiTheme="minorHAnsi" w:eastAsiaTheme="minorHAnsi" w:hAnsiTheme="minorHAnsi" w:cstheme="minorBidi"/>
      <w:i/>
      <w:iCs/>
      <w:color w:val="44546A" w:themeColor="text2"/>
      <w:kern w:val="2"/>
      <w:sz w:val="18"/>
      <w:szCs w:val="18"/>
      <w14:ligatures w14:val="standardContextual"/>
    </w:rPr>
  </w:style>
  <w:style w:type="character" w:customStyle="1" w:styleId="EndnoteTextChar">
    <w:name w:val="Endnote Text Char"/>
    <w:basedOn w:val="DefaultParagraphFont"/>
    <w:link w:val="EndnoteText"/>
    <w:uiPriority w:val="99"/>
    <w:semiHidden/>
    <w:rsid w:val="00B506F5"/>
    <w:rPr>
      <w:rFonts w:ascii="Prestige 12cpi" w:hAnsi="Prestige 12cpi"/>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4028">
      <w:bodyDiv w:val="1"/>
      <w:marLeft w:val="0"/>
      <w:marRight w:val="0"/>
      <w:marTop w:val="0"/>
      <w:marBottom w:val="0"/>
      <w:divBdr>
        <w:top w:val="none" w:sz="0" w:space="0" w:color="auto"/>
        <w:left w:val="none" w:sz="0" w:space="0" w:color="auto"/>
        <w:bottom w:val="none" w:sz="0" w:space="0" w:color="auto"/>
        <w:right w:val="none" w:sz="0" w:space="0" w:color="auto"/>
      </w:divBdr>
    </w:div>
    <w:div w:id="16011133">
      <w:bodyDiv w:val="1"/>
      <w:marLeft w:val="0"/>
      <w:marRight w:val="0"/>
      <w:marTop w:val="0"/>
      <w:marBottom w:val="0"/>
      <w:divBdr>
        <w:top w:val="none" w:sz="0" w:space="0" w:color="auto"/>
        <w:left w:val="none" w:sz="0" w:space="0" w:color="auto"/>
        <w:bottom w:val="none" w:sz="0" w:space="0" w:color="auto"/>
        <w:right w:val="none" w:sz="0" w:space="0" w:color="auto"/>
      </w:divBdr>
    </w:div>
    <w:div w:id="19859845">
      <w:bodyDiv w:val="1"/>
      <w:marLeft w:val="0"/>
      <w:marRight w:val="0"/>
      <w:marTop w:val="0"/>
      <w:marBottom w:val="0"/>
      <w:divBdr>
        <w:top w:val="none" w:sz="0" w:space="0" w:color="auto"/>
        <w:left w:val="none" w:sz="0" w:space="0" w:color="auto"/>
        <w:bottom w:val="none" w:sz="0" w:space="0" w:color="auto"/>
        <w:right w:val="none" w:sz="0" w:space="0" w:color="auto"/>
      </w:divBdr>
    </w:div>
    <w:div w:id="26101805">
      <w:bodyDiv w:val="1"/>
      <w:marLeft w:val="0"/>
      <w:marRight w:val="0"/>
      <w:marTop w:val="0"/>
      <w:marBottom w:val="0"/>
      <w:divBdr>
        <w:top w:val="none" w:sz="0" w:space="0" w:color="auto"/>
        <w:left w:val="none" w:sz="0" w:space="0" w:color="auto"/>
        <w:bottom w:val="none" w:sz="0" w:space="0" w:color="auto"/>
        <w:right w:val="none" w:sz="0" w:space="0" w:color="auto"/>
      </w:divBdr>
    </w:div>
    <w:div w:id="28798572">
      <w:bodyDiv w:val="1"/>
      <w:marLeft w:val="0"/>
      <w:marRight w:val="0"/>
      <w:marTop w:val="0"/>
      <w:marBottom w:val="0"/>
      <w:divBdr>
        <w:top w:val="none" w:sz="0" w:space="0" w:color="auto"/>
        <w:left w:val="none" w:sz="0" w:space="0" w:color="auto"/>
        <w:bottom w:val="none" w:sz="0" w:space="0" w:color="auto"/>
        <w:right w:val="none" w:sz="0" w:space="0" w:color="auto"/>
      </w:divBdr>
    </w:div>
    <w:div w:id="39329777">
      <w:bodyDiv w:val="1"/>
      <w:marLeft w:val="0"/>
      <w:marRight w:val="0"/>
      <w:marTop w:val="0"/>
      <w:marBottom w:val="0"/>
      <w:divBdr>
        <w:top w:val="none" w:sz="0" w:space="0" w:color="auto"/>
        <w:left w:val="none" w:sz="0" w:space="0" w:color="auto"/>
        <w:bottom w:val="none" w:sz="0" w:space="0" w:color="auto"/>
        <w:right w:val="none" w:sz="0" w:space="0" w:color="auto"/>
      </w:divBdr>
    </w:div>
    <w:div w:id="42340145">
      <w:bodyDiv w:val="1"/>
      <w:marLeft w:val="0"/>
      <w:marRight w:val="0"/>
      <w:marTop w:val="0"/>
      <w:marBottom w:val="0"/>
      <w:divBdr>
        <w:top w:val="none" w:sz="0" w:space="0" w:color="auto"/>
        <w:left w:val="none" w:sz="0" w:space="0" w:color="auto"/>
        <w:bottom w:val="none" w:sz="0" w:space="0" w:color="auto"/>
        <w:right w:val="none" w:sz="0" w:space="0" w:color="auto"/>
      </w:divBdr>
    </w:div>
    <w:div w:id="43794043">
      <w:bodyDiv w:val="1"/>
      <w:marLeft w:val="0"/>
      <w:marRight w:val="0"/>
      <w:marTop w:val="0"/>
      <w:marBottom w:val="0"/>
      <w:divBdr>
        <w:top w:val="none" w:sz="0" w:space="0" w:color="auto"/>
        <w:left w:val="none" w:sz="0" w:space="0" w:color="auto"/>
        <w:bottom w:val="none" w:sz="0" w:space="0" w:color="auto"/>
        <w:right w:val="none" w:sz="0" w:space="0" w:color="auto"/>
      </w:divBdr>
    </w:div>
    <w:div w:id="43798414">
      <w:bodyDiv w:val="1"/>
      <w:marLeft w:val="0"/>
      <w:marRight w:val="0"/>
      <w:marTop w:val="0"/>
      <w:marBottom w:val="0"/>
      <w:divBdr>
        <w:top w:val="none" w:sz="0" w:space="0" w:color="auto"/>
        <w:left w:val="none" w:sz="0" w:space="0" w:color="auto"/>
        <w:bottom w:val="none" w:sz="0" w:space="0" w:color="auto"/>
        <w:right w:val="none" w:sz="0" w:space="0" w:color="auto"/>
      </w:divBdr>
    </w:div>
    <w:div w:id="55208654">
      <w:bodyDiv w:val="1"/>
      <w:marLeft w:val="0"/>
      <w:marRight w:val="0"/>
      <w:marTop w:val="0"/>
      <w:marBottom w:val="0"/>
      <w:divBdr>
        <w:top w:val="none" w:sz="0" w:space="0" w:color="auto"/>
        <w:left w:val="none" w:sz="0" w:space="0" w:color="auto"/>
        <w:bottom w:val="none" w:sz="0" w:space="0" w:color="auto"/>
        <w:right w:val="none" w:sz="0" w:space="0" w:color="auto"/>
      </w:divBdr>
    </w:div>
    <w:div w:id="61370104">
      <w:bodyDiv w:val="1"/>
      <w:marLeft w:val="0"/>
      <w:marRight w:val="0"/>
      <w:marTop w:val="0"/>
      <w:marBottom w:val="0"/>
      <w:divBdr>
        <w:top w:val="none" w:sz="0" w:space="0" w:color="auto"/>
        <w:left w:val="none" w:sz="0" w:space="0" w:color="auto"/>
        <w:bottom w:val="none" w:sz="0" w:space="0" w:color="auto"/>
        <w:right w:val="none" w:sz="0" w:space="0" w:color="auto"/>
      </w:divBdr>
    </w:div>
    <w:div w:id="73626283">
      <w:bodyDiv w:val="1"/>
      <w:marLeft w:val="0"/>
      <w:marRight w:val="0"/>
      <w:marTop w:val="0"/>
      <w:marBottom w:val="0"/>
      <w:divBdr>
        <w:top w:val="none" w:sz="0" w:space="0" w:color="auto"/>
        <w:left w:val="none" w:sz="0" w:space="0" w:color="auto"/>
        <w:bottom w:val="none" w:sz="0" w:space="0" w:color="auto"/>
        <w:right w:val="none" w:sz="0" w:space="0" w:color="auto"/>
      </w:divBdr>
    </w:div>
    <w:div w:id="79254985">
      <w:bodyDiv w:val="1"/>
      <w:marLeft w:val="0"/>
      <w:marRight w:val="0"/>
      <w:marTop w:val="0"/>
      <w:marBottom w:val="0"/>
      <w:divBdr>
        <w:top w:val="none" w:sz="0" w:space="0" w:color="auto"/>
        <w:left w:val="none" w:sz="0" w:space="0" w:color="auto"/>
        <w:bottom w:val="none" w:sz="0" w:space="0" w:color="auto"/>
        <w:right w:val="none" w:sz="0" w:space="0" w:color="auto"/>
      </w:divBdr>
    </w:div>
    <w:div w:id="79373765">
      <w:bodyDiv w:val="1"/>
      <w:marLeft w:val="0"/>
      <w:marRight w:val="0"/>
      <w:marTop w:val="0"/>
      <w:marBottom w:val="0"/>
      <w:divBdr>
        <w:top w:val="none" w:sz="0" w:space="0" w:color="auto"/>
        <w:left w:val="none" w:sz="0" w:space="0" w:color="auto"/>
        <w:bottom w:val="none" w:sz="0" w:space="0" w:color="auto"/>
        <w:right w:val="none" w:sz="0" w:space="0" w:color="auto"/>
      </w:divBdr>
    </w:div>
    <w:div w:id="82387110">
      <w:bodyDiv w:val="1"/>
      <w:marLeft w:val="0"/>
      <w:marRight w:val="0"/>
      <w:marTop w:val="0"/>
      <w:marBottom w:val="0"/>
      <w:divBdr>
        <w:top w:val="none" w:sz="0" w:space="0" w:color="auto"/>
        <w:left w:val="none" w:sz="0" w:space="0" w:color="auto"/>
        <w:bottom w:val="none" w:sz="0" w:space="0" w:color="auto"/>
        <w:right w:val="none" w:sz="0" w:space="0" w:color="auto"/>
      </w:divBdr>
    </w:div>
    <w:div w:id="89275963">
      <w:bodyDiv w:val="1"/>
      <w:marLeft w:val="0"/>
      <w:marRight w:val="0"/>
      <w:marTop w:val="0"/>
      <w:marBottom w:val="0"/>
      <w:divBdr>
        <w:top w:val="none" w:sz="0" w:space="0" w:color="auto"/>
        <w:left w:val="none" w:sz="0" w:space="0" w:color="auto"/>
        <w:bottom w:val="none" w:sz="0" w:space="0" w:color="auto"/>
        <w:right w:val="none" w:sz="0" w:space="0" w:color="auto"/>
      </w:divBdr>
    </w:div>
    <w:div w:id="91172984">
      <w:bodyDiv w:val="1"/>
      <w:marLeft w:val="0"/>
      <w:marRight w:val="0"/>
      <w:marTop w:val="0"/>
      <w:marBottom w:val="0"/>
      <w:divBdr>
        <w:top w:val="none" w:sz="0" w:space="0" w:color="auto"/>
        <w:left w:val="none" w:sz="0" w:space="0" w:color="auto"/>
        <w:bottom w:val="none" w:sz="0" w:space="0" w:color="auto"/>
        <w:right w:val="none" w:sz="0" w:space="0" w:color="auto"/>
      </w:divBdr>
    </w:div>
    <w:div w:id="94445663">
      <w:bodyDiv w:val="1"/>
      <w:marLeft w:val="0"/>
      <w:marRight w:val="0"/>
      <w:marTop w:val="0"/>
      <w:marBottom w:val="0"/>
      <w:divBdr>
        <w:top w:val="none" w:sz="0" w:space="0" w:color="auto"/>
        <w:left w:val="none" w:sz="0" w:space="0" w:color="auto"/>
        <w:bottom w:val="none" w:sz="0" w:space="0" w:color="auto"/>
        <w:right w:val="none" w:sz="0" w:space="0" w:color="auto"/>
      </w:divBdr>
    </w:div>
    <w:div w:id="103230740">
      <w:bodyDiv w:val="1"/>
      <w:marLeft w:val="0"/>
      <w:marRight w:val="0"/>
      <w:marTop w:val="0"/>
      <w:marBottom w:val="0"/>
      <w:divBdr>
        <w:top w:val="none" w:sz="0" w:space="0" w:color="auto"/>
        <w:left w:val="none" w:sz="0" w:space="0" w:color="auto"/>
        <w:bottom w:val="none" w:sz="0" w:space="0" w:color="auto"/>
        <w:right w:val="none" w:sz="0" w:space="0" w:color="auto"/>
      </w:divBdr>
    </w:div>
    <w:div w:id="107816634">
      <w:bodyDiv w:val="1"/>
      <w:marLeft w:val="0"/>
      <w:marRight w:val="0"/>
      <w:marTop w:val="0"/>
      <w:marBottom w:val="0"/>
      <w:divBdr>
        <w:top w:val="none" w:sz="0" w:space="0" w:color="auto"/>
        <w:left w:val="none" w:sz="0" w:space="0" w:color="auto"/>
        <w:bottom w:val="none" w:sz="0" w:space="0" w:color="auto"/>
        <w:right w:val="none" w:sz="0" w:space="0" w:color="auto"/>
      </w:divBdr>
    </w:div>
    <w:div w:id="120618333">
      <w:bodyDiv w:val="1"/>
      <w:marLeft w:val="0"/>
      <w:marRight w:val="0"/>
      <w:marTop w:val="0"/>
      <w:marBottom w:val="0"/>
      <w:divBdr>
        <w:top w:val="none" w:sz="0" w:space="0" w:color="auto"/>
        <w:left w:val="none" w:sz="0" w:space="0" w:color="auto"/>
        <w:bottom w:val="none" w:sz="0" w:space="0" w:color="auto"/>
        <w:right w:val="none" w:sz="0" w:space="0" w:color="auto"/>
      </w:divBdr>
    </w:div>
    <w:div w:id="123471443">
      <w:bodyDiv w:val="1"/>
      <w:marLeft w:val="0"/>
      <w:marRight w:val="0"/>
      <w:marTop w:val="0"/>
      <w:marBottom w:val="0"/>
      <w:divBdr>
        <w:top w:val="none" w:sz="0" w:space="0" w:color="auto"/>
        <w:left w:val="none" w:sz="0" w:space="0" w:color="auto"/>
        <w:bottom w:val="none" w:sz="0" w:space="0" w:color="auto"/>
        <w:right w:val="none" w:sz="0" w:space="0" w:color="auto"/>
      </w:divBdr>
    </w:div>
    <w:div w:id="127286556">
      <w:bodyDiv w:val="1"/>
      <w:marLeft w:val="0"/>
      <w:marRight w:val="0"/>
      <w:marTop w:val="0"/>
      <w:marBottom w:val="0"/>
      <w:divBdr>
        <w:top w:val="none" w:sz="0" w:space="0" w:color="auto"/>
        <w:left w:val="none" w:sz="0" w:space="0" w:color="auto"/>
        <w:bottom w:val="none" w:sz="0" w:space="0" w:color="auto"/>
        <w:right w:val="none" w:sz="0" w:space="0" w:color="auto"/>
      </w:divBdr>
    </w:div>
    <w:div w:id="128014345">
      <w:bodyDiv w:val="1"/>
      <w:marLeft w:val="0"/>
      <w:marRight w:val="0"/>
      <w:marTop w:val="0"/>
      <w:marBottom w:val="0"/>
      <w:divBdr>
        <w:top w:val="none" w:sz="0" w:space="0" w:color="auto"/>
        <w:left w:val="none" w:sz="0" w:space="0" w:color="auto"/>
        <w:bottom w:val="none" w:sz="0" w:space="0" w:color="auto"/>
        <w:right w:val="none" w:sz="0" w:space="0" w:color="auto"/>
      </w:divBdr>
    </w:div>
    <w:div w:id="128018746">
      <w:bodyDiv w:val="1"/>
      <w:marLeft w:val="0"/>
      <w:marRight w:val="0"/>
      <w:marTop w:val="0"/>
      <w:marBottom w:val="0"/>
      <w:divBdr>
        <w:top w:val="none" w:sz="0" w:space="0" w:color="auto"/>
        <w:left w:val="none" w:sz="0" w:space="0" w:color="auto"/>
        <w:bottom w:val="none" w:sz="0" w:space="0" w:color="auto"/>
        <w:right w:val="none" w:sz="0" w:space="0" w:color="auto"/>
      </w:divBdr>
    </w:div>
    <w:div w:id="128790579">
      <w:bodyDiv w:val="1"/>
      <w:marLeft w:val="0"/>
      <w:marRight w:val="0"/>
      <w:marTop w:val="0"/>
      <w:marBottom w:val="0"/>
      <w:divBdr>
        <w:top w:val="none" w:sz="0" w:space="0" w:color="auto"/>
        <w:left w:val="none" w:sz="0" w:space="0" w:color="auto"/>
        <w:bottom w:val="none" w:sz="0" w:space="0" w:color="auto"/>
        <w:right w:val="none" w:sz="0" w:space="0" w:color="auto"/>
      </w:divBdr>
    </w:div>
    <w:div w:id="134102191">
      <w:bodyDiv w:val="1"/>
      <w:marLeft w:val="0"/>
      <w:marRight w:val="0"/>
      <w:marTop w:val="0"/>
      <w:marBottom w:val="0"/>
      <w:divBdr>
        <w:top w:val="none" w:sz="0" w:space="0" w:color="auto"/>
        <w:left w:val="none" w:sz="0" w:space="0" w:color="auto"/>
        <w:bottom w:val="none" w:sz="0" w:space="0" w:color="auto"/>
        <w:right w:val="none" w:sz="0" w:space="0" w:color="auto"/>
      </w:divBdr>
    </w:div>
    <w:div w:id="140968856">
      <w:bodyDiv w:val="1"/>
      <w:marLeft w:val="0"/>
      <w:marRight w:val="0"/>
      <w:marTop w:val="0"/>
      <w:marBottom w:val="0"/>
      <w:divBdr>
        <w:top w:val="none" w:sz="0" w:space="0" w:color="auto"/>
        <w:left w:val="none" w:sz="0" w:space="0" w:color="auto"/>
        <w:bottom w:val="none" w:sz="0" w:space="0" w:color="auto"/>
        <w:right w:val="none" w:sz="0" w:space="0" w:color="auto"/>
      </w:divBdr>
    </w:div>
    <w:div w:id="147404969">
      <w:bodyDiv w:val="1"/>
      <w:marLeft w:val="0"/>
      <w:marRight w:val="0"/>
      <w:marTop w:val="0"/>
      <w:marBottom w:val="0"/>
      <w:divBdr>
        <w:top w:val="none" w:sz="0" w:space="0" w:color="auto"/>
        <w:left w:val="none" w:sz="0" w:space="0" w:color="auto"/>
        <w:bottom w:val="none" w:sz="0" w:space="0" w:color="auto"/>
        <w:right w:val="none" w:sz="0" w:space="0" w:color="auto"/>
      </w:divBdr>
    </w:div>
    <w:div w:id="158161135">
      <w:bodyDiv w:val="1"/>
      <w:marLeft w:val="0"/>
      <w:marRight w:val="0"/>
      <w:marTop w:val="0"/>
      <w:marBottom w:val="0"/>
      <w:divBdr>
        <w:top w:val="none" w:sz="0" w:space="0" w:color="auto"/>
        <w:left w:val="none" w:sz="0" w:space="0" w:color="auto"/>
        <w:bottom w:val="none" w:sz="0" w:space="0" w:color="auto"/>
        <w:right w:val="none" w:sz="0" w:space="0" w:color="auto"/>
      </w:divBdr>
      <w:divsChild>
        <w:div w:id="164057323">
          <w:marLeft w:val="0"/>
          <w:marRight w:val="0"/>
          <w:marTop w:val="0"/>
          <w:marBottom w:val="0"/>
          <w:divBdr>
            <w:top w:val="none" w:sz="0" w:space="0" w:color="auto"/>
            <w:left w:val="none" w:sz="0" w:space="0" w:color="auto"/>
            <w:bottom w:val="none" w:sz="0" w:space="0" w:color="auto"/>
            <w:right w:val="none" w:sz="0" w:space="0" w:color="auto"/>
          </w:divBdr>
        </w:div>
        <w:div w:id="203298917">
          <w:marLeft w:val="0"/>
          <w:marRight w:val="0"/>
          <w:marTop w:val="0"/>
          <w:marBottom w:val="0"/>
          <w:divBdr>
            <w:top w:val="none" w:sz="0" w:space="0" w:color="auto"/>
            <w:left w:val="none" w:sz="0" w:space="0" w:color="auto"/>
            <w:bottom w:val="none" w:sz="0" w:space="0" w:color="auto"/>
            <w:right w:val="none" w:sz="0" w:space="0" w:color="auto"/>
          </w:divBdr>
        </w:div>
        <w:div w:id="386420106">
          <w:marLeft w:val="0"/>
          <w:marRight w:val="0"/>
          <w:marTop w:val="0"/>
          <w:marBottom w:val="0"/>
          <w:divBdr>
            <w:top w:val="none" w:sz="0" w:space="0" w:color="auto"/>
            <w:left w:val="none" w:sz="0" w:space="0" w:color="auto"/>
            <w:bottom w:val="none" w:sz="0" w:space="0" w:color="auto"/>
            <w:right w:val="none" w:sz="0" w:space="0" w:color="auto"/>
          </w:divBdr>
        </w:div>
        <w:div w:id="398943416">
          <w:marLeft w:val="0"/>
          <w:marRight w:val="0"/>
          <w:marTop w:val="0"/>
          <w:marBottom w:val="0"/>
          <w:divBdr>
            <w:top w:val="none" w:sz="0" w:space="0" w:color="auto"/>
            <w:left w:val="none" w:sz="0" w:space="0" w:color="auto"/>
            <w:bottom w:val="none" w:sz="0" w:space="0" w:color="auto"/>
            <w:right w:val="none" w:sz="0" w:space="0" w:color="auto"/>
          </w:divBdr>
        </w:div>
        <w:div w:id="519857901">
          <w:marLeft w:val="0"/>
          <w:marRight w:val="0"/>
          <w:marTop w:val="0"/>
          <w:marBottom w:val="0"/>
          <w:divBdr>
            <w:top w:val="none" w:sz="0" w:space="0" w:color="auto"/>
            <w:left w:val="none" w:sz="0" w:space="0" w:color="auto"/>
            <w:bottom w:val="none" w:sz="0" w:space="0" w:color="auto"/>
            <w:right w:val="none" w:sz="0" w:space="0" w:color="auto"/>
          </w:divBdr>
        </w:div>
        <w:div w:id="558516439">
          <w:marLeft w:val="0"/>
          <w:marRight w:val="0"/>
          <w:marTop w:val="0"/>
          <w:marBottom w:val="0"/>
          <w:divBdr>
            <w:top w:val="none" w:sz="0" w:space="0" w:color="auto"/>
            <w:left w:val="none" w:sz="0" w:space="0" w:color="auto"/>
            <w:bottom w:val="none" w:sz="0" w:space="0" w:color="auto"/>
            <w:right w:val="none" w:sz="0" w:space="0" w:color="auto"/>
          </w:divBdr>
        </w:div>
        <w:div w:id="816146160">
          <w:marLeft w:val="0"/>
          <w:marRight w:val="0"/>
          <w:marTop w:val="0"/>
          <w:marBottom w:val="0"/>
          <w:divBdr>
            <w:top w:val="none" w:sz="0" w:space="0" w:color="auto"/>
            <w:left w:val="none" w:sz="0" w:space="0" w:color="auto"/>
            <w:bottom w:val="none" w:sz="0" w:space="0" w:color="auto"/>
            <w:right w:val="none" w:sz="0" w:space="0" w:color="auto"/>
          </w:divBdr>
        </w:div>
        <w:div w:id="865485716">
          <w:marLeft w:val="0"/>
          <w:marRight w:val="0"/>
          <w:marTop w:val="0"/>
          <w:marBottom w:val="0"/>
          <w:divBdr>
            <w:top w:val="none" w:sz="0" w:space="0" w:color="auto"/>
            <w:left w:val="none" w:sz="0" w:space="0" w:color="auto"/>
            <w:bottom w:val="none" w:sz="0" w:space="0" w:color="auto"/>
            <w:right w:val="none" w:sz="0" w:space="0" w:color="auto"/>
          </w:divBdr>
        </w:div>
        <w:div w:id="924876787">
          <w:marLeft w:val="0"/>
          <w:marRight w:val="0"/>
          <w:marTop w:val="0"/>
          <w:marBottom w:val="0"/>
          <w:divBdr>
            <w:top w:val="none" w:sz="0" w:space="0" w:color="auto"/>
            <w:left w:val="none" w:sz="0" w:space="0" w:color="auto"/>
            <w:bottom w:val="none" w:sz="0" w:space="0" w:color="auto"/>
            <w:right w:val="none" w:sz="0" w:space="0" w:color="auto"/>
          </w:divBdr>
        </w:div>
        <w:div w:id="938417286">
          <w:marLeft w:val="0"/>
          <w:marRight w:val="0"/>
          <w:marTop w:val="0"/>
          <w:marBottom w:val="0"/>
          <w:divBdr>
            <w:top w:val="none" w:sz="0" w:space="0" w:color="auto"/>
            <w:left w:val="none" w:sz="0" w:space="0" w:color="auto"/>
            <w:bottom w:val="none" w:sz="0" w:space="0" w:color="auto"/>
            <w:right w:val="none" w:sz="0" w:space="0" w:color="auto"/>
          </w:divBdr>
        </w:div>
        <w:div w:id="990983548">
          <w:marLeft w:val="0"/>
          <w:marRight w:val="0"/>
          <w:marTop w:val="0"/>
          <w:marBottom w:val="0"/>
          <w:divBdr>
            <w:top w:val="none" w:sz="0" w:space="0" w:color="auto"/>
            <w:left w:val="none" w:sz="0" w:space="0" w:color="auto"/>
            <w:bottom w:val="none" w:sz="0" w:space="0" w:color="auto"/>
            <w:right w:val="none" w:sz="0" w:space="0" w:color="auto"/>
          </w:divBdr>
        </w:div>
        <w:div w:id="1072042623">
          <w:marLeft w:val="0"/>
          <w:marRight w:val="0"/>
          <w:marTop w:val="0"/>
          <w:marBottom w:val="0"/>
          <w:divBdr>
            <w:top w:val="none" w:sz="0" w:space="0" w:color="auto"/>
            <w:left w:val="none" w:sz="0" w:space="0" w:color="auto"/>
            <w:bottom w:val="none" w:sz="0" w:space="0" w:color="auto"/>
            <w:right w:val="none" w:sz="0" w:space="0" w:color="auto"/>
          </w:divBdr>
        </w:div>
        <w:div w:id="1353386318">
          <w:marLeft w:val="0"/>
          <w:marRight w:val="0"/>
          <w:marTop w:val="0"/>
          <w:marBottom w:val="0"/>
          <w:divBdr>
            <w:top w:val="none" w:sz="0" w:space="0" w:color="auto"/>
            <w:left w:val="none" w:sz="0" w:space="0" w:color="auto"/>
            <w:bottom w:val="none" w:sz="0" w:space="0" w:color="auto"/>
            <w:right w:val="none" w:sz="0" w:space="0" w:color="auto"/>
          </w:divBdr>
        </w:div>
        <w:div w:id="1547721179">
          <w:marLeft w:val="0"/>
          <w:marRight w:val="0"/>
          <w:marTop w:val="0"/>
          <w:marBottom w:val="0"/>
          <w:divBdr>
            <w:top w:val="none" w:sz="0" w:space="0" w:color="auto"/>
            <w:left w:val="none" w:sz="0" w:space="0" w:color="auto"/>
            <w:bottom w:val="none" w:sz="0" w:space="0" w:color="auto"/>
            <w:right w:val="none" w:sz="0" w:space="0" w:color="auto"/>
          </w:divBdr>
        </w:div>
        <w:div w:id="1566145548">
          <w:marLeft w:val="0"/>
          <w:marRight w:val="0"/>
          <w:marTop w:val="0"/>
          <w:marBottom w:val="0"/>
          <w:divBdr>
            <w:top w:val="none" w:sz="0" w:space="0" w:color="auto"/>
            <w:left w:val="none" w:sz="0" w:space="0" w:color="auto"/>
            <w:bottom w:val="none" w:sz="0" w:space="0" w:color="auto"/>
            <w:right w:val="none" w:sz="0" w:space="0" w:color="auto"/>
          </w:divBdr>
        </w:div>
        <w:div w:id="1732073133">
          <w:marLeft w:val="0"/>
          <w:marRight w:val="0"/>
          <w:marTop w:val="0"/>
          <w:marBottom w:val="0"/>
          <w:divBdr>
            <w:top w:val="none" w:sz="0" w:space="0" w:color="auto"/>
            <w:left w:val="none" w:sz="0" w:space="0" w:color="auto"/>
            <w:bottom w:val="none" w:sz="0" w:space="0" w:color="auto"/>
            <w:right w:val="none" w:sz="0" w:space="0" w:color="auto"/>
          </w:divBdr>
          <w:divsChild>
            <w:div w:id="157354379">
              <w:marLeft w:val="0"/>
              <w:marRight w:val="0"/>
              <w:marTop w:val="0"/>
              <w:marBottom w:val="0"/>
              <w:divBdr>
                <w:top w:val="none" w:sz="0" w:space="0" w:color="auto"/>
                <w:left w:val="none" w:sz="0" w:space="0" w:color="auto"/>
                <w:bottom w:val="none" w:sz="0" w:space="0" w:color="auto"/>
                <w:right w:val="none" w:sz="0" w:space="0" w:color="auto"/>
              </w:divBdr>
            </w:div>
            <w:div w:id="338385267">
              <w:marLeft w:val="0"/>
              <w:marRight w:val="0"/>
              <w:marTop w:val="0"/>
              <w:marBottom w:val="0"/>
              <w:divBdr>
                <w:top w:val="none" w:sz="0" w:space="0" w:color="auto"/>
                <w:left w:val="none" w:sz="0" w:space="0" w:color="auto"/>
                <w:bottom w:val="none" w:sz="0" w:space="0" w:color="auto"/>
                <w:right w:val="none" w:sz="0" w:space="0" w:color="auto"/>
              </w:divBdr>
            </w:div>
            <w:div w:id="424154395">
              <w:marLeft w:val="0"/>
              <w:marRight w:val="0"/>
              <w:marTop w:val="0"/>
              <w:marBottom w:val="0"/>
              <w:divBdr>
                <w:top w:val="none" w:sz="0" w:space="0" w:color="auto"/>
                <w:left w:val="none" w:sz="0" w:space="0" w:color="auto"/>
                <w:bottom w:val="none" w:sz="0" w:space="0" w:color="auto"/>
                <w:right w:val="none" w:sz="0" w:space="0" w:color="auto"/>
              </w:divBdr>
            </w:div>
            <w:div w:id="659578015">
              <w:marLeft w:val="0"/>
              <w:marRight w:val="0"/>
              <w:marTop w:val="0"/>
              <w:marBottom w:val="0"/>
              <w:divBdr>
                <w:top w:val="none" w:sz="0" w:space="0" w:color="auto"/>
                <w:left w:val="none" w:sz="0" w:space="0" w:color="auto"/>
                <w:bottom w:val="none" w:sz="0" w:space="0" w:color="auto"/>
                <w:right w:val="none" w:sz="0" w:space="0" w:color="auto"/>
              </w:divBdr>
            </w:div>
            <w:div w:id="789710819">
              <w:marLeft w:val="0"/>
              <w:marRight w:val="0"/>
              <w:marTop w:val="0"/>
              <w:marBottom w:val="0"/>
              <w:divBdr>
                <w:top w:val="none" w:sz="0" w:space="0" w:color="auto"/>
                <w:left w:val="none" w:sz="0" w:space="0" w:color="auto"/>
                <w:bottom w:val="none" w:sz="0" w:space="0" w:color="auto"/>
                <w:right w:val="none" w:sz="0" w:space="0" w:color="auto"/>
              </w:divBdr>
            </w:div>
            <w:div w:id="938754294">
              <w:marLeft w:val="0"/>
              <w:marRight w:val="0"/>
              <w:marTop w:val="0"/>
              <w:marBottom w:val="0"/>
              <w:divBdr>
                <w:top w:val="none" w:sz="0" w:space="0" w:color="auto"/>
                <w:left w:val="none" w:sz="0" w:space="0" w:color="auto"/>
                <w:bottom w:val="none" w:sz="0" w:space="0" w:color="auto"/>
                <w:right w:val="none" w:sz="0" w:space="0" w:color="auto"/>
              </w:divBdr>
            </w:div>
            <w:div w:id="981080049">
              <w:marLeft w:val="0"/>
              <w:marRight w:val="0"/>
              <w:marTop w:val="0"/>
              <w:marBottom w:val="0"/>
              <w:divBdr>
                <w:top w:val="none" w:sz="0" w:space="0" w:color="auto"/>
                <w:left w:val="none" w:sz="0" w:space="0" w:color="auto"/>
                <w:bottom w:val="none" w:sz="0" w:space="0" w:color="auto"/>
                <w:right w:val="none" w:sz="0" w:space="0" w:color="auto"/>
              </w:divBdr>
            </w:div>
            <w:div w:id="998385962">
              <w:marLeft w:val="0"/>
              <w:marRight w:val="0"/>
              <w:marTop w:val="0"/>
              <w:marBottom w:val="0"/>
              <w:divBdr>
                <w:top w:val="none" w:sz="0" w:space="0" w:color="auto"/>
                <w:left w:val="none" w:sz="0" w:space="0" w:color="auto"/>
                <w:bottom w:val="none" w:sz="0" w:space="0" w:color="auto"/>
                <w:right w:val="none" w:sz="0" w:space="0" w:color="auto"/>
              </w:divBdr>
            </w:div>
            <w:div w:id="1007631465">
              <w:marLeft w:val="0"/>
              <w:marRight w:val="0"/>
              <w:marTop w:val="0"/>
              <w:marBottom w:val="0"/>
              <w:divBdr>
                <w:top w:val="none" w:sz="0" w:space="0" w:color="auto"/>
                <w:left w:val="none" w:sz="0" w:space="0" w:color="auto"/>
                <w:bottom w:val="none" w:sz="0" w:space="0" w:color="auto"/>
                <w:right w:val="none" w:sz="0" w:space="0" w:color="auto"/>
              </w:divBdr>
            </w:div>
            <w:div w:id="1210459825">
              <w:marLeft w:val="0"/>
              <w:marRight w:val="0"/>
              <w:marTop w:val="0"/>
              <w:marBottom w:val="0"/>
              <w:divBdr>
                <w:top w:val="none" w:sz="0" w:space="0" w:color="auto"/>
                <w:left w:val="none" w:sz="0" w:space="0" w:color="auto"/>
                <w:bottom w:val="none" w:sz="0" w:space="0" w:color="auto"/>
                <w:right w:val="none" w:sz="0" w:space="0" w:color="auto"/>
              </w:divBdr>
            </w:div>
            <w:div w:id="1217817411">
              <w:marLeft w:val="0"/>
              <w:marRight w:val="0"/>
              <w:marTop w:val="0"/>
              <w:marBottom w:val="0"/>
              <w:divBdr>
                <w:top w:val="none" w:sz="0" w:space="0" w:color="auto"/>
                <w:left w:val="none" w:sz="0" w:space="0" w:color="auto"/>
                <w:bottom w:val="none" w:sz="0" w:space="0" w:color="auto"/>
                <w:right w:val="none" w:sz="0" w:space="0" w:color="auto"/>
              </w:divBdr>
            </w:div>
            <w:div w:id="1370643450">
              <w:marLeft w:val="0"/>
              <w:marRight w:val="0"/>
              <w:marTop w:val="0"/>
              <w:marBottom w:val="0"/>
              <w:divBdr>
                <w:top w:val="none" w:sz="0" w:space="0" w:color="auto"/>
                <w:left w:val="none" w:sz="0" w:space="0" w:color="auto"/>
                <w:bottom w:val="none" w:sz="0" w:space="0" w:color="auto"/>
                <w:right w:val="none" w:sz="0" w:space="0" w:color="auto"/>
              </w:divBdr>
            </w:div>
            <w:div w:id="1569000835">
              <w:marLeft w:val="0"/>
              <w:marRight w:val="0"/>
              <w:marTop w:val="0"/>
              <w:marBottom w:val="0"/>
              <w:divBdr>
                <w:top w:val="none" w:sz="0" w:space="0" w:color="auto"/>
                <w:left w:val="none" w:sz="0" w:space="0" w:color="auto"/>
                <w:bottom w:val="none" w:sz="0" w:space="0" w:color="auto"/>
                <w:right w:val="none" w:sz="0" w:space="0" w:color="auto"/>
              </w:divBdr>
            </w:div>
            <w:div w:id="1729451466">
              <w:marLeft w:val="0"/>
              <w:marRight w:val="0"/>
              <w:marTop w:val="0"/>
              <w:marBottom w:val="0"/>
              <w:divBdr>
                <w:top w:val="none" w:sz="0" w:space="0" w:color="auto"/>
                <w:left w:val="none" w:sz="0" w:space="0" w:color="auto"/>
                <w:bottom w:val="none" w:sz="0" w:space="0" w:color="auto"/>
                <w:right w:val="none" w:sz="0" w:space="0" w:color="auto"/>
              </w:divBdr>
            </w:div>
            <w:div w:id="1991254054">
              <w:marLeft w:val="0"/>
              <w:marRight w:val="0"/>
              <w:marTop w:val="0"/>
              <w:marBottom w:val="0"/>
              <w:divBdr>
                <w:top w:val="none" w:sz="0" w:space="0" w:color="auto"/>
                <w:left w:val="none" w:sz="0" w:space="0" w:color="auto"/>
                <w:bottom w:val="none" w:sz="0" w:space="0" w:color="auto"/>
                <w:right w:val="none" w:sz="0" w:space="0" w:color="auto"/>
              </w:divBdr>
            </w:div>
          </w:divsChild>
        </w:div>
        <w:div w:id="1739402784">
          <w:marLeft w:val="0"/>
          <w:marRight w:val="0"/>
          <w:marTop w:val="0"/>
          <w:marBottom w:val="0"/>
          <w:divBdr>
            <w:top w:val="none" w:sz="0" w:space="0" w:color="auto"/>
            <w:left w:val="none" w:sz="0" w:space="0" w:color="auto"/>
            <w:bottom w:val="none" w:sz="0" w:space="0" w:color="auto"/>
            <w:right w:val="none" w:sz="0" w:space="0" w:color="auto"/>
          </w:divBdr>
        </w:div>
        <w:div w:id="1838424077">
          <w:marLeft w:val="0"/>
          <w:marRight w:val="0"/>
          <w:marTop w:val="0"/>
          <w:marBottom w:val="0"/>
          <w:divBdr>
            <w:top w:val="none" w:sz="0" w:space="0" w:color="auto"/>
            <w:left w:val="none" w:sz="0" w:space="0" w:color="auto"/>
            <w:bottom w:val="none" w:sz="0" w:space="0" w:color="auto"/>
            <w:right w:val="none" w:sz="0" w:space="0" w:color="auto"/>
          </w:divBdr>
        </w:div>
        <w:div w:id="1962564039">
          <w:marLeft w:val="0"/>
          <w:marRight w:val="0"/>
          <w:marTop w:val="0"/>
          <w:marBottom w:val="0"/>
          <w:divBdr>
            <w:top w:val="none" w:sz="0" w:space="0" w:color="auto"/>
            <w:left w:val="none" w:sz="0" w:space="0" w:color="auto"/>
            <w:bottom w:val="none" w:sz="0" w:space="0" w:color="auto"/>
            <w:right w:val="none" w:sz="0" w:space="0" w:color="auto"/>
          </w:divBdr>
        </w:div>
        <w:div w:id="2038970306">
          <w:marLeft w:val="0"/>
          <w:marRight w:val="0"/>
          <w:marTop w:val="0"/>
          <w:marBottom w:val="0"/>
          <w:divBdr>
            <w:top w:val="none" w:sz="0" w:space="0" w:color="auto"/>
            <w:left w:val="none" w:sz="0" w:space="0" w:color="auto"/>
            <w:bottom w:val="none" w:sz="0" w:space="0" w:color="auto"/>
            <w:right w:val="none" w:sz="0" w:space="0" w:color="auto"/>
          </w:divBdr>
        </w:div>
        <w:div w:id="2072582585">
          <w:marLeft w:val="0"/>
          <w:marRight w:val="0"/>
          <w:marTop w:val="0"/>
          <w:marBottom w:val="0"/>
          <w:divBdr>
            <w:top w:val="none" w:sz="0" w:space="0" w:color="auto"/>
            <w:left w:val="none" w:sz="0" w:space="0" w:color="auto"/>
            <w:bottom w:val="none" w:sz="0" w:space="0" w:color="auto"/>
            <w:right w:val="none" w:sz="0" w:space="0" w:color="auto"/>
          </w:divBdr>
        </w:div>
      </w:divsChild>
    </w:div>
    <w:div w:id="161747237">
      <w:bodyDiv w:val="1"/>
      <w:marLeft w:val="0"/>
      <w:marRight w:val="0"/>
      <w:marTop w:val="0"/>
      <w:marBottom w:val="0"/>
      <w:divBdr>
        <w:top w:val="none" w:sz="0" w:space="0" w:color="auto"/>
        <w:left w:val="none" w:sz="0" w:space="0" w:color="auto"/>
        <w:bottom w:val="none" w:sz="0" w:space="0" w:color="auto"/>
        <w:right w:val="none" w:sz="0" w:space="0" w:color="auto"/>
      </w:divBdr>
    </w:div>
    <w:div w:id="191655417">
      <w:bodyDiv w:val="1"/>
      <w:marLeft w:val="0"/>
      <w:marRight w:val="0"/>
      <w:marTop w:val="0"/>
      <w:marBottom w:val="0"/>
      <w:divBdr>
        <w:top w:val="none" w:sz="0" w:space="0" w:color="auto"/>
        <w:left w:val="none" w:sz="0" w:space="0" w:color="auto"/>
        <w:bottom w:val="none" w:sz="0" w:space="0" w:color="auto"/>
        <w:right w:val="none" w:sz="0" w:space="0" w:color="auto"/>
      </w:divBdr>
    </w:div>
    <w:div w:id="199051297">
      <w:bodyDiv w:val="1"/>
      <w:marLeft w:val="0"/>
      <w:marRight w:val="0"/>
      <w:marTop w:val="0"/>
      <w:marBottom w:val="0"/>
      <w:divBdr>
        <w:top w:val="none" w:sz="0" w:space="0" w:color="auto"/>
        <w:left w:val="none" w:sz="0" w:space="0" w:color="auto"/>
        <w:bottom w:val="none" w:sz="0" w:space="0" w:color="auto"/>
        <w:right w:val="none" w:sz="0" w:space="0" w:color="auto"/>
      </w:divBdr>
    </w:div>
    <w:div w:id="202792492">
      <w:bodyDiv w:val="1"/>
      <w:marLeft w:val="0"/>
      <w:marRight w:val="0"/>
      <w:marTop w:val="0"/>
      <w:marBottom w:val="0"/>
      <w:divBdr>
        <w:top w:val="none" w:sz="0" w:space="0" w:color="auto"/>
        <w:left w:val="none" w:sz="0" w:space="0" w:color="auto"/>
        <w:bottom w:val="none" w:sz="0" w:space="0" w:color="auto"/>
        <w:right w:val="none" w:sz="0" w:space="0" w:color="auto"/>
      </w:divBdr>
    </w:div>
    <w:div w:id="232859770">
      <w:bodyDiv w:val="1"/>
      <w:marLeft w:val="0"/>
      <w:marRight w:val="0"/>
      <w:marTop w:val="0"/>
      <w:marBottom w:val="0"/>
      <w:divBdr>
        <w:top w:val="none" w:sz="0" w:space="0" w:color="auto"/>
        <w:left w:val="none" w:sz="0" w:space="0" w:color="auto"/>
        <w:bottom w:val="none" w:sz="0" w:space="0" w:color="auto"/>
        <w:right w:val="none" w:sz="0" w:space="0" w:color="auto"/>
      </w:divBdr>
    </w:div>
    <w:div w:id="250241884">
      <w:bodyDiv w:val="1"/>
      <w:marLeft w:val="0"/>
      <w:marRight w:val="0"/>
      <w:marTop w:val="0"/>
      <w:marBottom w:val="0"/>
      <w:divBdr>
        <w:top w:val="none" w:sz="0" w:space="0" w:color="auto"/>
        <w:left w:val="none" w:sz="0" w:space="0" w:color="auto"/>
        <w:bottom w:val="none" w:sz="0" w:space="0" w:color="auto"/>
        <w:right w:val="none" w:sz="0" w:space="0" w:color="auto"/>
      </w:divBdr>
    </w:div>
    <w:div w:id="257370428">
      <w:bodyDiv w:val="1"/>
      <w:marLeft w:val="0"/>
      <w:marRight w:val="0"/>
      <w:marTop w:val="0"/>
      <w:marBottom w:val="0"/>
      <w:divBdr>
        <w:top w:val="none" w:sz="0" w:space="0" w:color="auto"/>
        <w:left w:val="none" w:sz="0" w:space="0" w:color="auto"/>
        <w:bottom w:val="none" w:sz="0" w:space="0" w:color="auto"/>
        <w:right w:val="none" w:sz="0" w:space="0" w:color="auto"/>
      </w:divBdr>
    </w:div>
    <w:div w:id="272400302">
      <w:bodyDiv w:val="1"/>
      <w:marLeft w:val="0"/>
      <w:marRight w:val="0"/>
      <w:marTop w:val="0"/>
      <w:marBottom w:val="0"/>
      <w:divBdr>
        <w:top w:val="none" w:sz="0" w:space="0" w:color="auto"/>
        <w:left w:val="none" w:sz="0" w:space="0" w:color="auto"/>
        <w:bottom w:val="none" w:sz="0" w:space="0" w:color="auto"/>
        <w:right w:val="none" w:sz="0" w:space="0" w:color="auto"/>
      </w:divBdr>
    </w:div>
    <w:div w:id="297495506">
      <w:bodyDiv w:val="1"/>
      <w:marLeft w:val="0"/>
      <w:marRight w:val="0"/>
      <w:marTop w:val="0"/>
      <w:marBottom w:val="0"/>
      <w:divBdr>
        <w:top w:val="none" w:sz="0" w:space="0" w:color="auto"/>
        <w:left w:val="none" w:sz="0" w:space="0" w:color="auto"/>
        <w:bottom w:val="none" w:sz="0" w:space="0" w:color="auto"/>
        <w:right w:val="none" w:sz="0" w:space="0" w:color="auto"/>
      </w:divBdr>
    </w:div>
    <w:div w:id="299919300">
      <w:bodyDiv w:val="1"/>
      <w:marLeft w:val="0"/>
      <w:marRight w:val="0"/>
      <w:marTop w:val="0"/>
      <w:marBottom w:val="0"/>
      <w:divBdr>
        <w:top w:val="none" w:sz="0" w:space="0" w:color="auto"/>
        <w:left w:val="none" w:sz="0" w:space="0" w:color="auto"/>
        <w:bottom w:val="none" w:sz="0" w:space="0" w:color="auto"/>
        <w:right w:val="none" w:sz="0" w:space="0" w:color="auto"/>
      </w:divBdr>
    </w:div>
    <w:div w:id="311718201">
      <w:bodyDiv w:val="1"/>
      <w:marLeft w:val="0"/>
      <w:marRight w:val="0"/>
      <w:marTop w:val="0"/>
      <w:marBottom w:val="0"/>
      <w:divBdr>
        <w:top w:val="none" w:sz="0" w:space="0" w:color="auto"/>
        <w:left w:val="none" w:sz="0" w:space="0" w:color="auto"/>
        <w:bottom w:val="none" w:sz="0" w:space="0" w:color="auto"/>
        <w:right w:val="none" w:sz="0" w:space="0" w:color="auto"/>
      </w:divBdr>
    </w:div>
    <w:div w:id="312368459">
      <w:bodyDiv w:val="1"/>
      <w:marLeft w:val="0"/>
      <w:marRight w:val="0"/>
      <w:marTop w:val="0"/>
      <w:marBottom w:val="0"/>
      <w:divBdr>
        <w:top w:val="none" w:sz="0" w:space="0" w:color="auto"/>
        <w:left w:val="none" w:sz="0" w:space="0" w:color="auto"/>
        <w:bottom w:val="none" w:sz="0" w:space="0" w:color="auto"/>
        <w:right w:val="none" w:sz="0" w:space="0" w:color="auto"/>
      </w:divBdr>
    </w:div>
    <w:div w:id="324936595">
      <w:bodyDiv w:val="1"/>
      <w:marLeft w:val="0"/>
      <w:marRight w:val="0"/>
      <w:marTop w:val="0"/>
      <w:marBottom w:val="0"/>
      <w:divBdr>
        <w:top w:val="none" w:sz="0" w:space="0" w:color="auto"/>
        <w:left w:val="none" w:sz="0" w:space="0" w:color="auto"/>
        <w:bottom w:val="none" w:sz="0" w:space="0" w:color="auto"/>
        <w:right w:val="none" w:sz="0" w:space="0" w:color="auto"/>
      </w:divBdr>
    </w:div>
    <w:div w:id="334113293">
      <w:bodyDiv w:val="1"/>
      <w:marLeft w:val="0"/>
      <w:marRight w:val="0"/>
      <w:marTop w:val="0"/>
      <w:marBottom w:val="0"/>
      <w:divBdr>
        <w:top w:val="none" w:sz="0" w:space="0" w:color="auto"/>
        <w:left w:val="none" w:sz="0" w:space="0" w:color="auto"/>
        <w:bottom w:val="none" w:sz="0" w:space="0" w:color="auto"/>
        <w:right w:val="none" w:sz="0" w:space="0" w:color="auto"/>
      </w:divBdr>
    </w:div>
    <w:div w:id="334772632">
      <w:bodyDiv w:val="1"/>
      <w:marLeft w:val="0"/>
      <w:marRight w:val="0"/>
      <w:marTop w:val="0"/>
      <w:marBottom w:val="0"/>
      <w:divBdr>
        <w:top w:val="none" w:sz="0" w:space="0" w:color="auto"/>
        <w:left w:val="none" w:sz="0" w:space="0" w:color="auto"/>
        <w:bottom w:val="none" w:sz="0" w:space="0" w:color="auto"/>
        <w:right w:val="none" w:sz="0" w:space="0" w:color="auto"/>
      </w:divBdr>
    </w:div>
    <w:div w:id="336732615">
      <w:bodyDiv w:val="1"/>
      <w:marLeft w:val="0"/>
      <w:marRight w:val="0"/>
      <w:marTop w:val="0"/>
      <w:marBottom w:val="0"/>
      <w:divBdr>
        <w:top w:val="none" w:sz="0" w:space="0" w:color="auto"/>
        <w:left w:val="none" w:sz="0" w:space="0" w:color="auto"/>
        <w:bottom w:val="none" w:sz="0" w:space="0" w:color="auto"/>
        <w:right w:val="none" w:sz="0" w:space="0" w:color="auto"/>
      </w:divBdr>
    </w:div>
    <w:div w:id="349188762">
      <w:bodyDiv w:val="1"/>
      <w:marLeft w:val="0"/>
      <w:marRight w:val="0"/>
      <w:marTop w:val="0"/>
      <w:marBottom w:val="0"/>
      <w:divBdr>
        <w:top w:val="none" w:sz="0" w:space="0" w:color="auto"/>
        <w:left w:val="none" w:sz="0" w:space="0" w:color="auto"/>
        <w:bottom w:val="none" w:sz="0" w:space="0" w:color="auto"/>
        <w:right w:val="none" w:sz="0" w:space="0" w:color="auto"/>
      </w:divBdr>
    </w:div>
    <w:div w:id="349991307">
      <w:bodyDiv w:val="1"/>
      <w:marLeft w:val="0"/>
      <w:marRight w:val="0"/>
      <w:marTop w:val="0"/>
      <w:marBottom w:val="0"/>
      <w:divBdr>
        <w:top w:val="none" w:sz="0" w:space="0" w:color="auto"/>
        <w:left w:val="none" w:sz="0" w:space="0" w:color="auto"/>
        <w:bottom w:val="none" w:sz="0" w:space="0" w:color="auto"/>
        <w:right w:val="none" w:sz="0" w:space="0" w:color="auto"/>
      </w:divBdr>
    </w:div>
    <w:div w:id="350298219">
      <w:bodyDiv w:val="1"/>
      <w:marLeft w:val="0"/>
      <w:marRight w:val="0"/>
      <w:marTop w:val="0"/>
      <w:marBottom w:val="0"/>
      <w:divBdr>
        <w:top w:val="none" w:sz="0" w:space="0" w:color="auto"/>
        <w:left w:val="none" w:sz="0" w:space="0" w:color="auto"/>
        <w:bottom w:val="none" w:sz="0" w:space="0" w:color="auto"/>
        <w:right w:val="none" w:sz="0" w:space="0" w:color="auto"/>
      </w:divBdr>
    </w:div>
    <w:div w:id="354430605">
      <w:bodyDiv w:val="1"/>
      <w:marLeft w:val="0"/>
      <w:marRight w:val="0"/>
      <w:marTop w:val="0"/>
      <w:marBottom w:val="0"/>
      <w:divBdr>
        <w:top w:val="none" w:sz="0" w:space="0" w:color="auto"/>
        <w:left w:val="none" w:sz="0" w:space="0" w:color="auto"/>
        <w:bottom w:val="none" w:sz="0" w:space="0" w:color="auto"/>
        <w:right w:val="none" w:sz="0" w:space="0" w:color="auto"/>
      </w:divBdr>
    </w:div>
    <w:div w:id="370767354">
      <w:bodyDiv w:val="1"/>
      <w:marLeft w:val="0"/>
      <w:marRight w:val="0"/>
      <w:marTop w:val="0"/>
      <w:marBottom w:val="0"/>
      <w:divBdr>
        <w:top w:val="none" w:sz="0" w:space="0" w:color="auto"/>
        <w:left w:val="none" w:sz="0" w:space="0" w:color="auto"/>
        <w:bottom w:val="none" w:sz="0" w:space="0" w:color="auto"/>
        <w:right w:val="none" w:sz="0" w:space="0" w:color="auto"/>
      </w:divBdr>
    </w:div>
    <w:div w:id="383336708">
      <w:bodyDiv w:val="1"/>
      <w:marLeft w:val="0"/>
      <w:marRight w:val="0"/>
      <w:marTop w:val="0"/>
      <w:marBottom w:val="0"/>
      <w:divBdr>
        <w:top w:val="none" w:sz="0" w:space="0" w:color="auto"/>
        <w:left w:val="none" w:sz="0" w:space="0" w:color="auto"/>
        <w:bottom w:val="none" w:sz="0" w:space="0" w:color="auto"/>
        <w:right w:val="none" w:sz="0" w:space="0" w:color="auto"/>
      </w:divBdr>
    </w:div>
    <w:div w:id="393309316">
      <w:bodyDiv w:val="1"/>
      <w:marLeft w:val="0"/>
      <w:marRight w:val="0"/>
      <w:marTop w:val="0"/>
      <w:marBottom w:val="0"/>
      <w:divBdr>
        <w:top w:val="none" w:sz="0" w:space="0" w:color="auto"/>
        <w:left w:val="none" w:sz="0" w:space="0" w:color="auto"/>
        <w:bottom w:val="none" w:sz="0" w:space="0" w:color="auto"/>
        <w:right w:val="none" w:sz="0" w:space="0" w:color="auto"/>
      </w:divBdr>
    </w:div>
    <w:div w:id="396363895">
      <w:bodyDiv w:val="1"/>
      <w:marLeft w:val="0"/>
      <w:marRight w:val="0"/>
      <w:marTop w:val="0"/>
      <w:marBottom w:val="0"/>
      <w:divBdr>
        <w:top w:val="none" w:sz="0" w:space="0" w:color="auto"/>
        <w:left w:val="none" w:sz="0" w:space="0" w:color="auto"/>
        <w:bottom w:val="none" w:sz="0" w:space="0" w:color="auto"/>
        <w:right w:val="none" w:sz="0" w:space="0" w:color="auto"/>
      </w:divBdr>
    </w:div>
    <w:div w:id="407001219">
      <w:bodyDiv w:val="1"/>
      <w:marLeft w:val="0"/>
      <w:marRight w:val="0"/>
      <w:marTop w:val="0"/>
      <w:marBottom w:val="0"/>
      <w:divBdr>
        <w:top w:val="none" w:sz="0" w:space="0" w:color="auto"/>
        <w:left w:val="none" w:sz="0" w:space="0" w:color="auto"/>
        <w:bottom w:val="none" w:sz="0" w:space="0" w:color="auto"/>
        <w:right w:val="none" w:sz="0" w:space="0" w:color="auto"/>
      </w:divBdr>
    </w:div>
    <w:div w:id="421491160">
      <w:bodyDiv w:val="1"/>
      <w:marLeft w:val="0"/>
      <w:marRight w:val="0"/>
      <w:marTop w:val="0"/>
      <w:marBottom w:val="0"/>
      <w:divBdr>
        <w:top w:val="none" w:sz="0" w:space="0" w:color="auto"/>
        <w:left w:val="none" w:sz="0" w:space="0" w:color="auto"/>
        <w:bottom w:val="none" w:sz="0" w:space="0" w:color="auto"/>
        <w:right w:val="none" w:sz="0" w:space="0" w:color="auto"/>
      </w:divBdr>
      <w:divsChild>
        <w:div w:id="653491646">
          <w:marLeft w:val="0"/>
          <w:marRight w:val="0"/>
          <w:marTop w:val="0"/>
          <w:marBottom w:val="0"/>
          <w:divBdr>
            <w:top w:val="none" w:sz="0" w:space="0" w:color="auto"/>
            <w:left w:val="none" w:sz="0" w:space="0" w:color="auto"/>
            <w:bottom w:val="none" w:sz="0" w:space="0" w:color="auto"/>
            <w:right w:val="none" w:sz="0" w:space="0" w:color="auto"/>
          </w:divBdr>
          <w:divsChild>
            <w:div w:id="1391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9213">
      <w:bodyDiv w:val="1"/>
      <w:marLeft w:val="0"/>
      <w:marRight w:val="0"/>
      <w:marTop w:val="0"/>
      <w:marBottom w:val="0"/>
      <w:divBdr>
        <w:top w:val="none" w:sz="0" w:space="0" w:color="auto"/>
        <w:left w:val="none" w:sz="0" w:space="0" w:color="auto"/>
        <w:bottom w:val="none" w:sz="0" w:space="0" w:color="auto"/>
        <w:right w:val="none" w:sz="0" w:space="0" w:color="auto"/>
      </w:divBdr>
    </w:div>
    <w:div w:id="431169967">
      <w:bodyDiv w:val="1"/>
      <w:marLeft w:val="0"/>
      <w:marRight w:val="0"/>
      <w:marTop w:val="0"/>
      <w:marBottom w:val="0"/>
      <w:divBdr>
        <w:top w:val="none" w:sz="0" w:space="0" w:color="auto"/>
        <w:left w:val="none" w:sz="0" w:space="0" w:color="auto"/>
        <w:bottom w:val="none" w:sz="0" w:space="0" w:color="auto"/>
        <w:right w:val="none" w:sz="0" w:space="0" w:color="auto"/>
      </w:divBdr>
    </w:div>
    <w:div w:id="433667233">
      <w:bodyDiv w:val="1"/>
      <w:marLeft w:val="0"/>
      <w:marRight w:val="0"/>
      <w:marTop w:val="0"/>
      <w:marBottom w:val="0"/>
      <w:divBdr>
        <w:top w:val="none" w:sz="0" w:space="0" w:color="auto"/>
        <w:left w:val="none" w:sz="0" w:space="0" w:color="auto"/>
        <w:bottom w:val="none" w:sz="0" w:space="0" w:color="auto"/>
        <w:right w:val="none" w:sz="0" w:space="0" w:color="auto"/>
      </w:divBdr>
    </w:div>
    <w:div w:id="440534428">
      <w:bodyDiv w:val="1"/>
      <w:marLeft w:val="0"/>
      <w:marRight w:val="0"/>
      <w:marTop w:val="0"/>
      <w:marBottom w:val="0"/>
      <w:divBdr>
        <w:top w:val="none" w:sz="0" w:space="0" w:color="auto"/>
        <w:left w:val="none" w:sz="0" w:space="0" w:color="auto"/>
        <w:bottom w:val="none" w:sz="0" w:space="0" w:color="auto"/>
        <w:right w:val="none" w:sz="0" w:space="0" w:color="auto"/>
      </w:divBdr>
    </w:div>
    <w:div w:id="440808389">
      <w:bodyDiv w:val="1"/>
      <w:marLeft w:val="0"/>
      <w:marRight w:val="0"/>
      <w:marTop w:val="0"/>
      <w:marBottom w:val="0"/>
      <w:divBdr>
        <w:top w:val="none" w:sz="0" w:space="0" w:color="auto"/>
        <w:left w:val="none" w:sz="0" w:space="0" w:color="auto"/>
        <w:bottom w:val="none" w:sz="0" w:space="0" w:color="auto"/>
        <w:right w:val="none" w:sz="0" w:space="0" w:color="auto"/>
      </w:divBdr>
    </w:div>
    <w:div w:id="459542241">
      <w:bodyDiv w:val="1"/>
      <w:marLeft w:val="0"/>
      <w:marRight w:val="0"/>
      <w:marTop w:val="0"/>
      <w:marBottom w:val="0"/>
      <w:divBdr>
        <w:top w:val="none" w:sz="0" w:space="0" w:color="auto"/>
        <w:left w:val="none" w:sz="0" w:space="0" w:color="auto"/>
        <w:bottom w:val="none" w:sz="0" w:space="0" w:color="auto"/>
        <w:right w:val="none" w:sz="0" w:space="0" w:color="auto"/>
      </w:divBdr>
    </w:div>
    <w:div w:id="467015732">
      <w:bodyDiv w:val="1"/>
      <w:marLeft w:val="0"/>
      <w:marRight w:val="0"/>
      <w:marTop w:val="0"/>
      <w:marBottom w:val="0"/>
      <w:divBdr>
        <w:top w:val="none" w:sz="0" w:space="0" w:color="auto"/>
        <w:left w:val="none" w:sz="0" w:space="0" w:color="auto"/>
        <w:bottom w:val="none" w:sz="0" w:space="0" w:color="auto"/>
        <w:right w:val="none" w:sz="0" w:space="0" w:color="auto"/>
      </w:divBdr>
    </w:div>
    <w:div w:id="481042366">
      <w:bodyDiv w:val="1"/>
      <w:marLeft w:val="0"/>
      <w:marRight w:val="0"/>
      <w:marTop w:val="0"/>
      <w:marBottom w:val="0"/>
      <w:divBdr>
        <w:top w:val="none" w:sz="0" w:space="0" w:color="auto"/>
        <w:left w:val="none" w:sz="0" w:space="0" w:color="auto"/>
        <w:bottom w:val="none" w:sz="0" w:space="0" w:color="auto"/>
        <w:right w:val="none" w:sz="0" w:space="0" w:color="auto"/>
      </w:divBdr>
    </w:div>
    <w:div w:id="482431207">
      <w:bodyDiv w:val="1"/>
      <w:marLeft w:val="0"/>
      <w:marRight w:val="0"/>
      <w:marTop w:val="0"/>
      <w:marBottom w:val="0"/>
      <w:divBdr>
        <w:top w:val="none" w:sz="0" w:space="0" w:color="auto"/>
        <w:left w:val="none" w:sz="0" w:space="0" w:color="auto"/>
        <w:bottom w:val="none" w:sz="0" w:space="0" w:color="auto"/>
        <w:right w:val="none" w:sz="0" w:space="0" w:color="auto"/>
      </w:divBdr>
    </w:div>
    <w:div w:id="492138844">
      <w:bodyDiv w:val="1"/>
      <w:marLeft w:val="0"/>
      <w:marRight w:val="0"/>
      <w:marTop w:val="0"/>
      <w:marBottom w:val="0"/>
      <w:divBdr>
        <w:top w:val="none" w:sz="0" w:space="0" w:color="auto"/>
        <w:left w:val="none" w:sz="0" w:space="0" w:color="auto"/>
        <w:bottom w:val="none" w:sz="0" w:space="0" w:color="auto"/>
        <w:right w:val="none" w:sz="0" w:space="0" w:color="auto"/>
      </w:divBdr>
    </w:div>
    <w:div w:id="505438101">
      <w:bodyDiv w:val="1"/>
      <w:marLeft w:val="0"/>
      <w:marRight w:val="0"/>
      <w:marTop w:val="0"/>
      <w:marBottom w:val="0"/>
      <w:divBdr>
        <w:top w:val="none" w:sz="0" w:space="0" w:color="auto"/>
        <w:left w:val="none" w:sz="0" w:space="0" w:color="auto"/>
        <w:bottom w:val="none" w:sz="0" w:space="0" w:color="auto"/>
        <w:right w:val="none" w:sz="0" w:space="0" w:color="auto"/>
      </w:divBdr>
    </w:div>
    <w:div w:id="520171908">
      <w:bodyDiv w:val="1"/>
      <w:marLeft w:val="0"/>
      <w:marRight w:val="0"/>
      <w:marTop w:val="0"/>
      <w:marBottom w:val="0"/>
      <w:divBdr>
        <w:top w:val="none" w:sz="0" w:space="0" w:color="auto"/>
        <w:left w:val="none" w:sz="0" w:space="0" w:color="auto"/>
        <w:bottom w:val="none" w:sz="0" w:space="0" w:color="auto"/>
        <w:right w:val="none" w:sz="0" w:space="0" w:color="auto"/>
      </w:divBdr>
    </w:div>
    <w:div w:id="524637940">
      <w:bodyDiv w:val="1"/>
      <w:marLeft w:val="0"/>
      <w:marRight w:val="0"/>
      <w:marTop w:val="0"/>
      <w:marBottom w:val="0"/>
      <w:divBdr>
        <w:top w:val="none" w:sz="0" w:space="0" w:color="auto"/>
        <w:left w:val="none" w:sz="0" w:space="0" w:color="auto"/>
        <w:bottom w:val="none" w:sz="0" w:space="0" w:color="auto"/>
        <w:right w:val="none" w:sz="0" w:space="0" w:color="auto"/>
      </w:divBdr>
    </w:div>
    <w:div w:id="526680007">
      <w:bodyDiv w:val="1"/>
      <w:marLeft w:val="0"/>
      <w:marRight w:val="0"/>
      <w:marTop w:val="0"/>
      <w:marBottom w:val="0"/>
      <w:divBdr>
        <w:top w:val="none" w:sz="0" w:space="0" w:color="auto"/>
        <w:left w:val="none" w:sz="0" w:space="0" w:color="auto"/>
        <w:bottom w:val="none" w:sz="0" w:space="0" w:color="auto"/>
        <w:right w:val="none" w:sz="0" w:space="0" w:color="auto"/>
      </w:divBdr>
    </w:div>
    <w:div w:id="528422168">
      <w:bodyDiv w:val="1"/>
      <w:marLeft w:val="0"/>
      <w:marRight w:val="0"/>
      <w:marTop w:val="0"/>
      <w:marBottom w:val="0"/>
      <w:divBdr>
        <w:top w:val="none" w:sz="0" w:space="0" w:color="auto"/>
        <w:left w:val="none" w:sz="0" w:space="0" w:color="auto"/>
        <w:bottom w:val="none" w:sz="0" w:space="0" w:color="auto"/>
        <w:right w:val="none" w:sz="0" w:space="0" w:color="auto"/>
      </w:divBdr>
    </w:div>
    <w:div w:id="529806963">
      <w:bodyDiv w:val="1"/>
      <w:marLeft w:val="0"/>
      <w:marRight w:val="0"/>
      <w:marTop w:val="0"/>
      <w:marBottom w:val="0"/>
      <w:divBdr>
        <w:top w:val="none" w:sz="0" w:space="0" w:color="auto"/>
        <w:left w:val="none" w:sz="0" w:space="0" w:color="auto"/>
        <w:bottom w:val="none" w:sz="0" w:space="0" w:color="auto"/>
        <w:right w:val="none" w:sz="0" w:space="0" w:color="auto"/>
      </w:divBdr>
    </w:div>
    <w:div w:id="538201602">
      <w:bodyDiv w:val="1"/>
      <w:marLeft w:val="0"/>
      <w:marRight w:val="0"/>
      <w:marTop w:val="0"/>
      <w:marBottom w:val="0"/>
      <w:divBdr>
        <w:top w:val="none" w:sz="0" w:space="0" w:color="auto"/>
        <w:left w:val="none" w:sz="0" w:space="0" w:color="auto"/>
        <w:bottom w:val="none" w:sz="0" w:space="0" w:color="auto"/>
        <w:right w:val="none" w:sz="0" w:space="0" w:color="auto"/>
      </w:divBdr>
    </w:div>
    <w:div w:id="538709736">
      <w:bodyDiv w:val="1"/>
      <w:marLeft w:val="0"/>
      <w:marRight w:val="0"/>
      <w:marTop w:val="0"/>
      <w:marBottom w:val="0"/>
      <w:divBdr>
        <w:top w:val="none" w:sz="0" w:space="0" w:color="auto"/>
        <w:left w:val="none" w:sz="0" w:space="0" w:color="auto"/>
        <w:bottom w:val="none" w:sz="0" w:space="0" w:color="auto"/>
        <w:right w:val="none" w:sz="0" w:space="0" w:color="auto"/>
      </w:divBdr>
    </w:div>
    <w:div w:id="539589674">
      <w:bodyDiv w:val="1"/>
      <w:marLeft w:val="0"/>
      <w:marRight w:val="0"/>
      <w:marTop w:val="0"/>
      <w:marBottom w:val="0"/>
      <w:divBdr>
        <w:top w:val="none" w:sz="0" w:space="0" w:color="auto"/>
        <w:left w:val="none" w:sz="0" w:space="0" w:color="auto"/>
        <w:bottom w:val="none" w:sz="0" w:space="0" w:color="auto"/>
        <w:right w:val="none" w:sz="0" w:space="0" w:color="auto"/>
      </w:divBdr>
    </w:div>
    <w:div w:id="539633325">
      <w:bodyDiv w:val="1"/>
      <w:marLeft w:val="0"/>
      <w:marRight w:val="0"/>
      <w:marTop w:val="0"/>
      <w:marBottom w:val="0"/>
      <w:divBdr>
        <w:top w:val="none" w:sz="0" w:space="0" w:color="auto"/>
        <w:left w:val="none" w:sz="0" w:space="0" w:color="auto"/>
        <w:bottom w:val="none" w:sz="0" w:space="0" w:color="auto"/>
        <w:right w:val="none" w:sz="0" w:space="0" w:color="auto"/>
      </w:divBdr>
    </w:div>
    <w:div w:id="546793810">
      <w:bodyDiv w:val="1"/>
      <w:marLeft w:val="0"/>
      <w:marRight w:val="0"/>
      <w:marTop w:val="0"/>
      <w:marBottom w:val="0"/>
      <w:divBdr>
        <w:top w:val="none" w:sz="0" w:space="0" w:color="auto"/>
        <w:left w:val="none" w:sz="0" w:space="0" w:color="auto"/>
        <w:bottom w:val="none" w:sz="0" w:space="0" w:color="auto"/>
        <w:right w:val="none" w:sz="0" w:space="0" w:color="auto"/>
      </w:divBdr>
    </w:div>
    <w:div w:id="550658085">
      <w:bodyDiv w:val="1"/>
      <w:marLeft w:val="0"/>
      <w:marRight w:val="0"/>
      <w:marTop w:val="0"/>
      <w:marBottom w:val="0"/>
      <w:divBdr>
        <w:top w:val="none" w:sz="0" w:space="0" w:color="auto"/>
        <w:left w:val="none" w:sz="0" w:space="0" w:color="auto"/>
        <w:bottom w:val="none" w:sz="0" w:space="0" w:color="auto"/>
        <w:right w:val="none" w:sz="0" w:space="0" w:color="auto"/>
      </w:divBdr>
    </w:div>
    <w:div w:id="563491764">
      <w:bodyDiv w:val="1"/>
      <w:marLeft w:val="0"/>
      <w:marRight w:val="0"/>
      <w:marTop w:val="0"/>
      <w:marBottom w:val="0"/>
      <w:divBdr>
        <w:top w:val="none" w:sz="0" w:space="0" w:color="auto"/>
        <w:left w:val="none" w:sz="0" w:space="0" w:color="auto"/>
        <w:bottom w:val="none" w:sz="0" w:space="0" w:color="auto"/>
        <w:right w:val="none" w:sz="0" w:space="0" w:color="auto"/>
      </w:divBdr>
    </w:div>
    <w:div w:id="570970498">
      <w:bodyDiv w:val="1"/>
      <w:marLeft w:val="0"/>
      <w:marRight w:val="0"/>
      <w:marTop w:val="0"/>
      <w:marBottom w:val="0"/>
      <w:divBdr>
        <w:top w:val="none" w:sz="0" w:space="0" w:color="auto"/>
        <w:left w:val="none" w:sz="0" w:space="0" w:color="auto"/>
        <w:bottom w:val="none" w:sz="0" w:space="0" w:color="auto"/>
        <w:right w:val="none" w:sz="0" w:space="0" w:color="auto"/>
      </w:divBdr>
    </w:div>
    <w:div w:id="571550563">
      <w:bodyDiv w:val="1"/>
      <w:marLeft w:val="0"/>
      <w:marRight w:val="0"/>
      <w:marTop w:val="0"/>
      <w:marBottom w:val="0"/>
      <w:divBdr>
        <w:top w:val="none" w:sz="0" w:space="0" w:color="auto"/>
        <w:left w:val="none" w:sz="0" w:space="0" w:color="auto"/>
        <w:bottom w:val="none" w:sz="0" w:space="0" w:color="auto"/>
        <w:right w:val="none" w:sz="0" w:space="0" w:color="auto"/>
      </w:divBdr>
    </w:div>
    <w:div w:id="573661711">
      <w:bodyDiv w:val="1"/>
      <w:marLeft w:val="0"/>
      <w:marRight w:val="0"/>
      <w:marTop w:val="0"/>
      <w:marBottom w:val="0"/>
      <w:divBdr>
        <w:top w:val="none" w:sz="0" w:space="0" w:color="auto"/>
        <w:left w:val="none" w:sz="0" w:space="0" w:color="auto"/>
        <w:bottom w:val="none" w:sz="0" w:space="0" w:color="auto"/>
        <w:right w:val="none" w:sz="0" w:space="0" w:color="auto"/>
      </w:divBdr>
    </w:div>
    <w:div w:id="579683255">
      <w:bodyDiv w:val="1"/>
      <w:marLeft w:val="0"/>
      <w:marRight w:val="0"/>
      <w:marTop w:val="0"/>
      <w:marBottom w:val="0"/>
      <w:divBdr>
        <w:top w:val="none" w:sz="0" w:space="0" w:color="auto"/>
        <w:left w:val="none" w:sz="0" w:space="0" w:color="auto"/>
        <w:bottom w:val="none" w:sz="0" w:space="0" w:color="auto"/>
        <w:right w:val="none" w:sz="0" w:space="0" w:color="auto"/>
      </w:divBdr>
    </w:div>
    <w:div w:id="581185118">
      <w:bodyDiv w:val="1"/>
      <w:marLeft w:val="0"/>
      <w:marRight w:val="0"/>
      <w:marTop w:val="0"/>
      <w:marBottom w:val="0"/>
      <w:divBdr>
        <w:top w:val="none" w:sz="0" w:space="0" w:color="auto"/>
        <w:left w:val="none" w:sz="0" w:space="0" w:color="auto"/>
        <w:bottom w:val="none" w:sz="0" w:space="0" w:color="auto"/>
        <w:right w:val="none" w:sz="0" w:space="0" w:color="auto"/>
      </w:divBdr>
    </w:div>
    <w:div w:id="583076567">
      <w:bodyDiv w:val="1"/>
      <w:marLeft w:val="0"/>
      <w:marRight w:val="0"/>
      <w:marTop w:val="0"/>
      <w:marBottom w:val="0"/>
      <w:divBdr>
        <w:top w:val="none" w:sz="0" w:space="0" w:color="auto"/>
        <w:left w:val="none" w:sz="0" w:space="0" w:color="auto"/>
        <w:bottom w:val="none" w:sz="0" w:space="0" w:color="auto"/>
        <w:right w:val="none" w:sz="0" w:space="0" w:color="auto"/>
      </w:divBdr>
    </w:div>
    <w:div w:id="584457017">
      <w:bodyDiv w:val="1"/>
      <w:marLeft w:val="0"/>
      <w:marRight w:val="0"/>
      <w:marTop w:val="0"/>
      <w:marBottom w:val="0"/>
      <w:divBdr>
        <w:top w:val="none" w:sz="0" w:space="0" w:color="auto"/>
        <w:left w:val="none" w:sz="0" w:space="0" w:color="auto"/>
        <w:bottom w:val="none" w:sz="0" w:space="0" w:color="auto"/>
        <w:right w:val="none" w:sz="0" w:space="0" w:color="auto"/>
      </w:divBdr>
      <w:divsChild>
        <w:div w:id="595089697">
          <w:marLeft w:val="0"/>
          <w:marRight w:val="0"/>
          <w:marTop w:val="0"/>
          <w:marBottom w:val="0"/>
          <w:divBdr>
            <w:top w:val="none" w:sz="0" w:space="0" w:color="auto"/>
            <w:left w:val="none" w:sz="0" w:space="0" w:color="auto"/>
            <w:bottom w:val="none" w:sz="0" w:space="0" w:color="auto"/>
            <w:right w:val="none" w:sz="0" w:space="0" w:color="auto"/>
          </w:divBdr>
        </w:div>
        <w:div w:id="700281933">
          <w:marLeft w:val="0"/>
          <w:marRight w:val="0"/>
          <w:marTop w:val="0"/>
          <w:marBottom w:val="0"/>
          <w:divBdr>
            <w:top w:val="none" w:sz="0" w:space="0" w:color="auto"/>
            <w:left w:val="none" w:sz="0" w:space="0" w:color="auto"/>
            <w:bottom w:val="none" w:sz="0" w:space="0" w:color="auto"/>
            <w:right w:val="none" w:sz="0" w:space="0" w:color="auto"/>
          </w:divBdr>
        </w:div>
        <w:div w:id="1560163969">
          <w:marLeft w:val="0"/>
          <w:marRight w:val="0"/>
          <w:marTop w:val="0"/>
          <w:marBottom w:val="0"/>
          <w:divBdr>
            <w:top w:val="none" w:sz="0" w:space="0" w:color="auto"/>
            <w:left w:val="none" w:sz="0" w:space="0" w:color="auto"/>
            <w:bottom w:val="none" w:sz="0" w:space="0" w:color="auto"/>
            <w:right w:val="none" w:sz="0" w:space="0" w:color="auto"/>
          </w:divBdr>
        </w:div>
        <w:div w:id="1720586294">
          <w:marLeft w:val="0"/>
          <w:marRight w:val="0"/>
          <w:marTop w:val="0"/>
          <w:marBottom w:val="0"/>
          <w:divBdr>
            <w:top w:val="none" w:sz="0" w:space="0" w:color="auto"/>
            <w:left w:val="none" w:sz="0" w:space="0" w:color="auto"/>
            <w:bottom w:val="none" w:sz="0" w:space="0" w:color="auto"/>
            <w:right w:val="none" w:sz="0" w:space="0" w:color="auto"/>
          </w:divBdr>
        </w:div>
        <w:div w:id="1734693441">
          <w:marLeft w:val="0"/>
          <w:marRight w:val="0"/>
          <w:marTop w:val="0"/>
          <w:marBottom w:val="0"/>
          <w:divBdr>
            <w:top w:val="none" w:sz="0" w:space="0" w:color="auto"/>
            <w:left w:val="none" w:sz="0" w:space="0" w:color="auto"/>
            <w:bottom w:val="none" w:sz="0" w:space="0" w:color="auto"/>
            <w:right w:val="none" w:sz="0" w:space="0" w:color="auto"/>
          </w:divBdr>
        </w:div>
        <w:div w:id="1741127548">
          <w:marLeft w:val="0"/>
          <w:marRight w:val="0"/>
          <w:marTop w:val="0"/>
          <w:marBottom w:val="0"/>
          <w:divBdr>
            <w:top w:val="none" w:sz="0" w:space="0" w:color="auto"/>
            <w:left w:val="none" w:sz="0" w:space="0" w:color="auto"/>
            <w:bottom w:val="none" w:sz="0" w:space="0" w:color="auto"/>
            <w:right w:val="none" w:sz="0" w:space="0" w:color="auto"/>
          </w:divBdr>
        </w:div>
        <w:div w:id="1935354140">
          <w:marLeft w:val="0"/>
          <w:marRight w:val="0"/>
          <w:marTop w:val="0"/>
          <w:marBottom w:val="0"/>
          <w:divBdr>
            <w:top w:val="none" w:sz="0" w:space="0" w:color="auto"/>
            <w:left w:val="none" w:sz="0" w:space="0" w:color="auto"/>
            <w:bottom w:val="none" w:sz="0" w:space="0" w:color="auto"/>
            <w:right w:val="none" w:sz="0" w:space="0" w:color="auto"/>
          </w:divBdr>
        </w:div>
        <w:div w:id="1946694209">
          <w:marLeft w:val="0"/>
          <w:marRight w:val="0"/>
          <w:marTop w:val="0"/>
          <w:marBottom w:val="0"/>
          <w:divBdr>
            <w:top w:val="none" w:sz="0" w:space="0" w:color="auto"/>
            <w:left w:val="none" w:sz="0" w:space="0" w:color="auto"/>
            <w:bottom w:val="none" w:sz="0" w:space="0" w:color="auto"/>
            <w:right w:val="none" w:sz="0" w:space="0" w:color="auto"/>
          </w:divBdr>
        </w:div>
        <w:div w:id="1992951417">
          <w:marLeft w:val="0"/>
          <w:marRight w:val="0"/>
          <w:marTop w:val="0"/>
          <w:marBottom w:val="0"/>
          <w:divBdr>
            <w:top w:val="none" w:sz="0" w:space="0" w:color="auto"/>
            <w:left w:val="none" w:sz="0" w:space="0" w:color="auto"/>
            <w:bottom w:val="none" w:sz="0" w:space="0" w:color="auto"/>
            <w:right w:val="none" w:sz="0" w:space="0" w:color="auto"/>
          </w:divBdr>
        </w:div>
        <w:div w:id="2047023477">
          <w:marLeft w:val="0"/>
          <w:marRight w:val="0"/>
          <w:marTop w:val="0"/>
          <w:marBottom w:val="0"/>
          <w:divBdr>
            <w:top w:val="none" w:sz="0" w:space="0" w:color="auto"/>
            <w:left w:val="none" w:sz="0" w:space="0" w:color="auto"/>
            <w:bottom w:val="none" w:sz="0" w:space="0" w:color="auto"/>
            <w:right w:val="none" w:sz="0" w:space="0" w:color="auto"/>
          </w:divBdr>
        </w:div>
        <w:div w:id="2111390964">
          <w:marLeft w:val="0"/>
          <w:marRight w:val="0"/>
          <w:marTop w:val="0"/>
          <w:marBottom w:val="0"/>
          <w:divBdr>
            <w:top w:val="none" w:sz="0" w:space="0" w:color="auto"/>
            <w:left w:val="none" w:sz="0" w:space="0" w:color="auto"/>
            <w:bottom w:val="none" w:sz="0" w:space="0" w:color="auto"/>
            <w:right w:val="none" w:sz="0" w:space="0" w:color="auto"/>
          </w:divBdr>
        </w:div>
      </w:divsChild>
    </w:div>
    <w:div w:id="592124882">
      <w:bodyDiv w:val="1"/>
      <w:marLeft w:val="0"/>
      <w:marRight w:val="0"/>
      <w:marTop w:val="0"/>
      <w:marBottom w:val="0"/>
      <w:divBdr>
        <w:top w:val="none" w:sz="0" w:space="0" w:color="auto"/>
        <w:left w:val="none" w:sz="0" w:space="0" w:color="auto"/>
        <w:bottom w:val="none" w:sz="0" w:space="0" w:color="auto"/>
        <w:right w:val="none" w:sz="0" w:space="0" w:color="auto"/>
      </w:divBdr>
    </w:div>
    <w:div w:id="596058949">
      <w:bodyDiv w:val="1"/>
      <w:marLeft w:val="0"/>
      <w:marRight w:val="0"/>
      <w:marTop w:val="0"/>
      <w:marBottom w:val="0"/>
      <w:divBdr>
        <w:top w:val="none" w:sz="0" w:space="0" w:color="auto"/>
        <w:left w:val="none" w:sz="0" w:space="0" w:color="auto"/>
        <w:bottom w:val="none" w:sz="0" w:space="0" w:color="auto"/>
        <w:right w:val="none" w:sz="0" w:space="0" w:color="auto"/>
      </w:divBdr>
    </w:div>
    <w:div w:id="611207576">
      <w:bodyDiv w:val="1"/>
      <w:marLeft w:val="0"/>
      <w:marRight w:val="0"/>
      <w:marTop w:val="0"/>
      <w:marBottom w:val="0"/>
      <w:divBdr>
        <w:top w:val="none" w:sz="0" w:space="0" w:color="auto"/>
        <w:left w:val="none" w:sz="0" w:space="0" w:color="auto"/>
        <w:bottom w:val="none" w:sz="0" w:space="0" w:color="auto"/>
        <w:right w:val="none" w:sz="0" w:space="0" w:color="auto"/>
      </w:divBdr>
    </w:div>
    <w:div w:id="611211985">
      <w:bodyDiv w:val="1"/>
      <w:marLeft w:val="0"/>
      <w:marRight w:val="0"/>
      <w:marTop w:val="0"/>
      <w:marBottom w:val="0"/>
      <w:divBdr>
        <w:top w:val="none" w:sz="0" w:space="0" w:color="auto"/>
        <w:left w:val="none" w:sz="0" w:space="0" w:color="auto"/>
        <w:bottom w:val="none" w:sz="0" w:space="0" w:color="auto"/>
        <w:right w:val="none" w:sz="0" w:space="0" w:color="auto"/>
      </w:divBdr>
    </w:div>
    <w:div w:id="612371940">
      <w:bodyDiv w:val="1"/>
      <w:marLeft w:val="0"/>
      <w:marRight w:val="0"/>
      <w:marTop w:val="0"/>
      <w:marBottom w:val="0"/>
      <w:divBdr>
        <w:top w:val="none" w:sz="0" w:space="0" w:color="auto"/>
        <w:left w:val="none" w:sz="0" w:space="0" w:color="auto"/>
        <w:bottom w:val="none" w:sz="0" w:space="0" w:color="auto"/>
        <w:right w:val="none" w:sz="0" w:space="0" w:color="auto"/>
      </w:divBdr>
    </w:div>
    <w:div w:id="632560985">
      <w:bodyDiv w:val="1"/>
      <w:marLeft w:val="0"/>
      <w:marRight w:val="0"/>
      <w:marTop w:val="0"/>
      <w:marBottom w:val="0"/>
      <w:divBdr>
        <w:top w:val="none" w:sz="0" w:space="0" w:color="auto"/>
        <w:left w:val="none" w:sz="0" w:space="0" w:color="auto"/>
        <w:bottom w:val="none" w:sz="0" w:space="0" w:color="auto"/>
        <w:right w:val="none" w:sz="0" w:space="0" w:color="auto"/>
      </w:divBdr>
    </w:div>
    <w:div w:id="655957962">
      <w:bodyDiv w:val="1"/>
      <w:marLeft w:val="0"/>
      <w:marRight w:val="0"/>
      <w:marTop w:val="0"/>
      <w:marBottom w:val="0"/>
      <w:divBdr>
        <w:top w:val="none" w:sz="0" w:space="0" w:color="auto"/>
        <w:left w:val="none" w:sz="0" w:space="0" w:color="auto"/>
        <w:bottom w:val="none" w:sz="0" w:space="0" w:color="auto"/>
        <w:right w:val="none" w:sz="0" w:space="0" w:color="auto"/>
      </w:divBdr>
    </w:div>
    <w:div w:id="660735699">
      <w:bodyDiv w:val="1"/>
      <w:marLeft w:val="0"/>
      <w:marRight w:val="0"/>
      <w:marTop w:val="0"/>
      <w:marBottom w:val="0"/>
      <w:divBdr>
        <w:top w:val="none" w:sz="0" w:space="0" w:color="auto"/>
        <w:left w:val="none" w:sz="0" w:space="0" w:color="auto"/>
        <w:bottom w:val="none" w:sz="0" w:space="0" w:color="auto"/>
        <w:right w:val="none" w:sz="0" w:space="0" w:color="auto"/>
      </w:divBdr>
    </w:div>
    <w:div w:id="669059580">
      <w:bodyDiv w:val="1"/>
      <w:marLeft w:val="0"/>
      <w:marRight w:val="0"/>
      <w:marTop w:val="0"/>
      <w:marBottom w:val="0"/>
      <w:divBdr>
        <w:top w:val="none" w:sz="0" w:space="0" w:color="auto"/>
        <w:left w:val="none" w:sz="0" w:space="0" w:color="auto"/>
        <w:bottom w:val="none" w:sz="0" w:space="0" w:color="auto"/>
        <w:right w:val="none" w:sz="0" w:space="0" w:color="auto"/>
      </w:divBdr>
    </w:div>
    <w:div w:id="677388832">
      <w:bodyDiv w:val="1"/>
      <w:marLeft w:val="0"/>
      <w:marRight w:val="0"/>
      <w:marTop w:val="0"/>
      <w:marBottom w:val="0"/>
      <w:divBdr>
        <w:top w:val="none" w:sz="0" w:space="0" w:color="auto"/>
        <w:left w:val="none" w:sz="0" w:space="0" w:color="auto"/>
        <w:bottom w:val="none" w:sz="0" w:space="0" w:color="auto"/>
        <w:right w:val="none" w:sz="0" w:space="0" w:color="auto"/>
      </w:divBdr>
    </w:div>
    <w:div w:id="688145305">
      <w:bodyDiv w:val="1"/>
      <w:marLeft w:val="0"/>
      <w:marRight w:val="0"/>
      <w:marTop w:val="0"/>
      <w:marBottom w:val="0"/>
      <w:divBdr>
        <w:top w:val="none" w:sz="0" w:space="0" w:color="auto"/>
        <w:left w:val="none" w:sz="0" w:space="0" w:color="auto"/>
        <w:bottom w:val="none" w:sz="0" w:space="0" w:color="auto"/>
        <w:right w:val="none" w:sz="0" w:space="0" w:color="auto"/>
      </w:divBdr>
    </w:div>
    <w:div w:id="694767976">
      <w:bodyDiv w:val="1"/>
      <w:marLeft w:val="0"/>
      <w:marRight w:val="0"/>
      <w:marTop w:val="0"/>
      <w:marBottom w:val="0"/>
      <w:divBdr>
        <w:top w:val="none" w:sz="0" w:space="0" w:color="auto"/>
        <w:left w:val="none" w:sz="0" w:space="0" w:color="auto"/>
        <w:bottom w:val="none" w:sz="0" w:space="0" w:color="auto"/>
        <w:right w:val="none" w:sz="0" w:space="0" w:color="auto"/>
      </w:divBdr>
    </w:div>
    <w:div w:id="701980582">
      <w:bodyDiv w:val="1"/>
      <w:marLeft w:val="0"/>
      <w:marRight w:val="0"/>
      <w:marTop w:val="0"/>
      <w:marBottom w:val="0"/>
      <w:divBdr>
        <w:top w:val="none" w:sz="0" w:space="0" w:color="auto"/>
        <w:left w:val="none" w:sz="0" w:space="0" w:color="auto"/>
        <w:bottom w:val="none" w:sz="0" w:space="0" w:color="auto"/>
        <w:right w:val="none" w:sz="0" w:space="0" w:color="auto"/>
      </w:divBdr>
    </w:div>
    <w:div w:id="708453065">
      <w:bodyDiv w:val="1"/>
      <w:marLeft w:val="0"/>
      <w:marRight w:val="0"/>
      <w:marTop w:val="0"/>
      <w:marBottom w:val="0"/>
      <w:divBdr>
        <w:top w:val="none" w:sz="0" w:space="0" w:color="auto"/>
        <w:left w:val="none" w:sz="0" w:space="0" w:color="auto"/>
        <w:bottom w:val="none" w:sz="0" w:space="0" w:color="auto"/>
        <w:right w:val="none" w:sz="0" w:space="0" w:color="auto"/>
      </w:divBdr>
    </w:div>
    <w:div w:id="713844220">
      <w:bodyDiv w:val="1"/>
      <w:marLeft w:val="0"/>
      <w:marRight w:val="0"/>
      <w:marTop w:val="0"/>
      <w:marBottom w:val="0"/>
      <w:divBdr>
        <w:top w:val="none" w:sz="0" w:space="0" w:color="auto"/>
        <w:left w:val="none" w:sz="0" w:space="0" w:color="auto"/>
        <w:bottom w:val="none" w:sz="0" w:space="0" w:color="auto"/>
        <w:right w:val="none" w:sz="0" w:space="0" w:color="auto"/>
      </w:divBdr>
    </w:div>
    <w:div w:id="719131968">
      <w:bodyDiv w:val="1"/>
      <w:marLeft w:val="0"/>
      <w:marRight w:val="0"/>
      <w:marTop w:val="0"/>
      <w:marBottom w:val="0"/>
      <w:divBdr>
        <w:top w:val="none" w:sz="0" w:space="0" w:color="auto"/>
        <w:left w:val="none" w:sz="0" w:space="0" w:color="auto"/>
        <w:bottom w:val="none" w:sz="0" w:space="0" w:color="auto"/>
        <w:right w:val="none" w:sz="0" w:space="0" w:color="auto"/>
      </w:divBdr>
    </w:div>
    <w:div w:id="720833979">
      <w:bodyDiv w:val="1"/>
      <w:marLeft w:val="0"/>
      <w:marRight w:val="0"/>
      <w:marTop w:val="0"/>
      <w:marBottom w:val="0"/>
      <w:divBdr>
        <w:top w:val="none" w:sz="0" w:space="0" w:color="auto"/>
        <w:left w:val="none" w:sz="0" w:space="0" w:color="auto"/>
        <w:bottom w:val="none" w:sz="0" w:space="0" w:color="auto"/>
        <w:right w:val="none" w:sz="0" w:space="0" w:color="auto"/>
      </w:divBdr>
    </w:div>
    <w:div w:id="734472877">
      <w:bodyDiv w:val="1"/>
      <w:marLeft w:val="0"/>
      <w:marRight w:val="0"/>
      <w:marTop w:val="0"/>
      <w:marBottom w:val="0"/>
      <w:divBdr>
        <w:top w:val="none" w:sz="0" w:space="0" w:color="auto"/>
        <w:left w:val="none" w:sz="0" w:space="0" w:color="auto"/>
        <w:bottom w:val="none" w:sz="0" w:space="0" w:color="auto"/>
        <w:right w:val="none" w:sz="0" w:space="0" w:color="auto"/>
      </w:divBdr>
      <w:divsChild>
        <w:div w:id="1981600">
          <w:marLeft w:val="0"/>
          <w:marRight w:val="0"/>
          <w:marTop w:val="0"/>
          <w:marBottom w:val="0"/>
          <w:divBdr>
            <w:top w:val="none" w:sz="0" w:space="0" w:color="auto"/>
            <w:left w:val="none" w:sz="0" w:space="0" w:color="auto"/>
            <w:bottom w:val="none" w:sz="0" w:space="0" w:color="auto"/>
            <w:right w:val="none" w:sz="0" w:space="0" w:color="auto"/>
          </w:divBdr>
        </w:div>
        <w:div w:id="781924865">
          <w:marLeft w:val="0"/>
          <w:marRight w:val="0"/>
          <w:marTop w:val="0"/>
          <w:marBottom w:val="0"/>
          <w:divBdr>
            <w:top w:val="none" w:sz="0" w:space="0" w:color="auto"/>
            <w:left w:val="none" w:sz="0" w:space="0" w:color="auto"/>
            <w:bottom w:val="none" w:sz="0" w:space="0" w:color="auto"/>
            <w:right w:val="none" w:sz="0" w:space="0" w:color="auto"/>
          </w:divBdr>
        </w:div>
        <w:div w:id="1001272148">
          <w:marLeft w:val="0"/>
          <w:marRight w:val="0"/>
          <w:marTop w:val="0"/>
          <w:marBottom w:val="0"/>
          <w:divBdr>
            <w:top w:val="none" w:sz="0" w:space="0" w:color="auto"/>
            <w:left w:val="none" w:sz="0" w:space="0" w:color="auto"/>
            <w:bottom w:val="none" w:sz="0" w:space="0" w:color="auto"/>
            <w:right w:val="none" w:sz="0" w:space="0" w:color="auto"/>
          </w:divBdr>
        </w:div>
        <w:div w:id="1179126667">
          <w:marLeft w:val="0"/>
          <w:marRight w:val="0"/>
          <w:marTop w:val="0"/>
          <w:marBottom w:val="0"/>
          <w:divBdr>
            <w:top w:val="none" w:sz="0" w:space="0" w:color="auto"/>
            <w:left w:val="none" w:sz="0" w:space="0" w:color="auto"/>
            <w:bottom w:val="none" w:sz="0" w:space="0" w:color="auto"/>
            <w:right w:val="none" w:sz="0" w:space="0" w:color="auto"/>
          </w:divBdr>
        </w:div>
        <w:div w:id="1452094543">
          <w:marLeft w:val="0"/>
          <w:marRight w:val="0"/>
          <w:marTop w:val="0"/>
          <w:marBottom w:val="0"/>
          <w:divBdr>
            <w:top w:val="none" w:sz="0" w:space="0" w:color="auto"/>
            <w:left w:val="none" w:sz="0" w:space="0" w:color="auto"/>
            <w:bottom w:val="none" w:sz="0" w:space="0" w:color="auto"/>
            <w:right w:val="none" w:sz="0" w:space="0" w:color="auto"/>
          </w:divBdr>
        </w:div>
        <w:div w:id="1465004516">
          <w:marLeft w:val="0"/>
          <w:marRight w:val="0"/>
          <w:marTop w:val="0"/>
          <w:marBottom w:val="0"/>
          <w:divBdr>
            <w:top w:val="none" w:sz="0" w:space="0" w:color="auto"/>
            <w:left w:val="none" w:sz="0" w:space="0" w:color="auto"/>
            <w:bottom w:val="none" w:sz="0" w:space="0" w:color="auto"/>
            <w:right w:val="none" w:sz="0" w:space="0" w:color="auto"/>
          </w:divBdr>
        </w:div>
        <w:div w:id="1474785416">
          <w:marLeft w:val="0"/>
          <w:marRight w:val="0"/>
          <w:marTop w:val="0"/>
          <w:marBottom w:val="0"/>
          <w:divBdr>
            <w:top w:val="none" w:sz="0" w:space="0" w:color="auto"/>
            <w:left w:val="none" w:sz="0" w:space="0" w:color="auto"/>
            <w:bottom w:val="none" w:sz="0" w:space="0" w:color="auto"/>
            <w:right w:val="none" w:sz="0" w:space="0" w:color="auto"/>
          </w:divBdr>
        </w:div>
      </w:divsChild>
    </w:div>
    <w:div w:id="738946939">
      <w:bodyDiv w:val="1"/>
      <w:marLeft w:val="0"/>
      <w:marRight w:val="0"/>
      <w:marTop w:val="0"/>
      <w:marBottom w:val="0"/>
      <w:divBdr>
        <w:top w:val="none" w:sz="0" w:space="0" w:color="auto"/>
        <w:left w:val="none" w:sz="0" w:space="0" w:color="auto"/>
        <w:bottom w:val="none" w:sz="0" w:space="0" w:color="auto"/>
        <w:right w:val="none" w:sz="0" w:space="0" w:color="auto"/>
      </w:divBdr>
    </w:div>
    <w:div w:id="739595061">
      <w:bodyDiv w:val="1"/>
      <w:marLeft w:val="0"/>
      <w:marRight w:val="0"/>
      <w:marTop w:val="0"/>
      <w:marBottom w:val="0"/>
      <w:divBdr>
        <w:top w:val="none" w:sz="0" w:space="0" w:color="auto"/>
        <w:left w:val="none" w:sz="0" w:space="0" w:color="auto"/>
        <w:bottom w:val="none" w:sz="0" w:space="0" w:color="auto"/>
        <w:right w:val="none" w:sz="0" w:space="0" w:color="auto"/>
      </w:divBdr>
    </w:div>
    <w:div w:id="739907517">
      <w:bodyDiv w:val="1"/>
      <w:marLeft w:val="0"/>
      <w:marRight w:val="0"/>
      <w:marTop w:val="0"/>
      <w:marBottom w:val="0"/>
      <w:divBdr>
        <w:top w:val="none" w:sz="0" w:space="0" w:color="auto"/>
        <w:left w:val="none" w:sz="0" w:space="0" w:color="auto"/>
        <w:bottom w:val="none" w:sz="0" w:space="0" w:color="auto"/>
        <w:right w:val="none" w:sz="0" w:space="0" w:color="auto"/>
      </w:divBdr>
    </w:div>
    <w:div w:id="753550336">
      <w:bodyDiv w:val="1"/>
      <w:marLeft w:val="0"/>
      <w:marRight w:val="0"/>
      <w:marTop w:val="0"/>
      <w:marBottom w:val="0"/>
      <w:divBdr>
        <w:top w:val="none" w:sz="0" w:space="0" w:color="auto"/>
        <w:left w:val="none" w:sz="0" w:space="0" w:color="auto"/>
        <w:bottom w:val="none" w:sz="0" w:space="0" w:color="auto"/>
        <w:right w:val="none" w:sz="0" w:space="0" w:color="auto"/>
      </w:divBdr>
    </w:div>
    <w:div w:id="758528002">
      <w:bodyDiv w:val="1"/>
      <w:marLeft w:val="0"/>
      <w:marRight w:val="0"/>
      <w:marTop w:val="0"/>
      <w:marBottom w:val="0"/>
      <w:divBdr>
        <w:top w:val="none" w:sz="0" w:space="0" w:color="auto"/>
        <w:left w:val="none" w:sz="0" w:space="0" w:color="auto"/>
        <w:bottom w:val="none" w:sz="0" w:space="0" w:color="auto"/>
        <w:right w:val="none" w:sz="0" w:space="0" w:color="auto"/>
      </w:divBdr>
    </w:div>
    <w:div w:id="773553871">
      <w:bodyDiv w:val="1"/>
      <w:marLeft w:val="0"/>
      <w:marRight w:val="0"/>
      <w:marTop w:val="0"/>
      <w:marBottom w:val="0"/>
      <w:divBdr>
        <w:top w:val="none" w:sz="0" w:space="0" w:color="auto"/>
        <w:left w:val="none" w:sz="0" w:space="0" w:color="auto"/>
        <w:bottom w:val="none" w:sz="0" w:space="0" w:color="auto"/>
        <w:right w:val="none" w:sz="0" w:space="0" w:color="auto"/>
      </w:divBdr>
    </w:div>
    <w:div w:id="781412838">
      <w:bodyDiv w:val="1"/>
      <w:marLeft w:val="0"/>
      <w:marRight w:val="0"/>
      <w:marTop w:val="0"/>
      <w:marBottom w:val="0"/>
      <w:divBdr>
        <w:top w:val="none" w:sz="0" w:space="0" w:color="auto"/>
        <w:left w:val="none" w:sz="0" w:space="0" w:color="auto"/>
        <w:bottom w:val="none" w:sz="0" w:space="0" w:color="auto"/>
        <w:right w:val="none" w:sz="0" w:space="0" w:color="auto"/>
      </w:divBdr>
    </w:div>
    <w:div w:id="784999608">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
    <w:div w:id="798913975">
      <w:bodyDiv w:val="1"/>
      <w:marLeft w:val="0"/>
      <w:marRight w:val="0"/>
      <w:marTop w:val="0"/>
      <w:marBottom w:val="0"/>
      <w:divBdr>
        <w:top w:val="none" w:sz="0" w:space="0" w:color="auto"/>
        <w:left w:val="none" w:sz="0" w:space="0" w:color="auto"/>
        <w:bottom w:val="none" w:sz="0" w:space="0" w:color="auto"/>
        <w:right w:val="none" w:sz="0" w:space="0" w:color="auto"/>
      </w:divBdr>
    </w:div>
    <w:div w:id="805196610">
      <w:bodyDiv w:val="1"/>
      <w:marLeft w:val="0"/>
      <w:marRight w:val="0"/>
      <w:marTop w:val="0"/>
      <w:marBottom w:val="0"/>
      <w:divBdr>
        <w:top w:val="none" w:sz="0" w:space="0" w:color="auto"/>
        <w:left w:val="none" w:sz="0" w:space="0" w:color="auto"/>
        <w:bottom w:val="none" w:sz="0" w:space="0" w:color="auto"/>
        <w:right w:val="none" w:sz="0" w:space="0" w:color="auto"/>
      </w:divBdr>
    </w:div>
    <w:div w:id="812061173">
      <w:bodyDiv w:val="1"/>
      <w:marLeft w:val="0"/>
      <w:marRight w:val="0"/>
      <w:marTop w:val="0"/>
      <w:marBottom w:val="0"/>
      <w:divBdr>
        <w:top w:val="none" w:sz="0" w:space="0" w:color="auto"/>
        <w:left w:val="none" w:sz="0" w:space="0" w:color="auto"/>
        <w:bottom w:val="none" w:sz="0" w:space="0" w:color="auto"/>
        <w:right w:val="none" w:sz="0" w:space="0" w:color="auto"/>
      </w:divBdr>
    </w:div>
    <w:div w:id="817384063">
      <w:bodyDiv w:val="1"/>
      <w:marLeft w:val="0"/>
      <w:marRight w:val="0"/>
      <w:marTop w:val="0"/>
      <w:marBottom w:val="0"/>
      <w:divBdr>
        <w:top w:val="none" w:sz="0" w:space="0" w:color="auto"/>
        <w:left w:val="none" w:sz="0" w:space="0" w:color="auto"/>
        <w:bottom w:val="none" w:sz="0" w:space="0" w:color="auto"/>
        <w:right w:val="none" w:sz="0" w:space="0" w:color="auto"/>
      </w:divBdr>
    </w:div>
    <w:div w:id="825705385">
      <w:bodyDiv w:val="1"/>
      <w:marLeft w:val="0"/>
      <w:marRight w:val="0"/>
      <w:marTop w:val="0"/>
      <w:marBottom w:val="0"/>
      <w:divBdr>
        <w:top w:val="none" w:sz="0" w:space="0" w:color="auto"/>
        <w:left w:val="none" w:sz="0" w:space="0" w:color="auto"/>
        <w:bottom w:val="none" w:sz="0" w:space="0" w:color="auto"/>
        <w:right w:val="none" w:sz="0" w:space="0" w:color="auto"/>
      </w:divBdr>
    </w:div>
    <w:div w:id="834541083">
      <w:bodyDiv w:val="1"/>
      <w:marLeft w:val="0"/>
      <w:marRight w:val="0"/>
      <w:marTop w:val="0"/>
      <w:marBottom w:val="0"/>
      <w:divBdr>
        <w:top w:val="none" w:sz="0" w:space="0" w:color="auto"/>
        <w:left w:val="none" w:sz="0" w:space="0" w:color="auto"/>
        <w:bottom w:val="none" w:sz="0" w:space="0" w:color="auto"/>
        <w:right w:val="none" w:sz="0" w:space="0" w:color="auto"/>
      </w:divBdr>
    </w:div>
    <w:div w:id="842235408">
      <w:bodyDiv w:val="1"/>
      <w:marLeft w:val="0"/>
      <w:marRight w:val="0"/>
      <w:marTop w:val="0"/>
      <w:marBottom w:val="0"/>
      <w:divBdr>
        <w:top w:val="none" w:sz="0" w:space="0" w:color="auto"/>
        <w:left w:val="none" w:sz="0" w:space="0" w:color="auto"/>
        <w:bottom w:val="none" w:sz="0" w:space="0" w:color="auto"/>
        <w:right w:val="none" w:sz="0" w:space="0" w:color="auto"/>
      </w:divBdr>
    </w:div>
    <w:div w:id="843670079">
      <w:bodyDiv w:val="1"/>
      <w:marLeft w:val="0"/>
      <w:marRight w:val="0"/>
      <w:marTop w:val="0"/>
      <w:marBottom w:val="0"/>
      <w:divBdr>
        <w:top w:val="none" w:sz="0" w:space="0" w:color="auto"/>
        <w:left w:val="none" w:sz="0" w:space="0" w:color="auto"/>
        <w:bottom w:val="none" w:sz="0" w:space="0" w:color="auto"/>
        <w:right w:val="none" w:sz="0" w:space="0" w:color="auto"/>
      </w:divBdr>
    </w:div>
    <w:div w:id="847519372">
      <w:bodyDiv w:val="1"/>
      <w:marLeft w:val="0"/>
      <w:marRight w:val="0"/>
      <w:marTop w:val="0"/>
      <w:marBottom w:val="0"/>
      <w:divBdr>
        <w:top w:val="none" w:sz="0" w:space="0" w:color="auto"/>
        <w:left w:val="none" w:sz="0" w:space="0" w:color="auto"/>
        <w:bottom w:val="none" w:sz="0" w:space="0" w:color="auto"/>
        <w:right w:val="none" w:sz="0" w:space="0" w:color="auto"/>
      </w:divBdr>
    </w:div>
    <w:div w:id="869345425">
      <w:bodyDiv w:val="1"/>
      <w:marLeft w:val="0"/>
      <w:marRight w:val="0"/>
      <w:marTop w:val="0"/>
      <w:marBottom w:val="0"/>
      <w:divBdr>
        <w:top w:val="none" w:sz="0" w:space="0" w:color="auto"/>
        <w:left w:val="none" w:sz="0" w:space="0" w:color="auto"/>
        <w:bottom w:val="none" w:sz="0" w:space="0" w:color="auto"/>
        <w:right w:val="none" w:sz="0" w:space="0" w:color="auto"/>
      </w:divBdr>
    </w:div>
    <w:div w:id="877282209">
      <w:bodyDiv w:val="1"/>
      <w:marLeft w:val="0"/>
      <w:marRight w:val="0"/>
      <w:marTop w:val="0"/>
      <w:marBottom w:val="0"/>
      <w:divBdr>
        <w:top w:val="none" w:sz="0" w:space="0" w:color="auto"/>
        <w:left w:val="none" w:sz="0" w:space="0" w:color="auto"/>
        <w:bottom w:val="none" w:sz="0" w:space="0" w:color="auto"/>
        <w:right w:val="none" w:sz="0" w:space="0" w:color="auto"/>
      </w:divBdr>
    </w:div>
    <w:div w:id="878706701">
      <w:bodyDiv w:val="1"/>
      <w:marLeft w:val="0"/>
      <w:marRight w:val="0"/>
      <w:marTop w:val="0"/>
      <w:marBottom w:val="0"/>
      <w:divBdr>
        <w:top w:val="none" w:sz="0" w:space="0" w:color="auto"/>
        <w:left w:val="none" w:sz="0" w:space="0" w:color="auto"/>
        <w:bottom w:val="none" w:sz="0" w:space="0" w:color="auto"/>
        <w:right w:val="none" w:sz="0" w:space="0" w:color="auto"/>
      </w:divBdr>
    </w:div>
    <w:div w:id="884633693">
      <w:bodyDiv w:val="1"/>
      <w:marLeft w:val="0"/>
      <w:marRight w:val="0"/>
      <w:marTop w:val="0"/>
      <w:marBottom w:val="0"/>
      <w:divBdr>
        <w:top w:val="none" w:sz="0" w:space="0" w:color="auto"/>
        <w:left w:val="none" w:sz="0" w:space="0" w:color="auto"/>
        <w:bottom w:val="none" w:sz="0" w:space="0" w:color="auto"/>
        <w:right w:val="none" w:sz="0" w:space="0" w:color="auto"/>
      </w:divBdr>
    </w:div>
    <w:div w:id="889994394">
      <w:bodyDiv w:val="1"/>
      <w:marLeft w:val="0"/>
      <w:marRight w:val="0"/>
      <w:marTop w:val="0"/>
      <w:marBottom w:val="0"/>
      <w:divBdr>
        <w:top w:val="none" w:sz="0" w:space="0" w:color="auto"/>
        <w:left w:val="none" w:sz="0" w:space="0" w:color="auto"/>
        <w:bottom w:val="none" w:sz="0" w:space="0" w:color="auto"/>
        <w:right w:val="none" w:sz="0" w:space="0" w:color="auto"/>
      </w:divBdr>
    </w:div>
    <w:div w:id="905458438">
      <w:bodyDiv w:val="1"/>
      <w:marLeft w:val="0"/>
      <w:marRight w:val="0"/>
      <w:marTop w:val="0"/>
      <w:marBottom w:val="0"/>
      <w:divBdr>
        <w:top w:val="none" w:sz="0" w:space="0" w:color="auto"/>
        <w:left w:val="none" w:sz="0" w:space="0" w:color="auto"/>
        <w:bottom w:val="none" w:sz="0" w:space="0" w:color="auto"/>
        <w:right w:val="none" w:sz="0" w:space="0" w:color="auto"/>
      </w:divBdr>
    </w:div>
    <w:div w:id="925260334">
      <w:bodyDiv w:val="1"/>
      <w:marLeft w:val="0"/>
      <w:marRight w:val="0"/>
      <w:marTop w:val="0"/>
      <w:marBottom w:val="0"/>
      <w:divBdr>
        <w:top w:val="none" w:sz="0" w:space="0" w:color="auto"/>
        <w:left w:val="none" w:sz="0" w:space="0" w:color="auto"/>
        <w:bottom w:val="none" w:sz="0" w:space="0" w:color="auto"/>
        <w:right w:val="none" w:sz="0" w:space="0" w:color="auto"/>
      </w:divBdr>
      <w:divsChild>
        <w:div w:id="2063820842">
          <w:marLeft w:val="0"/>
          <w:marRight w:val="0"/>
          <w:marTop w:val="0"/>
          <w:marBottom w:val="0"/>
          <w:divBdr>
            <w:top w:val="none" w:sz="0" w:space="0" w:color="auto"/>
            <w:left w:val="none" w:sz="0" w:space="0" w:color="auto"/>
            <w:bottom w:val="none" w:sz="0" w:space="0" w:color="auto"/>
            <w:right w:val="none" w:sz="0" w:space="0" w:color="auto"/>
          </w:divBdr>
          <w:divsChild>
            <w:div w:id="10877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6595">
      <w:bodyDiv w:val="1"/>
      <w:marLeft w:val="0"/>
      <w:marRight w:val="0"/>
      <w:marTop w:val="0"/>
      <w:marBottom w:val="0"/>
      <w:divBdr>
        <w:top w:val="none" w:sz="0" w:space="0" w:color="auto"/>
        <w:left w:val="none" w:sz="0" w:space="0" w:color="auto"/>
        <w:bottom w:val="none" w:sz="0" w:space="0" w:color="auto"/>
        <w:right w:val="none" w:sz="0" w:space="0" w:color="auto"/>
      </w:divBdr>
    </w:div>
    <w:div w:id="951398836">
      <w:bodyDiv w:val="1"/>
      <w:marLeft w:val="0"/>
      <w:marRight w:val="0"/>
      <w:marTop w:val="0"/>
      <w:marBottom w:val="0"/>
      <w:divBdr>
        <w:top w:val="none" w:sz="0" w:space="0" w:color="auto"/>
        <w:left w:val="none" w:sz="0" w:space="0" w:color="auto"/>
        <w:bottom w:val="none" w:sz="0" w:space="0" w:color="auto"/>
        <w:right w:val="none" w:sz="0" w:space="0" w:color="auto"/>
      </w:divBdr>
    </w:div>
    <w:div w:id="957181989">
      <w:bodyDiv w:val="1"/>
      <w:marLeft w:val="0"/>
      <w:marRight w:val="0"/>
      <w:marTop w:val="0"/>
      <w:marBottom w:val="0"/>
      <w:divBdr>
        <w:top w:val="none" w:sz="0" w:space="0" w:color="auto"/>
        <w:left w:val="none" w:sz="0" w:space="0" w:color="auto"/>
        <w:bottom w:val="none" w:sz="0" w:space="0" w:color="auto"/>
        <w:right w:val="none" w:sz="0" w:space="0" w:color="auto"/>
      </w:divBdr>
    </w:div>
    <w:div w:id="972447254">
      <w:bodyDiv w:val="1"/>
      <w:marLeft w:val="0"/>
      <w:marRight w:val="0"/>
      <w:marTop w:val="0"/>
      <w:marBottom w:val="0"/>
      <w:divBdr>
        <w:top w:val="none" w:sz="0" w:space="0" w:color="auto"/>
        <w:left w:val="none" w:sz="0" w:space="0" w:color="auto"/>
        <w:bottom w:val="none" w:sz="0" w:space="0" w:color="auto"/>
        <w:right w:val="none" w:sz="0" w:space="0" w:color="auto"/>
      </w:divBdr>
    </w:div>
    <w:div w:id="973487810">
      <w:bodyDiv w:val="1"/>
      <w:marLeft w:val="0"/>
      <w:marRight w:val="0"/>
      <w:marTop w:val="0"/>
      <w:marBottom w:val="0"/>
      <w:divBdr>
        <w:top w:val="none" w:sz="0" w:space="0" w:color="auto"/>
        <w:left w:val="none" w:sz="0" w:space="0" w:color="auto"/>
        <w:bottom w:val="none" w:sz="0" w:space="0" w:color="auto"/>
        <w:right w:val="none" w:sz="0" w:space="0" w:color="auto"/>
      </w:divBdr>
    </w:div>
    <w:div w:id="973875758">
      <w:bodyDiv w:val="1"/>
      <w:marLeft w:val="0"/>
      <w:marRight w:val="0"/>
      <w:marTop w:val="0"/>
      <w:marBottom w:val="0"/>
      <w:divBdr>
        <w:top w:val="none" w:sz="0" w:space="0" w:color="auto"/>
        <w:left w:val="none" w:sz="0" w:space="0" w:color="auto"/>
        <w:bottom w:val="none" w:sz="0" w:space="0" w:color="auto"/>
        <w:right w:val="none" w:sz="0" w:space="0" w:color="auto"/>
      </w:divBdr>
    </w:div>
    <w:div w:id="977344683">
      <w:bodyDiv w:val="1"/>
      <w:marLeft w:val="0"/>
      <w:marRight w:val="0"/>
      <w:marTop w:val="0"/>
      <w:marBottom w:val="0"/>
      <w:divBdr>
        <w:top w:val="none" w:sz="0" w:space="0" w:color="auto"/>
        <w:left w:val="none" w:sz="0" w:space="0" w:color="auto"/>
        <w:bottom w:val="none" w:sz="0" w:space="0" w:color="auto"/>
        <w:right w:val="none" w:sz="0" w:space="0" w:color="auto"/>
      </w:divBdr>
    </w:div>
    <w:div w:id="979503187">
      <w:bodyDiv w:val="1"/>
      <w:marLeft w:val="0"/>
      <w:marRight w:val="0"/>
      <w:marTop w:val="0"/>
      <w:marBottom w:val="0"/>
      <w:divBdr>
        <w:top w:val="none" w:sz="0" w:space="0" w:color="auto"/>
        <w:left w:val="none" w:sz="0" w:space="0" w:color="auto"/>
        <w:bottom w:val="none" w:sz="0" w:space="0" w:color="auto"/>
        <w:right w:val="none" w:sz="0" w:space="0" w:color="auto"/>
      </w:divBdr>
      <w:divsChild>
        <w:div w:id="36318999">
          <w:marLeft w:val="0"/>
          <w:marRight w:val="0"/>
          <w:marTop w:val="0"/>
          <w:marBottom w:val="0"/>
          <w:divBdr>
            <w:top w:val="none" w:sz="0" w:space="0" w:color="auto"/>
            <w:left w:val="none" w:sz="0" w:space="0" w:color="auto"/>
            <w:bottom w:val="none" w:sz="0" w:space="0" w:color="auto"/>
            <w:right w:val="none" w:sz="0" w:space="0" w:color="auto"/>
          </w:divBdr>
        </w:div>
        <w:div w:id="89090045">
          <w:marLeft w:val="0"/>
          <w:marRight w:val="0"/>
          <w:marTop w:val="0"/>
          <w:marBottom w:val="0"/>
          <w:divBdr>
            <w:top w:val="none" w:sz="0" w:space="0" w:color="auto"/>
            <w:left w:val="none" w:sz="0" w:space="0" w:color="auto"/>
            <w:bottom w:val="none" w:sz="0" w:space="0" w:color="auto"/>
            <w:right w:val="none" w:sz="0" w:space="0" w:color="auto"/>
          </w:divBdr>
        </w:div>
        <w:div w:id="95906455">
          <w:marLeft w:val="0"/>
          <w:marRight w:val="0"/>
          <w:marTop w:val="0"/>
          <w:marBottom w:val="0"/>
          <w:divBdr>
            <w:top w:val="none" w:sz="0" w:space="0" w:color="auto"/>
            <w:left w:val="none" w:sz="0" w:space="0" w:color="auto"/>
            <w:bottom w:val="none" w:sz="0" w:space="0" w:color="auto"/>
            <w:right w:val="none" w:sz="0" w:space="0" w:color="auto"/>
          </w:divBdr>
        </w:div>
        <w:div w:id="728039749">
          <w:marLeft w:val="0"/>
          <w:marRight w:val="0"/>
          <w:marTop w:val="0"/>
          <w:marBottom w:val="0"/>
          <w:divBdr>
            <w:top w:val="none" w:sz="0" w:space="0" w:color="auto"/>
            <w:left w:val="none" w:sz="0" w:space="0" w:color="auto"/>
            <w:bottom w:val="none" w:sz="0" w:space="0" w:color="auto"/>
            <w:right w:val="none" w:sz="0" w:space="0" w:color="auto"/>
          </w:divBdr>
        </w:div>
        <w:div w:id="1107770002">
          <w:marLeft w:val="0"/>
          <w:marRight w:val="0"/>
          <w:marTop w:val="0"/>
          <w:marBottom w:val="0"/>
          <w:divBdr>
            <w:top w:val="none" w:sz="0" w:space="0" w:color="auto"/>
            <w:left w:val="none" w:sz="0" w:space="0" w:color="auto"/>
            <w:bottom w:val="none" w:sz="0" w:space="0" w:color="auto"/>
            <w:right w:val="none" w:sz="0" w:space="0" w:color="auto"/>
          </w:divBdr>
        </w:div>
        <w:div w:id="1130200385">
          <w:marLeft w:val="0"/>
          <w:marRight w:val="0"/>
          <w:marTop w:val="0"/>
          <w:marBottom w:val="0"/>
          <w:divBdr>
            <w:top w:val="none" w:sz="0" w:space="0" w:color="auto"/>
            <w:left w:val="none" w:sz="0" w:space="0" w:color="auto"/>
            <w:bottom w:val="none" w:sz="0" w:space="0" w:color="auto"/>
            <w:right w:val="none" w:sz="0" w:space="0" w:color="auto"/>
          </w:divBdr>
        </w:div>
        <w:div w:id="1152988884">
          <w:marLeft w:val="0"/>
          <w:marRight w:val="0"/>
          <w:marTop w:val="0"/>
          <w:marBottom w:val="0"/>
          <w:divBdr>
            <w:top w:val="none" w:sz="0" w:space="0" w:color="auto"/>
            <w:left w:val="none" w:sz="0" w:space="0" w:color="auto"/>
            <w:bottom w:val="none" w:sz="0" w:space="0" w:color="auto"/>
            <w:right w:val="none" w:sz="0" w:space="0" w:color="auto"/>
          </w:divBdr>
        </w:div>
      </w:divsChild>
    </w:div>
    <w:div w:id="982586644">
      <w:bodyDiv w:val="1"/>
      <w:marLeft w:val="0"/>
      <w:marRight w:val="0"/>
      <w:marTop w:val="0"/>
      <w:marBottom w:val="0"/>
      <w:divBdr>
        <w:top w:val="none" w:sz="0" w:space="0" w:color="auto"/>
        <w:left w:val="none" w:sz="0" w:space="0" w:color="auto"/>
        <w:bottom w:val="none" w:sz="0" w:space="0" w:color="auto"/>
        <w:right w:val="none" w:sz="0" w:space="0" w:color="auto"/>
      </w:divBdr>
    </w:div>
    <w:div w:id="984359066">
      <w:bodyDiv w:val="1"/>
      <w:marLeft w:val="0"/>
      <w:marRight w:val="0"/>
      <w:marTop w:val="0"/>
      <w:marBottom w:val="0"/>
      <w:divBdr>
        <w:top w:val="none" w:sz="0" w:space="0" w:color="auto"/>
        <w:left w:val="none" w:sz="0" w:space="0" w:color="auto"/>
        <w:bottom w:val="none" w:sz="0" w:space="0" w:color="auto"/>
        <w:right w:val="none" w:sz="0" w:space="0" w:color="auto"/>
      </w:divBdr>
    </w:div>
    <w:div w:id="989942213">
      <w:bodyDiv w:val="1"/>
      <w:marLeft w:val="0"/>
      <w:marRight w:val="0"/>
      <w:marTop w:val="0"/>
      <w:marBottom w:val="0"/>
      <w:divBdr>
        <w:top w:val="none" w:sz="0" w:space="0" w:color="auto"/>
        <w:left w:val="none" w:sz="0" w:space="0" w:color="auto"/>
        <w:bottom w:val="none" w:sz="0" w:space="0" w:color="auto"/>
        <w:right w:val="none" w:sz="0" w:space="0" w:color="auto"/>
      </w:divBdr>
    </w:div>
    <w:div w:id="993722552">
      <w:bodyDiv w:val="1"/>
      <w:marLeft w:val="0"/>
      <w:marRight w:val="0"/>
      <w:marTop w:val="0"/>
      <w:marBottom w:val="0"/>
      <w:divBdr>
        <w:top w:val="none" w:sz="0" w:space="0" w:color="auto"/>
        <w:left w:val="none" w:sz="0" w:space="0" w:color="auto"/>
        <w:bottom w:val="none" w:sz="0" w:space="0" w:color="auto"/>
        <w:right w:val="none" w:sz="0" w:space="0" w:color="auto"/>
      </w:divBdr>
    </w:div>
    <w:div w:id="1000736553">
      <w:bodyDiv w:val="1"/>
      <w:marLeft w:val="0"/>
      <w:marRight w:val="0"/>
      <w:marTop w:val="0"/>
      <w:marBottom w:val="0"/>
      <w:divBdr>
        <w:top w:val="none" w:sz="0" w:space="0" w:color="auto"/>
        <w:left w:val="none" w:sz="0" w:space="0" w:color="auto"/>
        <w:bottom w:val="none" w:sz="0" w:space="0" w:color="auto"/>
        <w:right w:val="none" w:sz="0" w:space="0" w:color="auto"/>
      </w:divBdr>
    </w:div>
    <w:div w:id="1003894307">
      <w:bodyDiv w:val="1"/>
      <w:marLeft w:val="0"/>
      <w:marRight w:val="0"/>
      <w:marTop w:val="0"/>
      <w:marBottom w:val="0"/>
      <w:divBdr>
        <w:top w:val="none" w:sz="0" w:space="0" w:color="auto"/>
        <w:left w:val="none" w:sz="0" w:space="0" w:color="auto"/>
        <w:bottom w:val="none" w:sz="0" w:space="0" w:color="auto"/>
        <w:right w:val="none" w:sz="0" w:space="0" w:color="auto"/>
      </w:divBdr>
    </w:div>
    <w:div w:id="1006245586">
      <w:bodyDiv w:val="1"/>
      <w:marLeft w:val="0"/>
      <w:marRight w:val="0"/>
      <w:marTop w:val="0"/>
      <w:marBottom w:val="0"/>
      <w:divBdr>
        <w:top w:val="none" w:sz="0" w:space="0" w:color="auto"/>
        <w:left w:val="none" w:sz="0" w:space="0" w:color="auto"/>
        <w:bottom w:val="none" w:sz="0" w:space="0" w:color="auto"/>
        <w:right w:val="none" w:sz="0" w:space="0" w:color="auto"/>
      </w:divBdr>
    </w:div>
    <w:div w:id="1007564889">
      <w:bodyDiv w:val="1"/>
      <w:marLeft w:val="0"/>
      <w:marRight w:val="0"/>
      <w:marTop w:val="0"/>
      <w:marBottom w:val="0"/>
      <w:divBdr>
        <w:top w:val="none" w:sz="0" w:space="0" w:color="auto"/>
        <w:left w:val="none" w:sz="0" w:space="0" w:color="auto"/>
        <w:bottom w:val="none" w:sz="0" w:space="0" w:color="auto"/>
        <w:right w:val="none" w:sz="0" w:space="0" w:color="auto"/>
      </w:divBdr>
    </w:div>
    <w:div w:id="1007710846">
      <w:bodyDiv w:val="1"/>
      <w:marLeft w:val="0"/>
      <w:marRight w:val="0"/>
      <w:marTop w:val="0"/>
      <w:marBottom w:val="0"/>
      <w:divBdr>
        <w:top w:val="none" w:sz="0" w:space="0" w:color="auto"/>
        <w:left w:val="none" w:sz="0" w:space="0" w:color="auto"/>
        <w:bottom w:val="none" w:sz="0" w:space="0" w:color="auto"/>
        <w:right w:val="none" w:sz="0" w:space="0" w:color="auto"/>
      </w:divBdr>
    </w:div>
    <w:div w:id="1015230376">
      <w:bodyDiv w:val="1"/>
      <w:marLeft w:val="0"/>
      <w:marRight w:val="0"/>
      <w:marTop w:val="0"/>
      <w:marBottom w:val="0"/>
      <w:divBdr>
        <w:top w:val="none" w:sz="0" w:space="0" w:color="auto"/>
        <w:left w:val="none" w:sz="0" w:space="0" w:color="auto"/>
        <w:bottom w:val="none" w:sz="0" w:space="0" w:color="auto"/>
        <w:right w:val="none" w:sz="0" w:space="0" w:color="auto"/>
      </w:divBdr>
    </w:div>
    <w:div w:id="1016494808">
      <w:bodyDiv w:val="1"/>
      <w:marLeft w:val="0"/>
      <w:marRight w:val="0"/>
      <w:marTop w:val="0"/>
      <w:marBottom w:val="0"/>
      <w:divBdr>
        <w:top w:val="none" w:sz="0" w:space="0" w:color="auto"/>
        <w:left w:val="none" w:sz="0" w:space="0" w:color="auto"/>
        <w:bottom w:val="none" w:sz="0" w:space="0" w:color="auto"/>
        <w:right w:val="none" w:sz="0" w:space="0" w:color="auto"/>
      </w:divBdr>
    </w:div>
    <w:div w:id="1035082042">
      <w:bodyDiv w:val="1"/>
      <w:marLeft w:val="0"/>
      <w:marRight w:val="0"/>
      <w:marTop w:val="0"/>
      <w:marBottom w:val="0"/>
      <w:divBdr>
        <w:top w:val="none" w:sz="0" w:space="0" w:color="auto"/>
        <w:left w:val="none" w:sz="0" w:space="0" w:color="auto"/>
        <w:bottom w:val="none" w:sz="0" w:space="0" w:color="auto"/>
        <w:right w:val="none" w:sz="0" w:space="0" w:color="auto"/>
      </w:divBdr>
    </w:div>
    <w:div w:id="1046565313">
      <w:bodyDiv w:val="1"/>
      <w:marLeft w:val="0"/>
      <w:marRight w:val="0"/>
      <w:marTop w:val="0"/>
      <w:marBottom w:val="0"/>
      <w:divBdr>
        <w:top w:val="none" w:sz="0" w:space="0" w:color="auto"/>
        <w:left w:val="none" w:sz="0" w:space="0" w:color="auto"/>
        <w:bottom w:val="none" w:sz="0" w:space="0" w:color="auto"/>
        <w:right w:val="none" w:sz="0" w:space="0" w:color="auto"/>
      </w:divBdr>
    </w:div>
    <w:div w:id="1047219473">
      <w:bodyDiv w:val="1"/>
      <w:marLeft w:val="0"/>
      <w:marRight w:val="0"/>
      <w:marTop w:val="0"/>
      <w:marBottom w:val="0"/>
      <w:divBdr>
        <w:top w:val="none" w:sz="0" w:space="0" w:color="auto"/>
        <w:left w:val="none" w:sz="0" w:space="0" w:color="auto"/>
        <w:bottom w:val="none" w:sz="0" w:space="0" w:color="auto"/>
        <w:right w:val="none" w:sz="0" w:space="0" w:color="auto"/>
      </w:divBdr>
    </w:div>
    <w:div w:id="1058435206">
      <w:bodyDiv w:val="1"/>
      <w:marLeft w:val="0"/>
      <w:marRight w:val="0"/>
      <w:marTop w:val="0"/>
      <w:marBottom w:val="0"/>
      <w:divBdr>
        <w:top w:val="none" w:sz="0" w:space="0" w:color="auto"/>
        <w:left w:val="none" w:sz="0" w:space="0" w:color="auto"/>
        <w:bottom w:val="none" w:sz="0" w:space="0" w:color="auto"/>
        <w:right w:val="none" w:sz="0" w:space="0" w:color="auto"/>
      </w:divBdr>
    </w:div>
    <w:div w:id="1061055275">
      <w:bodyDiv w:val="1"/>
      <w:marLeft w:val="0"/>
      <w:marRight w:val="0"/>
      <w:marTop w:val="0"/>
      <w:marBottom w:val="0"/>
      <w:divBdr>
        <w:top w:val="none" w:sz="0" w:space="0" w:color="auto"/>
        <w:left w:val="none" w:sz="0" w:space="0" w:color="auto"/>
        <w:bottom w:val="none" w:sz="0" w:space="0" w:color="auto"/>
        <w:right w:val="none" w:sz="0" w:space="0" w:color="auto"/>
      </w:divBdr>
    </w:div>
    <w:div w:id="1072696886">
      <w:bodyDiv w:val="1"/>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8" w:space="1" w:color="auto"/>
            <w:left w:val="single" w:sz="8" w:space="4" w:color="auto"/>
            <w:bottom w:val="single" w:sz="8" w:space="1" w:color="auto"/>
            <w:right w:val="single" w:sz="8" w:space="4" w:color="auto"/>
          </w:divBdr>
        </w:div>
      </w:divsChild>
    </w:div>
    <w:div w:id="1075392732">
      <w:bodyDiv w:val="1"/>
      <w:marLeft w:val="0"/>
      <w:marRight w:val="0"/>
      <w:marTop w:val="0"/>
      <w:marBottom w:val="0"/>
      <w:divBdr>
        <w:top w:val="none" w:sz="0" w:space="0" w:color="auto"/>
        <w:left w:val="none" w:sz="0" w:space="0" w:color="auto"/>
        <w:bottom w:val="none" w:sz="0" w:space="0" w:color="auto"/>
        <w:right w:val="none" w:sz="0" w:space="0" w:color="auto"/>
      </w:divBdr>
    </w:div>
    <w:div w:id="1078600752">
      <w:bodyDiv w:val="1"/>
      <w:marLeft w:val="0"/>
      <w:marRight w:val="0"/>
      <w:marTop w:val="0"/>
      <w:marBottom w:val="0"/>
      <w:divBdr>
        <w:top w:val="none" w:sz="0" w:space="0" w:color="auto"/>
        <w:left w:val="none" w:sz="0" w:space="0" w:color="auto"/>
        <w:bottom w:val="none" w:sz="0" w:space="0" w:color="auto"/>
        <w:right w:val="none" w:sz="0" w:space="0" w:color="auto"/>
      </w:divBdr>
    </w:div>
    <w:div w:id="1081291318">
      <w:bodyDiv w:val="1"/>
      <w:marLeft w:val="0"/>
      <w:marRight w:val="0"/>
      <w:marTop w:val="0"/>
      <w:marBottom w:val="0"/>
      <w:divBdr>
        <w:top w:val="none" w:sz="0" w:space="0" w:color="auto"/>
        <w:left w:val="none" w:sz="0" w:space="0" w:color="auto"/>
        <w:bottom w:val="none" w:sz="0" w:space="0" w:color="auto"/>
        <w:right w:val="none" w:sz="0" w:space="0" w:color="auto"/>
      </w:divBdr>
    </w:div>
    <w:div w:id="1082675506">
      <w:bodyDiv w:val="1"/>
      <w:marLeft w:val="0"/>
      <w:marRight w:val="0"/>
      <w:marTop w:val="0"/>
      <w:marBottom w:val="0"/>
      <w:divBdr>
        <w:top w:val="none" w:sz="0" w:space="0" w:color="auto"/>
        <w:left w:val="none" w:sz="0" w:space="0" w:color="auto"/>
        <w:bottom w:val="none" w:sz="0" w:space="0" w:color="auto"/>
        <w:right w:val="none" w:sz="0" w:space="0" w:color="auto"/>
      </w:divBdr>
    </w:div>
    <w:div w:id="1106198823">
      <w:bodyDiv w:val="1"/>
      <w:marLeft w:val="0"/>
      <w:marRight w:val="0"/>
      <w:marTop w:val="0"/>
      <w:marBottom w:val="0"/>
      <w:divBdr>
        <w:top w:val="none" w:sz="0" w:space="0" w:color="auto"/>
        <w:left w:val="none" w:sz="0" w:space="0" w:color="auto"/>
        <w:bottom w:val="none" w:sz="0" w:space="0" w:color="auto"/>
        <w:right w:val="none" w:sz="0" w:space="0" w:color="auto"/>
      </w:divBdr>
    </w:div>
    <w:div w:id="1113090963">
      <w:bodyDiv w:val="1"/>
      <w:marLeft w:val="0"/>
      <w:marRight w:val="0"/>
      <w:marTop w:val="0"/>
      <w:marBottom w:val="0"/>
      <w:divBdr>
        <w:top w:val="none" w:sz="0" w:space="0" w:color="auto"/>
        <w:left w:val="none" w:sz="0" w:space="0" w:color="auto"/>
        <w:bottom w:val="none" w:sz="0" w:space="0" w:color="auto"/>
        <w:right w:val="none" w:sz="0" w:space="0" w:color="auto"/>
      </w:divBdr>
    </w:div>
    <w:div w:id="1117331440">
      <w:bodyDiv w:val="1"/>
      <w:marLeft w:val="0"/>
      <w:marRight w:val="0"/>
      <w:marTop w:val="0"/>
      <w:marBottom w:val="0"/>
      <w:divBdr>
        <w:top w:val="none" w:sz="0" w:space="0" w:color="auto"/>
        <w:left w:val="none" w:sz="0" w:space="0" w:color="auto"/>
        <w:bottom w:val="none" w:sz="0" w:space="0" w:color="auto"/>
        <w:right w:val="none" w:sz="0" w:space="0" w:color="auto"/>
      </w:divBdr>
    </w:div>
    <w:div w:id="1120223141">
      <w:bodyDiv w:val="1"/>
      <w:marLeft w:val="0"/>
      <w:marRight w:val="0"/>
      <w:marTop w:val="0"/>
      <w:marBottom w:val="0"/>
      <w:divBdr>
        <w:top w:val="none" w:sz="0" w:space="0" w:color="auto"/>
        <w:left w:val="none" w:sz="0" w:space="0" w:color="auto"/>
        <w:bottom w:val="none" w:sz="0" w:space="0" w:color="auto"/>
        <w:right w:val="none" w:sz="0" w:space="0" w:color="auto"/>
      </w:divBdr>
    </w:div>
    <w:div w:id="1151942025">
      <w:bodyDiv w:val="1"/>
      <w:marLeft w:val="0"/>
      <w:marRight w:val="0"/>
      <w:marTop w:val="0"/>
      <w:marBottom w:val="0"/>
      <w:divBdr>
        <w:top w:val="none" w:sz="0" w:space="0" w:color="auto"/>
        <w:left w:val="none" w:sz="0" w:space="0" w:color="auto"/>
        <w:bottom w:val="none" w:sz="0" w:space="0" w:color="auto"/>
        <w:right w:val="none" w:sz="0" w:space="0" w:color="auto"/>
      </w:divBdr>
    </w:div>
    <w:div w:id="1153638809">
      <w:bodyDiv w:val="1"/>
      <w:marLeft w:val="0"/>
      <w:marRight w:val="0"/>
      <w:marTop w:val="0"/>
      <w:marBottom w:val="0"/>
      <w:divBdr>
        <w:top w:val="none" w:sz="0" w:space="0" w:color="auto"/>
        <w:left w:val="none" w:sz="0" w:space="0" w:color="auto"/>
        <w:bottom w:val="none" w:sz="0" w:space="0" w:color="auto"/>
        <w:right w:val="none" w:sz="0" w:space="0" w:color="auto"/>
      </w:divBdr>
    </w:div>
    <w:div w:id="1158375133">
      <w:bodyDiv w:val="1"/>
      <w:marLeft w:val="0"/>
      <w:marRight w:val="0"/>
      <w:marTop w:val="0"/>
      <w:marBottom w:val="0"/>
      <w:divBdr>
        <w:top w:val="none" w:sz="0" w:space="0" w:color="auto"/>
        <w:left w:val="none" w:sz="0" w:space="0" w:color="auto"/>
        <w:bottom w:val="none" w:sz="0" w:space="0" w:color="auto"/>
        <w:right w:val="none" w:sz="0" w:space="0" w:color="auto"/>
      </w:divBdr>
    </w:div>
    <w:div w:id="1169056362">
      <w:bodyDiv w:val="1"/>
      <w:marLeft w:val="0"/>
      <w:marRight w:val="0"/>
      <w:marTop w:val="0"/>
      <w:marBottom w:val="0"/>
      <w:divBdr>
        <w:top w:val="none" w:sz="0" w:space="0" w:color="auto"/>
        <w:left w:val="none" w:sz="0" w:space="0" w:color="auto"/>
        <w:bottom w:val="none" w:sz="0" w:space="0" w:color="auto"/>
        <w:right w:val="none" w:sz="0" w:space="0" w:color="auto"/>
      </w:divBdr>
    </w:div>
    <w:div w:id="1181041204">
      <w:bodyDiv w:val="1"/>
      <w:marLeft w:val="0"/>
      <w:marRight w:val="0"/>
      <w:marTop w:val="0"/>
      <w:marBottom w:val="0"/>
      <w:divBdr>
        <w:top w:val="none" w:sz="0" w:space="0" w:color="auto"/>
        <w:left w:val="none" w:sz="0" w:space="0" w:color="auto"/>
        <w:bottom w:val="none" w:sz="0" w:space="0" w:color="auto"/>
        <w:right w:val="none" w:sz="0" w:space="0" w:color="auto"/>
      </w:divBdr>
    </w:div>
    <w:div w:id="1183399491">
      <w:bodyDiv w:val="1"/>
      <w:marLeft w:val="0"/>
      <w:marRight w:val="0"/>
      <w:marTop w:val="0"/>
      <w:marBottom w:val="0"/>
      <w:divBdr>
        <w:top w:val="none" w:sz="0" w:space="0" w:color="auto"/>
        <w:left w:val="none" w:sz="0" w:space="0" w:color="auto"/>
        <w:bottom w:val="none" w:sz="0" w:space="0" w:color="auto"/>
        <w:right w:val="none" w:sz="0" w:space="0" w:color="auto"/>
      </w:divBdr>
    </w:div>
    <w:div w:id="1198929527">
      <w:bodyDiv w:val="1"/>
      <w:marLeft w:val="0"/>
      <w:marRight w:val="0"/>
      <w:marTop w:val="0"/>
      <w:marBottom w:val="0"/>
      <w:divBdr>
        <w:top w:val="none" w:sz="0" w:space="0" w:color="auto"/>
        <w:left w:val="none" w:sz="0" w:space="0" w:color="auto"/>
        <w:bottom w:val="none" w:sz="0" w:space="0" w:color="auto"/>
        <w:right w:val="none" w:sz="0" w:space="0" w:color="auto"/>
      </w:divBdr>
    </w:div>
    <w:div w:id="1200700638">
      <w:bodyDiv w:val="1"/>
      <w:marLeft w:val="0"/>
      <w:marRight w:val="0"/>
      <w:marTop w:val="0"/>
      <w:marBottom w:val="0"/>
      <w:divBdr>
        <w:top w:val="none" w:sz="0" w:space="0" w:color="auto"/>
        <w:left w:val="none" w:sz="0" w:space="0" w:color="auto"/>
        <w:bottom w:val="none" w:sz="0" w:space="0" w:color="auto"/>
        <w:right w:val="none" w:sz="0" w:space="0" w:color="auto"/>
      </w:divBdr>
    </w:div>
    <w:div w:id="1204294338">
      <w:bodyDiv w:val="1"/>
      <w:marLeft w:val="0"/>
      <w:marRight w:val="0"/>
      <w:marTop w:val="0"/>
      <w:marBottom w:val="0"/>
      <w:divBdr>
        <w:top w:val="none" w:sz="0" w:space="0" w:color="auto"/>
        <w:left w:val="none" w:sz="0" w:space="0" w:color="auto"/>
        <w:bottom w:val="none" w:sz="0" w:space="0" w:color="auto"/>
        <w:right w:val="none" w:sz="0" w:space="0" w:color="auto"/>
      </w:divBdr>
    </w:div>
    <w:div w:id="1209801719">
      <w:bodyDiv w:val="1"/>
      <w:marLeft w:val="0"/>
      <w:marRight w:val="0"/>
      <w:marTop w:val="0"/>
      <w:marBottom w:val="0"/>
      <w:divBdr>
        <w:top w:val="none" w:sz="0" w:space="0" w:color="auto"/>
        <w:left w:val="none" w:sz="0" w:space="0" w:color="auto"/>
        <w:bottom w:val="none" w:sz="0" w:space="0" w:color="auto"/>
        <w:right w:val="none" w:sz="0" w:space="0" w:color="auto"/>
      </w:divBdr>
    </w:div>
    <w:div w:id="1215696541">
      <w:bodyDiv w:val="1"/>
      <w:marLeft w:val="0"/>
      <w:marRight w:val="0"/>
      <w:marTop w:val="0"/>
      <w:marBottom w:val="0"/>
      <w:divBdr>
        <w:top w:val="none" w:sz="0" w:space="0" w:color="auto"/>
        <w:left w:val="none" w:sz="0" w:space="0" w:color="auto"/>
        <w:bottom w:val="none" w:sz="0" w:space="0" w:color="auto"/>
        <w:right w:val="none" w:sz="0" w:space="0" w:color="auto"/>
      </w:divBdr>
    </w:div>
    <w:div w:id="1231575222">
      <w:bodyDiv w:val="1"/>
      <w:marLeft w:val="0"/>
      <w:marRight w:val="0"/>
      <w:marTop w:val="0"/>
      <w:marBottom w:val="0"/>
      <w:divBdr>
        <w:top w:val="none" w:sz="0" w:space="0" w:color="auto"/>
        <w:left w:val="none" w:sz="0" w:space="0" w:color="auto"/>
        <w:bottom w:val="none" w:sz="0" w:space="0" w:color="auto"/>
        <w:right w:val="none" w:sz="0" w:space="0" w:color="auto"/>
      </w:divBdr>
    </w:div>
    <w:div w:id="1233464032">
      <w:bodyDiv w:val="1"/>
      <w:marLeft w:val="0"/>
      <w:marRight w:val="0"/>
      <w:marTop w:val="0"/>
      <w:marBottom w:val="0"/>
      <w:divBdr>
        <w:top w:val="none" w:sz="0" w:space="0" w:color="auto"/>
        <w:left w:val="none" w:sz="0" w:space="0" w:color="auto"/>
        <w:bottom w:val="none" w:sz="0" w:space="0" w:color="auto"/>
        <w:right w:val="none" w:sz="0" w:space="0" w:color="auto"/>
      </w:divBdr>
    </w:div>
    <w:div w:id="1256288543">
      <w:bodyDiv w:val="1"/>
      <w:marLeft w:val="0"/>
      <w:marRight w:val="0"/>
      <w:marTop w:val="0"/>
      <w:marBottom w:val="0"/>
      <w:divBdr>
        <w:top w:val="none" w:sz="0" w:space="0" w:color="auto"/>
        <w:left w:val="none" w:sz="0" w:space="0" w:color="auto"/>
        <w:bottom w:val="none" w:sz="0" w:space="0" w:color="auto"/>
        <w:right w:val="none" w:sz="0" w:space="0" w:color="auto"/>
      </w:divBdr>
      <w:divsChild>
        <w:div w:id="633759756">
          <w:marLeft w:val="0"/>
          <w:marRight w:val="0"/>
          <w:marTop w:val="0"/>
          <w:marBottom w:val="0"/>
          <w:divBdr>
            <w:top w:val="none" w:sz="0" w:space="0" w:color="auto"/>
            <w:left w:val="none" w:sz="0" w:space="0" w:color="auto"/>
            <w:bottom w:val="none" w:sz="0" w:space="0" w:color="auto"/>
            <w:right w:val="none" w:sz="0" w:space="0" w:color="auto"/>
          </w:divBdr>
        </w:div>
        <w:div w:id="908078455">
          <w:marLeft w:val="0"/>
          <w:marRight w:val="0"/>
          <w:marTop w:val="0"/>
          <w:marBottom w:val="0"/>
          <w:divBdr>
            <w:top w:val="none" w:sz="0" w:space="0" w:color="auto"/>
            <w:left w:val="none" w:sz="0" w:space="0" w:color="auto"/>
            <w:bottom w:val="none" w:sz="0" w:space="0" w:color="auto"/>
            <w:right w:val="none" w:sz="0" w:space="0" w:color="auto"/>
          </w:divBdr>
        </w:div>
      </w:divsChild>
    </w:div>
    <w:div w:id="1257136162">
      <w:bodyDiv w:val="1"/>
      <w:marLeft w:val="0"/>
      <w:marRight w:val="0"/>
      <w:marTop w:val="0"/>
      <w:marBottom w:val="0"/>
      <w:divBdr>
        <w:top w:val="none" w:sz="0" w:space="0" w:color="auto"/>
        <w:left w:val="none" w:sz="0" w:space="0" w:color="auto"/>
        <w:bottom w:val="none" w:sz="0" w:space="0" w:color="auto"/>
        <w:right w:val="none" w:sz="0" w:space="0" w:color="auto"/>
      </w:divBdr>
    </w:div>
    <w:div w:id="1265263858">
      <w:bodyDiv w:val="1"/>
      <w:marLeft w:val="0"/>
      <w:marRight w:val="0"/>
      <w:marTop w:val="0"/>
      <w:marBottom w:val="0"/>
      <w:divBdr>
        <w:top w:val="none" w:sz="0" w:space="0" w:color="auto"/>
        <w:left w:val="none" w:sz="0" w:space="0" w:color="auto"/>
        <w:bottom w:val="none" w:sz="0" w:space="0" w:color="auto"/>
        <w:right w:val="none" w:sz="0" w:space="0" w:color="auto"/>
      </w:divBdr>
    </w:div>
    <w:div w:id="1266113688">
      <w:bodyDiv w:val="1"/>
      <w:marLeft w:val="0"/>
      <w:marRight w:val="0"/>
      <w:marTop w:val="0"/>
      <w:marBottom w:val="0"/>
      <w:divBdr>
        <w:top w:val="none" w:sz="0" w:space="0" w:color="auto"/>
        <w:left w:val="none" w:sz="0" w:space="0" w:color="auto"/>
        <w:bottom w:val="none" w:sz="0" w:space="0" w:color="auto"/>
        <w:right w:val="none" w:sz="0" w:space="0" w:color="auto"/>
      </w:divBdr>
    </w:div>
    <w:div w:id="1275014940">
      <w:bodyDiv w:val="1"/>
      <w:marLeft w:val="0"/>
      <w:marRight w:val="0"/>
      <w:marTop w:val="0"/>
      <w:marBottom w:val="0"/>
      <w:divBdr>
        <w:top w:val="none" w:sz="0" w:space="0" w:color="auto"/>
        <w:left w:val="none" w:sz="0" w:space="0" w:color="auto"/>
        <w:bottom w:val="none" w:sz="0" w:space="0" w:color="auto"/>
        <w:right w:val="none" w:sz="0" w:space="0" w:color="auto"/>
      </w:divBdr>
    </w:div>
    <w:div w:id="1276449470">
      <w:bodyDiv w:val="1"/>
      <w:marLeft w:val="0"/>
      <w:marRight w:val="0"/>
      <w:marTop w:val="0"/>
      <w:marBottom w:val="0"/>
      <w:divBdr>
        <w:top w:val="none" w:sz="0" w:space="0" w:color="auto"/>
        <w:left w:val="none" w:sz="0" w:space="0" w:color="auto"/>
        <w:bottom w:val="none" w:sz="0" w:space="0" w:color="auto"/>
        <w:right w:val="none" w:sz="0" w:space="0" w:color="auto"/>
      </w:divBdr>
    </w:div>
    <w:div w:id="1300299985">
      <w:bodyDiv w:val="1"/>
      <w:marLeft w:val="0"/>
      <w:marRight w:val="0"/>
      <w:marTop w:val="0"/>
      <w:marBottom w:val="0"/>
      <w:divBdr>
        <w:top w:val="none" w:sz="0" w:space="0" w:color="auto"/>
        <w:left w:val="none" w:sz="0" w:space="0" w:color="auto"/>
        <w:bottom w:val="none" w:sz="0" w:space="0" w:color="auto"/>
        <w:right w:val="none" w:sz="0" w:space="0" w:color="auto"/>
      </w:divBdr>
    </w:div>
    <w:div w:id="1300644063">
      <w:bodyDiv w:val="1"/>
      <w:marLeft w:val="0"/>
      <w:marRight w:val="0"/>
      <w:marTop w:val="0"/>
      <w:marBottom w:val="0"/>
      <w:divBdr>
        <w:top w:val="none" w:sz="0" w:space="0" w:color="auto"/>
        <w:left w:val="none" w:sz="0" w:space="0" w:color="auto"/>
        <w:bottom w:val="none" w:sz="0" w:space="0" w:color="auto"/>
        <w:right w:val="none" w:sz="0" w:space="0" w:color="auto"/>
      </w:divBdr>
    </w:div>
    <w:div w:id="1307199047">
      <w:bodyDiv w:val="1"/>
      <w:marLeft w:val="0"/>
      <w:marRight w:val="0"/>
      <w:marTop w:val="0"/>
      <w:marBottom w:val="0"/>
      <w:divBdr>
        <w:top w:val="none" w:sz="0" w:space="0" w:color="auto"/>
        <w:left w:val="none" w:sz="0" w:space="0" w:color="auto"/>
        <w:bottom w:val="none" w:sz="0" w:space="0" w:color="auto"/>
        <w:right w:val="none" w:sz="0" w:space="0" w:color="auto"/>
      </w:divBdr>
    </w:div>
    <w:div w:id="1308246360">
      <w:bodyDiv w:val="1"/>
      <w:marLeft w:val="0"/>
      <w:marRight w:val="0"/>
      <w:marTop w:val="0"/>
      <w:marBottom w:val="0"/>
      <w:divBdr>
        <w:top w:val="none" w:sz="0" w:space="0" w:color="auto"/>
        <w:left w:val="none" w:sz="0" w:space="0" w:color="auto"/>
        <w:bottom w:val="none" w:sz="0" w:space="0" w:color="auto"/>
        <w:right w:val="none" w:sz="0" w:space="0" w:color="auto"/>
      </w:divBdr>
    </w:div>
    <w:div w:id="1316839749">
      <w:bodyDiv w:val="1"/>
      <w:marLeft w:val="0"/>
      <w:marRight w:val="0"/>
      <w:marTop w:val="0"/>
      <w:marBottom w:val="0"/>
      <w:divBdr>
        <w:top w:val="none" w:sz="0" w:space="0" w:color="auto"/>
        <w:left w:val="none" w:sz="0" w:space="0" w:color="auto"/>
        <w:bottom w:val="none" w:sz="0" w:space="0" w:color="auto"/>
        <w:right w:val="none" w:sz="0" w:space="0" w:color="auto"/>
      </w:divBdr>
    </w:div>
    <w:div w:id="1318222365">
      <w:bodyDiv w:val="1"/>
      <w:marLeft w:val="0"/>
      <w:marRight w:val="0"/>
      <w:marTop w:val="0"/>
      <w:marBottom w:val="0"/>
      <w:divBdr>
        <w:top w:val="none" w:sz="0" w:space="0" w:color="auto"/>
        <w:left w:val="none" w:sz="0" w:space="0" w:color="auto"/>
        <w:bottom w:val="none" w:sz="0" w:space="0" w:color="auto"/>
        <w:right w:val="none" w:sz="0" w:space="0" w:color="auto"/>
      </w:divBdr>
    </w:div>
    <w:div w:id="1331330065">
      <w:bodyDiv w:val="1"/>
      <w:marLeft w:val="0"/>
      <w:marRight w:val="0"/>
      <w:marTop w:val="0"/>
      <w:marBottom w:val="0"/>
      <w:divBdr>
        <w:top w:val="none" w:sz="0" w:space="0" w:color="auto"/>
        <w:left w:val="none" w:sz="0" w:space="0" w:color="auto"/>
        <w:bottom w:val="none" w:sz="0" w:space="0" w:color="auto"/>
        <w:right w:val="none" w:sz="0" w:space="0" w:color="auto"/>
      </w:divBdr>
    </w:div>
    <w:div w:id="1347439364">
      <w:bodyDiv w:val="1"/>
      <w:marLeft w:val="0"/>
      <w:marRight w:val="0"/>
      <w:marTop w:val="0"/>
      <w:marBottom w:val="0"/>
      <w:divBdr>
        <w:top w:val="none" w:sz="0" w:space="0" w:color="auto"/>
        <w:left w:val="none" w:sz="0" w:space="0" w:color="auto"/>
        <w:bottom w:val="none" w:sz="0" w:space="0" w:color="auto"/>
        <w:right w:val="none" w:sz="0" w:space="0" w:color="auto"/>
      </w:divBdr>
    </w:div>
    <w:div w:id="1349914698">
      <w:bodyDiv w:val="1"/>
      <w:marLeft w:val="0"/>
      <w:marRight w:val="0"/>
      <w:marTop w:val="0"/>
      <w:marBottom w:val="0"/>
      <w:divBdr>
        <w:top w:val="none" w:sz="0" w:space="0" w:color="auto"/>
        <w:left w:val="none" w:sz="0" w:space="0" w:color="auto"/>
        <w:bottom w:val="none" w:sz="0" w:space="0" w:color="auto"/>
        <w:right w:val="none" w:sz="0" w:space="0" w:color="auto"/>
      </w:divBdr>
    </w:div>
    <w:div w:id="1363896081">
      <w:bodyDiv w:val="1"/>
      <w:marLeft w:val="0"/>
      <w:marRight w:val="0"/>
      <w:marTop w:val="0"/>
      <w:marBottom w:val="0"/>
      <w:divBdr>
        <w:top w:val="none" w:sz="0" w:space="0" w:color="auto"/>
        <w:left w:val="none" w:sz="0" w:space="0" w:color="auto"/>
        <w:bottom w:val="none" w:sz="0" w:space="0" w:color="auto"/>
        <w:right w:val="none" w:sz="0" w:space="0" w:color="auto"/>
      </w:divBdr>
    </w:div>
    <w:div w:id="1394891519">
      <w:bodyDiv w:val="1"/>
      <w:marLeft w:val="0"/>
      <w:marRight w:val="0"/>
      <w:marTop w:val="0"/>
      <w:marBottom w:val="0"/>
      <w:divBdr>
        <w:top w:val="none" w:sz="0" w:space="0" w:color="auto"/>
        <w:left w:val="none" w:sz="0" w:space="0" w:color="auto"/>
        <w:bottom w:val="none" w:sz="0" w:space="0" w:color="auto"/>
        <w:right w:val="none" w:sz="0" w:space="0" w:color="auto"/>
      </w:divBdr>
      <w:divsChild>
        <w:div w:id="903488924">
          <w:marLeft w:val="0"/>
          <w:marRight w:val="0"/>
          <w:marTop w:val="0"/>
          <w:marBottom w:val="0"/>
          <w:divBdr>
            <w:top w:val="none" w:sz="0" w:space="0" w:color="auto"/>
            <w:left w:val="none" w:sz="0" w:space="0" w:color="auto"/>
            <w:bottom w:val="none" w:sz="0" w:space="0" w:color="auto"/>
            <w:right w:val="none" w:sz="0" w:space="0" w:color="auto"/>
          </w:divBdr>
          <w:divsChild>
            <w:div w:id="1338730318">
              <w:marLeft w:val="0"/>
              <w:marRight w:val="0"/>
              <w:marTop w:val="0"/>
              <w:marBottom w:val="0"/>
              <w:divBdr>
                <w:top w:val="none" w:sz="0" w:space="0" w:color="auto"/>
                <w:left w:val="none" w:sz="0" w:space="0" w:color="auto"/>
                <w:bottom w:val="none" w:sz="0" w:space="0" w:color="auto"/>
                <w:right w:val="none" w:sz="0" w:space="0" w:color="auto"/>
              </w:divBdr>
              <w:divsChild>
                <w:div w:id="1286156333">
                  <w:marLeft w:val="0"/>
                  <w:marRight w:val="0"/>
                  <w:marTop w:val="0"/>
                  <w:marBottom w:val="0"/>
                  <w:divBdr>
                    <w:top w:val="none" w:sz="0" w:space="0" w:color="auto"/>
                    <w:left w:val="none" w:sz="0" w:space="0" w:color="auto"/>
                    <w:bottom w:val="none" w:sz="0" w:space="0" w:color="auto"/>
                    <w:right w:val="none" w:sz="0" w:space="0" w:color="auto"/>
                  </w:divBdr>
                  <w:divsChild>
                    <w:div w:id="2001304396">
                      <w:marLeft w:val="0"/>
                      <w:marRight w:val="0"/>
                      <w:marTop w:val="0"/>
                      <w:marBottom w:val="0"/>
                      <w:divBdr>
                        <w:top w:val="none" w:sz="0" w:space="0" w:color="auto"/>
                        <w:left w:val="none" w:sz="0" w:space="0" w:color="auto"/>
                        <w:bottom w:val="none" w:sz="0" w:space="0" w:color="auto"/>
                        <w:right w:val="none" w:sz="0" w:space="0" w:color="auto"/>
                      </w:divBdr>
                      <w:divsChild>
                        <w:div w:id="1324165856">
                          <w:marLeft w:val="0"/>
                          <w:marRight w:val="0"/>
                          <w:marTop w:val="0"/>
                          <w:marBottom w:val="0"/>
                          <w:divBdr>
                            <w:top w:val="none" w:sz="0" w:space="0" w:color="auto"/>
                            <w:left w:val="none" w:sz="0" w:space="0" w:color="auto"/>
                            <w:bottom w:val="none" w:sz="0" w:space="0" w:color="auto"/>
                            <w:right w:val="none" w:sz="0" w:space="0" w:color="auto"/>
                          </w:divBdr>
                          <w:divsChild>
                            <w:div w:id="9065594">
                              <w:marLeft w:val="0"/>
                              <w:marRight w:val="0"/>
                              <w:marTop w:val="0"/>
                              <w:marBottom w:val="0"/>
                              <w:divBdr>
                                <w:top w:val="none" w:sz="0" w:space="0" w:color="auto"/>
                                <w:left w:val="none" w:sz="0" w:space="0" w:color="auto"/>
                                <w:bottom w:val="none" w:sz="0" w:space="0" w:color="auto"/>
                                <w:right w:val="none" w:sz="0" w:space="0" w:color="auto"/>
                              </w:divBdr>
                            </w:div>
                            <w:div w:id="9574472">
                              <w:marLeft w:val="0"/>
                              <w:marRight w:val="0"/>
                              <w:marTop w:val="0"/>
                              <w:marBottom w:val="0"/>
                              <w:divBdr>
                                <w:top w:val="none" w:sz="0" w:space="0" w:color="auto"/>
                                <w:left w:val="none" w:sz="0" w:space="0" w:color="auto"/>
                                <w:bottom w:val="none" w:sz="0" w:space="0" w:color="auto"/>
                                <w:right w:val="none" w:sz="0" w:space="0" w:color="auto"/>
                              </w:divBdr>
                            </w:div>
                            <w:div w:id="129329862">
                              <w:marLeft w:val="0"/>
                              <w:marRight w:val="0"/>
                              <w:marTop w:val="0"/>
                              <w:marBottom w:val="0"/>
                              <w:divBdr>
                                <w:top w:val="none" w:sz="0" w:space="0" w:color="auto"/>
                                <w:left w:val="none" w:sz="0" w:space="0" w:color="auto"/>
                                <w:bottom w:val="none" w:sz="0" w:space="0" w:color="auto"/>
                                <w:right w:val="none" w:sz="0" w:space="0" w:color="auto"/>
                              </w:divBdr>
                            </w:div>
                            <w:div w:id="205336096">
                              <w:marLeft w:val="0"/>
                              <w:marRight w:val="0"/>
                              <w:marTop w:val="0"/>
                              <w:marBottom w:val="0"/>
                              <w:divBdr>
                                <w:top w:val="none" w:sz="0" w:space="0" w:color="auto"/>
                                <w:left w:val="none" w:sz="0" w:space="0" w:color="auto"/>
                                <w:bottom w:val="none" w:sz="0" w:space="0" w:color="auto"/>
                                <w:right w:val="none" w:sz="0" w:space="0" w:color="auto"/>
                              </w:divBdr>
                            </w:div>
                            <w:div w:id="360328138">
                              <w:marLeft w:val="0"/>
                              <w:marRight w:val="0"/>
                              <w:marTop w:val="0"/>
                              <w:marBottom w:val="0"/>
                              <w:divBdr>
                                <w:top w:val="none" w:sz="0" w:space="0" w:color="auto"/>
                                <w:left w:val="none" w:sz="0" w:space="0" w:color="auto"/>
                                <w:bottom w:val="none" w:sz="0" w:space="0" w:color="auto"/>
                                <w:right w:val="none" w:sz="0" w:space="0" w:color="auto"/>
                              </w:divBdr>
                            </w:div>
                            <w:div w:id="394594318">
                              <w:marLeft w:val="0"/>
                              <w:marRight w:val="0"/>
                              <w:marTop w:val="0"/>
                              <w:marBottom w:val="0"/>
                              <w:divBdr>
                                <w:top w:val="none" w:sz="0" w:space="0" w:color="auto"/>
                                <w:left w:val="none" w:sz="0" w:space="0" w:color="auto"/>
                                <w:bottom w:val="none" w:sz="0" w:space="0" w:color="auto"/>
                                <w:right w:val="none" w:sz="0" w:space="0" w:color="auto"/>
                              </w:divBdr>
                            </w:div>
                            <w:div w:id="395009749">
                              <w:marLeft w:val="0"/>
                              <w:marRight w:val="0"/>
                              <w:marTop w:val="0"/>
                              <w:marBottom w:val="0"/>
                              <w:divBdr>
                                <w:top w:val="none" w:sz="0" w:space="0" w:color="auto"/>
                                <w:left w:val="none" w:sz="0" w:space="0" w:color="auto"/>
                                <w:bottom w:val="none" w:sz="0" w:space="0" w:color="auto"/>
                                <w:right w:val="none" w:sz="0" w:space="0" w:color="auto"/>
                              </w:divBdr>
                            </w:div>
                            <w:div w:id="661618011">
                              <w:marLeft w:val="0"/>
                              <w:marRight w:val="0"/>
                              <w:marTop w:val="0"/>
                              <w:marBottom w:val="0"/>
                              <w:divBdr>
                                <w:top w:val="none" w:sz="0" w:space="0" w:color="auto"/>
                                <w:left w:val="none" w:sz="0" w:space="0" w:color="auto"/>
                                <w:bottom w:val="none" w:sz="0" w:space="0" w:color="auto"/>
                                <w:right w:val="none" w:sz="0" w:space="0" w:color="auto"/>
                              </w:divBdr>
                            </w:div>
                            <w:div w:id="1175455358">
                              <w:marLeft w:val="0"/>
                              <w:marRight w:val="0"/>
                              <w:marTop w:val="0"/>
                              <w:marBottom w:val="0"/>
                              <w:divBdr>
                                <w:top w:val="none" w:sz="0" w:space="0" w:color="auto"/>
                                <w:left w:val="none" w:sz="0" w:space="0" w:color="auto"/>
                                <w:bottom w:val="none" w:sz="0" w:space="0" w:color="auto"/>
                                <w:right w:val="none" w:sz="0" w:space="0" w:color="auto"/>
                              </w:divBdr>
                            </w:div>
                            <w:div w:id="1196887438">
                              <w:marLeft w:val="0"/>
                              <w:marRight w:val="0"/>
                              <w:marTop w:val="0"/>
                              <w:marBottom w:val="0"/>
                              <w:divBdr>
                                <w:top w:val="none" w:sz="0" w:space="0" w:color="auto"/>
                                <w:left w:val="none" w:sz="0" w:space="0" w:color="auto"/>
                                <w:bottom w:val="none" w:sz="0" w:space="0" w:color="auto"/>
                                <w:right w:val="none" w:sz="0" w:space="0" w:color="auto"/>
                              </w:divBdr>
                            </w:div>
                            <w:div w:id="1749110652">
                              <w:marLeft w:val="0"/>
                              <w:marRight w:val="0"/>
                              <w:marTop w:val="0"/>
                              <w:marBottom w:val="0"/>
                              <w:divBdr>
                                <w:top w:val="none" w:sz="0" w:space="0" w:color="auto"/>
                                <w:left w:val="none" w:sz="0" w:space="0" w:color="auto"/>
                                <w:bottom w:val="none" w:sz="0" w:space="0" w:color="auto"/>
                                <w:right w:val="none" w:sz="0" w:space="0" w:color="auto"/>
                              </w:divBdr>
                            </w:div>
                            <w:div w:id="2007315734">
                              <w:marLeft w:val="0"/>
                              <w:marRight w:val="0"/>
                              <w:marTop w:val="0"/>
                              <w:marBottom w:val="0"/>
                              <w:divBdr>
                                <w:top w:val="none" w:sz="0" w:space="0" w:color="auto"/>
                                <w:left w:val="none" w:sz="0" w:space="0" w:color="auto"/>
                                <w:bottom w:val="none" w:sz="0" w:space="0" w:color="auto"/>
                                <w:right w:val="none" w:sz="0" w:space="0" w:color="auto"/>
                              </w:divBdr>
                            </w:div>
                            <w:div w:id="20493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19746">
      <w:bodyDiv w:val="1"/>
      <w:marLeft w:val="0"/>
      <w:marRight w:val="0"/>
      <w:marTop w:val="0"/>
      <w:marBottom w:val="0"/>
      <w:divBdr>
        <w:top w:val="none" w:sz="0" w:space="0" w:color="auto"/>
        <w:left w:val="none" w:sz="0" w:space="0" w:color="auto"/>
        <w:bottom w:val="none" w:sz="0" w:space="0" w:color="auto"/>
        <w:right w:val="none" w:sz="0" w:space="0" w:color="auto"/>
      </w:divBdr>
    </w:div>
    <w:div w:id="1413968783">
      <w:bodyDiv w:val="1"/>
      <w:marLeft w:val="0"/>
      <w:marRight w:val="0"/>
      <w:marTop w:val="0"/>
      <w:marBottom w:val="0"/>
      <w:divBdr>
        <w:top w:val="none" w:sz="0" w:space="0" w:color="auto"/>
        <w:left w:val="none" w:sz="0" w:space="0" w:color="auto"/>
        <w:bottom w:val="none" w:sz="0" w:space="0" w:color="auto"/>
        <w:right w:val="none" w:sz="0" w:space="0" w:color="auto"/>
      </w:divBdr>
      <w:divsChild>
        <w:div w:id="1717511116">
          <w:marLeft w:val="0"/>
          <w:marRight w:val="0"/>
          <w:marTop w:val="0"/>
          <w:marBottom w:val="0"/>
          <w:divBdr>
            <w:top w:val="none" w:sz="0" w:space="0" w:color="auto"/>
            <w:left w:val="none" w:sz="0" w:space="0" w:color="auto"/>
            <w:bottom w:val="none" w:sz="0" w:space="0" w:color="auto"/>
            <w:right w:val="none" w:sz="0" w:space="0" w:color="auto"/>
          </w:divBdr>
          <w:divsChild>
            <w:div w:id="11110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5807">
      <w:bodyDiv w:val="1"/>
      <w:marLeft w:val="0"/>
      <w:marRight w:val="0"/>
      <w:marTop w:val="0"/>
      <w:marBottom w:val="0"/>
      <w:divBdr>
        <w:top w:val="none" w:sz="0" w:space="0" w:color="auto"/>
        <w:left w:val="none" w:sz="0" w:space="0" w:color="auto"/>
        <w:bottom w:val="none" w:sz="0" w:space="0" w:color="auto"/>
        <w:right w:val="none" w:sz="0" w:space="0" w:color="auto"/>
      </w:divBdr>
    </w:div>
    <w:div w:id="1435787246">
      <w:bodyDiv w:val="1"/>
      <w:marLeft w:val="0"/>
      <w:marRight w:val="0"/>
      <w:marTop w:val="0"/>
      <w:marBottom w:val="0"/>
      <w:divBdr>
        <w:top w:val="none" w:sz="0" w:space="0" w:color="auto"/>
        <w:left w:val="none" w:sz="0" w:space="0" w:color="auto"/>
        <w:bottom w:val="none" w:sz="0" w:space="0" w:color="auto"/>
        <w:right w:val="none" w:sz="0" w:space="0" w:color="auto"/>
      </w:divBdr>
    </w:div>
    <w:div w:id="1447961898">
      <w:bodyDiv w:val="1"/>
      <w:marLeft w:val="0"/>
      <w:marRight w:val="0"/>
      <w:marTop w:val="0"/>
      <w:marBottom w:val="0"/>
      <w:divBdr>
        <w:top w:val="none" w:sz="0" w:space="0" w:color="auto"/>
        <w:left w:val="none" w:sz="0" w:space="0" w:color="auto"/>
        <w:bottom w:val="none" w:sz="0" w:space="0" w:color="auto"/>
        <w:right w:val="none" w:sz="0" w:space="0" w:color="auto"/>
      </w:divBdr>
    </w:div>
    <w:div w:id="1464999478">
      <w:bodyDiv w:val="1"/>
      <w:marLeft w:val="0"/>
      <w:marRight w:val="0"/>
      <w:marTop w:val="0"/>
      <w:marBottom w:val="0"/>
      <w:divBdr>
        <w:top w:val="none" w:sz="0" w:space="0" w:color="auto"/>
        <w:left w:val="none" w:sz="0" w:space="0" w:color="auto"/>
        <w:bottom w:val="none" w:sz="0" w:space="0" w:color="auto"/>
        <w:right w:val="none" w:sz="0" w:space="0" w:color="auto"/>
      </w:divBdr>
    </w:div>
    <w:div w:id="1467773634">
      <w:bodyDiv w:val="1"/>
      <w:marLeft w:val="0"/>
      <w:marRight w:val="0"/>
      <w:marTop w:val="0"/>
      <w:marBottom w:val="0"/>
      <w:divBdr>
        <w:top w:val="none" w:sz="0" w:space="0" w:color="auto"/>
        <w:left w:val="none" w:sz="0" w:space="0" w:color="auto"/>
        <w:bottom w:val="none" w:sz="0" w:space="0" w:color="auto"/>
        <w:right w:val="none" w:sz="0" w:space="0" w:color="auto"/>
      </w:divBdr>
    </w:div>
    <w:div w:id="1468401947">
      <w:bodyDiv w:val="1"/>
      <w:marLeft w:val="0"/>
      <w:marRight w:val="0"/>
      <w:marTop w:val="0"/>
      <w:marBottom w:val="0"/>
      <w:divBdr>
        <w:top w:val="none" w:sz="0" w:space="0" w:color="auto"/>
        <w:left w:val="none" w:sz="0" w:space="0" w:color="auto"/>
        <w:bottom w:val="none" w:sz="0" w:space="0" w:color="auto"/>
        <w:right w:val="none" w:sz="0" w:space="0" w:color="auto"/>
      </w:divBdr>
    </w:div>
    <w:div w:id="1475487099">
      <w:bodyDiv w:val="1"/>
      <w:marLeft w:val="0"/>
      <w:marRight w:val="0"/>
      <w:marTop w:val="0"/>
      <w:marBottom w:val="0"/>
      <w:divBdr>
        <w:top w:val="none" w:sz="0" w:space="0" w:color="auto"/>
        <w:left w:val="none" w:sz="0" w:space="0" w:color="auto"/>
        <w:bottom w:val="none" w:sz="0" w:space="0" w:color="auto"/>
        <w:right w:val="none" w:sz="0" w:space="0" w:color="auto"/>
      </w:divBdr>
    </w:div>
    <w:div w:id="1492598241">
      <w:bodyDiv w:val="1"/>
      <w:marLeft w:val="0"/>
      <w:marRight w:val="0"/>
      <w:marTop w:val="0"/>
      <w:marBottom w:val="0"/>
      <w:divBdr>
        <w:top w:val="none" w:sz="0" w:space="0" w:color="auto"/>
        <w:left w:val="none" w:sz="0" w:space="0" w:color="auto"/>
        <w:bottom w:val="none" w:sz="0" w:space="0" w:color="auto"/>
        <w:right w:val="none" w:sz="0" w:space="0" w:color="auto"/>
      </w:divBdr>
    </w:div>
    <w:div w:id="1499299800">
      <w:bodyDiv w:val="1"/>
      <w:marLeft w:val="0"/>
      <w:marRight w:val="0"/>
      <w:marTop w:val="0"/>
      <w:marBottom w:val="0"/>
      <w:divBdr>
        <w:top w:val="none" w:sz="0" w:space="0" w:color="auto"/>
        <w:left w:val="none" w:sz="0" w:space="0" w:color="auto"/>
        <w:bottom w:val="none" w:sz="0" w:space="0" w:color="auto"/>
        <w:right w:val="none" w:sz="0" w:space="0" w:color="auto"/>
      </w:divBdr>
    </w:div>
    <w:div w:id="1508985972">
      <w:bodyDiv w:val="1"/>
      <w:marLeft w:val="0"/>
      <w:marRight w:val="0"/>
      <w:marTop w:val="0"/>
      <w:marBottom w:val="0"/>
      <w:divBdr>
        <w:top w:val="none" w:sz="0" w:space="0" w:color="auto"/>
        <w:left w:val="none" w:sz="0" w:space="0" w:color="auto"/>
        <w:bottom w:val="none" w:sz="0" w:space="0" w:color="auto"/>
        <w:right w:val="none" w:sz="0" w:space="0" w:color="auto"/>
      </w:divBdr>
    </w:div>
    <w:div w:id="1532500168">
      <w:bodyDiv w:val="1"/>
      <w:marLeft w:val="0"/>
      <w:marRight w:val="0"/>
      <w:marTop w:val="0"/>
      <w:marBottom w:val="0"/>
      <w:divBdr>
        <w:top w:val="none" w:sz="0" w:space="0" w:color="auto"/>
        <w:left w:val="none" w:sz="0" w:space="0" w:color="auto"/>
        <w:bottom w:val="none" w:sz="0" w:space="0" w:color="auto"/>
        <w:right w:val="none" w:sz="0" w:space="0" w:color="auto"/>
      </w:divBdr>
    </w:div>
    <w:div w:id="1535465687">
      <w:bodyDiv w:val="1"/>
      <w:marLeft w:val="0"/>
      <w:marRight w:val="0"/>
      <w:marTop w:val="0"/>
      <w:marBottom w:val="0"/>
      <w:divBdr>
        <w:top w:val="none" w:sz="0" w:space="0" w:color="auto"/>
        <w:left w:val="none" w:sz="0" w:space="0" w:color="auto"/>
        <w:bottom w:val="none" w:sz="0" w:space="0" w:color="auto"/>
        <w:right w:val="none" w:sz="0" w:space="0" w:color="auto"/>
      </w:divBdr>
    </w:div>
    <w:div w:id="1550846903">
      <w:bodyDiv w:val="1"/>
      <w:marLeft w:val="0"/>
      <w:marRight w:val="0"/>
      <w:marTop w:val="0"/>
      <w:marBottom w:val="0"/>
      <w:divBdr>
        <w:top w:val="none" w:sz="0" w:space="0" w:color="auto"/>
        <w:left w:val="none" w:sz="0" w:space="0" w:color="auto"/>
        <w:bottom w:val="none" w:sz="0" w:space="0" w:color="auto"/>
        <w:right w:val="none" w:sz="0" w:space="0" w:color="auto"/>
      </w:divBdr>
    </w:div>
    <w:div w:id="1560245005">
      <w:bodyDiv w:val="1"/>
      <w:marLeft w:val="0"/>
      <w:marRight w:val="0"/>
      <w:marTop w:val="0"/>
      <w:marBottom w:val="0"/>
      <w:divBdr>
        <w:top w:val="none" w:sz="0" w:space="0" w:color="auto"/>
        <w:left w:val="none" w:sz="0" w:space="0" w:color="auto"/>
        <w:bottom w:val="none" w:sz="0" w:space="0" w:color="auto"/>
        <w:right w:val="none" w:sz="0" w:space="0" w:color="auto"/>
      </w:divBdr>
    </w:div>
    <w:div w:id="1561094725">
      <w:bodyDiv w:val="1"/>
      <w:marLeft w:val="0"/>
      <w:marRight w:val="0"/>
      <w:marTop w:val="0"/>
      <w:marBottom w:val="0"/>
      <w:divBdr>
        <w:top w:val="none" w:sz="0" w:space="0" w:color="auto"/>
        <w:left w:val="none" w:sz="0" w:space="0" w:color="auto"/>
        <w:bottom w:val="none" w:sz="0" w:space="0" w:color="auto"/>
        <w:right w:val="none" w:sz="0" w:space="0" w:color="auto"/>
      </w:divBdr>
    </w:div>
    <w:div w:id="1562519069">
      <w:bodyDiv w:val="1"/>
      <w:marLeft w:val="0"/>
      <w:marRight w:val="0"/>
      <w:marTop w:val="0"/>
      <w:marBottom w:val="0"/>
      <w:divBdr>
        <w:top w:val="none" w:sz="0" w:space="0" w:color="auto"/>
        <w:left w:val="none" w:sz="0" w:space="0" w:color="auto"/>
        <w:bottom w:val="none" w:sz="0" w:space="0" w:color="auto"/>
        <w:right w:val="none" w:sz="0" w:space="0" w:color="auto"/>
      </w:divBdr>
    </w:div>
    <w:div w:id="1567259407">
      <w:bodyDiv w:val="1"/>
      <w:marLeft w:val="0"/>
      <w:marRight w:val="0"/>
      <w:marTop w:val="0"/>
      <w:marBottom w:val="0"/>
      <w:divBdr>
        <w:top w:val="none" w:sz="0" w:space="0" w:color="auto"/>
        <w:left w:val="none" w:sz="0" w:space="0" w:color="auto"/>
        <w:bottom w:val="none" w:sz="0" w:space="0" w:color="auto"/>
        <w:right w:val="none" w:sz="0" w:space="0" w:color="auto"/>
      </w:divBdr>
    </w:div>
    <w:div w:id="1576890361">
      <w:bodyDiv w:val="1"/>
      <w:marLeft w:val="0"/>
      <w:marRight w:val="0"/>
      <w:marTop w:val="0"/>
      <w:marBottom w:val="0"/>
      <w:divBdr>
        <w:top w:val="none" w:sz="0" w:space="0" w:color="auto"/>
        <w:left w:val="none" w:sz="0" w:space="0" w:color="auto"/>
        <w:bottom w:val="none" w:sz="0" w:space="0" w:color="auto"/>
        <w:right w:val="none" w:sz="0" w:space="0" w:color="auto"/>
      </w:divBdr>
    </w:div>
    <w:div w:id="1586644782">
      <w:bodyDiv w:val="1"/>
      <w:marLeft w:val="0"/>
      <w:marRight w:val="0"/>
      <w:marTop w:val="0"/>
      <w:marBottom w:val="0"/>
      <w:divBdr>
        <w:top w:val="none" w:sz="0" w:space="0" w:color="auto"/>
        <w:left w:val="none" w:sz="0" w:space="0" w:color="auto"/>
        <w:bottom w:val="none" w:sz="0" w:space="0" w:color="auto"/>
        <w:right w:val="none" w:sz="0" w:space="0" w:color="auto"/>
      </w:divBdr>
    </w:div>
    <w:div w:id="1587033035">
      <w:bodyDiv w:val="1"/>
      <w:marLeft w:val="0"/>
      <w:marRight w:val="0"/>
      <w:marTop w:val="0"/>
      <w:marBottom w:val="0"/>
      <w:divBdr>
        <w:top w:val="none" w:sz="0" w:space="0" w:color="auto"/>
        <w:left w:val="none" w:sz="0" w:space="0" w:color="auto"/>
        <w:bottom w:val="none" w:sz="0" w:space="0" w:color="auto"/>
        <w:right w:val="none" w:sz="0" w:space="0" w:color="auto"/>
      </w:divBdr>
    </w:div>
    <w:div w:id="1597589911">
      <w:bodyDiv w:val="1"/>
      <w:marLeft w:val="0"/>
      <w:marRight w:val="0"/>
      <w:marTop w:val="0"/>
      <w:marBottom w:val="0"/>
      <w:divBdr>
        <w:top w:val="none" w:sz="0" w:space="0" w:color="auto"/>
        <w:left w:val="none" w:sz="0" w:space="0" w:color="auto"/>
        <w:bottom w:val="none" w:sz="0" w:space="0" w:color="auto"/>
        <w:right w:val="none" w:sz="0" w:space="0" w:color="auto"/>
      </w:divBdr>
    </w:div>
    <w:div w:id="1599563883">
      <w:bodyDiv w:val="1"/>
      <w:marLeft w:val="0"/>
      <w:marRight w:val="0"/>
      <w:marTop w:val="0"/>
      <w:marBottom w:val="0"/>
      <w:divBdr>
        <w:top w:val="none" w:sz="0" w:space="0" w:color="auto"/>
        <w:left w:val="none" w:sz="0" w:space="0" w:color="auto"/>
        <w:bottom w:val="none" w:sz="0" w:space="0" w:color="auto"/>
        <w:right w:val="none" w:sz="0" w:space="0" w:color="auto"/>
      </w:divBdr>
      <w:divsChild>
        <w:div w:id="2074889797">
          <w:marLeft w:val="0"/>
          <w:marRight w:val="0"/>
          <w:marTop w:val="0"/>
          <w:marBottom w:val="0"/>
          <w:divBdr>
            <w:top w:val="none" w:sz="0" w:space="0" w:color="auto"/>
            <w:left w:val="none" w:sz="0" w:space="0" w:color="auto"/>
            <w:bottom w:val="none" w:sz="0" w:space="0" w:color="auto"/>
            <w:right w:val="none" w:sz="0" w:space="0" w:color="auto"/>
          </w:divBdr>
          <w:divsChild>
            <w:div w:id="290089546">
              <w:marLeft w:val="0"/>
              <w:marRight w:val="0"/>
              <w:marTop w:val="0"/>
              <w:marBottom w:val="0"/>
              <w:divBdr>
                <w:top w:val="none" w:sz="0" w:space="0" w:color="auto"/>
                <w:left w:val="none" w:sz="0" w:space="0" w:color="auto"/>
                <w:bottom w:val="none" w:sz="0" w:space="0" w:color="auto"/>
                <w:right w:val="none" w:sz="0" w:space="0" w:color="auto"/>
              </w:divBdr>
            </w:div>
            <w:div w:id="341468039">
              <w:marLeft w:val="0"/>
              <w:marRight w:val="0"/>
              <w:marTop w:val="0"/>
              <w:marBottom w:val="0"/>
              <w:divBdr>
                <w:top w:val="none" w:sz="0" w:space="0" w:color="auto"/>
                <w:left w:val="none" w:sz="0" w:space="0" w:color="auto"/>
                <w:bottom w:val="none" w:sz="0" w:space="0" w:color="auto"/>
                <w:right w:val="none" w:sz="0" w:space="0" w:color="auto"/>
              </w:divBdr>
            </w:div>
            <w:div w:id="408039400">
              <w:marLeft w:val="0"/>
              <w:marRight w:val="0"/>
              <w:marTop w:val="0"/>
              <w:marBottom w:val="0"/>
              <w:divBdr>
                <w:top w:val="none" w:sz="0" w:space="0" w:color="auto"/>
                <w:left w:val="none" w:sz="0" w:space="0" w:color="auto"/>
                <w:bottom w:val="none" w:sz="0" w:space="0" w:color="auto"/>
                <w:right w:val="none" w:sz="0" w:space="0" w:color="auto"/>
              </w:divBdr>
            </w:div>
            <w:div w:id="418017519">
              <w:marLeft w:val="0"/>
              <w:marRight w:val="0"/>
              <w:marTop w:val="0"/>
              <w:marBottom w:val="0"/>
              <w:divBdr>
                <w:top w:val="none" w:sz="0" w:space="0" w:color="auto"/>
                <w:left w:val="none" w:sz="0" w:space="0" w:color="auto"/>
                <w:bottom w:val="none" w:sz="0" w:space="0" w:color="auto"/>
                <w:right w:val="none" w:sz="0" w:space="0" w:color="auto"/>
              </w:divBdr>
            </w:div>
            <w:div w:id="750004087">
              <w:marLeft w:val="0"/>
              <w:marRight w:val="0"/>
              <w:marTop w:val="0"/>
              <w:marBottom w:val="0"/>
              <w:divBdr>
                <w:top w:val="none" w:sz="0" w:space="0" w:color="auto"/>
                <w:left w:val="none" w:sz="0" w:space="0" w:color="auto"/>
                <w:bottom w:val="none" w:sz="0" w:space="0" w:color="auto"/>
                <w:right w:val="none" w:sz="0" w:space="0" w:color="auto"/>
              </w:divBdr>
            </w:div>
            <w:div w:id="887692773">
              <w:marLeft w:val="0"/>
              <w:marRight w:val="0"/>
              <w:marTop w:val="0"/>
              <w:marBottom w:val="0"/>
              <w:divBdr>
                <w:top w:val="none" w:sz="0" w:space="0" w:color="auto"/>
                <w:left w:val="none" w:sz="0" w:space="0" w:color="auto"/>
                <w:bottom w:val="none" w:sz="0" w:space="0" w:color="auto"/>
                <w:right w:val="none" w:sz="0" w:space="0" w:color="auto"/>
              </w:divBdr>
            </w:div>
            <w:div w:id="918251022">
              <w:marLeft w:val="0"/>
              <w:marRight w:val="0"/>
              <w:marTop w:val="0"/>
              <w:marBottom w:val="0"/>
              <w:divBdr>
                <w:top w:val="none" w:sz="0" w:space="0" w:color="auto"/>
                <w:left w:val="none" w:sz="0" w:space="0" w:color="auto"/>
                <w:bottom w:val="none" w:sz="0" w:space="0" w:color="auto"/>
                <w:right w:val="none" w:sz="0" w:space="0" w:color="auto"/>
              </w:divBdr>
            </w:div>
            <w:div w:id="1185942953">
              <w:marLeft w:val="0"/>
              <w:marRight w:val="0"/>
              <w:marTop w:val="0"/>
              <w:marBottom w:val="0"/>
              <w:divBdr>
                <w:top w:val="none" w:sz="0" w:space="0" w:color="auto"/>
                <w:left w:val="none" w:sz="0" w:space="0" w:color="auto"/>
                <w:bottom w:val="none" w:sz="0" w:space="0" w:color="auto"/>
                <w:right w:val="none" w:sz="0" w:space="0" w:color="auto"/>
              </w:divBdr>
            </w:div>
            <w:div w:id="1383872397">
              <w:marLeft w:val="0"/>
              <w:marRight w:val="0"/>
              <w:marTop w:val="0"/>
              <w:marBottom w:val="0"/>
              <w:divBdr>
                <w:top w:val="none" w:sz="0" w:space="0" w:color="auto"/>
                <w:left w:val="none" w:sz="0" w:space="0" w:color="auto"/>
                <w:bottom w:val="none" w:sz="0" w:space="0" w:color="auto"/>
                <w:right w:val="none" w:sz="0" w:space="0" w:color="auto"/>
              </w:divBdr>
            </w:div>
            <w:div w:id="1539077444">
              <w:marLeft w:val="0"/>
              <w:marRight w:val="0"/>
              <w:marTop w:val="0"/>
              <w:marBottom w:val="0"/>
              <w:divBdr>
                <w:top w:val="none" w:sz="0" w:space="0" w:color="auto"/>
                <w:left w:val="none" w:sz="0" w:space="0" w:color="auto"/>
                <w:bottom w:val="none" w:sz="0" w:space="0" w:color="auto"/>
                <w:right w:val="none" w:sz="0" w:space="0" w:color="auto"/>
              </w:divBdr>
            </w:div>
            <w:div w:id="1565949654">
              <w:marLeft w:val="0"/>
              <w:marRight w:val="0"/>
              <w:marTop w:val="0"/>
              <w:marBottom w:val="0"/>
              <w:divBdr>
                <w:top w:val="none" w:sz="0" w:space="0" w:color="auto"/>
                <w:left w:val="none" w:sz="0" w:space="0" w:color="auto"/>
                <w:bottom w:val="none" w:sz="0" w:space="0" w:color="auto"/>
                <w:right w:val="none" w:sz="0" w:space="0" w:color="auto"/>
              </w:divBdr>
            </w:div>
            <w:div w:id="1568757823">
              <w:marLeft w:val="0"/>
              <w:marRight w:val="0"/>
              <w:marTop w:val="0"/>
              <w:marBottom w:val="0"/>
              <w:divBdr>
                <w:top w:val="none" w:sz="0" w:space="0" w:color="auto"/>
                <w:left w:val="none" w:sz="0" w:space="0" w:color="auto"/>
                <w:bottom w:val="none" w:sz="0" w:space="0" w:color="auto"/>
                <w:right w:val="none" w:sz="0" w:space="0" w:color="auto"/>
              </w:divBdr>
            </w:div>
            <w:div w:id="20419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11081">
      <w:bodyDiv w:val="1"/>
      <w:marLeft w:val="0"/>
      <w:marRight w:val="0"/>
      <w:marTop w:val="0"/>
      <w:marBottom w:val="0"/>
      <w:divBdr>
        <w:top w:val="none" w:sz="0" w:space="0" w:color="auto"/>
        <w:left w:val="none" w:sz="0" w:space="0" w:color="auto"/>
        <w:bottom w:val="none" w:sz="0" w:space="0" w:color="auto"/>
        <w:right w:val="none" w:sz="0" w:space="0" w:color="auto"/>
      </w:divBdr>
    </w:div>
    <w:div w:id="1617255219">
      <w:bodyDiv w:val="1"/>
      <w:marLeft w:val="0"/>
      <w:marRight w:val="0"/>
      <w:marTop w:val="0"/>
      <w:marBottom w:val="0"/>
      <w:divBdr>
        <w:top w:val="none" w:sz="0" w:space="0" w:color="auto"/>
        <w:left w:val="none" w:sz="0" w:space="0" w:color="auto"/>
        <w:bottom w:val="none" w:sz="0" w:space="0" w:color="auto"/>
        <w:right w:val="none" w:sz="0" w:space="0" w:color="auto"/>
      </w:divBdr>
    </w:div>
    <w:div w:id="1617718088">
      <w:bodyDiv w:val="1"/>
      <w:marLeft w:val="0"/>
      <w:marRight w:val="0"/>
      <w:marTop w:val="0"/>
      <w:marBottom w:val="0"/>
      <w:divBdr>
        <w:top w:val="none" w:sz="0" w:space="0" w:color="auto"/>
        <w:left w:val="none" w:sz="0" w:space="0" w:color="auto"/>
        <w:bottom w:val="none" w:sz="0" w:space="0" w:color="auto"/>
        <w:right w:val="none" w:sz="0" w:space="0" w:color="auto"/>
      </w:divBdr>
    </w:div>
    <w:div w:id="1622952893">
      <w:bodyDiv w:val="1"/>
      <w:marLeft w:val="0"/>
      <w:marRight w:val="0"/>
      <w:marTop w:val="0"/>
      <w:marBottom w:val="0"/>
      <w:divBdr>
        <w:top w:val="none" w:sz="0" w:space="0" w:color="auto"/>
        <w:left w:val="none" w:sz="0" w:space="0" w:color="auto"/>
        <w:bottom w:val="none" w:sz="0" w:space="0" w:color="auto"/>
        <w:right w:val="none" w:sz="0" w:space="0" w:color="auto"/>
      </w:divBdr>
    </w:div>
    <w:div w:id="1625695063">
      <w:bodyDiv w:val="1"/>
      <w:marLeft w:val="0"/>
      <w:marRight w:val="0"/>
      <w:marTop w:val="0"/>
      <w:marBottom w:val="0"/>
      <w:divBdr>
        <w:top w:val="none" w:sz="0" w:space="0" w:color="auto"/>
        <w:left w:val="none" w:sz="0" w:space="0" w:color="auto"/>
        <w:bottom w:val="none" w:sz="0" w:space="0" w:color="auto"/>
        <w:right w:val="none" w:sz="0" w:space="0" w:color="auto"/>
      </w:divBdr>
    </w:div>
    <w:div w:id="1626157689">
      <w:bodyDiv w:val="1"/>
      <w:marLeft w:val="0"/>
      <w:marRight w:val="0"/>
      <w:marTop w:val="0"/>
      <w:marBottom w:val="0"/>
      <w:divBdr>
        <w:top w:val="none" w:sz="0" w:space="0" w:color="auto"/>
        <w:left w:val="none" w:sz="0" w:space="0" w:color="auto"/>
        <w:bottom w:val="none" w:sz="0" w:space="0" w:color="auto"/>
        <w:right w:val="none" w:sz="0" w:space="0" w:color="auto"/>
      </w:divBdr>
    </w:div>
    <w:div w:id="1640527761">
      <w:bodyDiv w:val="1"/>
      <w:marLeft w:val="0"/>
      <w:marRight w:val="0"/>
      <w:marTop w:val="0"/>
      <w:marBottom w:val="0"/>
      <w:divBdr>
        <w:top w:val="none" w:sz="0" w:space="0" w:color="auto"/>
        <w:left w:val="none" w:sz="0" w:space="0" w:color="auto"/>
        <w:bottom w:val="none" w:sz="0" w:space="0" w:color="auto"/>
        <w:right w:val="none" w:sz="0" w:space="0" w:color="auto"/>
      </w:divBdr>
    </w:div>
    <w:div w:id="1647316133">
      <w:bodyDiv w:val="1"/>
      <w:marLeft w:val="0"/>
      <w:marRight w:val="0"/>
      <w:marTop w:val="0"/>
      <w:marBottom w:val="0"/>
      <w:divBdr>
        <w:top w:val="none" w:sz="0" w:space="0" w:color="auto"/>
        <w:left w:val="none" w:sz="0" w:space="0" w:color="auto"/>
        <w:bottom w:val="none" w:sz="0" w:space="0" w:color="auto"/>
        <w:right w:val="none" w:sz="0" w:space="0" w:color="auto"/>
      </w:divBdr>
    </w:div>
    <w:div w:id="1655596826">
      <w:bodyDiv w:val="1"/>
      <w:marLeft w:val="0"/>
      <w:marRight w:val="0"/>
      <w:marTop w:val="0"/>
      <w:marBottom w:val="0"/>
      <w:divBdr>
        <w:top w:val="none" w:sz="0" w:space="0" w:color="auto"/>
        <w:left w:val="none" w:sz="0" w:space="0" w:color="auto"/>
        <w:bottom w:val="none" w:sz="0" w:space="0" w:color="auto"/>
        <w:right w:val="none" w:sz="0" w:space="0" w:color="auto"/>
      </w:divBdr>
    </w:div>
    <w:div w:id="1656185276">
      <w:bodyDiv w:val="1"/>
      <w:marLeft w:val="0"/>
      <w:marRight w:val="0"/>
      <w:marTop w:val="0"/>
      <w:marBottom w:val="0"/>
      <w:divBdr>
        <w:top w:val="none" w:sz="0" w:space="0" w:color="auto"/>
        <w:left w:val="none" w:sz="0" w:space="0" w:color="auto"/>
        <w:bottom w:val="none" w:sz="0" w:space="0" w:color="auto"/>
        <w:right w:val="none" w:sz="0" w:space="0" w:color="auto"/>
      </w:divBdr>
    </w:div>
    <w:div w:id="1663922652">
      <w:bodyDiv w:val="1"/>
      <w:marLeft w:val="0"/>
      <w:marRight w:val="0"/>
      <w:marTop w:val="0"/>
      <w:marBottom w:val="0"/>
      <w:divBdr>
        <w:top w:val="none" w:sz="0" w:space="0" w:color="auto"/>
        <w:left w:val="none" w:sz="0" w:space="0" w:color="auto"/>
        <w:bottom w:val="none" w:sz="0" w:space="0" w:color="auto"/>
        <w:right w:val="none" w:sz="0" w:space="0" w:color="auto"/>
      </w:divBdr>
    </w:div>
    <w:div w:id="1668437295">
      <w:bodyDiv w:val="1"/>
      <w:marLeft w:val="0"/>
      <w:marRight w:val="0"/>
      <w:marTop w:val="0"/>
      <w:marBottom w:val="0"/>
      <w:divBdr>
        <w:top w:val="none" w:sz="0" w:space="0" w:color="auto"/>
        <w:left w:val="none" w:sz="0" w:space="0" w:color="auto"/>
        <w:bottom w:val="none" w:sz="0" w:space="0" w:color="auto"/>
        <w:right w:val="none" w:sz="0" w:space="0" w:color="auto"/>
      </w:divBdr>
    </w:div>
    <w:div w:id="1672100432">
      <w:bodyDiv w:val="1"/>
      <w:marLeft w:val="0"/>
      <w:marRight w:val="0"/>
      <w:marTop w:val="0"/>
      <w:marBottom w:val="0"/>
      <w:divBdr>
        <w:top w:val="none" w:sz="0" w:space="0" w:color="auto"/>
        <w:left w:val="none" w:sz="0" w:space="0" w:color="auto"/>
        <w:bottom w:val="none" w:sz="0" w:space="0" w:color="auto"/>
        <w:right w:val="none" w:sz="0" w:space="0" w:color="auto"/>
      </w:divBdr>
    </w:div>
    <w:div w:id="1677263293">
      <w:bodyDiv w:val="1"/>
      <w:marLeft w:val="0"/>
      <w:marRight w:val="0"/>
      <w:marTop w:val="0"/>
      <w:marBottom w:val="0"/>
      <w:divBdr>
        <w:top w:val="none" w:sz="0" w:space="0" w:color="auto"/>
        <w:left w:val="none" w:sz="0" w:space="0" w:color="auto"/>
        <w:bottom w:val="none" w:sz="0" w:space="0" w:color="auto"/>
        <w:right w:val="none" w:sz="0" w:space="0" w:color="auto"/>
      </w:divBdr>
    </w:div>
    <w:div w:id="1708601416">
      <w:bodyDiv w:val="1"/>
      <w:marLeft w:val="0"/>
      <w:marRight w:val="0"/>
      <w:marTop w:val="0"/>
      <w:marBottom w:val="0"/>
      <w:divBdr>
        <w:top w:val="none" w:sz="0" w:space="0" w:color="auto"/>
        <w:left w:val="none" w:sz="0" w:space="0" w:color="auto"/>
        <w:bottom w:val="none" w:sz="0" w:space="0" w:color="auto"/>
        <w:right w:val="none" w:sz="0" w:space="0" w:color="auto"/>
      </w:divBdr>
    </w:div>
    <w:div w:id="1715304699">
      <w:bodyDiv w:val="1"/>
      <w:marLeft w:val="0"/>
      <w:marRight w:val="0"/>
      <w:marTop w:val="0"/>
      <w:marBottom w:val="0"/>
      <w:divBdr>
        <w:top w:val="none" w:sz="0" w:space="0" w:color="auto"/>
        <w:left w:val="none" w:sz="0" w:space="0" w:color="auto"/>
        <w:bottom w:val="none" w:sz="0" w:space="0" w:color="auto"/>
        <w:right w:val="none" w:sz="0" w:space="0" w:color="auto"/>
      </w:divBdr>
    </w:div>
    <w:div w:id="1727754646">
      <w:bodyDiv w:val="1"/>
      <w:marLeft w:val="0"/>
      <w:marRight w:val="0"/>
      <w:marTop w:val="0"/>
      <w:marBottom w:val="0"/>
      <w:divBdr>
        <w:top w:val="none" w:sz="0" w:space="0" w:color="auto"/>
        <w:left w:val="none" w:sz="0" w:space="0" w:color="auto"/>
        <w:bottom w:val="none" w:sz="0" w:space="0" w:color="auto"/>
        <w:right w:val="none" w:sz="0" w:space="0" w:color="auto"/>
      </w:divBdr>
    </w:div>
    <w:div w:id="1735350817">
      <w:bodyDiv w:val="1"/>
      <w:marLeft w:val="0"/>
      <w:marRight w:val="0"/>
      <w:marTop w:val="0"/>
      <w:marBottom w:val="0"/>
      <w:divBdr>
        <w:top w:val="none" w:sz="0" w:space="0" w:color="auto"/>
        <w:left w:val="none" w:sz="0" w:space="0" w:color="auto"/>
        <w:bottom w:val="none" w:sz="0" w:space="0" w:color="auto"/>
        <w:right w:val="none" w:sz="0" w:space="0" w:color="auto"/>
      </w:divBdr>
    </w:div>
    <w:div w:id="1737052701">
      <w:bodyDiv w:val="1"/>
      <w:marLeft w:val="0"/>
      <w:marRight w:val="0"/>
      <w:marTop w:val="0"/>
      <w:marBottom w:val="0"/>
      <w:divBdr>
        <w:top w:val="none" w:sz="0" w:space="0" w:color="auto"/>
        <w:left w:val="none" w:sz="0" w:space="0" w:color="auto"/>
        <w:bottom w:val="none" w:sz="0" w:space="0" w:color="auto"/>
        <w:right w:val="none" w:sz="0" w:space="0" w:color="auto"/>
      </w:divBdr>
    </w:div>
    <w:div w:id="1741055625">
      <w:bodyDiv w:val="1"/>
      <w:marLeft w:val="0"/>
      <w:marRight w:val="0"/>
      <w:marTop w:val="0"/>
      <w:marBottom w:val="0"/>
      <w:divBdr>
        <w:top w:val="none" w:sz="0" w:space="0" w:color="auto"/>
        <w:left w:val="none" w:sz="0" w:space="0" w:color="auto"/>
        <w:bottom w:val="none" w:sz="0" w:space="0" w:color="auto"/>
        <w:right w:val="none" w:sz="0" w:space="0" w:color="auto"/>
      </w:divBdr>
    </w:div>
    <w:div w:id="1778526353">
      <w:bodyDiv w:val="1"/>
      <w:marLeft w:val="0"/>
      <w:marRight w:val="0"/>
      <w:marTop w:val="0"/>
      <w:marBottom w:val="0"/>
      <w:divBdr>
        <w:top w:val="none" w:sz="0" w:space="0" w:color="auto"/>
        <w:left w:val="none" w:sz="0" w:space="0" w:color="auto"/>
        <w:bottom w:val="none" w:sz="0" w:space="0" w:color="auto"/>
        <w:right w:val="none" w:sz="0" w:space="0" w:color="auto"/>
      </w:divBdr>
    </w:div>
    <w:div w:id="1780294742">
      <w:bodyDiv w:val="1"/>
      <w:marLeft w:val="0"/>
      <w:marRight w:val="0"/>
      <w:marTop w:val="0"/>
      <w:marBottom w:val="0"/>
      <w:divBdr>
        <w:top w:val="none" w:sz="0" w:space="0" w:color="auto"/>
        <w:left w:val="none" w:sz="0" w:space="0" w:color="auto"/>
        <w:bottom w:val="none" w:sz="0" w:space="0" w:color="auto"/>
        <w:right w:val="none" w:sz="0" w:space="0" w:color="auto"/>
      </w:divBdr>
    </w:div>
    <w:div w:id="1782646472">
      <w:bodyDiv w:val="1"/>
      <w:marLeft w:val="0"/>
      <w:marRight w:val="0"/>
      <w:marTop w:val="0"/>
      <w:marBottom w:val="0"/>
      <w:divBdr>
        <w:top w:val="none" w:sz="0" w:space="0" w:color="auto"/>
        <w:left w:val="none" w:sz="0" w:space="0" w:color="auto"/>
        <w:bottom w:val="none" w:sz="0" w:space="0" w:color="auto"/>
        <w:right w:val="none" w:sz="0" w:space="0" w:color="auto"/>
      </w:divBdr>
    </w:div>
    <w:div w:id="1787772808">
      <w:bodyDiv w:val="1"/>
      <w:marLeft w:val="0"/>
      <w:marRight w:val="0"/>
      <w:marTop w:val="0"/>
      <w:marBottom w:val="0"/>
      <w:divBdr>
        <w:top w:val="none" w:sz="0" w:space="0" w:color="auto"/>
        <w:left w:val="none" w:sz="0" w:space="0" w:color="auto"/>
        <w:bottom w:val="none" w:sz="0" w:space="0" w:color="auto"/>
        <w:right w:val="none" w:sz="0" w:space="0" w:color="auto"/>
      </w:divBdr>
    </w:div>
    <w:div w:id="1793749580">
      <w:bodyDiv w:val="1"/>
      <w:marLeft w:val="0"/>
      <w:marRight w:val="0"/>
      <w:marTop w:val="0"/>
      <w:marBottom w:val="0"/>
      <w:divBdr>
        <w:top w:val="none" w:sz="0" w:space="0" w:color="auto"/>
        <w:left w:val="none" w:sz="0" w:space="0" w:color="auto"/>
        <w:bottom w:val="none" w:sz="0" w:space="0" w:color="auto"/>
        <w:right w:val="none" w:sz="0" w:space="0" w:color="auto"/>
      </w:divBdr>
    </w:div>
    <w:div w:id="1795100482">
      <w:bodyDiv w:val="1"/>
      <w:marLeft w:val="0"/>
      <w:marRight w:val="0"/>
      <w:marTop w:val="0"/>
      <w:marBottom w:val="0"/>
      <w:divBdr>
        <w:top w:val="none" w:sz="0" w:space="0" w:color="auto"/>
        <w:left w:val="none" w:sz="0" w:space="0" w:color="auto"/>
        <w:bottom w:val="none" w:sz="0" w:space="0" w:color="auto"/>
        <w:right w:val="none" w:sz="0" w:space="0" w:color="auto"/>
      </w:divBdr>
    </w:div>
    <w:div w:id="1797721945">
      <w:bodyDiv w:val="1"/>
      <w:marLeft w:val="0"/>
      <w:marRight w:val="0"/>
      <w:marTop w:val="0"/>
      <w:marBottom w:val="0"/>
      <w:divBdr>
        <w:top w:val="none" w:sz="0" w:space="0" w:color="auto"/>
        <w:left w:val="none" w:sz="0" w:space="0" w:color="auto"/>
        <w:bottom w:val="none" w:sz="0" w:space="0" w:color="auto"/>
        <w:right w:val="none" w:sz="0" w:space="0" w:color="auto"/>
      </w:divBdr>
    </w:div>
    <w:div w:id="1808356265">
      <w:bodyDiv w:val="1"/>
      <w:marLeft w:val="0"/>
      <w:marRight w:val="0"/>
      <w:marTop w:val="0"/>
      <w:marBottom w:val="0"/>
      <w:divBdr>
        <w:top w:val="none" w:sz="0" w:space="0" w:color="auto"/>
        <w:left w:val="none" w:sz="0" w:space="0" w:color="auto"/>
        <w:bottom w:val="none" w:sz="0" w:space="0" w:color="auto"/>
        <w:right w:val="none" w:sz="0" w:space="0" w:color="auto"/>
      </w:divBdr>
    </w:div>
    <w:div w:id="1813669124">
      <w:bodyDiv w:val="1"/>
      <w:marLeft w:val="0"/>
      <w:marRight w:val="0"/>
      <w:marTop w:val="0"/>
      <w:marBottom w:val="0"/>
      <w:divBdr>
        <w:top w:val="none" w:sz="0" w:space="0" w:color="auto"/>
        <w:left w:val="none" w:sz="0" w:space="0" w:color="auto"/>
        <w:bottom w:val="none" w:sz="0" w:space="0" w:color="auto"/>
        <w:right w:val="none" w:sz="0" w:space="0" w:color="auto"/>
      </w:divBdr>
    </w:div>
    <w:div w:id="1818106546">
      <w:bodyDiv w:val="1"/>
      <w:marLeft w:val="0"/>
      <w:marRight w:val="0"/>
      <w:marTop w:val="0"/>
      <w:marBottom w:val="0"/>
      <w:divBdr>
        <w:top w:val="none" w:sz="0" w:space="0" w:color="auto"/>
        <w:left w:val="none" w:sz="0" w:space="0" w:color="auto"/>
        <w:bottom w:val="none" w:sz="0" w:space="0" w:color="auto"/>
        <w:right w:val="none" w:sz="0" w:space="0" w:color="auto"/>
      </w:divBdr>
      <w:divsChild>
        <w:div w:id="13852361">
          <w:marLeft w:val="0"/>
          <w:marRight w:val="0"/>
          <w:marTop w:val="0"/>
          <w:marBottom w:val="0"/>
          <w:divBdr>
            <w:top w:val="none" w:sz="0" w:space="0" w:color="auto"/>
            <w:left w:val="none" w:sz="0" w:space="0" w:color="auto"/>
            <w:bottom w:val="none" w:sz="0" w:space="0" w:color="auto"/>
            <w:right w:val="none" w:sz="0" w:space="0" w:color="auto"/>
          </w:divBdr>
        </w:div>
        <w:div w:id="14774220">
          <w:marLeft w:val="0"/>
          <w:marRight w:val="0"/>
          <w:marTop w:val="0"/>
          <w:marBottom w:val="0"/>
          <w:divBdr>
            <w:top w:val="none" w:sz="0" w:space="0" w:color="auto"/>
            <w:left w:val="none" w:sz="0" w:space="0" w:color="auto"/>
            <w:bottom w:val="none" w:sz="0" w:space="0" w:color="auto"/>
            <w:right w:val="none" w:sz="0" w:space="0" w:color="auto"/>
          </w:divBdr>
        </w:div>
        <w:div w:id="1079015595">
          <w:marLeft w:val="0"/>
          <w:marRight w:val="0"/>
          <w:marTop w:val="0"/>
          <w:marBottom w:val="0"/>
          <w:divBdr>
            <w:top w:val="none" w:sz="0" w:space="0" w:color="auto"/>
            <w:left w:val="none" w:sz="0" w:space="0" w:color="auto"/>
            <w:bottom w:val="none" w:sz="0" w:space="0" w:color="auto"/>
            <w:right w:val="none" w:sz="0" w:space="0" w:color="auto"/>
          </w:divBdr>
        </w:div>
        <w:div w:id="1798914176">
          <w:marLeft w:val="0"/>
          <w:marRight w:val="0"/>
          <w:marTop w:val="0"/>
          <w:marBottom w:val="0"/>
          <w:divBdr>
            <w:top w:val="none" w:sz="0" w:space="0" w:color="auto"/>
            <w:left w:val="none" w:sz="0" w:space="0" w:color="auto"/>
            <w:bottom w:val="none" w:sz="0" w:space="0" w:color="auto"/>
            <w:right w:val="none" w:sz="0" w:space="0" w:color="auto"/>
          </w:divBdr>
        </w:div>
        <w:div w:id="1821116329">
          <w:marLeft w:val="0"/>
          <w:marRight w:val="0"/>
          <w:marTop w:val="0"/>
          <w:marBottom w:val="0"/>
          <w:divBdr>
            <w:top w:val="none" w:sz="0" w:space="0" w:color="auto"/>
            <w:left w:val="none" w:sz="0" w:space="0" w:color="auto"/>
            <w:bottom w:val="none" w:sz="0" w:space="0" w:color="auto"/>
            <w:right w:val="none" w:sz="0" w:space="0" w:color="auto"/>
          </w:divBdr>
        </w:div>
      </w:divsChild>
    </w:div>
    <w:div w:id="1820532900">
      <w:bodyDiv w:val="1"/>
      <w:marLeft w:val="0"/>
      <w:marRight w:val="0"/>
      <w:marTop w:val="0"/>
      <w:marBottom w:val="0"/>
      <w:divBdr>
        <w:top w:val="none" w:sz="0" w:space="0" w:color="auto"/>
        <w:left w:val="none" w:sz="0" w:space="0" w:color="auto"/>
        <w:bottom w:val="none" w:sz="0" w:space="0" w:color="auto"/>
        <w:right w:val="none" w:sz="0" w:space="0" w:color="auto"/>
      </w:divBdr>
    </w:div>
    <w:div w:id="1829587490">
      <w:bodyDiv w:val="1"/>
      <w:marLeft w:val="0"/>
      <w:marRight w:val="0"/>
      <w:marTop w:val="0"/>
      <w:marBottom w:val="0"/>
      <w:divBdr>
        <w:top w:val="none" w:sz="0" w:space="0" w:color="auto"/>
        <w:left w:val="none" w:sz="0" w:space="0" w:color="auto"/>
        <w:bottom w:val="none" w:sz="0" w:space="0" w:color="auto"/>
        <w:right w:val="none" w:sz="0" w:space="0" w:color="auto"/>
      </w:divBdr>
    </w:div>
    <w:div w:id="1832987403">
      <w:bodyDiv w:val="1"/>
      <w:marLeft w:val="0"/>
      <w:marRight w:val="0"/>
      <w:marTop w:val="0"/>
      <w:marBottom w:val="0"/>
      <w:divBdr>
        <w:top w:val="none" w:sz="0" w:space="0" w:color="auto"/>
        <w:left w:val="none" w:sz="0" w:space="0" w:color="auto"/>
        <w:bottom w:val="none" w:sz="0" w:space="0" w:color="auto"/>
        <w:right w:val="none" w:sz="0" w:space="0" w:color="auto"/>
      </w:divBdr>
    </w:div>
    <w:div w:id="1844710205">
      <w:bodyDiv w:val="1"/>
      <w:marLeft w:val="0"/>
      <w:marRight w:val="0"/>
      <w:marTop w:val="0"/>
      <w:marBottom w:val="0"/>
      <w:divBdr>
        <w:top w:val="none" w:sz="0" w:space="0" w:color="auto"/>
        <w:left w:val="none" w:sz="0" w:space="0" w:color="auto"/>
        <w:bottom w:val="none" w:sz="0" w:space="0" w:color="auto"/>
        <w:right w:val="none" w:sz="0" w:space="0" w:color="auto"/>
      </w:divBdr>
    </w:div>
    <w:div w:id="1847402307">
      <w:bodyDiv w:val="1"/>
      <w:marLeft w:val="0"/>
      <w:marRight w:val="0"/>
      <w:marTop w:val="0"/>
      <w:marBottom w:val="0"/>
      <w:divBdr>
        <w:top w:val="none" w:sz="0" w:space="0" w:color="auto"/>
        <w:left w:val="none" w:sz="0" w:space="0" w:color="auto"/>
        <w:bottom w:val="none" w:sz="0" w:space="0" w:color="auto"/>
        <w:right w:val="none" w:sz="0" w:space="0" w:color="auto"/>
      </w:divBdr>
    </w:div>
    <w:div w:id="1847554329">
      <w:bodyDiv w:val="1"/>
      <w:marLeft w:val="0"/>
      <w:marRight w:val="0"/>
      <w:marTop w:val="0"/>
      <w:marBottom w:val="0"/>
      <w:divBdr>
        <w:top w:val="none" w:sz="0" w:space="0" w:color="auto"/>
        <w:left w:val="none" w:sz="0" w:space="0" w:color="auto"/>
        <w:bottom w:val="none" w:sz="0" w:space="0" w:color="auto"/>
        <w:right w:val="none" w:sz="0" w:space="0" w:color="auto"/>
      </w:divBdr>
    </w:div>
    <w:div w:id="1848062075">
      <w:bodyDiv w:val="1"/>
      <w:marLeft w:val="0"/>
      <w:marRight w:val="0"/>
      <w:marTop w:val="0"/>
      <w:marBottom w:val="0"/>
      <w:divBdr>
        <w:top w:val="none" w:sz="0" w:space="0" w:color="auto"/>
        <w:left w:val="none" w:sz="0" w:space="0" w:color="auto"/>
        <w:bottom w:val="none" w:sz="0" w:space="0" w:color="auto"/>
        <w:right w:val="none" w:sz="0" w:space="0" w:color="auto"/>
      </w:divBdr>
    </w:div>
    <w:div w:id="1848787140">
      <w:bodyDiv w:val="1"/>
      <w:marLeft w:val="0"/>
      <w:marRight w:val="0"/>
      <w:marTop w:val="0"/>
      <w:marBottom w:val="0"/>
      <w:divBdr>
        <w:top w:val="none" w:sz="0" w:space="0" w:color="auto"/>
        <w:left w:val="none" w:sz="0" w:space="0" w:color="auto"/>
        <w:bottom w:val="none" w:sz="0" w:space="0" w:color="auto"/>
        <w:right w:val="none" w:sz="0" w:space="0" w:color="auto"/>
      </w:divBdr>
    </w:div>
    <w:div w:id="1851989670">
      <w:bodyDiv w:val="1"/>
      <w:marLeft w:val="0"/>
      <w:marRight w:val="0"/>
      <w:marTop w:val="0"/>
      <w:marBottom w:val="0"/>
      <w:divBdr>
        <w:top w:val="none" w:sz="0" w:space="0" w:color="auto"/>
        <w:left w:val="none" w:sz="0" w:space="0" w:color="auto"/>
        <w:bottom w:val="none" w:sz="0" w:space="0" w:color="auto"/>
        <w:right w:val="none" w:sz="0" w:space="0" w:color="auto"/>
      </w:divBdr>
    </w:div>
    <w:div w:id="1851989773">
      <w:bodyDiv w:val="1"/>
      <w:marLeft w:val="0"/>
      <w:marRight w:val="0"/>
      <w:marTop w:val="0"/>
      <w:marBottom w:val="0"/>
      <w:divBdr>
        <w:top w:val="none" w:sz="0" w:space="0" w:color="auto"/>
        <w:left w:val="none" w:sz="0" w:space="0" w:color="auto"/>
        <w:bottom w:val="none" w:sz="0" w:space="0" w:color="auto"/>
        <w:right w:val="none" w:sz="0" w:space="0" w:color="auto"/>
      </w:divBdr>
    </w:div>
    <w:div w:id="1854295476">
      <w:bodyDiv w:val="1"/>
      <w:marLeft w:val="0"/>
      <w:marRight w:val="0"/>
      <w:marTop w:val="0"/>
      <w:marBottom w:val="0"/>
      <w:divBdr>
        <w:top w:val="none" w:sz="0" w:space="0" w:color="auto"/>
        <w:left w:val="none" w:sz="0" w:space="0" w:color="auto"/>
        <w:bottom w:val="none" w:sz="0" w:space="0" w:color="auto"/>
        <w:right w:val="none" w:sz="0" w:space="0" w:color="auto"/>
      </w:divBdr>
    </w:div>
    <w:div w:id="1877422063">
      <w:bodyDiv w:val="1"/>
      <w:marLeft w:val="0"/>
      <w:marRight w:val="0"/>
      <w:marTop w:val="0"/>
      <w:marBottom w:val="0"/>
      <w:divBdr>
        <w:top w:val="none" w:sz="0" w:space="0" w:color="auto"/>
        <w:left w:val="none" w:sz="0" w:space="0" w:color="auto"/>
        <w:bottom w:val="none" w:sz="0" w:space="0" w:color="auto"/>
        <w:right w:val="none" w:sz="0" w:space="0" w:color="auto"/>
      </w:divBdr>
    </w:div>
    <w:div w:id="1888177704">
      <w:bodyDiv w:val="1"/>
      <w:marLeft w:val="0"/>
      <w:marRight w:val="0"/>
      <w:marTop w:val="0"/>
      <w:marBottom w:val="0"/>
      <w:divBdr>
        <w:top w:val="none" w:sz="0" w:space="0" w:color="auto"/>
        <w:left w:val="none" w:sz="0" w:space="0" w:color="auto"/>
        <w:bottom w:val="none" w:sz="0" w:space="0" w:color="auto"/>
        <w:right w:val="none" w:sz="0" w:space="0" w:color="auto"/>
      </w:divBdr>
    </w:div>
    <w:div w:id="1902255693">
      <w:bodyDiv w:val="1"/>
      <w:marLeft w:val="0"/>
      <w:marRight w:val="0"/>
      <w:marTop w:val="0"/>
      <w:marBottom w:val="0"/>
      <w:divBdr>
        <w:top w:val="none" w:sz="0" w:space="0" w:color="auto"/>
        <w:left w:val="none" w:sz="0" w:space="0" w:color="auto"/>
        <w:bottom w:val="none" w:sz="0" w:space="0" w:color="auto"/>
        <w:right w:val="none" w:sz="0" w:space="0" w:color="auto"/>
      </w:divBdr>
    </w:div>
    <w:div w:id="1910995242">
      <w:bodyDiv w:val="1"/>
      <w:marLeft w:val="0"/>
      <w:marRight w:val="0"/>
      <w:marTop w:val="0"/>
      <w:marBottom w:val="0"/>
      <w:divBdr>
        <w:top w:val="none" w:sz="0" w:space="0" w:color="auto"/>
        <w:left w:val="none" w:sz="0" w:space="0" w:color="auto"/>
        <w:bottom w:val="none" w:sz="0" w:space="0" w:color="auto"/>
        <w:right w:val="none" w:sz="0" w:space="0" w:color="auto"/>
      </w:divBdr>
      <w:divsChild>
        <w:div w:id="267741224">
          <w:marLeft w:val="0"/>
          <w:marRight w:val="0"/>
          <w:marTop w:val="0"/>
          <w:marBottom w:val="0"/>
          <w:divBdr>
            <w:top w:val="none" w:sz="0" w:space="0" w:color="auto"/>
            <w:left w:val="none" w:sz="0" w:space="0" w:color="auto"/>
            <w:bottom w:val="none" w:sz="0" w:space="0" w:color="auto"/>
            <w:right w:val="none" w:sz="0" w:space="0" w:color="auto"/>
          </w:divBdr>
        </w:div>
      </w:divsChild>
    </w:div>
    <w:div w:id="1911231954">
      <w:bodyDiv w:val="1"/>
      <w:marLeft w:val="0"/>
      <w:marRight w:val="0"/>
      <w:marTop w:val="0"/>
      <w:marBottom w:val="0"/>
      <w:divBdr>
        <w:top w:val="none" w:sz="0" w:space="0" w:color="auto"/>
        <w:left w:val="none" w:sz="0" w:space="0" w:color="auto"/>
        <w:bottom w:val="none" w:sz="0" w:space="0" w:color="auto"/>
        <w:right w:val="none" w:sz="0" w:space="0" w:color="auto"/>
      </w:divBdr>
    </w:div>
    <w:div w:id="1916816857">
      <w:bodyDiv w:val="1"/>
      <w:marLeft w:val="0"/>
      <w:marRight w:val="0"/>
      <w:marTop w:val="0"/>
      <w:marBottom w:val="0"/>
      <w:divBdr>
        <w:top w:val="none" w:sz="0" w:space="0" w:color="auto"/>
        <w:left w:val="none" w:sz="0" w:space="0" w:color="auto"/>
        <w:bottom w:val="none" w:sz="0" w:space="0" w:color="auto"/>
        <w:right w:val="none" w:sz="0" w:space="0" w:color="auto"/>
      </w:divBdr>
    </w:div>
    <w:div w:id="1917982043">
      <w:bodyDiv w:val="1"/>
      <w:marLeft w:val="0"/>
      <w:marRight w:val="0"/>
      <w:marTop w:val="0"/>
      <w:marBottom w:val="0"/>
      <w:divBdr>
        <w:top w:val="none" w:sz="0" w:space="0" w:color="auto"/>
        <w:left w:val="none" w:sz="0" w:space="0" w:color="auto"/>
        <w:bottom w:val="none" w:sz="0" w:space="0" w:color="auto"/>
        <w:right w:val="none" w:sz="0" w:space="0" w:color="auto"/>
      </w:divBdr>
    </w:div>
    <w:div w:id="1933777044">
      <w:bodyDiv w:val="1"/>
      <w:marLeft w:val="0"/>
      <w:marRight w:val="0"/>
      <w:marTop w:val="0"/>
      <w:marBottom w:val="0"/>
      <w:divBdr>
        <w:top w:val="none" w:sz="0" w:space="0" w:color="auto"/>
        <w:left w:val="none" w:sz="0" w:space="0" w:color="auto"/>
        <w:bottom w:val="none" w:sz="0" w:space="0" w:color="auto"/>
        <w:right w:val="none" w:sz="0" w:space="0" w:color="auto"/>
      </w:divBdr>
    </w:div>
    <w:div w:id="1935282312">
      <w:bodyDiv w:val="1"/>
      <w:marLeft w:val="0"/>
      <w:marRight w:val="0"/>
      <w:marTop w:val="0"/>
      <w:marBottom w:val="0"/>
      <w:divBdr>
        <w:top w:val="none" w:sz="0" w:space="0" w:color="auto"/>
        <w:left w:val="none" w:sz="0" w:space="0" w:color="auto"/>
        <w:bottom w:val="none" w:sz="0" w:space="0" w:color="auto"/>
        <w:right w:val="none" w:sz="0" w:space="0" w:color="auto"/>
      </w:divBdr>
    </w:div>
    <w:div w:id="1937329315">
      <w:bodyDiv w:val="1"/>
      <w:marLeft w:val="0"/>
      <w:marRight w:val="0"/>
      <w:marTop w:val="0"/>
      <w:marBottom w:val="0"/>
      <w:divBdr>
        <w:top w:val="none" w:sz="0" w:space="0" w:color="auto"/>
        <w:left w:val="none" w:sz="0" w:space="0" w:color="auto"/>
        <w:bottom w:val="none" w:sz="0" w:space="0" w:color="auto"/>
        <w:right w:val="none" w:sz="0" w:space="0" w:color="auto"/>
      </w:divBdr>
    </w:div>
    <w:div w:id="1938126364">
      <w:bodyDiv w:val="1"/>
      <w:marLeft w:val="0"/>
      <w:marRight w:val="0"/>
      <w:marTop w:val="0"/>
      <w:marBottom w:val="0"/>
      <w:divBdr>
        <w:top w:val="none" w:sz="0" w:space="0" w:color="auto"/>
        <w:left w:val="none" w:sz="0" w:space="0" w:color="auto"/>
        <w:bottom w:val="none" w:sz="0" w:space="0" w:color="auto"/>
        <w:right w:val="none" w:sz="0" w:space="0" w:color="auto"/>
      </w:divBdr>
    </w:div>
    <w:div w:id="1952323999">
      <w:bodyDiv w:val="1"/>
      <w:marLeft w:val="0"/>
      <w:marRight w:val="0"/>
      <w:marTop w:val="0"/>
      <w:marBottom w:val="0"/>
      <w:divBdr>
        <w:top w:val="none" w:sz="0" w:space="0" w:color="auto"/>
        <w:left w:val="none" w:sz="0" w:space="0" w:color="auto"/>
        <w:bottom w:val="none" w:sz="0" w:space="0" w:color="auto"/>
        <w:right w:val="none" w:sz="0" w:space="0" w:color="auto"/>
      </w:divBdr>
    </w:div>
    <w:div w:id="1980378499">
      <w:bodyDiv w:val="1"/>
      <w:marLeft w:val="0"/>
      <w:marRight w:val="0"/>
      <w:marTop w:val="0"/>
      <w:marBottom w:val="0"/>
      <w:divBdr>
        <w:top w:val="none" w:sz="0" w:space="0" w:color="auto"/>
        <w:left w:val="none" w:sz="0" w:space="0" w:color="auto"/>
        <w:bottom w:val="none" w:sz="0" w:space="0" w:color="auto"/>
        <w:right w:val="none" w:sz="0" w:space="0" w:color="auto"/>
      </w:divBdr>
    </w:div>
    <w:div w:id="2005353792">
      <w:bodyDiv w:val="1"/>
      <w:marLeft w:val="0"/>
      <w:marRight w:val="0"/>
      <w:marTop w:val="0"/>
      <w:marBottom w:val="0"/>
      <w:divBdr>
        <w:top w:val="none" w:sz="0" w:space="0" w:color="auto"/>
        <w:left w:val="none" w:sz="0" w:space="0" w:color="auto"/>
        <w:bottom w:val="none" w:sz="0" w:space="0" w:color="auto"/>
        <w:right w:val="none" w:sz="0" w:space="0" w:color="auto"/>
      </w:divBdr>
      <w:divsChild>
        <w:div w:id="541481876">
          <w:marLeft w:val="0"/>
          <w:marRight w:val="0"/>
          <w:marTop w:val="0"/>
          <w:marBottom w:val="0"/>
          <w:divBdr>
            <w:top w:val="none" w:sz="0" w:space="0" w:color="auto"/>
            <w:left w:val="none" w:sz="0" w:space="0" w:color="auto"/>
            <w:bottom w:val="none" w:sz="0" w:space="0" w:color="auto"/>
            <w:right w:val="none" w:sz="0" w:space="0" w:color="auto"/>
          </w:divBdr>
        </w:div>
        <w:div w:id="832451237">
          <w:marLeft w:val="0"/>
          <w:marRight w:val="0"/>
          <w:marTop w:val="0"/>
          <w:marBottom w:val="0"/>
          <w:divBdr>
            <w:top w:val="none" w:sz="0" w:space="0" w:color="auto"/>
            <w:left w:val="none" w:sz="0" w:space="0" w:color="auto"/>
            <w:bottom w:val="none" w:sz="0" w:space="0" w:color="auto"/>
            <w:right w:val="none" w:sz="0" w:space="0" w:color="auto"/>
          </w:divBdr>
        </w:div>
        <w:div w:id="902182536">
          <w:marLeft w:val="0"/>
          <w:marRight w:val="0"/>
          <w:marTop w:val="0"/>
          <w:marBottom w:val="0"/>
          <w:divBdr>
            <w:top w:val="none" w:sz="0" w:space="0" w:color="auto"/>
            <w:left w:val="none" w:sz="0" w:space="0" w:color="auto"/>
            <w:bottom w:val="none" w:sz="0" w:space="0" w:color="auto"/>
            <w:right w:val="none" w:sz="0" w:space="0" w:color="auto"/>
          </w:divBdr>
        </w:div>
        <w:div w:id="1253391479">
          <w:marLeft w:val="0"/>
          <w:marRight w:val="0"/>
          <w:marTop w:val="0"/>
          <w:marBottom w:val="0"/>
          <w:divBdr>
            <w:top w:val="none" w:sz="0" w:space="0" w:color="auto"/>
            <w:left w:val="none" w:sz="0" w:space="0" w:color="auto"/>
            <w:bottom w:val="none" w:sz="0" w:space="0" w:color="auto"/>
            <w:right w:val="none" w:sz="0" w:space="0" w:color="auto"/>
          </w:divBdr>
        </w:div>
        <w:div w:id="1410074322">
          <w:marLeft w:val="0"/>
          <w:marRight w:val="0"/>
          <w:marTop w:val="0"/>
          <w:marBottom w:val="0"/>
          <w:divBdr>
            <w:top w:val="none" w:sz="0" w:space="0" w:color="auto"/>
            <w:left w:val="none" w:sz="0" w:space="0" w:color="auto"/>
            <w:bottom w:val="none" w:sz="0" w:space="0" w:color="auto"/>
            <w:right w:val="none" w:sz="0" w:space="0" w:color="auto"/>
          </w:divBdr>
        </w:div>
      </w:divsChild>
    </w:div>
    <w:div w:id="2006738091">
      <w:bodyDiv w:val="1"/>
      <w:marLeft w:val="0"/>
      <w:marRight w:val="0"/>
      <w:marTop w:val="0"/>
      <w:marBottom w:val="0"/>
      <w:divBdr>
        <w:top w:val="none" w:sz="0" w:space="0" w:color="auto"/>
        <w:left w:val="none" w:sz="0" w:space="0" w:color="auto"/>
        <w:bottom w:val="none" w:sz="0" w:space="0" w:color="auto"/>
        <w:right w:val="none" w:sz="0" w:space="0" w:color="auto"/>
      </w:divBdr>
    </w:div>
    <w:div w:id="2024890941">
      <w:bodyDiv w:val="1"/>
      <w:marLeft w:val="0"/>
      <w:marRight w:val="0"/>
      <w:marTop w:val="0"/>
      <w:marBottom w:val="0"/>
      <w:divBdr>
        <w:top w:val="none" w:sz="0" w:space="0" w:color="auto"/>
        <w:left w:val="none" w:sz="0" w:space="0" w:color="auto"/>
        <w:bottom w:val="none" w:sz="0" w:space="0" w:color="auto"/>
        <w:right w:val="none" w:sz="0" w:space="0" w:color="auto"/>
      </w:divBdr>
      <w:divsChild>
        <w:div w:id="988095091">
          <w:marLeft w:val="0"/>
          <w:marRight w:val="0"/>
          <w:marTop w:val="0"/>
          <w:marBottom w:val="0"/>
          <w:divBdr>
            <w:top w:val="none" w:sz="0" w:space="0" w:color="auto"/>
            <w:left w:val="none" w:sz="0" w:space="0" w:color="auto"/>
            <w:bottom w:val="none" w:sz="0" w:space="0" w:color="auto"/>
            <w:right w:val="none" w:sz="0" w:space="0" w:color="auto"/>
          </w:divBdr>
          <w:divsChild>
            <w:div w:id="1673338840">
              <w:marLeft w:val="0"/>
              <w:marRight w:val="0"/>
              <w:marTop w:val="0"/>
              <w:marBottom w:val="0"/>
              <w:divBdr>
                <w:top w:val="none" w:sz="0" w:space="0" w:color="auto"/>
                <w:left w:val="none" w:sz="0" w:space="0" w:color="auto"/>
                <w:bottom w:val="none" w:sz="0" w:space="0" w:color="auto"/>
                <w:right w:val="none" w:sz="0" w:space="0" w:color="auto"/>
              </w:divBdr>
            </w:div>
          </w:divsChild>
        </w:div>
        <w:div w:id="1785029663">
          <w:marLeft w:val="0"/>
          <w:marRight w:val="0"/>
          <w:marTop w:val="0"/>
          <w:marBottom w:val="0"/>
          <w:divBdr>
            <w:top w:val="none" w:sz="0" w:space="0" w:color="auto"/>
            <w:left w:val="none" w:sz="0" w:space="0" w:color="auto"/>
            <w:bottom w:val="none" w:sz="0" w:space="0" w:color="auto"/>
            <w:right w:val="none" w:sz="0" w:space="0" w:color="auto"/>
          </w:divBdr>
          <w:divsChild>
            <w:div w:id="261305697">
              <w:marLeft w:val="0"/>
              <w:marRight w:val="0"/>
              <w:marTop w:val="0"/>
              <w:marBottom w:val="0"/>
              <w:divBdr>
                <w:top w:val="none" w:sz="0" w:space="0" w:color="auto"/>
                <w:left w:val="none" w:sz="0" w:space="0" w:color="auto"/>
                <w:bottom w:val="none" w:sz="0" w:space="0" w:color="auto"/>
                <w:right w:val="none" w:sz="0" w:space="0" w:color="auto"/>
              </w:divBdr>
              <w:divsChild>
                <w:div w:id="575360333">
                  <w:marLeft w:val="0"/>
                  <w:marRight w:val="0"/>
                  <w:marTop w:val="0"/>
                  <w:marBottom w:val="0"/>
                  <w:divBdr>
                    <w:top w:val="none" w:sz="0" w:space="0" w:color="auto"/>
                    <w:left w:val="none" w:sz="0" w:space="0" w:color="auto"/>
                    <w:bottom w:val="none" w:sz="0" w:space="0" w:color="auto"/>
                    <w:right w:val="none" w:sz="0" w:space="0" w:color="auto"/>
                  </w:divBdr>
                  <w:divsChild>
                    <w:div w:id="496112297">
                      <w:marLeft w:val="0"/>
                      <w:marRight w:val="0"/>
                      <w:marTop w:val="0"/>
                      <w:marBottom w:val="0"/>
                      <w:divBdr>
                        <w:top w:val="none" w:sz="0" w:space="0" w:color="auto"/>
                        <w:left w:val="none" w:sz="0" w:space="0" w:color="auto"/>
                        <w:bottom w:val="none" w:sz="0" w:space="0" w:color="auto"/>
                        <w:right w:val="none" w:sz="0" w:space="0" w:color="auto"/>
                      </w:divBdr>
                    </w:div>
                    <w:div w:id="16404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87679">
          <w:marLeft w:val="0"/>
          <w:marRight w:val="0"/>
          <w:marTop w:val="0"/>
          <w:marBottom w:val="0"/>
          <w:divBdr>
            <w:top w:val="none" w:sz="0" w:space="0" w:color="auto"/>
            <w:left w:val="none" w:sz="0" w:space="0" w:color="auto"/>
            <w:bottom w:val="none" w:sz="0" w:space="0" w:color="auto"/>
            <w:right w:val="none" w:sz="0" w:space="0" w:color="auto"/>
          </w:divBdr>
          <w:divsChild>
            <w:div w:id="566186463">
              <w:marLeft w:val="0"/>
              <w:marRight w:val="0"/>
              <w:marTop w:val="0"/>
              <w:marBottom w:val="0"/>
              <w:divBdr>
                <w:top w:val="none" w:sz="0" w:space="0" w:color="auto"/>
                <w:left w:val="none" w:sz="0" w:space="0" w:color="auto"/>
                <w:bottom w:val="none" w:sz="0" w:space="0" w:color="auto"/>
                <w:right w:val="none" w:sz="0" w:space="0" w:color="auto"/>
              </w:divBdr>
            </w:div>
          </w:divsChild>
        </w:div>
        <w:div w:id="479419275">
          <w:marLeft w:val="0"/>
          <w:marRight w:val="0"/>
          <w:marTop w:val="0"/>
          <w:marBottom w:val="0"/>
          <w:divBdr>
            <w:top w:val="none" w:sz="0" w:space="0" w:color="auto"/>
            <w:left w:val="none" w:sz="0" w:space="0" w:color="auto"/>
            <w:bottom w:val="none" w:sz="0" w:space="0" w:color="auto"/>
            <w:right w:val="none" w:sz="0" w:space="0" w:color="auto"/>
          </w:divBdr>
          <w:divsChild>
            <w:div w:id="221019646">
              <w:marLeft w:val="0"/>
              <w:marRight w:val="0"/>
              <w:marTop w:val="0"/>
              <w:marBottom w:val="0"/>
              <w:divBdr>
                <w:top w:val="none" w:sz="0" w:space="0" w:color="auto"/>
                <w:left w:val="none" w:sz="0" w:space="0" w:color="auto"/>
                <w:bottom w:val="none" w:sz="0" w:space="0" w:color="auto"/>
                <w:right w:val="none" w:sz="0" w:space="0" w:color="auto"/>
              </w:divBdr>
              <w:divsChild>
                <w:div w:id="1429305433">
                  <w:marLeft w:val="0"/>
                  <w:marRight w:val="0"/>
                  <w:marTop w:val="0"/>
                  <w:marBottom w:val="0"/>
                  <w:divBdr>
                    <w:top w:val="none" w:sz="0" w:space="0" w:color="auto"/>
                    <w:left w:val="none" w:sz="0" w:space="0" w:color="auto"/>
                    <w:bottom w:val="none" w:sz="0" w:space="0" w:color="auto"/>
                    <w:right w:val="none" w:sz="0" w:space="0" w:color="auto"/>
                  </w:divBdr>
                  <w:divsChild>
                    <w:div w:id="655886182">
                      <w:marLeft w:val="0"/>
                      <w:marRight w:val="0"/>
                      <w:marTop w:val="0"/>
                      <w:marBottom w:val="0"/>
                      <w:divBdr>
                        <w:top w:val="none" w:sz="0" w:space="0" w:color="auto"/>
                        <w:left w:val="none" w:sz="0" w:space="0" w:color="auto"/>
                        <w:bottom w:val="none" w:sz="0" w:space="0" w:color="auto"/>
                        <w:right w:val="none" w:sz="0" w:space="0" w:color="auto"/>
                      </w:divBdr>
                      <w:divsChild>
                        <w:div w:id="1609317675">
                          <w:marLeft w:val="0"/>
                          <w:marRight w:val="0"/>
                          <w:marTop w:val="0"/>
                          <w:marBottom w:val="0"/>
                          <w:divBdr>
                            <w:top w:val="none" w:sz="0" w:space="0" w:color="auto"/>
                            <w:left w:val="none" w:sz="0" w:space="0" w:color="auto"/>
                            <w:bottom w:val="none" w:sz="0" w:space="0" w:color="auto"/>
                            <w:right w:val="none" w:sz="0" w:space="0" w:color="auto"/>
                          </w:divBdr>
                          <w:divsChild>
                            <w:div w:id="865678885">
                              <w:marLeft w:val="0"/>
                              <w:marRight w:val="0"/>
                              <w:marTop w:val="0"/>
                              <w:marBottom w:val="240"/>
                              <w:divBdr>
                                <w:top w:val="none" w:sz="0" w:space="0" w:color="auto"/>
                                <w:left w:val="none" w:sz="0" w:space="0" w:color="auto"/>
                                <w:bottom w:val="none" w:sz="0" w:space="0" w:color="auto"/>
                                <w:right w:val="none" w:sz="0" w:space="0" w:color="auto"/>
                              </w:divBdr>
                            </w:div>
                            <w:div w:id="35083079">
                              <w:marLeft w:val="0"/>
                              <w:marRight w:val="0"/>
                              <w:marTop w:val="0"/>
                              <w:marBottom w:val="0"/>
                              <w:divBdr>
                                <w:top w:val="none" w:sz="0" w:space="0" w:color="auto"/>
                                <w:left w:val="none" w:sz="0" w:space="0" w:color="auto"/>
                                <w:bottom w:val="none" w:sz="0" w:space="0" w:color="auto"/>
                                <w:right w:val="none" w:sz="0" w:space="0" w:color="auto"/>
                              </w:divBdr>
                              <w:divsChild>
                                <w:div w:id="133958029">
                                  <w:marLeft w:val="0"/>
                                  <w:marRight w:val="0"/>
                                  <w:marTop w:val="0"/>
                                  <w:marBottom w:val="0"/>
                                  <w:divBdr>
                                    <w:top w:val="none" w:sz="0" w:space="0" w:color="auto"/>
                                    <w:left w:val="none" w:sz="0" w:space="0" w:color="auto"/>
                                    <w:bottom w:val="none" w:sz="0" w:space="0" w:color="auto"/>
                                    <w:right w:val="none" w:sz="0" w:space="0" w:color="auto"/>
                                  </w:divBdr>
                                  <w:divsChild>
                                    <w:div w:id="1740785772">
                                      <w:marLeft w:val="0"/>
                                      <w:marRight w:val="0"/>
                                      <w:marTop w:val="0"/>
                                      <w:marBottom w:val="0"/>
                                      <w:divBdr>
                                        <w:top w:val="none" w:sz="0" w:space="0" w:color="auto"/>
                                        <w:left w:val="none" w:sz="0" w:space="0" w:color="auto"/>
                                        <w:bottom w:val="none" w:sz="0" w:space="0" w:color="auto"/>
                                        <w:right w:val="none" w:sz="0" w:space="0" w:color="auto"/>
                                      </w:divBdr>
                                      <w:divsChild>
                                        <w:div w:id="8798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186528">
      <w:bodyDiv w:val="1"/>
      <w:marLeft w:val="0"/>
      <w:marRight w:val="0"/>
      <w:marTop w:val="0"/>
      <w:marBottom w:val="0"/>
      <w:divBdr>
        <w:top w:val="none" w:sz="0" w:space="0" w:color="auto"/>
        <w:left w:val="none" w:sz="0" w:space="0" w:color="auto"/>
        <w:bottom w:val="none" w:sz="0" w:space="0" w:color="auto"/>
        <w:right w:val="none" w:sz="0" w:space="0" w:color="auto"/>
      </w:divBdr>
    </w:div>
    <w:div w:id="2045863491">
      <w:bodyDiv w:val="1"/>
      <w:marLeft w:val="0"/>
      <w:marRight w:val="0"/>
      <w:marTop w:val="0"/>
      <w:marBottom w:val="0"/>
      <w:divBdr>
        <w:top w:val="none" w:sz="0" w:space="0" w:color="auto"/>
        <w:left w:val="none" w:sz="0" w:space="0" w:color="auto"/>
        <w:bottom w:val="none" w:sz="0" w:space="0" w:color="auto"/>
        <w:right w:val="none" w:sz="0" w:space="0" w:color="auto"/>
      </w:divBdr>
    </w:div>
    <w:div w:id="2048722931">
      <w:bodyDiv w:val="1"/>
      <w:marLeft w:val="0"/>
      <w:marRight w:val="0"/>
      <w:marTop w:val="0"/>
      <w:marBottom w:val="0"/>
      <w:divBdr>
        <w:top w:val="none" w:sz="0" w:space="0" w:color="auto"/>
        <w:left w:val="none" w:sz="0" w:space="0" w:color="auto"/>
        <w:bottom w:val="none" w:sz="0" w:space="0" w:color="auto"/>
        <w:right w:val="none" w:sz="0" w:space="0" w:color="auto"/>
      </w:divBdr>
    </w:div>
    <w:div w:id="2071883956">
      <w:bodyDiv w:val="1"/>
      <w:marLeft w:val="0"/>
      <w:marRight w:val="0"/>
      <w:marTop w:val="0"/>
      <w:marBottom w:val="0"/>
      <w:divBdr>
        <w:top w:val="none" w:sz="0" w:space="0" w:color="auto"/>
        <w:left w:val="none" w:sz="0" w:space="0" w:color="auto"/>
        <w:bottom w:val="none" w:sz="0" w:space="0" w:color="auto"/>
        <w:right w:val="none" w:sz="0" w:space="0" w:color="auto"/>
      </w:divBdr>
    </w:div>
    <w:div w:id="2083285460">
      <w:bodyDiv w:val="1"/>
      <w:marLeft w:val="0"/>
      <w:marRight w:val="0"/>
      <w:marTop w:val="0"/>
      <w:marBottom w:val="0"/>
      <w:divBdr>
        <w:top w:val="none" w:sz="0" w:space="0" w:color="auto"/>
        <w:left w:val="none" w:sz="0" w:space="0" w:color="auto"/>
        <w:bottom w:val="none" w:sz="0" w:space="0" w:color="auto"/>
        <w:right w:val="none" w:sz="0" w:space="0" w:color="auto"/>
      </w:divBdr>
    </w:div>
    <w:div w:id="2088308602">
      <w:bodyDiv w:val="1"/>
      <w:marLeft w:val="0"/>
      <w:marRight w:val="0"/>
      <w:marTop w:val="0"/>
      <w:marBottom w:val="0"/>
      <w:divBdr>
        <w:top w:val="none" w:sz="0" w:space="0" w:color="auto"/>
        <w:left w:val="none" w:sz="0" w:space="0" w:color="auto"/>
        <w:bottom w:val="none" w:sz="0" w:space="0" w:color="auto"/>
        <w:right w:val="none" w:sz="0" w:space="0" w:color="auto"/>
      </w:divBdr>
    </w:div>
    <w:div w:id="2094082431">
      <w:bodyDiv w:val="1"/>
      <w:marLeft w:val="0"/>
      <w:marRight w:val="0"/>
      <w:marTop w:val="0"/>
      <w:marBottom w:val="0"/>
      <w:divBdr>
        <w:top w:val="none" w:sz="0" w:space="0" w:color="auto"/>
        <w:left w:val="none" w:sz="0" w:space="0" w:color="auto"/>
        <w:bottom w:val="none" w:sz="0" w:space="0" w:color="auto"/>
        <w:right w:val="none" w:sz="0" w:space="0" w:color="auto"/>
      </w:divBdr>
    </w:div>
    <w:div w:id="2099322806">
      <w:bodyDiv w:val="1"/>
      <w:marLeft w:val="0"/>
      <w:marRight w:val="0"/>
      <w:marTop w:val="0"/>
      <w:marBottom w:val="0"/>
      <w:divBdr>
        <w:top w:val="none" w:sz="0" w:space="0" w:color="auto"/>
        <w:left w:val="none" w:sz="0" w:space="0" w:color="auto"/>
        <w:bottom w:val="none" w:sz="0" w:space="0" w:color="auto"/>
        <w:right w:val="none" w:sz="0" w:space="0" w:color="auto"/>
      </w:divBdr>
    </w:div>
    <w:div w:id="2101019739">
      <w:bodyDiv w:val="1"/>
      <w:marLeft w:val="0"/>
      <w:marRight w:val="0"/>
      <w:marTop w:val="0"/>
      <w:marBottom w:val="0"/>
      <w:divBdr>
        <w:top w:val="none" w:sz="0" w:space="0" w:color="auto"/>
        <w:left w:val="none" w:sz="0" w:space="0" w:color="auto"/>
        <w:bottom w:val="none" w:sz="0" w:space="0" w:color="auto"/>
        <w:right w:val="none" w:sz="0" w:space="0" w:color="auto"/>
      </w:divBdr>
    </w:div>
    <w:div w:id="2108579656">
      <w:bodyDiv w:val="1"/>
      <w:marLeft w:val="0"/>
      <w:marRight w:val="0"/>
      <w:marTop w:val="0"/>
      <w:marBottom w:val="0"/>
      <w:divBdr>
        <w:top w:val="none" w:sz="0" w:space="0" w:color="auto"/>
        <w:left w:val="none" w:sz="0" w:space="0" w:color="auto"/>
        <w:bottom w:val="none" w:sz="0" w:space="0" w:color="auto"/>
        <w:right w:val="none" w:sz="0" w:space="0" w:color="auto"/>
      </w:divBdr>
    </w:div>
    <w:div w:id="2119835358">
      <w:bodyDiv w:val="1"/>
      <w:marLeft w:val="0"/>
      <w:marRight w:val="0"/>
      <w:marTop w:val="0"/>
      <w:marBottom w:val="0"/>
      <w:divBdr>
        <w:top w:val="none" w:sz="0" w:space="0" w:color="auto"/>
        <w:left w:val="none" w:sz="0" w:space="0" w:color="auto"/>
        <w:bottom w:val="none" w:sz="0" w:space="0" w:color="auto"/>
        <w:right w:val="none" w:sz="0" w:space="0" w:color="auto"/>
      </w:divBdr>
      <w:divsChild>
        <w:div w:id="522212783">
          <w:marLeft w:val="0"/>
          <w:marRight w:val="0"/>
          <w:marTop w:val="0"/>
          <w:marBottom w:val="0"/>
          <w:divBdr>
            <w:top w:val="none" w:sz="0" w:space="0" w:color="auto"/>
            <w:left w:val="none" w:sz="0" w:space="0" w:color="auto"/>
            <w:bottom w:val="none" w:sz="0" w:space="0" w:color="auto"/>
            <w:right w:val="none" w:sz="0" w:space="0" w:color="auto"/>
          </w:divBdr>
        </w:div>
        <w:div w:id="663749739">
          <w:marLeft w:val="0"/>
          <w:marRight w:val="0"/>
          <w:marTop w:val="0"/>
          <w:marBottom w:val="0"/>
          <w:divBdr>
            <w:top w:val="none" w:sz="0" w:space="0" w:color="auto"/>
            <w:left w:val="none" w:sz="0" w:space="0" w:color="auto"/>
            <w:bottom w:val="none" w:sz="0" w:space="0" w:color="auto"/>
            <w:right w:val="none" w:sz="0" w:space="0" w:color="auto"/>
          </w:divBdr>
        </w:div>
        <w:div w:id="669023308">
          <w:marLeft w:val="0"/>
          <w:marRight w:val="0"/>
          <w:marTop w:val="0"/>
          <w:marBottom w:val="0"/>
          <w:divBdr>
            <w:top w:val="none" w:sz="0" w:space="0" w:color="auto"/>
            <w:left w:val="none" w:sz="0" w:space="0" w:color="auto"/>
            <w:bottom w:val="none" w:sz="0" w:space="0" w:color="auto"/>
            <w:right w:val="none" w:sz="0" w:space="0" w:color="auto"/>
          </w:divBdr>
        </w:div>
        <w:div w:id="1153058409">
          <w:marLeft w:val="0"/>
          <w:marRight w:val="0"/>
          <w:marTop w:val="0"/>
          <w:marBottom w:val="0"/>
          <w:divBdr>
            <w:top w:val="none" w:sz="0" w:space="0" w:color="auto"/>
            <w:left w:val="none" w:sz="0" w:space="0" w:color="auto"/>
            <w:bottom w:val="none" w:sz="0" w:space="0" w:color="auto"/>
            <w:right w:val="none" w:sz="0" w:space="0" w:color="auto"/>
          </w:divBdr>
        </w:div>
        <w:div w:id="1302231043">
          <w:marLeft w:val="0"/>
          <w:marRight w:val="0"/>
          <w:marTop w:val="0"/>
          <w:marBottom w:val="0"/>
          <w:divBdr>
            <w:top w:val="none" w:sz="0" w:space="0" w:color="auto"/>
            <w:left w:val="none" w:sz="0" w:space="0" w:color="auto"/>
            <w:bottom w:val="none" w:sz="0" w:space="0" w:color="auto"/>
            <w:right w:val="none" w:sz="0" w:space="0" w:color="auto"/>
          </w:divBdr>
        </w:div>
      </w:divsChild>
    </w:div>
    <w:div w:id="2126188144">
      <w:bodyDiv w:val="1"/>
      <w:marLeft w:val="0"/>
      <w:marRight w:val="0"/>
      <w:marTop w:val="0"/>
      <w:marBottom w:val="0"/>
      <w:divBdr>
        <w:top w:val="none" w:sz="0" w:space="0" w:color="auto"/>
        <w:left w:val="none" w:sz="0" w:space="0" w:color="auto"/>
        <w:bottom w:val="none" w:sz="0" w:space="0" w:color="auto"/>
        <w:right w:val="none" w:sz="0" w:space="0" w:color="auto"/>
      </w:divBdr>
    </w:div>
    <w:div w:id="21430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777AC-D9A7-44C3-9FAE-05248A8C2329}">
  <ds:schemaRefs>
    <ds:schemaRef ds:uri="http://schemas.microsoft.com/sharepoint/v3/contenttype/forms"/>
  </ds:schemaRefs>
</ds:datastoreItem>
</file>

<file path=customXml/itemProps2.xml><?xml version="1.0" encoding="utf-8"?>
<ds:datastoreItem xmlns:ds="http://schemas.openxmlformats.org/officeDocument/2006/customXml" ds:itemID="{8B101BCC-2C81-489E-935C-15068A39F25C}">
  <ds:schemaRefs>
    <ds:schemaRef ds:uri="http://schemas.openxmlformats.org/officeDocument/2006/bibliography"/>
  </ds:schemaRefs>
</ds:datastoreItem>
</file>

<file path=customXml/itemProps3.xml><?xml version="1.0" encoding="utf-8"?>
<ds:datastoreItem xmlns:ds="http://schemas.openxmlformats.org/officeDocument/2006/customXml" ds:itemID="{265B21E9-349D-4BBF-9F08-67877E5FDC6E}">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A593DD92-F546-4E3E-9338-3ECF9C998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16</Pages>
  <Words>6468</Words>
  <Characters>36813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BSTC</Company>
  <LinksUpToDate>false</LinksUpToDate>
  <CharactersWithSpaces>43195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dc:creator>
  <cp:keywords/>
  <dc:description/>
  <cp:lastModifiedBy>Sharon Petela</cp:lastModifiedBy>
  <cp:revision>12</cp:revision>
  <cp:lastPrinted>2026-04-20T07:02:00Z</cp:lastPrinted>
  <dcterms:created xsi:type="dcterms:W3CDTF">2026-04-16T07:31:00Z</dcterms:created>
  <dcterms:modified xsi:type="dcterms:W3CDTF">2026-05-15T07:30:00Z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3709800</vt:r8>
  </property>
  <property fmtid="{D5CDD505-2E9C-101B-9397-08002B2CF9AE}" pid="4" name="MediaServiceImageTags">
    <vt:lpwstr/>
  </property>
</Properties>
</file>