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7C1A5" w14:textId="7386AFB7" w:rsidR="00CF0282" w:rsidRPr="00276375" w:rsidRDefault="00023AAC" w:rsidP="00276375">
      <w:pPr>
        <w:jc w:val="center"/>
        <w:rPr>
          <w:b/>
          <w:bCs/>
          <w:sz w:val="32"/>
          <w:szCs w:val="32"/>
        </w:rPr>
      </w:pPr>
      <w:r w:rsidRPr="00276375">
        <w:rPr>
          <w:b/>
          <w:bCs/>
          <w:sz w:val="32"/>
          <w:szCs w:val="32"/>
        </w:rPr>
        <w:t xml:space="preserve">Watermark Town Initiative workshop Saturday </w:t>
      </w:r>
      <w:r w:rsidR="00BD29E6">
        <w:rPr>
          <w:b/>
          <w:bCs/>
          <w:sz w:val="32"/>
          <w:szCs w:val="32"/>
        </w:rPr>
        <w:t>18</w:t>
      </w:r>
      <w:r w:rsidR="00BD29E6" w:rsidRPr="00BD29E6">
        <w:rPr>
          <w:b/>
          <w:bCs/>
          <w:sz w:val="32"/>
          <w:szCs w:val="32"/>
          <w:vertAlign w:val="superscript"/>
        </w:rPr>
        <w:t>th</w:t>
      </w:r>
      <w:r w:rsidR="00BD29E6">
        <w:rPr>
          <w:b/>
          <w:bCs/>
          <w:sz w:val="32"/>
          <w:szCs w:val="32"/>
        </w:rPr>
        <w:t xml:space="preserve"> April 2</w:t>
      </w:r>
      <w:r w:rsidRPr="00276375">
        <w:rPr>
          <w:b/>
          <w:bCs/>
          <w:sz w:val="32"/>
          <w:szCs w:val="32"/>
        </w:rPr>
        <w:t>026</w:t>
      </w:r>
    </w:p>
    <w:p w14:paraId="0D93EC3B" w14:textId="2157F308" w:rsidR="00BD29E6" w:rsidRDefault="00D53C84" w:rsidP="000C11B9">
      <w:pPr>
        <w:jc w:val="both"/>
      </w:pPr>
      <w:r>
        <w:t>Bradley Stoke</w:t>
      </w:r>
      <w:r w:rsidR="00CB7F34">
        <w:t xml:space="preserve"> </w:t>
      </w:r>
      <w:r w:rsidR="00BD29E6">
        <w:t xml:space="preserve">Town </w:t>
      </w:r>
      <w:r w:rsidR="00CB7F34">
        <w:t xml:space="preserve">Council </w:t>
      </w:r>
      <w:r w:rsidR="00BD29E6">
        <w:t xml:space="preserve">is working </w:t>
      </w:r>
      <w:r w:rsidR="00517073">
        <w:t xml:space="preserve">towards </w:t>
      </w:r>
      <w:r>
        <w:t>becoming</w:t>
      </w:r>
      <w:r w:rsidR="00580F20">
        <w:t xml:space="preserve"> </w:t>
      </w:r>
      <w:r>
        <w:t>a Watermark Town</w:t>
      </w:r>
      <w:r w:rsidR="00517073">
        <w:t xml:space="preserve">, </w:t>
      </w:r>
      <w:r w:rsidR="00921D32">
        <w:t xml:space="preserve">as </w:t>
      </w:r>
      <w:r w:rsidR="00BD29E6">
        <w:t xml:space="preserve">part </w:t>
      </w:r>
      <w:r w:rsidR="00695C28">
        <w:t xml:space="preserve">of the Town’s Council’s </w:t>
      </w:r>
      <w:r w:rsidR="00BD29E6">
        <w:t xml:space="preserve">Local </w:t>
      </w:r>
      <w:r w:rsidR="00695C28">
        <w:t xml:space="preserve">Climate and Nature Action Plan. </w:t>
      </w:r>
    </w:p>
    <w:p w14:paraId="05ECC4B8" w14:textId="3B00E225" w:rsidR="00023AAC" w:rsidRDefault="00BD29E6" w:rsidP="000C11B9">
      <w:pPr>
        <w:jc w:val="both"/>
      </w:pPr>
      <w:r>
        <w:t xml:space="preserve">The second </w:t>
      </w:r>
      <w:r w:rsidR="00023AAC" w:rsidRPr="00023AAC">
        <w:t xml:space="preserve">workshop </w:t>
      </w:r>
      <w:r w:rsidR="00056D24">
        <w:t xml:space="preserve">to </w:t>
      </w:r>
      <w:r>
        <w:t xml:space="preserve">refine the </w:t>
      </w:r>
      <w:r w:rsidR="00056D24">
        <w:t>key initiatives</w:t>
      </w:r>
      <w:r>
        <w:t xml:space="preserve"> identified at the first workshop was held on </w:t>
      </w:r>
      <w:r w:rsidR="00023AAC" w:rsidRPr="00023AAC">
        <w:t xml:space="preserve">Saturday </w:t>
      </w:r>
      <w:r>
        <w:t>18</w:t>
      </w:r>
      <w:r w:rsidRPr="00BD29E6">
        <w:rPr>
          <w:vertAlign w:val="superscript"/>
        </w:rPr>
        <w:t>th</w:t>
      </w:r>
      <w:r>
        <w:t xml:space="preserve"> April </w:t>
      </w:r>
      <w:r w:rsidR="00023AAC" w:rsidRPr="00023AAC">
        <w:t>2026</w:t>
      </w:r>
      <w:r>
        <w:t xml:space="preserve"> </w:t>
      </w:r>
      <w:r w:rsidR="00023AAC">
        <w:t>and attended by Councillors</w:t>
      </w:r>
      <w:r>
        <w:t xml:space="preserve"> Sue Bandcroft, Natalie Field, Jenny James and Jon Williams</w:t>
      </w:r>
      <w:r w:rsidR="00023AAC">
        <w:t xml:space="preserve">, </w:t>
      </w:r>
      <w:r>
        <w:t xml:space="preserve">BSTC </w:t>
      </w:r>
      <w:r w:rsidR="00023AAC">
        <w:t>staff</w:t>
      </w:r>
      <w:r>
        <w:t xml:space="preserve"> Sharon Petela and Gillian Allen</w:t>
      </w:r>
      <w:r w:rsidR="00023AAC">
        <w:t>, Sara Messenger (representing Bradley Stoke In Bloom, Green Gym and the Three Brooks Conservation group</w:t>
      </w:r>
      <w:r w:rsidR="00695C28">
        <w:t>)</w:t>
      </w:r>
      <w:r w:rsidR="00023AAC">
        <w:t xml:space="preserve"> and </w:t>
      </w:r>
      <w:r>
        <w:t xml:space="preserve">Mark Manning, </w:t>
      </w:r>
      <w:r w:rsidR="00023AAC">
        <w:t>a resident who work</w:t>
      </w:r>
      <w:r>
        <w:t>s</w:t>
      </w:r>
      <w:r w:rsidR="00023AAC">
        <w:t xml:space="preserve"> for Sustainable Drainage Solutions.</w:t>
      </w:r>
    </w:p>
    <w:p w14:paraId="580F6EED" w14:textId="2411DDF0" w:rsidR="000C11B9" w:rsidRPr="000C11B9" w:rsidRDefault="000C11B9" w:rsidP="000C11B9">
      <w:pPr>
        <w:jc w:val="both"/>
      </w:pPr>
      <w:r w:rsidRPr="000C11B9">
        <w:rPr>
          <w:noProof/>
        </w:rPr>
        <w:drawing>
          <wp:inline distT="0" distB="0" distL="0" distR="0" wp14:anchorId="71189B6C" wp14:editId="04FE4082">
            <wp:extent cx="2514600" cy="1885906"/>
            <wp:effectExtent l="0" t="0" r="0" b="635"/>
            <wp:docPr id="17575778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46439" cy="190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175B7" w14:textId="2C53E29C" w:rsidR="00276375" w:rsidRDefault="00023AAC" w:rsidP="000C11B9">
      <w:pPr>
        <w:jc w:val="both"/>
      </w:pPr>
      <w:r>
        <w:t>Three topic areas were considered</w:t>
      </w:r>
      <w:r w:rsidR="00257E18">
        <w:t xml:space="preserve">: </w:t>
      </w:r>
      <w:r w:rsidR="00050B17">
        <w:t>Waste Water</w:t>
      </w:r>
      <w:r w:rsidR="00BD29E6">
        <w:t xml:space="preserve"> and </w:t>
      </w:r>
      <w:r w:rsidR="00050B17">
        <w:t>Drinking Water</w:t>
      </w:r>
      <w:r w:rsidR="00BD29E6">
        <w:t xml:space="preserve">. The </w:t>
      </w:r>
      <w:r w:rsidR="00050B17">
        <w:t>Sustainability</w:t>
      </w:r>
      <w:r w:rsidR="00BD29E6">
        <w:t xml:space="preserve"> element will be woven into the two topic areas</w:t>
      </w:r>
      <w:r w:rsidR="001B03F3">
        <w:t>.</w:t>
      </w:r>
      <w:r w:rsidR="00AD4F13">
        <w:t xml:space="preserve"> </w:t>
      </w:r>
    </w:p>
    <w:p w14:paraId="2F854F51" w14:textId="271D9110" w:rsidR="00BD29E6" w:rsidRDefault="00BD29E6" w:rsidP="000C11B9">
      <w:pPr>
        <w:jc w:val="both"/>
      </w:pPr>
      <w:r>
        <w:t xml:space="preserve">May be grant funding available from Curo and Wessex Water </w:t>
      </w:r>
      <w:r w:rsidR="00061D5D">
        <w:t>towards projects.</w:t>
      </w:r>
    </w:p>
    <w:tbl>
      <w:tblPr>
        <w:tblW w:w="15236" w:type="dxa"/>
        <w:tblLook w:val="04A0" w:firstRow="1" w:lastRow="0" w:firstColumn="1" w:lastColumn="0" w:noHBand="0" w:noVBand="1"/>
      </w:tblPr>
      <w:tblGrid>
        <w:gridCol w:w="452"/>
        <w:gridCol w:w="2100"/>
        <w:gridCol w:w="4819"/>
        <w:gridCol w:w="1564"/>
        <w:gridCol w:w="3718"/>
        <w:gridCol w:w="1154"/>
        <w:gridCol w:w="1417"/>
        <w:gridCol w:w="12"/>
      </w:tblGrid>
      <w:tr w:rsidR="00C26B79" w:rsidRPr="005E0545" w14:paraId="7BB35E51" w14:textId="77777777" w:rsidTr="000C11B9">
        <w:trPr>
          <w:trHeight w:val="468"/>
        </w:trPr>
        <w:tc>
          <w:tcPr>
            <w:tcW w:w="1523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36E9C7" w14:textId="77777777" w:rsidR="00C26B79" w:rsidRPr="005E0545" w:rsidRDefault="00C26B79" w:rsidP="000C11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5E054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Waste Water</w:t>
            </w:r>
          </w:p>
        </w:tc>
      </w:tr>
      <w:tr w:rsidR="00C26B79" w:rsidRPr="000C11B9" w14:paraId="0F1EF78A" w14:textId="77777777" w:rsidTr="000C11B9">
        <w:trPr>
          <w:gridAfter w:val="1"/>
          <w:wAfter w:w="12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4043" w14:textId="77777777" w:rsidR="00C26B79" w:rsidRPr="000C11B9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2779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Initiative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344B2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Comments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F1E2F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Priority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5A96C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Resources Required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5E7D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Timescale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2BB7A" w14:textId="0BFFB144" w:rsidR="00C26B79" w:rsidRPr="000C11B9" w:rsidRDefault="000C11B9" w:rsidP="00C26B79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Project Lead</w:t>
            </w:r>
          </w:p>
        </w:tc>
      </w:tr>
      <w:tr w:rsidR="00C26B79" w:rsidRPr="000C11B9" w14:paraId="1676D718" w14:textId="77777777" w:rsidTr="000C11B9">
        <w:trPr>
          <w:gridAfter w:val="1"/>
          <w:wAfter w:w="12" w:type="dxa"/>
          <w:trHeight w:val="1494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B0FCC" w14:textId="77777777" w:rsidR="00C26B79" w:rsidRPr="000C11B9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9D475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Cleaning wipes, wet wipes, tanning wipes – education on correct disposal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8740F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Would involve engaging with nurseries, Mamas, pre-schools and involve education with parents. These cause 90% of sewer blockages. Campaign resources available from Wessex Water. Fine to Flush Certification Scheme - to explore options and implement accordingly with BSTC leading by example.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91820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First phase as it would be a quick win/campaign to do.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F51B4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Explore obtaining the Fine To Flush certification (Water Research Council) for the Town Council and then involve pre-schools, nurseries, Mamas Bristol etc. Include as part of article in next BSTC newsletter. Produce social media video to promote messages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E2434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3-4 months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FD97A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BSTC</w:t>
            </w:r>
          </w:p>
        </w:tc>
      </w:tr>
      <w:tr w:rsidR="00C26B79" w:rsidRPr="000C11B9" w14:paraId="18579BBE" w14:textId="77777777" w:rsidTr="000C11B9">
        <w:trPr>
          <w:gridAfter w:val="1"/>
          <w:wAfter w:w="12" w:type="dxa"/>
          <w:trHeight w:val="67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68EA" w14:textId="77777777" w:rsidR="00C26B79" w:rsidRPr="000C11B9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3D7DD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 P’s campaign (Paper, Pee, Poo).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D009E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Campaign resources possibly available from Wessex Water.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D843E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First phase as can be a quick campaign to do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70601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Combine with 1 (wipes etc.) as part of education campaign and include in BSTC newsletter article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E3924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3-4 months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2FFAF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BSTC</w:t>
            </w:r>
          </w:p>
        </w:tc>
      </w:tr>
      <w:tr w:rsidR="00C26B79" w:rsidRPr="000C11B9" w14:paraId="67345FB5" w14:textId="77777777" w:rsidTr="000C11B9">
        <w:trPr>
          <w:gridAfter w:val="1"/>
          <w:wAfter w:w="12" w:type="dxa"/>
          <w:trHeight w:val="90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8038" w14:textId="77777777" w:rsidR="00C26B79" w:rsidRPr="000C11B9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9C707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Disposal of cooking oils, fats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51390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Education campaign. Campaign resources available from Wessex Water.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C41C0" w14:textId="1D2F1241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First phase as it would be a quick win/</w:t>
            </w:r>
            <w:r w:rsid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campaign 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30C55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Speak to Wessex Water for available resources with a view to having a stall at Community Festival and include in next BSTC newsletter.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D11D0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3-4 months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138FF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BSTC/Wessex Water</w:t>
            </w:r>
          </w:p>
        </w:tc>
      </w:tr>
      <w:tr w:rsidR="005E0545" w:rsidRPr="000C11B9" w14:paraId="68E96CEE" w14:textId="77777777" w:rsidTr="009C0857">
        <w:trPr>
          <w:gridAfter w:val="1"/>
          <w:wAfter w:w="12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D0DF" w14:textId="77777777" w:rsidR="005E0545" w:rsidRPr="000C11B9" w:rsidRDefault="005E0545" w:rsidP="009C085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EBE4D" w14:textId="77777777" w:rsidR="005E0545" w:rsidRPr="000C11B9" w:rsidRDefault="005E0545" w:rsidP="009C0857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Initiative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747CB" w14:textId="77777777" w:rsidR="005E0545" w:rsidRPr="000C11B9" w:rsidRDefault="005E0545" w:rsidP="009C0857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Comments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A1CF2" w14:textId="77777777" w:rsidR="005E0545" w:rsidRPr="000C11B9" w:rsidRDefault="005E0545" w:rsidP="009C0857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Priority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566D4" w14:textId="77777777" w:rsidR="005E0545" w:rsidRPr="000C11B9" w:rsidRDefault="005E0545" w:rsidP="009C0857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Resources Required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90AF" w14:textId="77777777" w:rsidR="005E0545" w:rsidRPr="000C11B9" w:rsidRDefault="005E0545" w:rsidP="009C0857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Timescale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4FDB" w14:textId="77777777" w:rsidR="005E0545" w:rsidRPr="000C11B9" w:rsidRDefault="005E0545" w:rsidP="009C0857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Project Lead</w:t>
            </w:r>
          </w:p>
        </w:tc>
      </w:tr>
      <w:tr w:rsidR="00C26B79" w:rsidRPr="000C11B9" w14:paraId="0ABD3A2E" w14:textId="77777777" w:rsidTr="005E0545">
        <w:trPr>
          <w:gridAfter w:val="1"/>
          <w:wAfter w:w="12" w:type="dxa"/>
          <w:trHeight w:val="893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911F" w14:textId="77777777" w:rsidR="00C26B79" w:rsidRPr="000C11B9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44174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Shower times &amp; 4-minute song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FEE43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? timers available via Wessex water. Education campaign. Campaign resources available from Wessex Water. Households can order from Bristol Water or Wessex Water timers depending on which company supplies their water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44234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First phase as can be a quick campaign to do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C91C4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Contact Wessex Water for campaign resources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0F3FC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3-4 months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CAD9C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BSTC/Wessex Water</w:t>
            </w:r>
          </w:p>
        </w:tc>
      </w:tr>
      <w:tr w:rsidR="00C26B79" w:rsidRPr="000C11B9" w14:paraId="7C0120E1" w14:textId="77777777" w:rsidTr="005E0545">
        <w:trPr>
          <w:gridAfter w:val="1"/>
          <w:wAfter w:w="12" w:type="dxa"/>
          <w:trHeight w:val="527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AE89" w14:textId="77777777" w:rsidR="00C26B79" w:rsidRPr="000C11B9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D7D9C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Tiny ponds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89A38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Could learn from other Councils as part of Watermark Towns Network. Explore project undertaken in Taunton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13A4C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Summer phase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65B4A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Contact Wessex Water to ascertain which councils did this campaign and then contact those councils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8EC04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Start July. 6-8 months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32FE4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BSTC</w:t>
            </w:r>
          </w:p>
        </w:tc>
      </w:tr>
      <w:tr w:rsidR="00C26B79" w:rsidRPr="000C11B9" w14:paraId="75DD1840" w14:textId="77777777" w:rsidTr="005E0545">
        <w:trPr>
          <w:gridAfter w:val="1"/>
          <w:wAfter w:w="12" w:type="dxa"/>
          <w:trHeight w:val="623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5CE3" w14:textId="77777777" w:rsidR="00C26B79" w:rsidRPr="000C11B9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341C2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Developing rain gardens [gardens storing rainwater]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EB2C0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Would require advice to implement; could learn from other Councils as part of Watermark Towns Network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C5295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Second phase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8E802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Development of these initially at three BSTC sites. Particularly important in locations where there are bee highways and to encourage wildlife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9724F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6-8 months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33BE1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BSTC</w:t>
            </w:r>
          </w:p>
        </w:tc>
      </w:tr>
      <w:tr w:rsidR="00C26B79" w:rsidRPr="000C11B9" w14:paraId="0C0AC56F" w14:textId="77777777" w:rsidTr="000C11B9">
        <w:trPr>
          <w:gridAfter w:val="1"/>
          <w:wAfter w:w="12" w:type="dxa"/>
          <w:trHeight w:val="576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856A5" w14:textId="77777777" w:rsidR="00C26B79" w:rsidRPr="000C11B9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0DA78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Pond dipping areas including education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A2854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Will be added to the Town map which is being produced by Wessex Water.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9E660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Second phase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7ABC5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57591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BFCB7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C26B79" w:rsidRPr="000C11B9" w14:paraId="26C187EF" w14:textId="77777777" w:rsidTr="000C11B9">
        <w:trPr>
          <w:gridAfter w:val="1"/>
          <w:wAfter w:w="12" w:type="dxa"/>
          <w:trHeight w:val="576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4FBB5" w14:textId="77777777" w:rsidR="00C26B79" w:rsidRPr="000C11B9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91410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Naming of ponds that have been created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38454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84E2C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Second phase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BEF04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Wessex Water to include names on the town map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D233B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 months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D3972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Wessex Water</w:t>
            </w:r>
          </w:p>
        </w:tc>
      </w:tr>
      <w:tr w:rsidR="00C26B79" w:rsidRPr="000C11B9" w14:paraId="3423E9EE" w14:textId="77777777" w:rsidTr="000C11B9">
        <w:trPr>
          <w:gridAfter w:val="1"/>
          <w:wAfter w:w="12" w:type="dxa"/>
          <w:trHeight w:val="1152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8942B" w14:textId="77777777" w:rsidR="00C26B79" w:rsidRPr="000C11B9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9263D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Addressing Combined Sewer Overflows discharge into Stoke Brook which flows into ponds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CCC39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Reducing misconnections and drains with pollution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38D49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Second or third phase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FF69F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50815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3CAB1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C26B79" w:rsidRPr="000C11B9" w14:paraId="644B14ED" w14:textId="77777777" w:rsidTr="000C11B9">
        <w:trPr>
          <w:gridAfter w:val="1"/>
          <w:wAfter w:w="12" w:type="dxa"/>
          <w:trHeight w:val="120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0C3A" w14:textId="77777777" w:rsidR="00C26B79" w:rsidRPr="000C11B9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BF2D2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Only Rain Down The Drain Campaign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F55C1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Three schools have artwork. ? expand to some other schools if funding is granted.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9A382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Third phase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27643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More costs effective option would be to undertake Yellow Fish campaign. Purchase yellow chalk paint and stencils, liaise with school to publicise (target school eco-councils). Start with BSTC sites.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FBF7C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3-4 months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1B50A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BSTC/TBNCG</w:t>
            </w:r>
          </w:p>
        </w:tc>
      </w:tr>
      <w:tr w:rsidR="00C26B79" w:rsidRPr="000C11B9" w14:paraId="6E4411EA" w14:textId="77777777" w:rsidTr="000C11B9">
        <w:trPr>
          <w:gridAfter w:val="1"/>
          <w:wAfter w:w="12" w:type="dxa"/>
          <w:trHeight w:val="126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AF33" w14:textId="77777777" w:rsidR="00C26B79" w:rsidRPr="000C11B9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40EF8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De-urbanising gardens &amp; driveways [more soakaways]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F18F6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Green drainage features e.g. porous surfaces with planted areas. Retrofitting sustainable urban drainage schemes where funding permits (e.g. rain gardens).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D592E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Identify options and possible sites. Encourage </w:t>
            </w: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private households.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2FBF4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879A3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F2C52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C26B79" w:rsidRPr="000C11B9" w14:paraId="53844C08" w14:textId="77777777" w:rsidTr="000C11B9">
        <w:trPr>
          <w:gridAfter w:val="1"/>
          <w:wAfter w:w="12" w:type="dxa"/>
          <w:trHeight w:val="37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2CD4" w14:textId="77777777" w:rsidR="00C26B79" w:rsidRPr="000C11B9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48D5F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Water butts and leaky butts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02C82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Slowing the flow of heavy rain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85D82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7F575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049F2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1847C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C26B79" w:rsidRPr="000C11B9" w14:paraId="059D6C2B" w14:textId="77777777" w:rsidTr="000C11B9">
        <w:trPr>
          <w:gridAfter w:val="1"/>
          <w:wAfter w:w="12" w:type="dxa"/>
          <w:trHeight w:val="5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B796" w14:textId="77777777" w:rsidR="00C26B79" w:rsidRPr="000C11B9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09F73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 amenity areas include solar fountains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1F431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1C78E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15E8F" w14:textId="77777777" w:rsidR="00C26B79" w:rsidRPr="000C11B9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59B31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FA1C1" w14:textId="77777777" w:rsidR="00C26B79" w:rsidRPr="000C11B9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11B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</w:tbl>
    <w:p w14:paraId="66ECB249" w14:textId="77777777" w:rsidR="00061D5D" w:rsidRDefault="00061D5D" w:rsidP="00050B17"/>
    <w:tbl>
      <w:tblPr>
        <w:tblW w:w="15168" w:type="dxa"/>
        <w:tblLook w:val="04A0" w:firstRow="1" w:lastRow="0" w:firstColumn="1" w:lastColumn="0" w:noHBand="0" w:noVBand="1"/>
      </w:tblPr>
      <w:tblGrid>
        <w:gridCol w:w="426"/>
        <w:gridCol w:w="2126"/>
        <w:gridCol w:w="4751"/>
        <w:gridCol w:w="1460"/>
        <w:gridCol w:w="3680"/>
        <w:gridCol w:w="1300"/>
        <w:gridCol w:w="1425"/>
      </w:tblGrid>
      <w:tr w:rsidR="00C26B79" w:rsidRPr="005E0545" w14:paraId="23F276C8" w14:textId="77777777" w:rsidTr="005E0545">
        <w:trPr>
          <w:trHeight w:val="456"/>
        </w:trPr>
        <w:tc>
          <w:tcPr>
            <w:tcW w:w="151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B93350" w14:textId="77777777" w:rsidR="00C26B79" w:rsidRPr="005E0545" w:rsidRDefault="00C26B79" w:rsidP="005E054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Drinking Water</w:t>
            </w:r>
          </w:p>
        </w:tc>
      </w:tr>
      <w:tr w:rsidR="00C26B79" w:rsidRPr="005E0545" w14:paraId="1C08A1BB" w14:textId="77777777" w:rsidTr="005E0545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8DA8" w14:textId="77777777" w:rsidR="00C26B79" w:rsidRPr="005E0545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E25F3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Initiative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28C6E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Comments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237CB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Priority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34CCD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Resources Required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6173D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Timescale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62C91" w14:textId="67CD0B4B" w:rsidR="00C26B79" w:rsidRPr="005E0545" w:rsidRDefault="005E0545" w:rsidP="00C26B79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Project Lead</w:t>
            </w:r>
          </w:p>
        </w:tc>
      </w:tr>
      <w:tr w:rsidR="00C26B79" w:rsidRPr="005E0545" w14:paraId="01AA989E" w14:textId="77777777" w:rsidTr="005E0545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53EF" w14:textId="77777777" w:rsidR="00C26B79" w:rsidRPr="005E0545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DB8DE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Develop water refill stations in public areas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9C33C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Develop laminated signs with a tap to show that it is drinking water. Target pubs as well as BSTC sites.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3C38A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First phase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170CE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Publicise this facility at BSTC sites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1696C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3-4 months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6453A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BSTC</w:t>
            </w:r>
          </w:p>
        </w:tc>
      </w:tr>
      <w:tr w:rsidR="00C26B79" w:rsidRPr="005E0545" w14:paraId="2927F710" w14:textId="77777777" w:rsidTr="005E0545">
        <w:trPr>
          <w:trHeight w:val="86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D9103" w14:textId="77777777" w:rsidR="00C26B79" w:rsidRPr="005E0545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0C8A2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Have dog water bowls in public areas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D9D3A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Already happens at Council premises.  Target pubs as well as BSTC sites. Develop a picture wall of places in Bradley Stoke that have water bowls for dogs.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56EFF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Second phase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01707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Publicise this facility at BSTC sites and consider shallower bowls for wildlife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02F67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3-4 months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73D51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BSTC</w:t>
            </w:r>
          </w:p>
        </w:tc>
      </w:tr>
      <w:tr w:rsidR="00C26B79" w:rsidRPr="005E0545" w14:paraId="0E00F38B" w14:textId="77777777" w:rsidTr="005E0545">
        <w:trPr>
          <w:trHeight w:val="76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E1D9" w14:textId="77777777" w:rsidR="00C26B79" w:rsidRPr="005E0545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E3525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Saving the cold water from a running tap whilst waiting for the water to become hot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9BB43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Design messaging for education campaign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1C59E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Summer phase: campaign/ education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714CA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Include in next BSTC newsletter as ideally a summer campaign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573C7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3-4 months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796CC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BSTC</w:t>
            </w:r>
          </w:p>
        </w:tc>
      </w:tr>
      <w:tr w:rsidR="00C26B79" w:rsidRPr="005E0545" w14:paraId="44A43889" w14:textId="77777777" w:rsidTr="005E0545">
        <w:trPr>
          <w:trHeight w:val="106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D078" w14:textId="77777777" w:rsidR="00C26B79" w:rsidRPr="005E0545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9758A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Work with the Housing Association Curo and Woodstock Housing to include water butts at the site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F2932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C1298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Second phase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22A3B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B118B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CE1EE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C26B79" w:rsidRPr="005E0545" w14:paraId="1B5967EA" w14:textId="77777777" w:rsidTr="005E0545">
        <w:trPr>
          <w:trHeight w:val="53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A7C6" w14:textId="77777777" w:rsidR="00C26B79" w:rsidRPr="005E0545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6461F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Toilet cistern – to reduce water usage by having ‘hippo’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D0261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Households can order a water buffalo from Bristol Water to install or water hippo from Wessex Water depending on which company is their provider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12B64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Third phase campaign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A6162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Speak to Wessex Water for provision of resources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6E66F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6-8 months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31780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BSTC/Wessex Water</w:t>
            </w:r>
          </w:p>
        </w:tc>
      </w:tr>
      <w:tr w:rsidR="00C26B79" w:rsidRPr="005E0545" w14:paraId="6D7567CE" w14:textId="77777777" w:rsidTr="005E0545">
        <w:trPr>
          <w:trHeight w:val="18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2A63" w14:textId="77777777" w:rsidR="00C26B79" w:rsidRPr="005E0545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B0283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Water audit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6C40AA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Starting with Council premises/activities to show leading by example. e.g. With Bailey’s Court development has water shutdown facility been included in the design brief. e.g. Bowls &amp; Cricket Club – what time of day does watering occur (When cooler so water does not evaporate). Learn from audits completed by other Watermark Towns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9BB3C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Ongoing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090C1D7" w14:textId="5C2BA442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Work with SDS to carry out a water audit of Bowls Green </w:t>
            </w:r>
            <w:r w:rsidR="005E0545"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watering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C69352A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3-4 months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B2960DA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BSTC/SDS</w:t>
            </w:r>
          </w:p>
        </w:tc>
      </w:tr>
      <w:tr w:rsidR="00C26B79" w:rsidRPr="005E0545" w14:paraId="17038C80" w14:textId="77777777" w:rsidTr="005E0545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1C3728" w14:textId="77777777" w:rsidR="00C26B79" w:rsidRPr="005E0545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17CD3F8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Rainwater harvesting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CB426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Explore options for all new build to reuse rainwater. Learn from network of Watermark Towns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9F7F4BE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4D5D1" w14:textId="77777777" w:rsidR="00C26B79" w:rsidRPr="005E0545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BA6FE" w14:textId="77777777" w:rsidR="00C26B79" w:rsidRPr="005E0545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21F9D" w14:textId="77777777" w:rsidR="00C26B79" w:rsidRPr="005E0545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C26B79" w:rsidRPr="005E0545" w14:paraId="29A80649" w14:textId="77777777" w:rsidTr="005E0545">
        <w:trPr>
          <w:trHeight w:val="115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C265" w14:textId="77777777" w:rsidR="00C26B79" w:rsidRPr="005E0545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B89DC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Raise awareness of benefits of Smart Meters to households who do not have these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4AFCA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Wessex Water can provide messages.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89D51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80A76" w14:textId="77777777" w:rsidR="00C26B79" w:rsidRPr="005E0545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62923" w14:textId="77777777" w:rsidR="00C26B79" w:rsidRPr="005E0545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4D624" w14:textId="77777777" w:rsidR="00C26B79" w:rsidRPr="005E0545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C26B79" w:rsidRPr="005E0545" w14:paraId="26265106" w14:textId="77777777" w:rsidTr="005E0545">
        <w:trPr>
          <w:trHeight w:val="52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E4E1" w14:textId="77777777" w:rsidR="00C26B79" w:rsidRPr="005E0545" w:rsidRDefault="00C26B79" w:rsidP="00C26B7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A54B8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Locks on outside taps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0ED88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Prevents accidental damage or unauthorised usage to outdoor water supplies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580AE" w14:textId="77777777" w:rsidR="00C26B79" w:rsidRPr="005E0545" w:rsidRDefault="00C26B79" w:rsidP="00C26B79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659DE" w14:textId="77777777" w:rsidR="00C26B79" w:rsidRPr="005E0545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27E80" w14:textId="77777777" w:rsidR="00C26B79" w:rsidRPr="005E0545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BE112" w14:textId="77777777" w:rsidR="00C26B79" w:rsidRPr="005E0545" w:rsidRDefault="00C26B79" w:rsidP="00C26B7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0545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</w:tbl>
    <w:p w14:paraId="342A6609" w14:textId="77777777" w:rsidR="00C26B79" w:rsidRPr="005E0545" w:rsidRDefault="00C26B79" w:rsidP="00050B17">
      <w:pPr>
        <w:rPr>
          <w:sz w:val="20"/>
          <w:szCs w:val="20"/>
        </w:rPr>
      </w:pPr>
    </w:p>
    <w:p w14:paraId="5A8941BC" w14:textId="77777777" w:rsidR="00061D5D" w:rsidRPr="005E0545" w:rsidRDefault="00061D5D" w:rsidP="00050B17">
      <w:pPr>
        <w:rPr>
          <w:sz w:val="20"/>
          <w:szCs w:val="20"/>
        </w:rPr>
      </w:pPr>
    </w:p>
    <w:sectPr w:rsidR="00061D5D" w:rsidRPr="005E0545" w:rsidSect="00BD29E6">
      <w:footerReference w:type="default" r:id="rId12"/>
      <w:pgSz w:w="16838" w:h="11906" w:orient="landscape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8F28C" w14:textId="77777777" w:rsidR="00DF354D" w:rsidRDefault="00DF354D" w:rsidP="00162182">
      <w:pPr>
        <w:spacing w:after="0" w:line="240" w:lineRule="auto"/>
      </w:pPr>
      <w:r>
        <w:separator/>
      </w:r>
    </w:p>
  </w:endnote>
  <w:endnote w:type="continuationSeparator" w:id="0">
    <w:p w14:paraId="0F326B6C" w14:textId="77777777" w:rsidR="00DF354D" w:rsidRDefault="00DF354D" w:rsidP="00162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56486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978AA4C" w14:textId="4B824F26" w:rsidR="00162182" w:rsidRDefault="0016218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394C1" w14:textId="77777777" w:rsidR="00DF354D" w:rsidRDefault="00DF354D" w:rsidP="00162182">
      <w:pPr>
        <w:spacing w:after="0" w:line="240" w:lineRule="auto"/>
      </w:pPr>
      <w:r>
        <w:separator/>
      </w:r>
    </w:p>
  </w:footnote>
  <w:footnote w:type="continuationSeparator" w:id="0">
    <w:p w14:paraId="7D4A7708" w14:textId="77777777" w:rsidR="00DF354D" w:rsidRDefault="00DF354D" w:rsidP="00162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435490"/>
    <w:multiLevelType w:val="multilevel"/>
    <w:tmpl w:val="BA76D1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D50CFF"/>
    <w:multiLevelType w:val="multilevel"/>
    <w:tmpl w:val="8586CC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9526325">
    <w:abstractNumId w:val="1"/>
  </w:num>
  <w:num w:numId="2" w16cid:durableId="286283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AAC"/>
    <w:rsid w:val="0001787A"/>
    <w:rsid w:val="00023AAC"/>
    <w:rsid w:val="00050B17"/>
    <w:rsid w:val="00056D24"/>
    <w:rsid w:val="00061D5D"/>
    <w:rsid w:val="000657A5"/>
    <w:rsid w:val="0006662A"/>
    <w:rsid w:val="000A3D32"/>
    <w:rsid w:val="000C11B9"/>
    <w:rsid w:val="000D28D3"/>
    <w:rsid w:val="00136690"/>
    <w:rsid w:val="00162182"/>
    <w:rsid w:val="00186A03"/>
    <w:rsid w:val="001927B8"/>
    <w:rsid w:val="001A0248"/>
    <w:rsid w:val="001A69DF"/>
    <w:rsid w:val="001B03F3"/>
    <w:rsid w:val="001C53D0"/>
    <w:rsid w:val="001D7AB1"/>
    <w:rsid w:val="001F1076"/>
    <w:rsid w:val="001F4CC0"/>
    <w:rsid w:val="00243463"/>
    <w:rsid w:val="00257E18"/>
    <w:rsid w:val="0026215A"/>
    <w:rsid w:val="002640E1"/>
    <w:rsid w:val="00276375"/>
    <w:rsid w:val="002A559C"/>
    <w:rsid w:val="002C06D6"/>
    <w:rsid w:val="00317C93"/>
    <w:rsid w:val="00327047"/>
    <w:rsid w:val="00361151"/>
    <w:rsid w:val="00376862"/>
    <w:rsid w:val="00377B42"/>
    <w:rsid w:val="003B2EC5"/>
    <w:rsid w:val="00431F75"/>
    <w:rsid w:val="004413AB"/>
    <w:rsid w:val="004C6889"/>
    <w:rsid w:val="004E06C2"/>
    <w:rsid w:val="004E5433"/>
    <w:rsid w:val="004F794B"/>
    <w:rsid w:val="00517073"/>
    <w:rsid w:val="005343DD"/>
    <w:rsid w:val="00534ED1"/>
    <w:rsid w:val="00557CF2"/>
    <w:rsid w:val="00562C74"/>
    <w:rsid w:val="00580F20"/>
    <w:rsid w:val="00590FA6"/>
    <w:rsid w:val="005A3541"/>
    <w:rsid w:val="005D4ABB"/>
    <w:rsid w:val="005E0545"/>
    <w:rsid w:val="005E45F1"/>
    <w:rsid w:val="005F654D"/>
    <w:rsid w:val="006057F4"/>
    <w:rsid w:val="00616505"/>
    <w:rsid w:val="0067797E"/>
    <w:rsid w:val="00695C28"/>
    <w:rsid w:val="00696E73"/>
    <w:rsid w:val="006B757A"/>
    <w:rsid w:val="006C3BEC"/>
    <w:rsid w:val="006C710E"/>
    <w:rsid w:val="006D25D7"/>
    <w:rsid w:val="006E7D6B"/>
    <w:rsid w:val="006F39CD"/>
    <w:rsid w:val="007310B8"/>
    <w:rsid w:val="007476A4"/>
    <w:rsid w:val="00783A42"/>
    <w:rsid w:val="00783B50"/>
    <w:rsid w:val="00794FE5"/>
    <w:rsid w:val="007C4883"/>
    <w:rsid w:val="007F14B8"/>
    <w:rsid w:val="00820B4E"/>
    <w:rsid w:val="008435E3"/>
    <w:rsid w:val="008543B9"/>
    <w:rsid w:val="00875B08"/>
    <w:rsid w:val="00881D3E"/>
    <w:rsid w:val="00921D32"/>
    <w:rsid w:val="00924D9D"/>
    <w:rsid w:val="00935B80"/>
    <w:rsid w:val="00946FAC"/>
    <w:rsid w:val="00965304"/>
    <w:rsid w:val="0098443C"/>
    <w:rsid w:val="009A311C"/>
    <w:rsid w:val="009A5A15"/>
    <w:rsid w:val="009D7F7F"/>
    <w:rsid w:val="00A16FEF"/>
    <w:rsid w:val="00A17B1B"/>
    <w:rsid w:val="00A40146"/>
    <w:rsid w:val="00A7107C"/>
    <w:rsid w:val="00AB7100"/>
    <w:rsid w:val="00AD4F13"/>
    <w:rsid w:val="00AE28AC"/>
    <w:rsid w:val="00B10150"/>
    <w:rsid w:val="00B13AD5"/>
    <w:rsid w:val="00B54918"/>
    <w:rsid w:val="00B82101"/>
    <w:rsid w:val="00B8214B"/>
    <w:rsid w:val="00B9283D"/>
    <w:rsid w:val="00BD100D"/>
    <w:rsid w:val="00BD29E6"/>
    <w:rsid w:val="00BD7119"/>
    <w:rsid w:val="00BF1B12"/>
    <w:rsid w:val="00C158FE"/>
    <w:rsid w:val="00C26B79"/>
    <w:rsid w:val="00C4308B"/>
    <w:rsid w:val="00C53001"/>
    <w:rsid w:val="00C63F38"/>
    <w:rsid w:val="00C86FDB"/>
    <w:rsid w:val="00C910E6"/>
    <w:rsid w:val="00C91DA0"/>
    <w:rsid w:val="00CA6706"/>
    <w:rsid w:val="00CB7F34"/>
    <w:rsid w:val="00CF0282"/>
    <w:rsid w:val="00D00B97"/>
    <w:rsid w:val="00D53C84"/>
    <w:rsid w:val="00D97811"/>
    <w:rsid w:val="00DC5E41"/>
    <w:rsid w:val="00DF354D"/>
    <w:rsid w:val="00E24F53"/>
    <w:rsid w:val="00E35A58"/>
    <w:rsid w:val="00E376D7"/>
    <w:rsid w:val="00E47CF9"/>
    <w:rsid w:val="00E541C3"/>
    <w:rsid w:val="00E6242C"/>
    <w:rsid w:val="00E6763F"/>
    <w:rsid w:val="00E70F30"/>
    <w:rsid w:val="00E76136"/>
    <w:rsid w:val="00EF2FA2"/>
    <w:rsid w:val="00EF3FCD"/>
    <w:rsid w:val="00EF6C54"/>
    <w:rsid w:val="00F2158F"/>
    <w:rsid w:val="00F50731"/>
    <w:rsid w:val="00F663A7"/>
    <w:rsid w:val="00F76CA5"/>
    <w:rsid w:val="00F86DAA"/>
    <w:rsid w:val="00FC1B21"/>
    <w:rsid w:val="00FD59EA"/>
    <w:rsid w:val="00FE117A"/>
    <w:rsid w:val="00FF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8C2EB"/>
  <w15:chartTrackingRefBased/>
  <w15:docId w15:val="{A25859A6-45FC-463B-894D-6563C029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3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3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3A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3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3A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3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3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3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3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A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3A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3A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3A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3A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3A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3A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3A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3A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3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3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3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3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3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3A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3A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3A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3A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3A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3AA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23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2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182"/>
  </w:style>
  <w:style w:type="paragraph" w:styleId="Footer">
    <w:name w:val="footer"/>
    <w:basedOn w:val="Normal"/>
    <w:link w:val="FooterChar"/>
    <w:uiPriority w:val="99"/>
    <w:unhideWhenUsed/>
    <w:rsid w:val="00162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2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891CA46ECE8E43B8599341AF5E98AE" ma:contentTypeVersion="18" ma:contentTypeDescription="Create a new document." ma:contentTypeScope="" ma:versionID="3660fb3432387eb523cba9c5fe432612">
  <xsd:schema xmlns:xsd="http://www.w3.org/2001/XMLSchema" xmlns:xs="http://www.w3.org/2001/XMLSchema" xmlns:p="http://schemas.microsoft.com/office/2006/metadata/properties" xmlns:ns2="f80bf440-f76c-482a-9ce2-35c54b6728dc" xmlns:ns3="9c812a9a-031c-4ac9-8d4d-6863ba6e9288" targetNamespace="http://schemas.microsoft.com/office/2006/metadata/properties" ma:root="true" ma:fieldsID="717ee3b36b5c965106d8fd2be95f1f6e" ns2:_="" ns3:_="">
    <xsd:import namespace="f80bf440-f76c-482a-9ce2-35c54b6728dc"/>
    <xsd:import namespace="9c812a9a-031c-4ac9-8d4d-6863ba6e92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bf440-f76c-482a-9ce2-35c54b672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f1744ca-e981-46e7-8327-cd4cc389d2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12a9a-031c-4ac9-8d4d-6863ba6e928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fd7847a-2430-4a49-ba58-33dd6ca6afc0}" ma:internalName="TaxCatchAll" ma:showField="CatchAllData" ma:web="9c812a9a-031c-4ac9-8d4d-6863ba6e92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0bf440-f76c-482a-9ce2-35c54b6728dc">
      <Terms xmlns="http://schemas.microsoft.com/office/infopath/2007/PartnerControls"/>
    </lcf76f155ced4ddcb4097134ff3c332f>
    <TaxCatchAll xmlns="9c812a9a-031c-4ac9-8d4d-6863ba6e9288" xsi:nil="true"/>
  </documentManagement>
</p:properties>
</file>

<file path=customXml/itemProps1.xml><?xml version="1.0" encoding="utf-8"?>
<ds:datastoreItem xmlns:ds="http://schemas.openxmlformats.org/officeDocument/2006/customXml" ds:itemID="{B52AFCA2-8C78-41B0-AB42-A6FD21CC89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A4804A-E829-4EEF-98BB-0D749F041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bf440-f76c-482a-9ce2-35c54b6728dc"/>
    <ds:schemaRef ds:uri="9c812a9a-031c-4ac9-8d4d-6863ba6e92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95D91F-C2BA-4A10-8AEC-B5A19AC8E0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4D34E4-1109-4267-A7BE-396BF4F12B36}">
  <ds:schemaRefs>
    <ds:schemaRef ds:uri="http://schemas.microsoft.com/office/2006/metadata/properties"/>
    <ds:schemaRef ds:uri="http://schemas.microsoft.com/office/infopath/2007/PartnerControls"/>
    <ds:schemaRef ds:uri="f80bf440-f76c-482a-9ce2-35c54b6728dc"/>
    <ds:schemaRef ds:uri="9c812a9a-031c-4ac9-8d4d-6863ba6e92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Field</dc:creator>
  <cp:keywords/>
  <dc:description/>
  <cp:lastModifiedBy>Sharon Petela</cp:lastModifiedBy>
  <cp:revision>5</cp:revision>
  <cp:lastPrinted>2026-04-16T11:34:00Z</cp:lastPrinted>
  <dcterms:created xsi:type="dcterms:W3CDTF">2026-05-31T06:33:00Z</dcterms:created>
  <dcterms:modified xsi:type="dcterms:W3CDTF">2026-06-25T13:55:00Z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0x0101009A891CA46ECE8E43B8599341AF5E98AE</vt:lpwstr>
  </property>
  <property fmtid="{D5CDD505-2E9C-101B-9397-08002B2CF9AE}" pid="3" name="MediaServiceImageTags">
    <vt:lpwstr/>
  </property>
</Properties>
</file>