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FD9E3" w14:textId="7452EDA9" w:rsidR="00606971" w:rsidRDefault="00407F86" w:rsidP="007543F1">
      <w:pPr>
        <w:jc w:val="center"/>
        <w:rPr>
          <w:b/>
          <w:u w:val="single"/>
        </w:rPr>
      </w:pPr>
      <w:r>
        <w:rPr>
          <w:b/>
          <w:u w:val="single"/>
        </w:rPr>
        <w:t>Ch</w:t>
      </w:r>
      <w:r w:rsidR="003665E2">
        <w:rPr>
          <w:b/>
          <w:u w:val="single"/>
        </w:rPr>
        <w:t>urches in the Bradley Stoke Benefice</w:t>
      </w:r>
      <w:r w:rsidR="007543F1" w:rsidRPr="00D855FA">
        <w:rPr>
          <w:b/>
          <w:u w:val="single"/>
        </w:rPr>
        <w:t xml:space="preserve"> Application for a Service Level Agreement</w:t>
      </w:r>
      <w:r w:rsidR="00F75C9C">
        <w:rPr>
          <w:b/>
          <w:u w:val="single"/>
        </w:rPr>
        <w:t xml:space="preserve"> 20</w:t>
      </w:r>
      <w:r w:rsidR="00FA4B73">
        <w:rPr>
          <w:b/>
          <w:u w:val="single"/>
        </w:rPr>
        <w:t>2</w:t>
      </w:r>
      <w:r w:rsidR="0000111A">
        <w:rPr>
          <w:b/>
          <w:u w:val="single"/>
        </w:rPr>
        <w:t>6</w:t>
      </w:r>
      <w:r w:rsidR="00F75C9C">
        <w:rPr>
          <w:b/>
          <w:u w:val="single"/>
        </w:rPr>
        <w:t>-</w:t>
      </w:r>
      <w:r w:rsidR="00FA4B73">
        <w:rPr>
          <w:b/>
          <w:u w:val="single"/>
        </w:rPr>
        <w:t>202</w:t>
      </w:r>
      <w:r w:rsidR="0000111A">
        <w:rPr>
          <w:b/>
          <w:u w:val="single"/>
        </w:rPr>
        <w:t>7</w:t>
      </w:r>
    </w:p>
    <w:p w14:paraId="71699716" w14:textId="0AB8ECD9" w:rsidR="00C31FD3" w:rsidRPr="00D855FA" w:rsidRDefault="00C31FD3" w:rsidP="00C31FD3">
      <w:pPr>
        <w:rPr>
          <w:b/>
          <w:u w:val="single"/>
        </w:rPr>
      </w:pPr>
      <w:r>
        <w:rPr>
          <w:b/>
          <w:u w:val="single"/>
        </w:rPr>
        <w:t>202</w:t>
      </w:r>
      <w:r w:rsidR="0000111A">
        <w:rPr>
          <w:b/>
          <w:u w:val="single"/>
        </w:rPr>
        <w:t>5</w:t>
      </w:r>
      <w:r>
        <w:rPr>
          <w:b/>
          <w:u w:val="single"/>
        </w:rPr>
        <w:t xml:space="preserve"> Report</w:t>
      </w:r>
    </w:p>
    <w:p w14:paraId="0D52DDC9" w14:textId="6143D769" w:rsidR="00DA25CB" w:rsidRDefault="00DA25CB" w:rsidP="009F25ED">
      <w:pPr>
        <w:spacing w:after="0"/>
        <w:rPr>
          <w:rFonts w:eastAsia="Arial" w:cstheme="minorHAnsi"/>
          <w:u w:val="single"/>
        </w:rPr>
      </w:pPr>
      <w:r>
        <w:rPr>
          <w:rFonts w:eastAsia="Arial" w:cstheme="minorHAnsi"/>
          <w:u w:val="single"/>
        </w:rPr>
        <w:t>202</w:t>
      </w:r>
      <w:r w:rsidR="0000111A">
        <w:rPr>
          <w:rFonts w:eastAsia="Arial" w:cstheme="minorHAnsi"/>
          <w:u w:val="single"/>
        </w:rPr>
        <w:t>5</w:t>
      </w:r>
      <w:r>
        <w:rPr>
          <w:rFonts w:eastAsia="Arial" w:cstheme="minorHAnsi"/>
          <w:u w:val="single"/>
        </w:rPr>
        <w:t xml:space="preserve"> Church </w:t>
      </w:r>
      <w:r w:rsidR="000D7FE4">
        <w:rPr>
          <w:rFonts w:eastAsia="Arial" w:cstheme="minorHAnsi"/>
          <w:u w:val="single"/>
        </w:rPr>
        <w:t>Youth Work Provision</w:t>
      </w:r>
    </w:p>
    <w:p w14:paraId="0DDF0C67" w14:textId="40EB7754" w:rsidR="00DA25CB" w:rsidRDefault="00DA25CB" w:rsidP="009F25ED">
      <w:pPr>
        <w:spacing w:after="0"/>
        <w:rPr>
          <w:rFonts w:eastAsia="Arial" w:cstheme="minorHAnsi"/>
          <w:u w:val="single"/>
        </w:rPr>
      </w:pPr>
    </w:p>
    <w:p w14:paraId="244D95ED" w14:textId="70DCBB6D" w:rsidR="00DA25CB" w:rsidRPr="00DA25CB" w:rsidRDefault="00DA25CB" w:rsidP="009F25ED">
      <w:pPr>
        <w:spacing w:after="0"/>
        <w:rPr>
          <w:rFonts w:eastAsia="Arial" w:cstheme="minorHAnsi"/>
        </w:rPr>
      </w:pPr>
      <w:r>
        <w:rPr>
          <w:rFonts w:cstheme="minorHAnsi"/>
          <w:color w:val="242424"/>
          <w:shd w:val="clear" w:color="auto" w:fill="FFFFFF"/>
        </w:rPr>
        <w:t>T</w:t>
      </w:r>
      <w:r w:rsidRPr="00DA25CB">
        <w:rPr>
          <w:rFonts w:cstheme="minorHAnsi"/>
          <w:color w:val="242424"/>
          <w:shd w:val="clear" w:color="auto" w:fill="FFFFFF"/>
        </w:rPr>
        <w:t xml:space="preserve">he </w:t>
      </w:r>
      <w:r w:rsidR="000D7FE4">
        <w:rPr>
          <w:rFonts w:cstheme="minorHAnsi"/>
          <w:color w:val="242424"/>
          <w:shd w:val="clear" w:color="auto" w:fill="FFFFFF"/>
        </w:rPr>
        <w:t xml:space="preserve">parishes of </w:t>
      </w:r>
      <w:r w:rsidRPr="00DA25CB">
        <w:rPr>
          <w:rFonts w:cstheme="minorHAnsi"/>
          <w:color w:val="242424"/>
          <w:shd w:val="clear" w:color="auto" w:fill="FFFFFF"/>
        </w:rPr>
        <w:t>Christ the King Bradley Stoke and Holy Trinity Bradley Stoke</w:t>
      </w:r>
      <w:r w:rsidR="000D7FE4">
        <w:rPr>
          <w:rFonts w:cstheme="minorHAnsi"/>
          <w:color w:val="242424"/>
          <w:shd w:val="clear" w:color="auto" w:fill="FFFFFF"/>
        </w:rPr>
        <w:t xml:space="preserve"> provid</w:t>
      </w:r>
      <w:r w:rsidR="0000111A">
        <w:rPr>
          <w:rFonts w:cstheme="minorHAnsi"/>
          <w:color w:val="242424"/>
          <w:shd w:val="clear" w:color="auto" w:fill="FFFFFF"/>
        </w:rPr>
        <w:t>ed</w:t>
      </w:r>
      <w:r w:rsidR="000D7FE4">
        <w:rPr>
          <w:rFonts w:cstheme="minorHAnsi"/>
          <w:color w:val="242424"/>
          <w:shd w:val="clear" w:color="auto" w:fill="FFFFFF"/>
        </w:rPr>
        <w:t xml:space="preserve"> </w:t>
      </w:r>
      <w:r w:rsidRPr="00DA25CB">
        <w:rPr>
          <w:rFonts w:cstheme="minorHAnsi"/>
          <w:color w:val="242424"/>
          <w:shd w:val="clear" w:color="auto" w:fill="FFFFFF"/>
        </w:rPr>
        <w:t>youth work</w:t>
      </w:r>
      <w:r w:rsidR="000D7FE4">
        <w:rPr>
          <w:rFonts w:cstheme="minorHAnsi"/>
          <w:color w:val="242424"/>
          <w:shd w:val="clear" w:color="auto" w:fill="FFFFFF"/>
        </w:rPr>
        <w:t xml:space="preserve"> </w:t>
      </w:r>
      <w:r w:rsidR="0000111A">
        <w:rPr>
          <w:rFonts w:cstheme="minorHAnsi"/>
          <w:color w:val="242424"/>
          <w:shd w:val="clear" w:color="auto" w:fill="FFFFFF"/>
        </w:rPr>
        <w:t xml:space="preserve">services </w:t>
      </w:r>
      <w:r w:rsidR="000D7FE4">
        <w:rPr>
          <w:rFonts w:cstheme="minorHAnsi"/>
          <w:color w:val="242424"/>
          <w:shd w:val="clear" w:color="auto" w:fill="FFFFFF"/>
        </w:rPr>
        <w:t>in 202</w:t>
      </w:r>
      <w:r w:rsidR="0000111A">
        <w:rPr>
          <w:rFonts w:cstheme="minorHAnsi"/>
          <w:color w:val="242424"/>
          <w:shd w:val="clear" w:color="auto" w:fill="FFFFFF"/>
        </w:rPr>
        <w:t>5</w:t>
      </w:r>
      <w:r w:rsidRPr="00DA25CB">
        <w:rPr>
          <w:rFonts w:cstheme="minorHAnsi"/>
          <w:color w:val="242424"/>
          <w:shd w:val="clear" w:color="auto" w:fill="FFFFFF"/>
        </w:rPr>
        <w:t xml:space="preserve">, </w:t>
      </w:r>
      <w:r w:rsidR="0000111A">
        <w:rPr>
          <w:rFonts w:cstheme="minorHAnsi"/>
          <w:color w:val="242424"/>
          <w:shd w:val="clear" w:color="auto" w:fill="FFFFFF"/>
        </w:rPr>
        <w:t>particularly through the provision of a volunteer resource network and church facilities for youth work sessions</w:t>
      </w:r>
      <w:r w:rsidRPr="00DA25CB">
        <w:rPr>
          <w:rFonts w:cstheme="minorHAnsi"/>
          <w:color w:val="242424"/>
          <w:shd w:val="clear" w:color="auto" w:fill="FFFFFF"/>
        </w:rPr>
        <w:t>.  The funds for this are legally managed by the Parish of Christ the King, Bradley Stoke.</w:t>
      </w:r>
      <w:r w:rsidR="0002533A">
        <w:rPr>
          <w:rFonts w:cstheme="minorHAnsi"/>
          <w:color w:val="242424"/>
          <w:shd w:val="clear" w:color="auto" w:fill="FFFFFF"/>
        </w:rPr>
        <w:t xml:space="preserve"> 202</w:t>
      </w:r>
      <w:r w:rsidR="0000111A">
        <w:rPr>
          <w:rFonts w:cstheme="minorHAnsi"/>
          <w:color w:val="242424"/>
          <w:shd w:val="clear" w:color="auto" w:fill="FFFFFF"/>
        </w:rPr>
        <w:t>5</w:t>
      </w:r>
      <w:r w:rsidR="0002533A">
        <w:rPr>
          <w:rFonts w:cstheme="minorHAnsi"/>
          <w:color w:val="242424"/>
          <w:shd w:val="clear" w:color="auto" w:fill="FFFFFF"/>
        </w:rPr>
        <w:t xml:space="preserve"> activities were supported by a Service Level Agreement of £2,</w:t>
      </w:r>
      <w:r w:rsidR="0000111A">
        <w:rPr>
          <w:rFonts w:cstheme="minorHAnsi"/>
          <w:color w:val="242424"/>
          <w:shd w:val="clear" w:color="auto" w:fill="FFFFFF"/>
        </w:rPr>
        <w:t>350</w:t>
      </w:r>
      <w:r w:rsidR="00B71B55">
        <w:rPr>
          <w:rFonts w:cstheme="minorHAnsi"/>
          <w:color w:val="242424"/>
          <w:shd w:val="clear" w:color="auto" w:fill="FFFFFF"/>
        </w:rPr>
        <w:t>.00</w:t>
      </w:r>
      <w:r w:rsidR="0002533A">
        <w:rPr>
          <w:rFonts w:cstheme="minorHAnsi"/>
          <w:color w:val="242424"/>
          <w:shd w:val="clear" w:color="auto" w:fill="FFFFFF"/>
        </w:rPr>
        <w:t xml:space="preserve"> from Bradley Stoke Town Council.</w:t>
      </w:r>
    </w:p>
    <w:p w14:paraId="4448BF84" w14:textId="77777777" w:rsidR="00DA25CB" w:rsidRDefault="00DA25CB" w:rsidP="009F25ED">
      <w:pPr>
        <w:spacing w:after="0"/>
        <w:rPr>
          <w:rFonts w:eastAsia="Arial" w:cstheme="minorHAnsi"/>
          <w:u w:val="single"/>
        </w:rPr>
      </w:pPr>
    </w:p>
    <w:p w14:paraId="15295C1D" w14:textId="1515E346" w:rsidR="009F25ED" w:rsidRPr="00C31FD3" w:rsidRDefault="00FE3BC3" w:rsidP="009F25ED">
      <w:pPr>
        <w:spacing w:after="0"/>
        <w:rPr>
          <w:rFonts w:eastAsia="Arial" w:cstheme="minorHAnsi"/>
          <w:u w:val="single"/>
        </w:rPr>
      </w:pPr>
      <w:r>
        <w:rPr>
          <w:rFonts w:eastAsia="Arial" w:cstheme="minorHAnsi"/>
          <w:u w:val="single"/>
        </w:rPr>
        <w:t xml:space="preserve">Group: </w:t>
      </w:r>
      <w:r w:rsidR="009F25ED" w:rsidRPr="00C31FD3">
        <w:rPr>
          <w:rFonts w:eastAsia="Arial" w:cstheme="minorHAnsi"/>
          <w:u w:val="single"/>
        </w:rPr>
        <w:t>Trailblazers</w:t>
      </w:r>
    </w:p>
    <w:p w14:paraId="6EBF8DBD" w14:textId="409181E3" w:rsidR="009F25ED" w:rsidRPr="00C31FD3" w:rsidRDefault="00A42432" w:rsidP="009F25ED">
      <w:pPr>
        <w:spacing w:after="0"/>
        <w:rPr>
          <w:rFonts w:eastAsia="Arial" w:cstheme="minorHAnsi"/>
          <w:color w:val="1F497D"/>
          <w:u w:val="single"/>
        </w:rPr>
      </w:pPr>
      <w:r>
        <w:rPr>
          <w:rFonts w:eastAsia="Arial" w:cstheme="minorHAnsi"/>
          <w:noProof/>
        </w:rPr>
        <w:drawing>
          <wp:anchor distT="0" distB="0" distL="114300" distR="114300" simplePos="0" relativeHeight="251658240" behindDoc="0" locked="0" layoutInCell="1" allowOverlap="1" wp14:anchorId="5846A14D" wp14:editId="654A50FC">
            <wp:simplePos x="0" y="0"/>
            <wp:positionH relativeFrom="column">
              <wp:posOffset>2819400</wp:posOffset>
            </wp:positionH>
            <wp:positionV relativeFrom="paragraph">
              <wp:posOffset>194945</wp:posOffset>
            </wp:positionV>
            <wp:extent cx="2912110" cy="2183765"/>
            <wp:effectExtent l="0" t="0" r="2540" b="6985"/>
            <wp:wrapSquare wrapText="bothSides"/>
            <wp:docPr id="702872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87265" name="Picture 7028726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2110" cy="2183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AD7742" w14:textId="7C6DF8BD" w:rsidR="009F25ED" w:rsidRPr="003665E2" w:rsidRDefault="009F25ED" w:rsidP="009F25ED">
      <w:pPr>
        <w:rPr>
          <w:rFonts w:eastAsia="Arial" w:cstheme="minorHAnsi"/>
          <w:sz w:val="28"/>
          <w:szCs w:val="28"/>
        </w:rPr>
      </w:pPr>
      <w:r w:rsidRPr="00C31FD3">
        <w:rPr>
          <w:rFonts w:eastAsia="Arial" w:cstheme="minorHAnsi"/>
        </w:rPr>
        <w:t xml:space="preserve">“Trailblazers” is Christ the King’s youth group </w:t>
      </w:r>
      <w:r w:rsidR="00FF6BE6">
        <w:rPr>
          <w:rFonts w:eastAsia="Arial" w:cstheme="minorHAnsi"/>
        </w:rPr>
        <w:t xml:space="preserve">aimed at children from Reception to Year </w:t>
      </w:r>
      <w:r w:rsidR="00A42432">
        <w:rPr>
          <w:rFonts w:eastAsia="Arial" w:cstheme="minorHAnsi"/>
        </w:rPr>
        <w:t xml:space="preserve">6. </w:t>
      </w:r>
      <w:r w:rsidRPr="00C31FD3">
        <w:rPr>
          <w:rFonts w:eastAsia="Arial" w:cstheme="minorHAnsi"/>
        </w:rPr>
        <w:t xml:space="preserve">Trailblazers </w:t>
      </w:r>
      <w:proofErr w:type="gramStart"/>
      <w:r w:rsidR="003665E2">
        <w:rPr>
          <w:rFonts w:eastAsia="Arial" w:cstheme="minorHAnsi"/>
        </w:rPr>
        <w:t>has</w:t>
      </w:r>
      <w:proofErr w:type="gramEnd"/>
      <w:r w:rsidR="003665E2">
        <w:rPr>
          <w:rFonts w:eastAsia="Arial" w:cstheme="minorHAnsi"/>
        </w:rPr>
        <w:t xml:space="preserve"> </w:t>
      </w:r>
      <w:r w:rsidR="000D7FE4">
        <w:rPr>
          <w:rFonts w:eastAsia="Arial" w:cstheme="minorHAnsi"/>
        </w:rPr>
        <w:t>had a fantastic year</w:t>
      </w:r>
      <w:r w:rsidR="00A42432">
        <w:rPr>
          <w:rFonts w:eastAsia="Arial" w:cstheme="minorHAnsi"/>
        </w:rPr>
        <w:t xml:space="preserve">; </w:t>
      </w:r>
      <w:r w:rsidR="00C62A5D">
        <w:rPr>
          <w:rFonts w:eastAsia="Arial" w:cstheme="minorHAnsi"/>
        </w:rPr>
        <w:t xml:space="preserve">36 </w:t>
      </w:r>
      <w:r w:rsidR="00A42432">
        <w:rPr>
          <w:rFonts w:eastAsia="Arial" w:cstheme="minorHAnsi"/>
        </w:rPr>
        <w:t>sessions took place</w:t>
      </w:r>
      <w:r w:rsidR="000D7FE4">
        <w:rPr>
          <w:rFonts w:eastAsia="Arial" w:cstheme="minorHAnsi"/>
        </w:rPr>
        <w:t xml:space="preserve"> with</w:t>
      </w:r>
      <w:r w:rsidRPr="00C31FD3">
        <w:rPr>
          <w:rFonts w:eastAsia="Arial" w:cstheme="minorHAnsi"/>
        </w:rPr>
        <w:t xml:space="preserve"> an average attendance of </w:t>
      </w:r>
      <w:r w:rsidR="00C62A5D">
        <w:rPr>
          <w:rFonts w:eastAsia="Arial" w:cstheme="minorHAnsi"/>
        </w:rPr>
        <w:t>over 10</w:t>
      </w:r>
      <w:r w:rsidR="000D7FE4">
        <w:rPr>
          <w:rFonts w:eastAsia="Arial" w:cstheme="minorHAnsi"/>
        </w:rPr>
        <w:t xml:space="preserve"> </w:t>
      </w:r>
      <w:r w:rsidRPr="00C31FD3">
        <w:rPr>
          <w:rFonts w:eastAsia="Arial" w:cstheme="minorHAnsi"/>
        </w:rPr>
        <w:t>children</w:t>
      </w:r>
      <w:r w:rsidR="0002533A">
        <w:rPr>
          <w:rFonts w:eastAsia="Arial" w:cstheme="minorHAnsi"/>
        </w:rPr>
        <w:t>.</w:t>
      </w:r>
      <w:r w:rsidRPr="00C31FD3">
        <w:rPr>
          <w:rFonts w:eastAsia="Arial" w:cstheme="minorHAnsi"/>
        </w:rPr>
        <w:t xml:space="preserve"> The evening is designed for the children to interact with each other and adults and junior leaders </w:t>
      </w:r>
      <w:r w:rsidRPr="0002533A">
        <w:rPr>
          <w:rFonts w:eastAsia="Arial" w:cstheme="minorHAnsi"/>
        </w:rPr>
        <w:t>through games, individual and team challenges, races, a bible quiz, memory challenge and prayer square.</w:t>
      </w:r>
      <w:r w:rsidR="003665E2">
        <w:rPr>
          <w:rFonts w:eastAsia="Arial" w:cstheme="minorHAnsi"/>
        </w:rPr>
        <w:t xml:space="preserve"> </w:t>
      </w:r>
    </w:p>
    <w:p w14:paraId="0831FB11" w14:textId="40B5F22D" w:rsidR="003665E2" w:rsidRPr="00C31FD3" w:rsidRDefault="003665E2" w:rsidP="009F25ED">
      <w:pPr>
        <w:rPr>
          <w:rFonts w:eastAsia="Arial" w:cstheme="minorHAnsi"/>
          <w:color w:val="000000"/>
        </w:rPr>
      </w:pPr>
      <w:r>
        <w:rPr>
          <w:rFonts w:eastAsia="Arial" w:cstheme="minorHAnsi"/>
        </w:rPr>
        <w:t xml:space="preserve">This year we </w:t>
      </w:r>
      <w:r w:rsidR="000D7FE4">
        <w:rPr>
          <w:rFonts w:eastAsia="Arial" w:cstheme="minorHAnsi"/>
        </w:rPr>
        <w:t xml:space="preserve">were able to continue the </w:t>
      </w:r>
      <w:r>
        <w:rPr>
          <w:rFonts w:eastAsia="Arial" w:cstheme="minorHAnsi"/>
        </w:rPr>
        <w:t>arrang</w:t>
      </w:r>
      <w:r w:rsidR="000D7FE4">
        <w:rPr>
          <w:rFonts w:eastAsia="Arial" w:cstheme="minorHAnsi"/>
        </w:rPr>
        <w:t>ement of</w:t>
      </w:r>
      <w:r>
        <w:rPr>
          <w:rFonts w:eastAsia="Arial" w:cstheme="minorHAnsi"/>
        </w:rPr>
        <w:t xml:space="preserve"> trips for the attendees</w:t>
      </w:r>
      <w:r w:rsidR="00B461B0">
        <w:rPr>
          <w:rFonts w:eastAsia="Arial" w:cstheme="minorHAnsi"/>
        </w:rPr>
        <w:t xml:space="preserve"> at the end of each full term</w:t>
      </w:r>
      <w:r w:rsidR="00A42432">
        <w:rPr>
          <w:rFonts w:eastAsia="Arial" w:cstheme="minorHAnsi"/>
        </w:rPr>
        <w:t xml:space="preserve"> including</w:t>
      </w:r>
      <w:r w:rsidR="00B461B0">
        <w:rPr>
          <w:rFonts w:eastAsia="Arial" w:cstheme="minorHAnsi"/>
        </w:rPr>
        <w:t xml:space="preserve"> </w:t>
      </w:r>
      <w:r>
        <w:rPr>
          <w:rFonts w:eastAsia="Arial" w:cstheme="minorHAnsi"/>
        </w:rPr>
        <w:t xml:space="preserve">going 10-pin bowling </w:t>
      </w:r>
      <w:r w:rsidR="00B461B0">
        <w:rPr>
          <w:rFonts w:eastAsia="Arial" w:cstheme="minorHAnsi"/>
        </w:rPr>
        <w:t>with the inclusion of some party food</w:t>
      </w:r>
      <w:r w:rsidR="00A42432">
        <w:rPr>
          <w:rFonts w:eastAsia="Arial" w:cstheme="minorHAnsi"/>
        </w:rPr>
        <w:t xml:space="preserve"> (see photo)</w:t>
      </w:r>
      <w:r>
        <w:rPr>
          <w:rFonts w:eastAsia="Arial" w:cstheme="minorHAnsi"/>
        </w:rPr>
        <w:t>.</w:t>
      </w:r>
    </w:p>
    <w:p w14:paraId="16A3D2CC" w14:textId="0B0CEFFA" w:rsidR="009F25ED" w:rsidRPr="00EE46EF" w:rsidRDefault="009F25ED" w:rsidP="00EE46EF">
      <w:pPr>
        <w:rPr>
          <w:rFonts w:eastAsia="Arial" w:cstheme="minorHAnsi"/>
        </w:rPr>
      </w:pPr>
      <w:r w:rsidRPr="00C31FD3">
        <w:rPr>
          <w:rFonts w:eastAsia="Arial" w:cstheme="minorHAnsi"/>
        </w:rPr>
        <w:t>The group is lively and fun packed with a snack shack each week and we run from 6 – 7</w:t>
      </w:r>
      <w:r w:rsidR="00EE46EF">
        <w:rPr>
          <w:rFonts w:eastAsia="Arial" w:cstheme="minorHAnsi"/>
        </w:rPr>
        <w:t>pm</w:t>
      </w:r>
      <w:r w:rsidRPr="00C31FD3">
        <w:rPr>
          <w:rFonts w:eastAsia="Arial" w:cstheme="minorHAnsi"/>
        </w:rPr>
        <w:t xml:space="preserve"> Wednesday evenings during term time. </w:t>
      </w:r>
    </w:p>
    <w:p w14:paraId="25DA870C" w14:textId="052FE3EB" w:rsidR="009F25ED" w:rsidRPr="00C31FD3" w:rsidRDefault="00FE3BC3" w:rsidP="009F25ED">
      <w:pPr>
        <w:rPr>
          <w:rFonts w:eastAsia="Arial" w:cstheme="minorHAnsi"/>
          <w:color w:val="000000"/>
        </w:rPr>
      </w:pPr>
      <w:r>
        <w:rPr>
          <w:rFonts w:eastAsia="Arial" w:cstheme="minorHAnsi"/>
          <w:u w:val="single"/>
        </w:rPr>
        <w:t xml:space="preserve">Group: </w:t>
      </w:r>
      <w:r w:rsidR="000D7FE4">
        <w:rPr>
          <w:rFonts w:eastAsia="Arial" w:cstheme="minorHAnsi"/>
          <w:u w:val="single"/>
        </w:rPr>
        <w:t>F</w:t>
      </w:r>
      <w:r w:rsidR="0000111A">
        <w:rPr>
          <w:rFonts w:eastAsia="Arial" w:cstheme="minorHAnsi"/>
          <w:u w:val="single"/>
        </w:rPr>
        <w:t>usion</w:t>
      </w:r>
    </w:p>
    <w:p w14:paraId="5DFFE01C" w14:textId="34EBFA4F" w:rsidR="009F25ED" w:rsidRPr="00C31FD3" w:rsidRDefault="0000111A" w:rsidP="009F25ED">
      <w:pPr>
        <w:rPr>
          <w:rFonts w:eastAsia="Arial" w:cstheme="minorHAnsi"/>
        </w:rPr>
      </w:pPr>
      <w:r>
        <w:rPr>
          <w:rFonts w:eastAsia="Arial" w:cstheme="minorHAnsi"/>
        </w:rPr>
        <w:t>Fusion (previously Friday Night ITCH)</w:t>
      </w:r>
      <w:r w:rsidR="00A42432">
        <w:rPr>
          <w:rFonts w:eastAsia="Arial" w:cstheme="minorHAnsi"/>
        </w:rPr>
        <w:t xml:space="preserve"> </w:t>
      </w:r>
      <w:r w:rsidR="00B461B0">
        <w:rPr>
          <w:rFonts w:eastAsia="Arial" w:cstheme="minorHAnsi"/>
        </w:rPr>
        <w:t xml:space="preserve">has </w:t>
      </w:r>
      <w:r w:rsidR="000D7FE4">
        <w:rPr>
          <w:rFonts w:eastAsia="Arial" w:cstheme="minorHAnsi"/>
        </w:rPr>
        <w:t>provided</w:t>
      </w:r>
      <w:r w:rsidR="00B461B0">
        <w:rPr>
          <w:rFonts w:eastAsia="Arial" w:cstheme="minorHAnsi"/>
        </w:rPr>
        <w:t xml:space="preserve"> </w:t>
      </w:r>
      <w:r w:rsidR="000D7FE4">
        <w:rPr>
          <w:rFonts w:eastAsia="Arial" w:cstheme="minorHAnsi"/>
        </w:rPr>
        <w:t>a</w:t>
      </w:r>
      <w:r w:rsidR="00B461B0">
        <w:rPr>
          <w:rFonts w:eastAsia="Arial" w:cstheme="minorHAnsi"/>
        </w:rPr>
        <w:t xml:space="preserve"> </w:t>
      </w:r>
      <w:r w:rsidR="00A42432">
        <w:rPr>
          <w:rFonts w:eastAsia="Arial" w:cstheme="minorHAnsi"/>
        </w:rPr>
        <w:t>good</w:t>
      </w:r>
      <w:r w:rsidR="00B461B0">
        <w:rPr>
          <w:rFonts w:eastAsia="Arial" w:cstheme="minorHAnsi"/>
        </w:rPr>
        <w:t xml:space="preserve"> set of sessions across 202</w:t>
      </w:r>
      <w:r w:rsidR="00A42432">
        <w:rPr>
          <w:rFonts w:eastAsia="Arial" w:cstheme="minorHAnsi"/>
        </w:rPr>
        <w:t>4</w:t>
      </w:r>
      <w:r w:rsidR="004110BA">
        <w:rPr>
          <w:rFonts w:eastAsia="Arial" w:cstheme="minorHAnsi"/>
        </w:rPr>
        <w:t>, aimed at the 11-14 age group, but accepting of a wider age range as friendship groups transition from Trailblazers</w:t>
      </w:r>
      <w:r w:rsidR="000D7FE4">
        <w:rPr>
          <w:rFonts w:eastAsia="Arial" w:cstheme="minorHAnsi"/>
        </w:rPr>
        <w:t xml:space="preserve">. </w:t>
      </w:r>
      <w:r w:rsidR="009F25ED" w:rsidRPr="00C31FD3">
        <w:rPr>
          <w:rFonts w:eastAsia="Arial" w:cstheme="minorHAnsi"/>
        </w:rPr>
        <w:t>The group</w:t>
      </w:r>
      <w:r w:rsidR="00B461B0">
        <w:rPr>
          <w:rFonts w:eastAsia="Arial" w:cstheme="minorHAnsi"/>
        </w:rPr>
        <w:t xml:space="preserve"> is </w:t>
      </w:r>
      <w:r w:rsidR="00A42432">
        <w:rPr>
          <w:rFonts w:eastAsia="Arial" w:cstheme="minorHAnsi"/>
        </w:rPr>
        <w:t>on</w:t>
      </w:r>
      <w:r w:rsidR="000D7FE4">
        <w:rPr>
          <w:rFonts w:eastAsia="Arial" w:cstheme="minorHAnsi"/>
        </w:rPr>
        <w:t xml:space="preserve"> Friday</w:t>
      </w:r>
      <w:r w:rsidR="009F25ED" w:rsidRPr="00C31FD3">
        <w:rPr>
          <w:rFonts w:eastAsia="Arial" w:cstheme="minorHAnsi"/>
        </w:rPr>
        <w:t xml:space="preserve">, running </w:t>
      </w:r>
      <w:r w:rsidR="000D7FE4">
        <w:rPr>
          <w:rFonts w:eastAsia="Arial" w:cstheme="minorHAnsi"/>
        </w:rPr>
        <w:t>19</w:t>
      </w:r>
      <w:r w:rsidR="009F25ED" w:rsidRPr="00C31FD3">
        <w:rPr>
          <w:rFonts w:eastAsia="Arial" w:cstheme="minorHAnsi"/>
        </w:rPr>
        <w:t>:</w:t>
      </w:r>
      <w:r w:rsidR="000D7FE4">
        <w:rPr>
          <w:rFonts w:eastAsia="Arial" w:cstheme="minorHAnsi"/>
        </w:rPr>
        <w:t>30</w:t>
      </w:r>
      <w:r w:rsidR="009F25ED" w:rsidRPr="00C31FD3">
        <w:rPr>
          <w:rFonts w:eastAsia="Arial" w:cstheme="minorHAnsi"/>
        </w:rPr>
        <w:t xml:space="preserve"> to </w:t>
      </w:r>
      <w:r w:rsidR="000D7FE4">
        <w:rPr>
          <w:rFonts w:eastAsia="Arial" w:cstheme="minorHAnsi"/>
        </w:rPr>
        <w:t>21</w:t>
      </w:r>
      <w:r w:rsidR="009F25ED" w:rsidRPr="00C31FD3">
        <w:rPr>
          <w:rFonts w:eastAsia="Arial" w:cstheme="minorHAnsi"/>
        </w:rPr>
        <w:t>:</w:t>
      </w:r>
      <w:r w:rsidR="000D7FE4">
        <w:rPr>
          <w:rFonts w:eastAsia="Arial" w:cstheme="minorHAnsi"/>
        </w:rPr>
        <w:t>0</w:t>
      </w:r>
      <w:r w:rsidR="009F25ED" w:rsidRPr="00C31FD3">
        <w:rPr>
          <w:rFonts w:eastAsia="Arial" w:cstheme="minorHAnsi"/>
        </w:rPr>
        <w:t>0</w:t>
      </w:r>
      <w:r w:rsidR="000D7FE4">
        <w:rPr>
          <w:rFonts w:eastAsia="Arial" w:cstheme="minorHAnsi"/>
        </w:rPr>
        <w:t>.</w:t>
      </w:r>
    </w:p>
    <w:p w14:paraId="51A8FA18" w14:textId="1BF7455B" w:rsidR="009F25ED" w:rsidRPr="00C31FD3" w:rsidRDefault="00A42432" w:rsidP="009F25ED">
      <w:pPr>
        <w:rPr>
          <w:rFonts w:eastAsia="Arial" w:cstheme="minorHAnsi"/>
        </w:rPr>
      </w:pPr>
      <w:r>
        <w:rPr>
          <w:rFonts w:eastAsia="Arial" w:cstheme="minorHAnsi"/>
        </w:rPr>
        <w:t>F</w:t>
      </w:r>
      <w:r w:rsidR="0000111A">
        <w:rPr>
          <w:rFonts w:eastAsia="Arial" w:cstheme="minorHAnsi"/>
        </w:rPr>
        <w:t>usion</w:t>
      </w:r>
      <w:r w:rsidR="009F25ED" w:rsidRPr="00C31FD3">
        <w:rPr>
          <w:rFonts w:eastAsia="Arial" w:cstheme="minorHAnsi"/>
        </w:rPr>
        <w:t xml:space="preserve"> kids </w:t>
      </w:r>
      <w:r w:rsidR="00844926">
        <w:rPr>
          <w:rFonts w:eastAsia="Arial" w:cstheme="minorHAnsi"/>
        </w:rPr>
        <w:t>are able to participate in pool, table tennis</w:t>
      </w:r>
      <w:r>
        <w:rPr>
          <w:rFonts w:eastAsia="Arial" w:cstheme="minorHAnsi"/>
        </w:rPr>
        <w:t xml:space="preserve">, table football, air hockey, large </w:t>
      </w:r>
      <w:proofErr w:type="spellStart"/>
      <w:r>
        <w:rPr>
          <w:rFonts w:eastAsia="Arial" w:cstheme="minorHAnsi"/>
        </w:rPr>
        <w:t>jenga</w:t>
      </w:r>
      <w:proofErr w:type="spellEnd"/>
      <w:r>
        <w:rPr>
          <w:rFonts w:eastAsia="Arial" w:cstheme="minorHAnsi"/>
        </w:rPr>
        <w:t xml:space="preserve"> </w:t>
      </w:r>
      <w:r w:rsidR="00844926">
        <w:rPr>
          <w:rFonts w:eastAsia="Arial" w:cstheme="minorHAnsi"/>
        </w:rPr>
        <w:t xml:space="preserve">and other arranged </w:t>
      </w:r>
      <w:r>
        <w:rPr>
          <w:rFonts w:eastAsia="Arial" w:cstheme="minorHAnsi"/>
        </w:rPr>
        <w:t>activities</w:t>
      </w:r>
      <w:r w:rsidR="00844926">
        <w:rPr>
          <w:rFonts w:eastAsia="Arial" w:cstheme="minorHAnsi"/>
        </w:rPr>
        <w:t xml:space="preserve"> such as indoor </w:t>
      </w:r>
      <w:r>
        <w:rPr>
          <w:rFonts w:eastAsia="Arial" w:cstheme="minorHAnsi"/>
        </w:rPr>
        <w:t>cricket and various wide space format games</w:t>
      </w:r>
      <w:r w:rsidR="00844926">
        <w:rPr>
          <w:rFonts w:eastAsia="Arial" w:cstheme="minorHAnsi"/>
        </w:rPr>
        <w:t>. Running as a café format they can also relax and chat with their friends and the volunteers about daily life, social news and any other conce</w:t>
      </w:r>
      <w:r>
        <w:rPr>
          <w:rFonts w:eastAsia="Arial" w:cstheme="minorHAnsi"/>
        </w:rPr>
        <w:t xml:space="preserve">rns. In the middle of the </w:t>
      </w:r>
      <w:proofErr w:type="gramStart"/>
      <w:r>
        <w:rPr>
          <w:rFonts w:eastAsia="Arial" w:cstheme="minorHAnsi"/>
        </w:rPr>
        <w:t>session</w:t>
      </w:r>
      <w:proofErr w:type="gramEnd"/>
      <w:r>
        <w:rPr>
          <w:rFonts w:eastAsia="Arial" w:cstheme="minorHAnsi"/>
        </w:rPr>
        <w:t xml:space="preserve"> we hold an intermission in a separate room with drinks and snacks to talk through a theme (with some biblical links).</w:t>
      </w:r>
      <w:r w:rsidR="003665E2">
        <w:rPr>
          <w:rFonts w:eastAsia="Arial" w:cstheme="minorHAnsi"/>
        </w:rPr>
        <w:t xml:space="preserve"> </w:t>
      </w:r>
      <w:r w:rsidR="003665E2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 </w:t>
      </w:r>
      <w:r w:rsidR="003665E2" w:rsidRPr="003665E2">
        <w:rPr>
          <w:rFonts w:cstheme="minorHAnsi"/>
          <w:color w:val="242424"/>
          <w:shd w:val="clear" w:color="auto" w:fill="FFFFFF"/>
        </w:rPr>
        <w:t xml:space="preserve">Through the year the kids have enjoyed time using the equipment and simply hanging out in the space we have available. </w:t>
      </w:r>
      <w:r w:rsidR="0000111A">
        <w:rPr>
          <w:rFonts w:cstheme="minorHAnsi"/>
          <w:color w:val="242424"/>
          <w:shd w:val="clear" w:color="auto" w:fill="FFFFFF"/>
        </w:rPr>
        <w:t>This year the kids have requested a series of Board Game activities, which have been well supported throughout the sessions.</w:t>
      </w:r>
    </w:p>
    <w:p w14:paraId="03DB87E8" w14:textId="230CCAB2" w:rsidR="00313EF3" w:rsidRDefault="00313EF3" w:rsidP="009F25ED">
      <w:pPr>
        <w:rPr>
          <w:rFonts w:eastAsia="Arial" w:cstheme="minorHAnsi"/>
        </w:rPr>
      </w:pPr>
      <w:r>
        <w:rPr>
          <w:rFonts w:eastAsia="Arial" w:cstheme="minorHAnsi"/>
          <w:noProof/>
        </w:rPr>
        <w:t xml:space="preserve">      </w:t>
      </w:r>
      <w:r w:rsidR="00F21738">
        <w:rPr>
          <w:rFonts w:eastAsia="Arial" w:cstheme="minorHAnsi"/>
          <w:noProof/>
        </w:rPr>
        <w:t xml:space="preserve">  </w:t>
      </w:r>
    </w:p>
    <w:p w14:paraId="2995111F" w14:textId="1A275F5F" w:rsidR="003665E2" w:rsidRDefault="00833263" w:rsidP="009F25ED">
      <w:pPr>
        <w:rPr>
          <w:rFonts w:eastAsia="Arial" w:cstheme="minorHAnsi"/>
        </w:rPr>
      </w:pPr>
      <w:r>
        <w:rPr>
          <w:rFonts w:eastAsia="Arial" w:cstheme="minorHAnsi"/>
          <w:noProof/>
          <w:u w:val="single"/>
        </w:rPr>
        <w:lastRenderedPageBreak/>
        <w:drawing>
          <wp:anchor distT="0" distB="0" distL="114300" distR="114300" simplePos="0" relativeHeight="251660288" behindDoc="0" locked="0" layoutInCell="1" allowOverlap="1" wp14:anchorId="44D19CA6" wp14:editId="22652E00">
            <wp:simplePos x="0" y="0"/>
            <wp:positionH relativeFrom="column">
              <wp:posOffset>4000500</wp:posOffset>
            </wp:positionH>
            <wp:positionV relativeFrom="paragraph">
              <wp:posOffset>1226820</wp:posOffset>
            </wp:positionV>
            <wp:extent cx="1697355" cy="2263140"/>
            <wp:effectExtent l="0" t="0" r="0" b="3810"/>
            <wp:wrapSquare wrapText="bothSides"/>
            <wp:docPr id="11439577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95774" name="Picture 11439577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355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Arial" w:cstheme="minorHAnsi"/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49932E08" wp14:editId="77B2D368">
            <wp:simplePos x="0" y="0"/>
            <wp:positionH relativeFrom="column">
              <wp:posOffset>0</wp:posOffset>
            </wp:positionH>
            <wp:positionV relativeFrom="paragraph">
              <wp:posOffset>1211580</wp:posOffset>
            </wp:positionV>
            <wp:extent cx="1708785" cy="2278380"/>
            <wp:effectExtent l="0" t="0" r="5715" b="7620"/>
            <wp:wrapSquare wrapText="bothSides"/>
            <wp:docPr id="113248747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487475" name="Picture 113248747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785" cy="227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10BA">
        <w:rPr>
          <w:rFonts w:eastAsia="Arial" w:cstheme="minorHAnsi"/>
        </w:rPr>
        <w:t>F</w:t>
      </w:r>
      <w:r w:rsidR="0000111A">
        <w:rPr>
          <w:rFonts w:eastAsia="Arial" w:cstheme="minorHAnsi"/>
        </w:rPr>
        <w:t>usion</w:t>
      </w:r>
      <w:r w:rsidR="00A42432">
        <w:rPr>
          <w:rFonts w:eastAsia="Arial" w:cstheme="minorHAnsi"/>
        </w:rPr>
        <w:t xml:space="preserve"> </w:t>
      </w:r>
      <w:r w:rsidR="009F25ED" w:rsidRPr="00C31FD3">
        <w:rPr>
          <w:rFonts w:eastAsia="Arial" w:cstheme="minorHAnsi"/>
        </w:rPr>
        <w:t>covers an age group with youths whose interests are growing and as such the sessions have had changing attendance both in numbers and individuals</w:t>
      </w:r>
      <w:r w:rsidR="00C62A5D">
        <w:rPr>
          <w:rFonts w:eastAsia="Arial" w:cstheme="minorHAnsi"/>
        </w:rPr>
        <w:t>. R</w:t>
      </w:r>
      <w:r w:rsidR="004110BA">
        <w:rPr>
          <w:rFonts w:eastAsia="Arial" w:cstheme="minorHAnsi"/>
        </w:rPr>
        <w:t xml:space="preserve">ecently we have been </w:t>
      </w:r>
      <w:r w:rsidR="00C62A5D">
        <w:rPr>
          <w:rFonts w:eastAsia="Arial" w:cstheme="minorHAnsi"/>
        </w:rPr>
        <w:t>sustained</w:t>
      </w:r>
      <w:r w:rsidR="004110BA">
        <w:rPr>
          <w:rFonts w:eastAsia="Arial" w:cstheme="minorHAnsi"/>
        </w:rPr>
        <w:t xml:space="preserve"> by a core group of </w:t>
      </w:r>
      <w:r w:rsidR="00A42432">
        <w:rPr>
          <w:rFonts w:eastAsia="Arial" w:cstheme="minorHAnsi"/>
        </w:rPr>
        <w:t>ap</w:t>
      </w:r>
      <w:r w:rsidR="00C62A5D">
        <w:rPr>
          <w:rFonts w:eastAsia="Arial" w:cstheme="minorHAnsi"/>
        </w:rPr>
        <w:t>proximately 4</w:t>
      </w:r>
      <w:r w:rsidR="004110BA">
        <w:rPr>
          <w:rFonts w:eastAsia="Arial" w:cstheme="minorHAnsi"/>
        </w:rPr>
        <w:t xml:space="preserve"> children attending almost every week.</w:t>
      </w:r>
      <w:r w:rsidR="009F25ED" w:rsidRPr="00C31FD3">
        <w:rPr>
          <w:rFonts w:eastAsia="Arial" w:cstheme="minorHAnsi"/>
        </w:rPr>
        <w:t xml:space="preserve"> </w:t>
      </w:r>
      <w:r w:rsidR="00614E07">
        <w:rPr>
          <w:rFonts w:eastAsia="Arial" w:cstheme="minorHAnsi"/>
        </w:rPr>
        <w:t xml:space="preserve">We have run </w:t>
      </w:r>
      <w:r w:rsidR="00C62A5D">
        <w:rPr>
          <w:rFonts w:eastAsia="Arial" w:cstheme="minorHAnsi"/>
        </w:rPr>
        <w:t>28</w:t>
      </w:r>
      <w:r w:rsidR="00614E07">
        <w:rPr>
          <w:rFonts w:eastAsia="Arial" w:cstheme="minorHAnsi"/>
        </w:rPr>
        <w:t xml:space="preserve"> sessions over 202</w:t>
      </w:r>
      <w:r w:rsidR="0000111A">
        <w:rPr>
          <w:rFonts w:eastAsia="Arial" w:cstheme="minorHAnsi"/>
        </w:rPr>
        <w:t>5</w:t>
      </w:r>
      <w:r w:rsidR="00614E07">
        <w:rPr>
          <w:rFonts w:eastAsia="Arial" w:cstheme="minorHAnsi"/>
        </w:rPr>
        <w:t xml:space="preserve">, with </w:t>
      </w:r>
      <w:r w:rsidR="00C62A5D">
        <w:rPr>
          <w:rFonts w:eastAsia="Arial" w:cstheme="minorHAnsi"/>
        </w:rPr>
        <w:t>115</w:t>
      </w:r>
      <w:r w:rsidR="00614E07">
        <w:rPr>
          <w:rFonts w:eastAsia="Arial" w:cstheme="minorHAnsi"/>
        </w:rPr>
        <w:t xml:space="preserve"> attendees in total. </w:t>
      </w:r>
      <w:r w:rsidR="009F25ED" w:rsidRPr="00C31FD3">
        <w:rPr>
          <w:rFonts w:eastAsia="Arial" w:cstheme="minorHAnsi"/>
        </w:rPr>
        <w:t xml:space="preserve">The CRB checked volunteer leadership team work hard to keep continuity across the weeks and are pleased with the number of regularly attending children. </w:t>
      </w:r>
    </w:p>
    <w:p w14:paraId="2A78EE45" w14:textId="312A4402" w:rsidR="00833263" w:rsidRDefault="00833263" w:rsidP="009F25ED">
      <w:pPr>
        <w:rPr>
          <w:rFonts w:eastAsia="Arial" w:cstheme="minorHAnsi"/>
          <w:highlight w:val="yellow"/>
          <w:u w:val="single"/>
        </w:rPr>
      </w:pPr>
    </w:p>
    <w:p w14:paraId="16060839" w14:textId="3D7D66DC" w:rsidR="00833263" w:rsidRDefault="00833263" w:rsidP="009F25ED">
      <w:pPr>
        <w:rPr>
          <w:rFonts w:eastAsia="Arial" w:cstheme="minorHAnsi"/>
          <w:highlight w:val="yellow"/>
          <w:u w:val="single"/>
        </w:rPr>
      </w:pPr>
      <w:r>
        <w:rPr>
          <w:rFonts w:eastAsia="Arial" w:cstheme="minorHAnsi"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6964B362" wp14:editId="7F8A4CD7">
            <wp:simplePos x="0" y="0"/>
            <wp:positionH relativeFrom="column">
              <wp:posOffset>1592580</wp:posOffset>
            </wp:positionH>
            <wp:positionV relativeFrom="paragraph">
              <wp:posOffset>41910</wp:posOffset>
            </wp:positionV>
            <wp:extent cx="2552700" cy="1179830"/>
            <wp:effectExtent l="0" t="0" r="0" b="1270"/>
            <wp:wrapSquare wrapText="bothSides"/>
            <wp:docPr id="20147136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713615" name="Picture 201471361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179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4CD7D2" w14:textId="77777777" w:rsidR="00833263" w:rsidRDefault="00833263" w:rsidP="009F25ED">
      <w:pPr>
        <w:rPr>
          <w:rFonts w:eastAsia="Arial" w:cstheme="minorHAnsi"/>
          <w:highlight w:val="yellow"/>
          <w:u w:val="single"/>
        </w:rPr>
      </w:pPr>
    </w:p>
    <w:p w14:paraId="53F2B288" w14:textId="77777777" w:rsidR="00833263" w:rsidRDefault="00833263" w:rsidP="009F25ED">
      <w:pPr>
        <w:rPr>
          <w:rFonts w:eastAsia="Arial" w:cstheme="minorHAnsi"/>
          <w:highlight w:val="yellow"/>
          <w:u w:val="single"/>
        </w:rPr>
      </w:pPr>
    </w:p>
    <w:p w14:paraId="0A547496" w14:textId="748CCF38" w:rsidR="002F0AF0" w:rsidRPr="007A581B" w:rsidRDefault="007A581B" w:rsidP="009F25ED">
      <w:pPr>
        <w:rPr>
          <w:rFonts w:eastAsia="Arial" w:cstheme="minorHAnsi"/>
          <w:u w:val="single"/>
        </w:rPr>
      </w:pPr>
      <w:r w:rsidRPr="007A581B">
        <w:rPr>
          <w:rFonts w:eastAsia="Arial" w:cstheme="minorHAnsi"/>
          <w:u w:val="single"/>
        </w:rPr>
        <w:t>Holy Trinity Activities</w:t>
      </w:r>
    </w:p>
    <w:p w14:paraId="41AE4B46" w14:textId="3EB51AD5" w:rsidR="007A581B" w:rsidRPr="00DF51EC" w:rsidRDefault="007A581B" w:rsidP="007A581B">
      <w:pPr>
        <w:rPr>
          <w:rFonts w:eastAsia="Arial" w:cstheme="minorHAnsi"/>
        </w:rPr>
      </w:pPr>
      <w:r w:rsidRPr="00DF51EC">
        <w:rPr>
          <w:rFonts w:eastAsia="Arial" w:cstheme="minorHAnsi"/>
        </w:rPr>
        <w:t xml:space="preserve">There were </w:t>
      </w:r>
      <w:r w:rsidR="00DF51EC" w:rsidRPr="00DF51EC">
        <w:rPr>
          <w:rFonts w:eastAsia="Arial" w:cstheme="minorHAnsi"/>
        </w:rPr>
        <w:t>3</w:t>
      </w:r>
      <w:r w:rsidRPr="00DF51EC">
        <w:rPr>
          <w:rFonts w:eastAsia="Arial" w:cstheme="minorHAnsi"/>
        </w:rPr>
        <w:t xml:space="preserve"> </w:t>
      </w:r>
      <w:r w:rsidR="005E3DE2" w:rsidRPr="00DF51EC">
        <w:rPr>
          <w:rFonts w:eastAsia="Arial" w:cstheme="minorHAnsi"/>
        </w:rPr>
        <w:t xml:space="preserve">half-day </w:t>
      </w:r>
      <w:r w:rsidRPr="00DF51EC">
        <w:rPr>
          <w:rFonts w:eastAsia="Arial" w:cstheme="minorHAnsi"/>
        </w:rPr>
        <w:t>day events held on Good Friday</w:t>
      </w:r>
      <w:r w:rsidR="00DF51EC" w:rsidRPr="00DF51EC">
        <w:rPr>
          <w:rFonts w:eastAsia="Arial" w:cstheme="minorHAnsi"/>
        </w:rPr>
        <w:t>, in September at Harvest Festival time and also Christmas activities in December</w:t>
      </w:r>
      <w:r w:rsidR="00171711">
        <w:rPr>
          <w:rFonts w:eastAsia="Arial" w:cstheme="minorHAnsi"/>
        </w:rPr>
        <w:t xml:space="preserve">, at each of </w:t>
      </w:r>
      <w:r w:rsidR="00DF51EC" w:rsidRPr="00DF51EC">
        <w:rPr>
          <w:rFonts w:eastAsia="Arial" w:cstheme="minorHAnsi"/>
        </w:rPr>
        <w:t>which</w:t>
      </w:r>
      <w:r w:rsidR="00171711">
        <w:rPr>
          <w:rFonts w:eastAsia="Arial" w:cstheme="minorHAnsi"/>
        </w:rPr>
        <w:t xml:space="preserve"> there were 60-70</w:t>
      </w:r>
      <w:r w:rsidR="00DF51EC" w:rsidRPr="00DF51EC">
        <w:rPr>
          <w:rFonts w:eastAsia="Arial" w:cstheme="minorHAnsi"/>
        </w:rPr>
        <w:t xml:space="preserve"> attende</w:t>
      </w:r>
      <w:r w:rsidR="00171711">
        <w:rPr>
          <w:rFonts w:eastAsia="Arial" w:cstheme="minorHAnsi"/>
        </w:rPr>
        <w:t>es</w:t>
      </w:r>
      <w:r w:rsidR="005E3DE2" w:rsidRPr="00DF51EC">
        <w:rPr>
          <w:rFonts w:eastAsia="Arial" w:cstheme="minorHAnsi"/>
        </w:rPr>
        <w:t>.</w:t>
      </w:r>
    </w:p>
    <w:p w14:paraId="1770BDDB" w14:textId="254750F6" w:rsidR="005E3DE2" w:rsidRDefault="007A581B" w:rsidP="007A581B">
      <w:pPr>
        <w:rPr>
          <w:rFonts w:eastAsia="Arial" w:cstheme="minorHAnsi"/>
        </w:rPr>
      </w:pPr>
      <w:r w:rsidRPr="00DF51EC">
        <w:rPr>
          <w:rFonts w:eastAsia="Arial" w:cstheme="minorHAnsi"/>
        </w:rPr>
        <w:t xml:space="preserve">Last year’s holiday club ran for three days (roughly </w:t>
      </w:r>
      <w:r w:rsidR="00DF51EC" w:rsidRPr="00DF51EC">
        <w:rPr>
          <w:rFonts w:eastAsia="Arial" w:cstheme="minorHAnsi"/>
        </w:rPr>
        <w:t>9:30-15</w:t>
      </w:r>
      <w:r w:rsidR="00DF51EC">
        <w:rPr>
          <w:rFonts w:eastAsia="Arial" w:cstheme="minorHAnsi"/>
        </w:rPr>
        <w:t>:</w:t>
      </w:r>
      <w:r w:rsidR="00DF51EC" w:rsidRPr="00DF51EC">
        <w:rPr>
          <w:rFonts w:eastAsia="Arial" w:cstheme="minorHAnsi"/>
        </w:rPr>
        <w:t>00</w:t>
      </w:r>
      <w:r w:rsidRPr="00DF51EC">
        <w:rPr>
          <w:rFonts w:eastAsia="Arial" w:cstheme="minorHAnsi"/>
        </w:rPr>
        <w:t xml:space="preserve">) at the start of the summer holidays. </w:t>
      </w:r>
      <w:r w:rsidR="005E3DE2" w:rsidRPr="00DF51EC">
        <w:rPr>
          <w:rFonts w:eastAsia="Arial" w:cstheme="minorHAnsi"/>
        </w:rPr>
        <w:t>The sessions had</w:t>
      </w:r>
      <w:r w:rsidRPr="00DF51EC">
        <w:rPr>
          <w:rFonts w:eastAsia="Arial" w:cstheme="minorHAnsi"/>
        </w:rPr>
        <w:t xml:space="preserve"> </w:t>
      </w:r>
      <w:r w:rsidR="00171711">
        <w:rPr>
          <w:rFonts w:eastAsia="Arial" w:cstheme="minorHAnsi"/>
        </w:rPr>
        <w:t>80 7 to 11 years olds in attendance.</w:t>
      </w:r>
      <w:r w:rsidR="005E3DE2" w:rsidRPr="00DF51EC">
        <w:rPr>
          <w:rFonts w:eastAsia="Arial" w:cstheme="minorHAnsi"/>
        </w:rPr>
        <w:t xml:space="preserve"> </w:t>
      </w:r>
    </w:p>
    <w:p w14:paraId="47619FDD" w14:textId="7C7AAC81" w:rsidR="009F25ED" w:rsidRPr="00C31FD3" w:rsidRDefault="00FE3BC3" w:rsidP="009F25ED">
      <w:pPr>
        <w:rPr>
          <w:rFonts w:eastAsia="Arial" w:cstheme="minorHAnsi"/>
          <w:u w:val="single"/>
        </w:rPr>
      </w:pPr>
      <w:r>
        <w:rPr>
          <w:rFonts w:eastAsia="Arial" w:cstheme="minorHAnsi"/>
          <w:u w:val="single"/>
        </w:rPr>
        <w:t>202</w:t>
      </w:r>
      <w:r w:rsidR="0000111A">
        <w:rPr>
          <w:rFonts w:eastAsia="Arial" w:cstheme="minorHAnsi"/>
          <w:u w:val="single"/>
        </w:rPr>
        <w:t>5</w:t>
      </w:r>
      <w:r>
        <w:rPr>
          <w:rFonts w:eastAsia="Arial" w:cstheme="minorHAnsi"/>
          <w:u w:val="single"/>
        </w:rPr>
        <w:t xml:space="preserve"> </w:t>
      </w:r>
      <w:r w:rsidR="009F25ED" w:rsidRPr="00C31FD3">
        <w:rPr>
          <w:rFonts w:eastAsia="Arial" w:cstheme="minorHAnsi"/>
          <w:u w:val="single"/>
        </w:rPr>
        <w:t>Finances</w:t>
      </w:r>
    </w:p>
    <w:p w14:paraId="1D0387C1" w14:textId="6D90B071" w:rsidR="005E3DE2" w:rsidRDefault="009F25ED" w:rsidP="009F25ED">
      <w:pPr>
        <w:rPr>
          <w:rFonts w:eastAsia="Arial" w:cstheme="minorHAnsi"/>
        </w:rPr>
      </w:pPr>
      <w:r w:rsidRPr="00C31FD3">
        <w:rPr>
          <w:rFonts w:eastAsia="Arial" w:cstheme="minorHAnsi"/>
        </w:rPr>
        <w:t xml:space="preserve">Expenditure on youth work by Bradley Stoke Parish churches (including Youth Worker and room hire charges) </w:t>
      </w:r>
      <w:r w:rsidR="00614E07">
        <w:rPr>
          <w:rFonts w:eastAsia="Arial" w:cstheme="minorHAnsi"/>
        </w:rPr>
        <w:t>has varied over 202</w:t>
      </w:r>
      <w:r w:rsidR="00C62A5D">
        <w:rPr>
          <w:rFonts w:eastAsia="Arial" w:cstheme="minorHAnsi"/>
        </w:rPr>
        <w:t>5</w:t>
      </w:r>
      <w:r w:rsidR="00614E07">
        <w:rPr>
          <w:rFonts w:eastAsia="Arial" w:cstheme="minorHAnsi"/>
        </w:rPr>
        <w:t xml:space="preserve"> a</w:t>
      </w:r>
      <w:r w:rsidR="00833263">
        <w:rPr>
          <w:rFonts w:eastAsia="Arial" w:cstheme="minorHAnsi"/>
        </w:rPr>
        <w:t>nd comes in at approximately £13,200.00</w:t>
      </w:r>
      <w:r w:rsidRPr="00C31FD3">
        <w:rPr>
          <w:rFonts w:eastAsia="Arial" w:cstheme="minorHAnsi"/>
        </w:rPr>
        <w:t>.</w:t>
      </w:r>
      <w:r w:rsidR="00A85A37">
        <w:rPr>
          <w:rFonts w:eastAsia="Arial" w:cstheme="minorHAnsi"/>
        </w:rPr>
        <w:t xml:space="preserve"> </w:t>
      </w:r>
      <w:r w:rsidRPr="00C31FD3">
        <w:rPr>
          <w:rFonts w:eastAsia="Arial" w:cstheme="minorHAnsi"/>
        </w:rPr>
        <w:t>We are grateful for Bradley Stoke Town Council’s contributions</w:t>
      </w:r>
      <w:r w:rsidR="00C31FD3">
        <w:rPr>
          <w:rFonts w:eastAsia="Arial" w:cstheme="minorHAnsi"/>
        </w:rPr>
        <w:t xml:space="preserve"> in the past</w:t>
      </w:r>
      <w:r w:rsidRPr="00C31FD3">
        <w:rPr>
          <w:rFonts w:eastAsia="Arial" w:cstheme="minorHAnsi"/>
        </w:rPr>
        <w:t>.</w:t>
      </w:r>
      <w:r w:rsidR="004110BA">
        <w:rPr>
          <w:rFonts w:eastAsia="Arial" w:cstheme="minorHAnsi"/>
        </w:rPr>
        <w:t xml:space="preserve"> We are of course, experiencing the need to pay more for energy and utilities bills to ensure the buildings are comfortable for use. </w:t>
      </w:r>
    </w:p>
    <w:p w14:paraId="0A6465E8" w14:textId="00510404" w:rsidR="009F25ED" w:rsidRPr="00C31FD3" w:rsidRDefault="00FE3BC3" w:rsidP="009F25ED">
      <w:pPr>
        <w:rPr>
          <w:rFonts w:eastAsia="Arial" w:cstheme="minorHAnsi"/>
          <w:highlight w:val="yellow"/>
          <w:u w:val="single"/>
        </w:rPr>
      </w:pPr>
      <w:r>
        <w:rPr>
          <w:rFonts w:eastAsia="Arial" w:cstheme="minorHAnsi"/>
          <w:u w:val="single"/>
        </w:rPr>
        <w:t>202</w:t>
      </w:r>
      <w:r w:rsidR="0000111A">
        <w:rPr>
          <w:rFonts w:eastAsia="Arial" w:cstheme="minorHAnsi"/>
          <w:u w:val="single"/>
        </w:rPr>
        <w:t>5</w:t>
      </w:r>
      <w:r>
        <w:rPr>
          <w:rFonts w:eastAsia="Arial" w:cstheme="minorHAnsi"/>
          <w:u w:val="single"/>
        </w:rPr>
        <w:t xml:space="preserve"> </w:t>
      </w:r>
      <w:r w:rsidR="009F25ED" w:rsidRPr="00C31FD3">
        <w:rPr>
          <w:rFonts w:eastAsia="Arial" w:cstheme="minorHAnsi"/>
          <w:u w:val="single"/>
        </w:rPr>
        <w:t>Beneficiaries</w:t>
      </w:r>
      <w:r w:rsidR="009F25ED" w:rsidRPr="00C31FD3">
        <w:rPr>
          <w:rFonts w:eastAsia="Arial" w:cstheme="minorHAnsi"/>
          <w:highlight w:val="yellow"/>
          <w:u w:val="single"/>
        </w:rPr>
        <w:t xml:space="preserve"> </w:t>
      </w:r>
    </w:p>
    <w:p w14:paraId="521272F1" w14:textId="301355A2" w:rsidR="00C31FD3" w:rsidRDefault="008A1798" w:rsidP="009F25ED">
      <w:pPr>
        <w:rPr>
          <w:rFonts w:eastAsia="Arial" w:cstheme="minorHAnsi"/>
          <w:bCs/>
        </w:rPr>
      </w:pPr>
      <w:r>
        <w:rPr>
          <w:rFonts w:eastAsia="Arial" w:cstheme="minorHAnsi"/>
          <w:bCs/>
        </w:rPr>
        <w:t>W</w:t>
      </w:r>
      <w:r w:rsidR="00C31FD3">
        <w:rPr>
          <w:rFonts w:eastAsia="Arial" w:cstheme="minorHAnsi"/>
          <w:bCs/>
        </w:rPr>
        <w:t>e can report the following:</w:t>
      </w:r>
    </w:p>
    <w:p w14:paraId="2E280D10" w14:textId="77777777" w:rsidR="00C31FD3" w:rsidRPr="006C57EC" w:rsidRDefault="00C31FD3" w:rsidP="00C31FD3">
      <w:pPr>
        <w:spacing w:after="0"/>
      </w:pPr>
      <w:r w:rsidRPr="006C57EC">
        <w:t>Number of Bradley Stoke youth benefiting from the project:</w:t>
      </w:r>
    </w:p>
    <w:p w14:paraId="5189DE93" w14:textId="77777777" w:rsidR="00C31FD3" w:rsidRPr="006C57EC" w:rsidRDefault="00C31FD3" w:rsidP="00C31FD3">
      <w:pPr>
        <w:spacing w:after="0"/>
      </w:pPr>
      <w:r w:rsidRPr="006C57EC">
        <w:tab/>
      </w:r>
      <w:r w:rsidRPr="006C57EC">
        <w:tab/>
      </w:r>
      <w:r w:rsidRPr="006C57EC">
        <w:tab/>
      </w:r>
      <w:r w:rsidRPr="006C57EC">
        <w:tab/>
        <w:t>Total number attending</w:t>
      </w:r>
      <w:r w:rsidRPr="006C57EC">
        <w:tab/>
      </w:r>
      <w:r w:rsidRPr="006C57EC">
        <w:tab/>
        <w:t xml:space="preserve">Number of different individuals </w:t>
      </w:r>
      <w:r w:rsidRPr="006C57EC">
        <w:tab/>
      </w:r>
      <w:r w:rsidRPr="006C57EC">
        <w:tab/>
      </w:r>
      <w:r w:rsidRPr="006C57EC">
        <w:tab/>
        <w:t xml:space="preserve">                                      sessions </w:t>
      </w:r>
      <w:r w:rsidRPr="006C57EC">
        <w:tab/>
      </w:r>
      <w:r w:rsidRPr="006C57EC">
        <w:tab/>
      </w:r>
      <w:r w:rsidRPr="006C57EC">
        <w:tab/>
      </w:r>
      <w:r w:rsidRPr="006C57EC">
        <w:tab/>
        <w:t>attending</w:t>
      </w:r>
    </w:p>
    <w:p w14:paraId="312C9D59" w14:textId="22D22D37" w:rsidR="00C31FD3" w:rsidRPr="00DF51EC" w:rsidRDefault="00C31FD3" w:rsidP="00C31FD3">
      <w:pPr>
        <w:spacing w:after="0"/>
      </w:pPr>
      <w:r w:rsidRPr="00DF51EC">
        <w:t xml:space="preserve">Trailblazers (age </w:t>
      </w:r>
      <w:r w:rsidR="00F55D41" w:rsidRPr="00DF51EC">
        <w:t>5</w:t>
      </w:r>
      <w:r w:rsidRPr="00DF51EC">
        <w:t>-1</w:t>
      </w:r>
      <w:r w:rsidR="00F55D41" w:rsidRPr="00DF51EC">
        <w:t>2</w:t>
      </w:r>
      <w:r w:rsidRPr="00DF51EC">
        <w:t>)</w:t>
      </w:r>
      <w:r w:rsidRPr="00DF51EC">
        <w:tab/>
      </w:r>
      <w:r w:rsidRPr="00DF51EC">
        <w:tab/>
        <w:t xml:space="preserve">   </w:t>
      </w:r>
      <w:r w:rsidRPr="00DF51EC">
        <w:tab/>
      </w:r>
      <w:r w:rsidR="00844926" w:rsidRPr="00DF51EC">
        <w:t xml:space="preserve">   </w:t>
      </w:r>
      <w:r w:rsidR="00DF51EC" w:rsidRPr="00DF51EC">
        <w:t>372</w:t>
      </w:r>
      <w:r w:rsidRPr="00DF51EC">
        <w:t xml:space="preserve"> (</w:t>
      </w:r>
      <w:r w:rsidR="008A1798" w:rsidRPr="00DF51EC">
        <w:t>~1</w:t>
      </w:r>
      <w:r w:rsidR="00DF51EC" w:rsidRPr="00DF51EC">
        <w:t>0</w:t>
      </w:r>
      <w:r w:rsidRPr="00DF51EC">
        <w:t>/</w:t>
      </w:r>
      <w:proofErr w:type="spellStart"/>
      <w:r w:rsidRPr="00DF51EC">
        <w:t>wk</w:t>
      </w:r>
      <w:proofErr w:type="spellEnd"/>
      <w:r w:rsidRPr="00DF51EC">
        <w:t xml:space="preserve"> for </w:t>
      </w:r>
      <w:r w:rsidR="008A1798" w:rsidRPr="00DF51EC">
        <w:t>3</w:t>
      </w:r>
      <w:r w:rsidR="00DF51EC" w:rsidRPr="00DF51EC">
        <w:t>6</w:t>
      </w:r>
      <w:r w:rsidRPr="00DF51EC">
        <w:t xml:space="preserve"> </w:t>
      </w:r>
      <w:proofErr w:type="spellStart"/>
      <w:r w:rsidRPr="00DF51EC">
        <w:t>wks</w:t>
      </w:r>
      <w:proofErr w:type="spellEnd"/>
      <w:r w:rsidRPr="00DF51EC">
        <w:t>)</w:t>
      </w:r>
      <w:r w:rsidRPr="00DF51EC">
        <w:tab/>
        <w:t xml:space="preserve">      </w:t>
      </w:r>
      <w:r w:rsidR="00FF6BE6" w:rsidRPr="00DF51EC">
        <w:t>2</w:t>
      </w:r>
      <w:r w:rsidR="00DF51EC" w:rsidRPr="00DF51EC">
        <w:t>8</w:t>
      </w:r>
    </w:p>
    <w:p w14:paraId="179D210C" w14:textId="37F6C2B3" w:rsidR="00C31FD3" w:rsidRPr="00DF51EC" w:rsidRDefault="00E94508" w:rsidP="00C31FD3">
      <w:pPr>
        <w:spacing w:after="0"/>
      </w:pPr>
      <w:r w:rsidRPr="00DF51EC">
        <w:t>F</w:t>
      </w:r>
      <w:r w:rsidR="0000111A" w:rsidRPr="00DF51EC">
        <w:t>usion</w:t>
      </w:r>
      <w:r w:rsidR="004110BA" w:rsidRPr="00DF51EC">
        <w:t xml:space="preserve"> </w:t>
      </w:r>
      <w:r w:rsidR="00C31FD3" w:rsidRPr="00DF51EC">
        <w:t>(age 11-1</w:t>
      </w:r>
      <w:r w:rsidRPr="00DF51EC">
        <w:t>5</w:t>
      </w:r>
      <w:r w:rsidR="00C31FD3" w:rsidRPr="00DF51EC">
        <w:t>)</w:t>
      </w:r>
      <w:r w:rsidR="0000111A" w:rsidRPr="00DF51EC">
        <w:tab/>
      </w:r>
      <w:r w:rsidR="00C31FD3" w:rsidRPr="00DF51EC">
        <w:tab/>
      </w:r>
      <w:r w:rsidR="004110BA" w:rsidRPr="00DF51EC">
        <w:tab/>
        <w:t xml:space="preserve">   </w:t>
      </w:r>
      <w:r w:rsidR="00DF51EC" w:rsidRPr="00DF51EC">
        <w:t>115</w:t>
      </w:r>
      <w:r w:rsidR="00C31FD3" w:rsidRPr="00DF51EC">
        <w:t xml:space="preserve"> (</w:t>
      </w:r>
      <w:r w:rsidR="008A1798" w:rsidRPr="00DF51EC">
        <w:t>~</w:t>
      </w:r>
      <w:r w:rsidR="00DF51EC" w:rsidRPr="00DF51EC">
        <w:t>4</w:t>
      </w:r>
      <w:r w:rsidR="00C31FD3" w:rsidRPr="00DF51EC">
        <w:t>/</w:t>
      </w:r>
      <w:proofErr w:type="spellStart"/>
      <w:r w:rsidR="00C31FD3" w:rsidRPr="00DF51EC">
        <w:t>wk</w:t>
      </w:r>
      <w:proofErr w:type="spellEnd"/>
      <w:r w:rsidR="00C31FD3" w:rsidRPr="00DF51EC">
        <w:t xml:space="preserve"> for </w:t>
      </w:r>
      <w:r w:rsidR="00DF51EC" w:rsidRPr="00DF51EC">
        <w:t>28</w:t>
      </w:r>
      <w:r w:rsidR="00844926" w:rsidRPr="00DF51EC">
        <w:t xml:space="preserve"> </w:t>
      </w:r>
      <w:proofErr w:type="spellStart"/>
      <w:r w:rsidR="00C31FD3" w:rsidRPr="00DF51EC">
        <w:t>wks</w:t>
      </w:r>
      <w:proofErr w:type="spellEnd"/>
      <w:r w:rsidR="00C31FD3" w:rsidRPr="00DF51EC">
        <w:t xml:space="preserve">) </w:t>
      </w:r>
      <w:r w:rsidR="00C31FD3" w:rsidRPr="00DF51EC">
        <w:tab/>
        <w:t xml:space="preserve">      </w:t>
      </w:r>
      <w:r w:rsidR="00FF6BE6" w:rsidRPr="00DF51EC">
        <w:t>1</w:t>
      </w:r>
      <w:r w:rsidR="00DF51EC" w:rsidRPr="00DF51EC">
        <w:t>1</w:t>
      </w:r>
    </w:p>
    <w:p w14:paraId="1D1A506C" w14:textId="401EA43D" w:rsidR="008A1798" w:rsidRPr="00DF51EC" w:rsidRDefault="00E94508" w:rsidP="00C31FD3">
      <w:pPr>
        <w:spacing w:after="0"/>
      </w:pPr>
      <w:r w:rsidRPr="00DF51EC">
        <w:t>HTC Events</w:t>
      </w:r>
      <w:r w:rsidRPr="00DF51EC">
        <w:tab/>
      </w:r>
      <w:r w:rsidR="008A1798" w:rsidRPr="00DF51EC">
        <w:tab/>
      </w:r>
      <w:r w:rsidR="008A1798" w:rsidRPr="00DF51EC">
        <w:tab/>
      </w:r>
      <w:r w:rsidR="008A1798" w:rsidRPr="00DF51EC">
        <w:tab/>
        <w:t xml:space="preserve">   </w:t>
      </w:r>
      <w:r w:rsidR="00171711">
        <w:t>275</w:t>
      </w:r>
      <w:r w:rsidR="008A1798" w:rsidRPr="00DF51EC">
        <w:t xml:space="preserve"> (</w:t>
      </w:r>
      <w:r w:rsidR="005E3DE2" w:rsidRPr="00DF51EC">
        <w:t>All activities)</w:t>
      </w:r>
      <w:r w:rsidR="005E3DE2" w:rsidRPr="00DF51EC">
        <w:tab/>
      </w:r>
      <w:r w:rsidR="008A1798" w:rsidRPr="00DF51EC">
        <w:tab/>
        <w:t xml:space="preserve">      </w:t>
      </w:r>
      <w:r w:rsidR="00171711">
        <w:t>80</w:t>
      </w:r>
    </w:p>
    <w:p w14:paraId="545446CD" w14:textId="49283A26" w:rsidR="00B461B0" w:rsidRDefault="00C31FD3" w:rsidP="00B461B0">
      <w:pPr>
        <w:spacing w:after="0"/>
      </w:pPr>
      <w:r w:rsidRPr="00DF51EC">
        <w:t>Total beneficiaries</w:t>
      </w:r>
      <w:r w:rsidRPr="00DF51EC">
        <w:tab/>
      </w:r>
      <w:r w:rsidRPr="00DF51EC">
        <w:tab/>
      </w:r>
      <w:r w:rsidRPr="00DF51EC">
        <w:tab/>
      </w:r>
      <w:r w:rsidR="006C57EC" w:rsidRPr="00DF51EC">
        <w:t xml:space="preserve"> </w:t>
      </w:r>
      <w:r w:rsidR="00DF51EC" w:rsidRPr="00DF51EC">
        <w:t xml:space="preserve">  </w:t>
      </w:r>
      <w:r w:rsidR="00171711">
        <w:t>762</w:t>
      </w:r>
      <w:r w:rsidR="006C57EC" w:rsidRPr="00DF51EC">
        <w:t xml:space="preserve"> </w:t>
      </w:r>
      <w:r w:rsidRPr="00DF51EC">
        <w:t>(</w:t>
      </w:r>
      <w:r w:rsidR="008A1798" w:rsidRPr="00DF51EC">
        <w:t>~</w:t>
      </w:r>
      <w:r w:rsidR="00171711">
        <w:t>14</w:t>
      </w:r>
      <w:r w:rsidRPr="00DF51EC">
        <w:t>/</w:t>
      </w:r>
      <w:proofErr w:type="spellStart"/>
      <w:r w:rsidRPr="00DF51EC">
        <w:t>wk</w:t>
      </w:r>
      <w:proofErr w:type="spellEnd"/>
      <w:r w:rsidR="005E3DE2" w:rsidRPr="00DF51EC">
        <w:t xml:space="preserve"> and </w:t>
      </w:r>
      <w:r w:rsidR="00171711">
        <w:t>69</w:t>
      </w:r>
      <w:r w:rsidR="005E3DE2" w:rsidRPr="00DF51EC">
        <w:t>/event</w:t>
      </w:r>
      <w:r w:rsidRPr="00DF51EC">
        <w:t>)</w:t>
      </w:r>
      <w:r w:rsidRPr="00DF51EC">
        <w:tab/>
        <w:t xml:space="preserve">   </w:t>
      </w:r>
      <w:r w:rsidR="008A1798" w:rsidRPr="00DF51EC">
        <w:t xml:space="preserve"> </w:t>
      </w:r>
      <w:r w:rsidR="00F21738" w:rsidRPr="00DF51EC">
        <w:t xml:space="preserve">  </w:t>
      </w:r>
      <w:r w:rsidR="00171711">
        <w:t>119</w:t>
      </w:r>
    </w:p>
    <w:p w14:paraId="195D8D68" w14:textId="77777777" w:rsidR="00DF51EC" w:rsidRDefault="00DF51EC" w:rsidP="00B461B0">
      <w:pPr>
        <w:spacing w:after="0"/>
      </w:pPr>
    </w:p>
    <w:p w14:paraId="1ACED5E9" w14:textId="77777777" w:rsidR="00171711" w:rsidRDefault="00171711" w:rsidP="00B461B0">
      <w:pPr>
        <w:spacing w:after="0"/>
      </w:pPr>
    </w:p>
    <w:p w14:paraId="37D415CC" w14:textId="77777777" w:rsidR="00171711" w:rsidRPr="00B461B0" w:rsidRDefault="00171711" w:rsidP="00B461B0">
      <w:pPr>
        <w:spacing w:after="0"/>
      </w:pPr>
    </w:p>
    <w:p w14:paraId="2249799B" w14:textId="3A4FB5BD" w:rsidR="009F25ED" w:rsidRPr="00C31FD3" w:rsidRDefault="00FE3BC3" w:rsidP="009F25ED">
      <w:pPr>
        <w:rPr>
          <w:rFonts w:eastAsia="Arial" w:cstheme="minorHAnsi"/>
          <w:u w:val="single"/>
        </w:rPr>
      </w:pPr>
      <w:r>
        <w:rPr>
          <w:rFonts w:eastAsia="Arial" w:cstheme="minorHAnsi"/>
          <w:u w:val="single"/>
        </w:rPr>
        <w:lastRenderedPageBreak/>
        <w:t>202</w:t>
      </w:r>
      <w:r w:rsidR="0000111A">
        <w:rPr>
          <w:rFonts w:eastAsia="Arial" w:cstheme="minorHAnsi"/>
          <w:u w:val="single"/>
        </w:rPr>
        <w:t>5</w:t>
      </w:r>
      <w:r>
        <w:rPr>
          <w:rFonts w:eastAsia="Arial" w:cstheme="minorHAnsi"/>
          <w:u w:val="single"/>
        </w:rPr>
        <w:t xml:space="preserve"> Youth Session Provision </w:t>
      </w:r>
      <w:r w:rsidR="009F25ED" w:rsidRPr="00C31FD3">
        <w:rPr>
          <w:rFonts w:eastAsia="Arial" w:cstheme="minorHAnsi"/>
          <w:u w:val="single"/>
        </w:rPr>
        <w:t>Conclusion</w:t>
      </w:r>
    </w:p>
    <w:p w14:paraId="77CAE328" w14:textId="59C1CEF7" w:rsidR="009F25ED" w:rsidRPr="00C31FD3" w:rsidRDefault="004110BA" w:rsidP="009F25ED">
      <w:pPr>
        <w:rPr>
          <w:rFonts w:eastAsia="Arial" w:cstheme="minorHAnsi"/>
        </w:rPr>
      </w:pPr>
      <w:bookmarkStart w:id="0" w:name="_gjdgxs"/>
      <w:bookmarkEnd w:id="0"/>
      <w:r>
        <w:rPr>
          <w:rFonts w:eastAsia="Arial" w:cstheme="minorHAnsi"/>
        </w:rPr>
        <w:t>202</w:t>
      </w:r>
      <w:r w:rsidR="0000111A">
        <w:rPr>
          <w:rFonts w:eastAsia="Arial" w:cstheme="minorHAnsi"/>
        </w:rPr>
        <w:t>5</w:t>
      </w:r>
      <w:r>
        <w:rPr>
          <w:rFonts w:eastAsia="Arial" w:cstheme="minorHAnsi"/>
        </w:rPr>
        <w:t xml:space="preserve"> has seen a </w:t>
      </w:r>
      <w:r w:rsidR="0000111A">
        <w:rPr>
          <w:rFonts w:eastAsia="Arial" w:cstheme="minorHAnsi"/>
        </w:rPr>
        <w:t xml:space="preserve">high number of </w:t>
      </w:r>
      <w:r>
        <w:rPr>
          <w:rFonts w:eastAsia="Arial" w:cstheme="minorHAnsi"/>
        </w:rPr>
        <w:t xml:space="preserve">youth sessions </w:t>
      </w:r>
      <w:r w:rsidR="0000111A">
        <w:rPr>
          <w:rFonts w:eastAsia="Arial" w:cstheme="minorHAnsi"/>
        </w:rPr>
        <w:t xml:space="preserve">being provided </w:t>
      </w:r>
      <w:r>
        <w:rPr>
          <w:rFonts w:eastAsia="Arial" w:cstheme="minorHAnsi"/>
        </w:rPr>
        <w:t xml:space="preserve">with a </w:t>
      </w:r>
      <w:r w:rsidR="0000111A">
        <w:rPr>
          <w:rFonts w:eastAsia="Arial" w:cstheme="minorHAnsi"/>
        </w:rPr>
        <w:t>good</w:t>
      </w:r>
      <w:r>
        <w:rPr>
          <w:rFonts w:eastAsia="Arial" w:cstheme="minorHAnsi"/>
        </w:rPr>
        <w:t xml:space="preserve"> number of regular attendees</w:t>
      </w:r>
      <w:r w:rsidR="00A85A37">
        <w:rPr>
          <w:rFonts w:eastAsia="Arial" w:cstheme="minorHAnsi"/>
        </w:rPr>
        <w:t>, although a drop on the last year.</w:t>
      </w:r>
      <w:r w:rsidR="00B461B0">
        <w:rPr>
          <w:rFonts w:eastAsia="Arial" w:cstheme="minorHAnsi"/>
        </w:rPr>
        <w:t xml:space="preserve"> We </w:t>
      </w:r>
      <w:r w:rsidR="00C31FD3">
        <w:rPr>
          <w:rFonts w:eastAsia="Arial" w:cstheme="minorHAnsi"/>
        </w:rPr>
        <w:t>continue t</w:t>
      </w:r>
      <w:r>
        <w:rPr>
          <w:rFonts w:eastAsia="Arial" w:cstheme="minorHAnsi"/>
        </w:rPr>
        <w:t>o look at the balance</w:t>
      </w:r>
      <w:r w:rsidR="00C31FD3">
        <w:rPr>
          <w:rFonts w:eastAsia="Arial" w:cstheme="minorHAnsi"/>
        </w:rPr>
        <w:t xml:space="preserve"> of the services</w:t>
      </w:r>
      <w:r>
        <w:rPr>
          <w:rFonts w:eastAsia="Arial" w:cstheme="minorHAnsi"/>
        </w:rPr>
        <w:t xml:space="preserve"> across the community (as the age group</w:t>
      </w:r>
      <w:r w:rsidR="00A85A37">
        <w:rPr>
          <w:rFonts w:eastAsia="Arial" w:cstheme="minorHAnsi"/>
        </w:rPr>
        <w:t>s</w:t>
      </w:r>
      <w:r>
        <w:rPr>
          <w:rFonts w:eastAsia="Arial" w:cstheme="minorHAnsi"/>
        </w:rPr>
        <w:t xml:space="preserve"> vary </w:t>
      </w:r>
      <w:r w:rsidR="00F648CE">
        <w:rPr>
          <w:rFonts w:eastAsia="Arial" w:cstheme="minorHAnsi"/>
        </w:rPr>
        <w:t>over time)</w:t>
      </w:r>
      <w:r w:rsidR="00166B99">
        <w:rPr>
          <w:rFonts w:eastAsia="Arial" w:cstheme="minorHAnsi"/>
        </w:rPr>
        <w:t xml:space="preserve">, which will require </w:t>
      </w:r>
      <w:r w:rsidR="00F648CE">
        <w:rPr>
          <w:rFonts w:eastAsia="Arial" w:cstheme="minorHAnsi"/>
        </w:rPr>
        <w:t>changing</w:t>
      </w:r>
      <w:r w:rsidR="00166B99">
        <w:rPr>
          <w:rFonts w:eastAsia="Arial" w:cstheme="minorHAnsi"/>
        </w:rPr>
        <w:t xml:space="preserve"> resources,</w:t>
      </w:r>
      <w:r w:rsidR="00C31FD3">
        <w:rPr>
          <w:rFonts w:eastAsia="Arial" w:cstheme="minorHAnsi"/>
        </w:rPr>
        <w:t xml:space="preserve"> as outlined within the new SLA application for 202</w:t>
      </w:r>
      <w:r w:rsidR="0000111A">
        <w:rPr>
          <w:rFonts w:eastAsia="Arial" w:cstheme="minorHAnsi"/>
        </w:rPr>
        <w:t>5</w:t>
      </w:r>
      <w:r w:rsidR="00C31FD3">
        <w:rPr>
          <w:rFonts w:eastAsia="Arial" w:cstheme="minorHAnsi"/>
        </w:rPr>
        <w:t>-202</w:t>
      </w:r>
      <w:r w:rsidR="0000111A">
        <w:rPr>
          <w:rFonts w:eastAsia="Arial" w:cstheme="minorHAnsi"/>
        </w:rPr>
        <w:t>6</w:t>
      </w:r>
      <w:r w:rsidR="00C31FD3">
        <w:rPr>
          <w:rFonts w:eastAsia="Arial" w:cstheme="minorHAnsi"/>
        </w:rPr>
        <w:t>.</w:t>
      </w:r>
    </w:p>
    <w:p w14:paraId="3D796A0C" w14:textId="77777777" w:rsidR="009F25ED" w:rsidRPr="00C31FD3" w:rsidRDefault="009F25ED" w:rsidP="009F25ED">
      <w:pPr>
        <w:rPr>
          <w:rFonts w:eastAsia="Arial" w:cstheme="minorHAnsi"/>
        </w:rPr>
      </w:pPr>
      <w:r w:rsidRPr="00C31FD3">
        <w:rPr>
          <w:rFonts w:eastAsia="Arial" w:cstheme="minorHAnsi"/>
        </w:rPr>
        <w:t>Please contact us if you would like any further information about these activities.</w:t>
      </w:r>
    </w:p>
    <w:p w14:paraId="115CCA6A" w14:textId="070776F6" w:rsidR="00FE3BC3" w:rsidRDefault="00B461B0">
      <w:pPr>
        <w:rPr>
          <w:rFonts w:ascii="Arial" w:eastAsia="Arial" w:hAnsi="Arial" w:cs="Arial"/>
          <w:sz w:val="24"/>
          <w:szCs w:val="24"/>
        </w:rPr>
      </w:pPr>
      <w:r>
        <w:rPr>
          <w:rFonts w:cstheme="minorHAnsi"/>
          <w:color w:val="242424"/>
          <w:shd w:val="clear" w:color="auto" w:fill="FFFFFF"/>
        </w:rPr>
        <w:t>T</w:t>
      </w:r>
      <w:r w:rsidRPr="00B461B0">
        <w:rPr>
          <w:rFonts w:cstheme="minorHAnsi"/>
          <w:color w:val="242424"/>
          <w:shd w:val="clear" w:color="auto" w:fill="FFFFFF"/>
        </w:rPr>
        <w:t>he Church Council</w:t>
      </w:r>
      <w:r w:rsidR="00F648CE">
        <w:rPr>
          <w:rFonts w:cstheme="minorHAnsi"/>
          <w:color w:val="242424"/>
          <w:shd w:val="clear" w:color="auto" w:fill="FFFFFF"/>
        </w:rPr>
        <w:t>s</w:t>
      </w:r>
      <w:r>
        <w:rPr>
          <w:rFonts w:cstheme="minorHAnsi"/>
          <w:color w:val="242424"/>
          <w:shd w:val="clear" w:color="auto" w:fill="FFFFFF"/>
        </w:rPr>
        <w:t xml:space="preserve"> </w:t>
      </w:r>
      <w:r w:rsidRPr="00B461B0">
        <w:rPr>
          <w:rFonts w:cstheme="minorHAnsi"/>
          <w:color w:val="242424"/>
          <w:shd w:val="clear" w:color="auto" w:fill="FFFFFF"/>
        </w:rPr>
        <w:t xml:space="preserve">of Christ the King, Bradley Stoke and </w:t>
      </w:r>
      <w:r w:rsidR="00F648CE">
        <w:rPr>
          <w:rFonts w:cstheme="minorHAnsi"/>
          <w:color w:val="242424"/>
          <w:shd w:val="clear" w:color="auto" w:fill="FFFFFF"/>
        </w:rPr>
        <w:t>Holy Trinity, Bradley Stoke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r w:rsidR="009F25ED" w:rsidRPr="00C31FD3">
        <w:rPr>
          <w:rFonts w:eastAsia="Arial" w:cstheme="minorHAnsi"/>
        </w:rPr>
        <w:t>thank you for your support</w:t>
      </w:r>
      <w:r w:rsidR="009F25ED">
        <w:rPr>
          <w:rFonts w:ascii="Arial" w:eastAsia="Arial" w:hAnsi="Arial" w:cs="Arial"/>
          <w:sz w:val="24"/>
          <w:szCs w:val="24"/>
        </w:rPr>
        <w:t xml:space="preserve">.   </w:t>
      </w:r>
    </w:p>
    <w:p w14:paraId="05257AEE" w14:textId="77777777" w:rsidR="00F21738" w:rsidRDefault="00F21738">
      <w:pPr>
        <w:rPr>
          <w:rFonts w:ascii="Arial" w:eastAsia="Arial" w:hAnsi="Arial" w:cs="Arial"/>
          <w:sz w:val="24"/>
          <w:szCs w:val="24"/>
        </w:rPr>
      </w:pPr>
    </w:p>
    <w:p w14:paraId="66514D5F" w14:textId="77777777" w:rsidR="00F21738" w:rsidRDefault="00F21738">
      <w:pPr>
        <w:rPr>
          <w:rFonts w:ascii="Arial" w:eastAsia="Arial" w:hAnsi="Arial" w:cs="Arial"/>
          <w:sz w:val="24"/>
          <w:szCs w:val="24"/>
        </w:rPr>
      </w:pPr>
    </w:p>
    <w:p w14:paraId="4D6441FF" w14:textId="77777777" w:rsidR="00F21738" w:rsidRDefault="00F21738">
      <w:pPr>
        <w:rPr>
          <w:rFonts w:ascii="Arial" w:eastAsia="Arial" w:hAnsi="Arial" w:cs="Arial"/>
          <w:sz w:val="24"/>
          <w:szCs w:val="24"/>
        </w:rPr>
      </w:pPr>
    </w:p>
    <w:p w14:paraId="59C55BB6" w14:textId="77777777" w:rsidR="00F21738" w:rsidRDefault="00F21738">
      <w:pPr>
        <w:rPr>
          <w:rFonts w:ascii="Arial" w:eastAsia="Arial" w:hAnsi="Arial" w:cs="Arial"/>
          <w:sz w:val="24"/>
          <w:szCs w:val="24"/>
        </w:rPr>
      </w:pPr>
    </w:p>
    <w:p w14:paraId="0642537C" w14:textId="77777777" w:rsidR="00F21738" w:rsidRDefault="00F21738">
      <w:pPr>
        <w:rPr>
          <w:rFonts w:ascii="Arial" w:eastAsia="Arial" w:hAnsi="Arial" w:cs="Arial"/>
          <w:sz w:val="24"/>
          <w:szCs w:val="24"/>
        </w:rPr>
      </w:pPr>
    </w:p>
    <w:p w14:paraId="6929321B" w14:textId="77777777" w:rsidR="00F21738" w:rsidRDefault="00F21738">
      <w:pPr>
        <w:rPr>
          <w:rFonts w:ascii="Arial" w:eastAsia="Arial" w:hAnsi="Arial" w:cs="Arial"/>
          <w:sz w:val="24"/>
          <w:szCs w:val="24"/>
        </w:rPr>
      </w:pPr>
    </w:p>
    <w:p w14:paraId="4120A493" w14:textId="77777777" w:rsidR="00F21738" w:rsidRDefault="00F21738">
      <w:pPr>
        <w:rPr>
          <w:rFonts w:ascii="Arial" w:eastAsia="Arial" w:hAnsi="Arial" w:cs="Arial"/>
          <w:sz w:val="24"/>
          <w:szCs w:val="24"/>
        </w:rPr>
      </w:pPr>
    </w:p>
    <w:p w14:paraId="38F13ED2" w14:textId="77777777" w:rsidR="00F21738" w:rsidRDefault="00F21738">
      <w:pPr>
        <w:rPr>
          <w:rFonts w:ascii="Arial" w:eastAsia="Arial" w:hAnsi="Arial" w:cs="Arial"/>
          <w:sz w:val="24"/>
          <w:szCs w:val="24"/>
        </w:rPr>
      </w:pPr>
    </w:p>
    <w:p w14:paraId="200E8118" w14:textId="77777777" w:rsidR="00F21738" w:rsidRDefault="00F21738">
      <w:pPr>
        <w:rPr>
          <w:rFonts w:ascii="Arial" w:eastAsia="Arial" w:hAnsi="Arial" w:cs="Arial"/>
          <w:sz w:val="24"/>
          <w:szCs w:val="24"/>
        </w:rPr>
      </w:pPr>
    </w:p>
    <w:p w14:paraId="7DC813BA" w14:textId="77777777" w:rsidR="00F21738" w:rsidRDefault="00F21738">
      <w:pPr>
        <w:rPr>
          <w:rFonts w:ascii="Arial" w:eastAsia="Arial" w:hAnsi="Arial" w:cs="Arial"/>
          <w:sz w:val="24"/>
          <w:szCs w:val="24"/>
        </w:rPr>
      </w:pPr>
    </w:p>
    <w:p w14:paraId="2C4A4D90" w14:textId="77777777" w:rsidR="00F21738" w:rsidRDefault="00F21738">
      <w:pPr>
        <w:rPr>
          <w:rFonts w:ascii="Arial" w:eastAsia="Arial" w:hAnsi="Arial" w:cs="Arial"/>
          <w:sz w:val="24"/>
          <w:szCs w:val="24"/>
        </w:rPr>
      </w:pPr>
    </w:p>
    <w:p w14:paraId="232A021B" w14:textId="77777777" w:rsidR="00F21738" w:rsidRDefault="00F21738">
      <w:pPr>
        <w:rPr>
          <w:rFonts w:ascii="Arial" w:eastAsia="Arial" w:hAnsi="Arial" w:cs="Arial"/>
          <w:sz w:val="24"/>
          <w:szCs w:val="24"/>
        </w:rPr>
      </w:pPr>
    </w:p>
    <w:p w14:paraId="0D5B1066" w14:textId="77777777" w:rsidR="00F21738" w:rsidRDefault="00F21738">
      <w:pPr>
        <w:rPr>
          <w:rFonts w:ascii="Arial" w:eastAsia="Arial" w:hAnsi="Arial" w:cs="Arial"/>
          <w:sz w:val="24"/>
          <w:szCs w:val="24"/>
        </w:rPr>
      </w:pPr>
    </w:p>
    <w:p w14:paraId="41A49EDB" w14:textId="77777777" w:rsidR="00F21738" w:rsidRDefault="00F21738">
      <w:pPr>
        <w:rPr>
          <w:rFonts w:ascii="Arial" w:eastAsia="Arial" w:hAnsi="Arial" w:cs="Arial"/>
          <w:sz w:val="24"/>
          <w:szCs w:val="24"/>
        </w:rPr>
      </w:pPr>
    </w:p>
    <w:p w14:paraId="152518F9" w14:textId="77777777" w:rsidR="00435BFC" w:rsidRDefault="00435BFC">
      <w:pPr>
        <w:rPr>
          <w:rFonts w:ascii="Arial" w:eastAsia="Arial" w:hAnsi="Arial" w:cs="Arial"/>
          <w:sz w:val="24"/>
          <w:szCs w:val="24"/>
        </w:rPr>
      </w:pPr>
    </w:p>
    <w:p w14:paraId="4F0161D9" w14:textId="77777777" w:rsidR="00435BFC" w:rsidRDefault="00435BFC">
      <w:pPr>
        <w:rPr>
          <w:rFonts w:ascii="Arial" w:eastAsia="Arial" w:hAnsi="Arial" w:cs="Arial"/>
          <w:sz w:val="24"/>
          <w:szCs w:val="24"/>
        </w:rPr>
      </w:pPr>
    </w:p>
    <w:p w14:paraId="223987CE" w14:textId="77777777" w:rsidR="00435BFC" w:rsidRDefault="00435BFC">
      <w:pPr>
        <w:rPr>
          <w:rFonts w:ascii="Arial" w:eastAsia="Arial" w:hAnsi="Arial" w:cs="Arial"/>
          <w:sz w:val="24"/>
          <w:szCs w:val="24"/>
        </w:rPr>
      </w:pPr>
    </w:p>
    <w:p w14:paraId="05742BF4" w14:textId="77777777" w:rsidR="00435BFC" w:rsidRDefault="00435BFC">
      <w:pPr>
        <w:rPr>
          <w:rFonts w:ascii="Arial" w:eastAsia="Arial" w:hAnsi="Arial" w:cs="Arial"/>
          <w:sz w:val="24"/>
          <w:szCs w:val="24"/>
        </w:rPr>
      </w:pPr>
    </w:p>
    <w:p w14:paraId="6C2F1123" w14:textId="77777777" w:rsidR="00435BFC" w:rsidRDefault="00435BFC">
      <w:pPr>
        <w:rPr>
          <w:rFonts w:ascii="Arial" w:eastAsia="Arial" w:hAnsi="Arial" w:cs="Arial"/>
          <w:sz w:val="24"/>
          <w:szCs w:val="24"/>
        </w:rPr>
      </w:pPr>
    </w:p>
    <w:p w14:paraId="0529EC43" w14:textId="77777777" w:rsidR="00435BFC" w:rsidRPr="00B461B0" w:rsidRDefault="00435BFC">
      <w:pPr>
        <w:rPr>
          <w:rFonts w:ascii="Arial" w:eastAsia="Arial" w:hAnsi="Arial" w:cs="Arial"/>
          <w:sz w:val="24"/>
          <w:szCs w:val="24"/>
        </w:rPr>
      </w:pPr>
    </w:p>
    <w:p w14:paraId="597A44B6" w14:textId="77777777" w:rsidR="00DF51EC" w:rsidRDefault="00DF51EC">
      <w:pPr>
        <w:rPr>
          <w:b/>
          <w:bCs/>
          <w:u w:val="single"/>
        </w:rPr>
      </w:pPr>
    </w:p>
    <w:p w14:paraId="0AAC9BDD" w14:textId="35069B22" w:rsidR="00FE3BC3" w:rsidRPr="00FE3BC3" w:rsidRDefault="00FE3BC3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SLA Application 202</w:t>
      </w:r>
      <w:r w:rsidR="00435BFC">
        <w:rPr>
          <w:b/>
          <w:bCs/>
          <w:u w:val="single"/>
        </w:rPr>
        <w:t>6</w:t>
      </w:r>
      <w:r>
        <w:rPr>
          <w:b/>
          <w:bCs/>
          <w:u w:val="single"/>
        </w:rPr>
        <w:t>-202</w:t>
      </w:r>
      <w:r w:rsidR="00435BFC">
        <w:rPr>
          <w:b/>
          <w:bCs/>
          <w:u w:val="single"/>
        </w:rPr>
        <w:t>7</w:t>
      </w:r>
    </w:p>
    <w:p w14:paraId="1506399C" w14:textId="0CF0B0AC" w:rsidR="00F648CE" w:rsidRDefault="00B461B0">
      <w:r>
        <w:t>We are</w:t>
      </w:r>
      <w:r w:rsidR="00FA5EF7">
        <w:t xml:space="preserve"> grateful for the Service Level Ag</w:t>
      </w:r>
      <w:r w:rsidR="00F75C9C">
        <w:t xml:space="preserve">reement funding provided in </w:t>
      </w:r>
      <w:r w:rsidR="00FA4B73">
        <w:t>earlier years</w:t>
      </w:r>
      <w:r w:rsidR="00FA5EF7">
        <w:t xml:space="preserve"> and we would like to </w:t>
      </w:r>
      <w:r w:rsidR="00F75C9C">
        <w:t xml:space="preserve">ask for this to </w:t>
      </w:r>
      <w:r w:rsidR="00FA4B73">
        <w:t>re-start</w:t>
      </w:r>
      <w:r w:rsidR="00F75C9C">
        <w:t xml:space="preserve"> in 20</w:t>
      </w:r>
      <w:r w:rsidR="00B7016B">
        <w:t>2</w:t>
      </w:r>
      <w:r w:rsidR="00435BFC">
        <w:t>6</w:t>
      </w:r>
      <w:r w:rsidR="00F75C9C">
        <w:t>-</w:t>
      </w:r>
      <w:r w:rsidR="00B7016B">
        <w:t>2</w:t>
      </w:r>
      <w:r w:rsidR="00435BFC">
        <w:t>7</w:t>
      </w:r>
      <w:r w:rsidR="00365C74">
        <w:t>.</w:t>
      </w:r>
      <w:r w:rsidR="00A409C0">
        <w:t xml:space="preserve"> </w:t>
      </w:r>
      <w:r w:rsidR="00F648CE">
        <w:t>Our provided resources (</w:t>
      </w:r>
      <w:r>
        <w:t>Vicar</w:t>
      </w:r>
      <w:r w:rsidR="00F21738">
        <w:t xml:space="preserve"> and a large team of volunteers</w:t>
      </w:r>
      <w:r w:rsidR="00F648CE">
        <w:t>) have been stable over the course of 202</w:t>
      </w:r>
      <w:r w:rsidR="00435BFC">
        <w:t>5</w:t>
      </w:r>
      <w:r w:rsidR="00F648CE">
        <w:t>-2</w:t>
      </w:r>
      <w:r w:rsidR="00435BFC">
        <w:t>6</w:t>
      </w:r>
      <w:r w:rsidR="00F648CE">
        <w:t xml:space="preserve"> which has enabled us to have a core team to assist in the organisation of the volunteer community, which in turn provides a stable set of Youth sessions across the year. </w:t>
      </w:r>
      <w:r w:rsidR="00F75C9C">
        <w:t xml:space="preserve">We wish to </w:t>
      </w:r>
      <w:r w:rsidR="00FA4B73">
        <w:t xml:space="preserve">re-apply for the same level of SLA </w:t>
      </w:r>
      <w:r w:rsidR="00F75C9C">
        <w:t xml:space="preserve">request </w:t>
      </w:r>
      <w:r w:rsidR="00FA4B73">
        <w:t>we had in previous years,</w:t>
      </w:r>
      <w:r w:rsidR="00F75C9C">
        <w:t xml:space="preserve"> £2,350</w:t>
      </w:r>
      <w:r w:rsidR="00F21738">
        <w:t>.00</w:t>
      </w:r>
      <w:r w:rsidR="00FA4B73">
        <w:t>,</w:t>
      </w:r>
      <w:r w:rsidR="00F75C9C">
        <w:t xml:space="preserve"> </w:t>
      </w:r>
      <w:r w:rsidR="00FA4B73">
        <w:t>requesting for</w:t>
      </w:r>
      <w:r w:rsidR="00F75C9C">
        <w:t xml:space="preserve"> Council</w:t>
      </w:r>
      <w:r w:rsidR="00FA4B73">
        <w:t xml:space="preserve"> support</w:t>
      </w:r>
      <w:r w:rsidR="00F75C9C">
        <w:t xml:space="preserve"> to continue this approach.</w:t>
      </w:r>
    </w:p>
    <w:p w14:paraId="0B387B73" w14:textId="475B0716" w:rsidR="007543F1" w:rsidRDefault="007543F1">
      <w:r>
        <w:t xml:space="preserve">Christ the King </w:t>
      </w:r>
      <w:r w:rsidR="00A409C0">
        <w:t xml:space="preserve">and Holy Trinity </w:t>
      </w:r>
      <w:r>
        <w:t>Church</w:t>
      </w:r>
      <w:r w:rsidR="00A409C0">
        <w:t>es play</w:t>
      </w:r>
      <w:r>
        <w:t xml:space="preserve"> an active role in the community and, through our youth project</w:t>
      </w:r>
      <w:r w:rsidR="00A409C0">
        <w:t>s</w:t>
      </w:r>
      <w:r>
        <w:t xml:space="preserve"> we ar</w:t>
      </w:r>
      <w:r w:rsidR="00FE12D7">
        <w:t xml:space="preserve">e in regular contact with </w:t>
      </w:r>
      <w:r w:rsidR="00F21738">
        <w:t xml:space="preserve">approximately </w:t>
      </w:r>
      <w:r w:rsidR="00171711">
        <w:t>80</w:t>
      </w:r>
      <w:r w:rsidR="004B3D28" w:rsidRPr="004B3D28">
        <w:t xml:space="preserve"> </w:t>
      </w:r>
      <w:r w:rsidRPr="004B3D28">
        <w:t>children</w:t>
      </w:r>
      <w:r>
        <w:t xml:space="preserve"> who come to our weekly</w:t>
      </w:r>
      <w:r w:rsidR="00FE12D7">
        <w:t xml:space="preserve"> youth</w:t>
      </w:r>
      <w:r>
        <w:t xml:space="preserve"> groups</w:t>
      </w:r>
      <w:r w:rsidR="00F21738">
        <w:t xml:space="preserve"> and wider sessions</w:t>
      </w:r>
      <w:r>
        <w:t>.</w:t>
      </w:r>
    </w:p>
    <w:p w14:paraId="10E499C3" w14:textId="6D6412A8" w:rsidR="00D855FA" w:rsidRPr="00313EF3" w:rsidRDefault="00D855FA">
      <w:pPr>
        <w:rPr>
          <w:rFonts w:cstheme="minorHAnsi"/>
        </w:rPr>
      </w:pPr>
      <w:r>
        <w:t>Christ the King</w:t>
      </w:r>
      <w:r w:rsidR="00FE12D7">
        <w:t xml:space="preserve"> (CTK)</w:t>
      </w:r>
      <w:r>
        <w:t xml:space="preserve"> </w:t>
      </w:r>
      <w:r w:rsidR="00A409C0">
        <w:t xml:space="preserve">And Holy Trinity Church (HTC) </w:t>
      </w:r>
      <w:r>
        <w:t>feels that engaging and educating youth in a safe and fun environment is key to helping them to develop social skills</w:t>
      </w:r>
      <w:r w:rsidR="00A50B5F">
        <w:t>, life skills</w:t>
      </w:r>
      <w:r>
        <w:t xml:space="preserve"> and confidence.</w:t>
      </w:r>
      <w:r w:rsidR="00313EF3">
        <w:t xml:space="preserve"> </w:t>
      </w:r>
    </w:p>
    <w:p w14:paraId="2CEB7D0C" w14:textId="65650553" w:rsidR="00D855FA" w:rsidRDefault="00D855FA">
      <w:r>
        <w:t xml:space="preserve">CTK </w:t>
      </w:r>
      <w:r w:rsidR="00A409C0">
        <w:t>and HTC continue</w:t>
      </w:r>
      <w:r w:rsidR="00F02C3A">
        <w:t xml:space="preserve"> to </w:t>
      </w:r>
      <w:r w:rsidR="00B7016B">
        <w:t xml:space="preserve">/ intend to </w:t>
      </w:r>
      <w:r>
        <w:t>engage with youth</w:t>
      </w:r>
      <w:r w:rsidR="00FE12D7">
        <w:t xml:space="preserve"> through</w:t>
      </w:r>
      <w:r>
        <w:t xml:space="preserve"> </w:t>
      </w:r>
      <w:r w:rsidR="00E676E0">
        <w:t xml:space="preserve">a number of </w:t>
      </w:r>
      <w:r>
        <w:t>groups:</w:t>
      </w:r>
    </w:p>
    <w:p w14:paraId="6128F978" w14:textId="37099BB9" w:rsidR="00D855FA" w:rsidRDefault="00815DE7" w:rsidP="00D855FA">
      <w:pPr>
        <w:pStyle w:val="ListParagraph"/>
        <w:numPr>
          <w:ilvl w:val="0"/>
          <w:numId w:val="1"/>
        </w:numPr>
      </w:pPr>
      <w:r>
        <w:t>Trailblazers</w:t>
      </w:r>
      <w:r w:rsidR="00FE12D7">
        <w:t xml:space="preserve"> – this group</w:t>
      </w:r>
      <w:r w:rsidR="00D855FA">
        <w:t xml:space="preserve"> meets on a Wednesday evening and is </w:t>
      </w:r>
      <w:r w:rsidR="00D855FA" w:rsidRPr="007E141D">
        <w:t>aimed at</w:t>
      </w:r>
      <w:r>
        <w:t xml:space="preserve"> </w:t>
      </w:r>
      <w:proofErr w:type="gramStart"/>
      <w:r>
        <w:t>5</w:t>
      </w:r>
      <w:r w:rsidR="00D855FA" w:rsidRPr="007E141D">
        <w:t xml:space="preserve"> to </w:t>
      </w:r>
      <w:r w:rsidR="0035109A">
        <w:t>12</w:t>
      </w:r>
      <w:r w:rsidR="00D855FA">
        <w:t xml:space="preserve"> year olds</w:t>
      </w:r>
      <w:proofErr w:type="gramEnd"/>
    </w:p>
    <w:p w14:paraId="7BF74EB3" w14:textId="438EB549" w:rsidR="00D855FA" w:rsidRDefault="00F55D41" w:rsidP="00D855FA">
      <w:pPr>
        <w:pStyle w:val="ListParagraph"/>
        <w:numPr>
          <w:ilvl w:val="0"/>
          <w:numId w:val="1"/>
        </w:numPr>
      </w:pPr>
      <w:r>
        <w:t>F</w:t>
      </w:r>
      <w:r w:rsidR="00435BFC">
        <w:t>usion</w:t>
      </w:r>
      <w:r w:rsidR="00D855FA" w:rsidRPr="00365C74">
        <w:t xml:space="preserve"> – this group meets on a </w:t>
      </w:r>
      <w:r w:rsidR="00F648CE">
        <w:t>Friday</w:t>
      </w:r>
      <w:r w:rsidR="00D855FA" w:rsidRPr="00365C74">
        <w:t xml:space="preserve"> </w:t>
      </w:r>
      <w:r w:rsidR="00815DE7">
        <w:t>eveni</w:t>
      </w:r>
      <w:r w:rsidR="00A409C0">
        <w:t xml:space="preserve">ng and is aimed at </w:t>
      </w:r>
      <w:proofErr w:type="gramStart"/>
      <w:r w:rsidR="00A409C0">
        <w:t>11 to 1</w:t>
      </w:r>
      <w:r>
        <w:t>5</w:t>
      </w:r>
      <w:r w:rsidR="00D855FA" w:rsidRPr="00365C74">
        <w:t xml:space="preserve"> year olds</w:t>
      </w:r>
      <w:proofErr w:type="gramEnd"/>
      <w:r w:rsidR="00365C74" w:rsidRPr="00365C74">
        <w:t>.</w:t>
      </w:r>
    </w:p>
    <w:p w14:paraId="6B04ECF4" w14:textId="66F9D97F" w:rsidR="008A1798" w:rsidRPr="00F21738" w:rsidRDefault="00FF6BE6" w:rsidP="00D855FA">
      <w:pPr>
        <w:pStyle w:val="ListParagraph"/>
        <w:numPr>
          <w:ilvl w:val="0"/>
          <w:numId w:val="1"/>
        </w:numPr>
      </w:pPr>
      <w:r w:rsidRPr="00F21738">
        <w:t>There is a hope to develop a group for those aged 15-18, but efforts on the existing activities need to be stable for this can be assessed.</w:t>
      </w:r>
    </w:p>
    <w:p w14:paraId="5C1F027E" w14:textId="2D0FB013" w:rsidR="00260C75" w:rsidRPr="00260C75" w:rsidRDefault="00E676E0" w:rsidP="00260C75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260C75">
        <w:t xml:space="preserve">Events are offered throughout the year which are of interest to youth as we work to partner with wider churches in Patchway and Stoke Gifford affording a wider format and style of events to the youth community. </w:t>
      </w:r>
      <w:r w:rsidR="00F21738" w:rsidRPr="00260C75">
        <w:t>These include a</w:t>
      </w:r>
      <w:r w:rsidR="00FF6BE6" w:rsidRPr="00260C75">
        <w:t xml:space="preserve">ctivities on Good Friday and at Harvest Festival, which are open to all and a Summer Holiday Club. </w:t>
      </w:r>
    </w:p>
    <w:p w14:paraId="59932EA0" w14:textId="2532C414" w:rsidR="00D855FA" w:rsidRDefault="00E676E0" w:rsidP="00D855FA">
      <w:r>
        <w:t>All</w:t>
      </w:r>
      <w:r w:rsidR="00FE12D7">
        <w:t xml:space="preserve"> of the groups are open for</w:t>
      </w:r>
      <w:r w:rsidR="00D855FA">
        <w:t xml:space="preserve"> any youth in the community to attend.  </w:t>
      </w:r>
      <w:r w:rsidR="006E5A5B">
        <w:t>Youth</w:t>
      </w:r>
      <w:r w:rsidR="00FE12D7">
        <w:t>s</w:t>
      </w:r>
      <w:r w:rsidR="006E5A5B">
        <w:t xml:space="preserve"> attend </w:t>
      </w:r>
      <w:r w:rsidR="00FE12D7">
        <w:t>our</w:t>
      </w:r>
      <w:r w:rsidR="006E5A5B">
        <w:t xml:space="preserve"> clubs from across Bradley Stoke and there is a very strong attendance from the local social housing families.</w:t>
      </w:r>
    </w:p>
    <w:p w14:paraId="7E7084DE" w14:textId="29391262" w:rsidR="00D855FA" w:rsidRPr="00F21738" w:rsidRDefault="00815DE7" w:rsidP="00D855FA">
      <w:r>
        <w:t>Trailblaze</w:t>
      </w:r>
      <w:r w:rsidR="00A709F5">
        <w:t xml:space="preserve">rs </w:t>
      </w:r>
      <w:r>
        <w:t>continues to have a high proportion of</w:t>
      </w:r>
      <w:r w:rsidR="00D855FA" w:rsidRPr="007E141D">
        <w:t xml:space="preserve"> children</w:t>
      </w:r>
      <w:r w:rsidR="00FE12D7">
        <w:t xml:space="preserve"> from outside of the C</w:t>
      </w:r>
      <w:r>
        <w:t xml:space="preserve">hurch community – </w:t>
      </w:r>
      <w:r w:rsidRPr="00F21738">
        <w:t xml:space="preserve">around </w:t>
      </w:r>
      <w:r w:rsidR="003665E2" w:rsidRPr="00DF51EC">
        <w:t>7</w:t>
      </w:r>
      <w:r w:rsidR="00F21738" w:rsidRPr="00DF51EC">
        <w:t>0</w:t>
      </w:r>
      <w:r w:rsidRPr="00DF51EC">
        <w:t>%</w:t>
      </w:r>
      <w:r w:rsidRPr="00F21738">
        <w:t>. Trailblazers has no charge for a session and is r</w:t>
      </w:r>
      <w:r w:rsidR="00892BC4" w:rsidRPr="00F21738">
        <w:t>uns</w:t>
      </w:r>
      <w:r w:rsidRPr="00F21738">
        <w:t xml:space="preserve"> every</w:t>
      </w:r>
      <w:r w:rsidR="00892BC4" w:rsidRPr="00F21738">
        <w:t xml:space="preserve"> week during term time.</w:t>
      </w:r>
      <w:r w:rsidR="00987B51" w:rsidRPr="00F21738">
        <w:t xml:space="preserve"> </w:t>
      </w:r>
    </w:p>
    <w:p w14:paraId="3DA62332" w14:textId="5B4CB6A1" w:rsidR="00D855FA" w:rsidRDefault="002F0AF0" w:rsidP="00D855FA">
      <w:r w:rsidRPr="00F21738">
        <w:t>Th</w:t>
      </w:r>
      <w:r w:rsidR="00CB72DE">
        <w:t xml:space="preserve">e </w:t>
      </w:r>
      <w:r w:rsidR="00435BFC">
        <w:t xml:space="preserve">Friday night Fusion </w:t>
      </w:r>
      <w:r w:rsidRPr="00F21738">
        <w:t xml:space="preserve">group </w:t>
      </w:r>
      <w:r w:rsidR="00F21738" w:rsidRPr="00F21738">
        <w:t xml:space="preserve">had an </w:t>
      </w:r>
      <w:r w:rsidR="00A709F5" w:rsidRPr="00F21738">
        <w:t xml:space="preserve">average attendance </w:t>
      </w:r>
      <w:r w:rsidR="00F21738" w:rsidRPr="00F21738">
        <w:t>of</w:t>
      </w:r>
      <w:r w:rsidR="006C57EC" w:rsidRPr="00F21738">
        <w:t xml:space="preserve"> </w:t>
      </w:r>
      <w:r w:rsidR="00DF51EC">
        <w:t>4</w:t>
      </w:r>
      <w:r w:rsidR="00F21738" w:rsidRPr="00F21738">
        <w:t xml:space="preserve"> </w:t>
      </w:r>
      <w:r w:rsidR="00CB3BC9" w:rsidRPr="00F21738">
        <w:t>per week</w:t>
      </w:r>
      <w:r w:rsidR="00CB72DE">
        <w:t xml:space="preserve"> with </w:t>
      </w:r>
      <w:r w:rsidR="00CB72DE" w:rsidRPr="00DF51EC">
        <w:t>50%</w:t>
      </w:r>
      <w:r w:rsidR="004D2FBE" w:rsidRPr="00F21738">
        <w:t xml:space="preserve"> from outside of the Church</w:t>
      </w:r>
      <w:r w:rsidR="00A422B3" w:rsidRPr="00F21738">
        <w:t xml:space="preserve"> community</w:t>
      </w:r>
      <w:r w:rsidR="004D2FBE" w:rsidRPr="00F21738">
        <w:t>.</w:t>
      </w:r>
      <w:r w:rsidR="00892BC4">
        <w:t xml:space="preserve"> This group is free </w:t>
      </w:r>
      <w:r w:rsidR="00A422B3">
        <w:t xml:space="preserve">to attend </w:t>
      </w:r>
      <w:r w:rsidR="00A709F5">
        <w:t xml:space="preserve">and runs </w:t>
      </w:r>
      <w:r w:rsidR="00FB73F3">
        <w:t xml:space="preserve">on </w:t>
      </w:r>
      <w:r>
        <w:t>Fri</w:t>
      </w:r>
      <w:r w:rsidR="00FB73F3">
        <w:t>days</w:t>
      </w:r>
      <w:r w:rsidR="00A709F5">
        <w:t xml:space="preserve"> </w:t>
      </w:r>
      <w:r w:rsidR="00892BC4">
        <w:t>during term time.</w:t>
      </w:r>
      <w:r w:rsidR="008E4ED5">
        <w:t xml:space="preserve"> </w:t>
      </w:r>
      <w:r w:rsidR="00EE1C61">
        <w:t>We intend to run a full set of sessions with anticipated trips in 202</w:t>
      </w:r>
      <w:r w:rsidR="00435BFC">
        <w:t>6</w:t>
      </w:r>
      <w:r w:rsidR="00EE1C61">
        <w:t>-202</w:t>
      </w:r>
      <w:r w:rsidR="00435BFC">
        <w:t>7</w:t>
      </w:r>
      <w:r w:rsidR="00EE1C61">
        <w:t>.</w:t>
      </w:r>
    </w:p>
    <w:p w14:paraId="7A0A9A07" w14:textId="52EB3D41" w:rsidR="00EC29C7" w:rsidRDefault="00E676E0" w:rsidP="00EC29C7">
      <w:r>
        <w:t>We</w:t>
      </w:r>
      <w:r w:rsidR="004D2FBE">
        <w:t xml:space="preserve"> aim to provide </w:t>
      </w:r>
      <w:r w:rsidR="00A50B5F">
        <w:t>an integrated youth</w:t>
      </w:r>
      <w:r w:rsidR="00A422B3">
        <w:t xml:space="preserve"> service</w:t>
      </w:r>
      <w:r w:rsidR="00A50B5F">
        <w:t xml:space="preserve"> across all groups that is to a consistent high st</w:t>
      </w:r>
      <w:r>
        <w:t>andard and that links</w:t>
      </w:r>
      <w:r w:rsidR="00A50B5F">
        <w:t xml:space="preserve"> groups</w:t>
      </w:r>
      <w:r w:rsidR="00A422B3">
        <w:t xml:space="preserve"> together</w:t>
      </w:r>
      <w:r w:rsidR="00A50B5F">
        <w:t xml:space="preserve"> so that we do not ‘lose’ children as they transition from group to group.  </w:t>
      </w:r>
      <w:r w:rsidR="008E4ED5" w:rsidRPr="00365C74">
        <w:t xml:space="preserve">This is seen as a real strength and one of the reasons for </w:t>
      </w:r>
      <w:r w:rsidR="0094319B">
        <w:t xml:space="preserve">providing overlapping ages across the sessions and then </w:t>
      </w:r>
      <w:r w:rsidR="00B7016B">
        <w:t xml:space="preserve">developing </w:t>
      </w:r>
      <w:r w:rsidR="0094319B">
        <w:t>a separate provision for</w:t>
      </w:r>
      <w:r w:rsidR="00F21738">
        <w:t xml:space="preserve"> the 15-18 age group</w:t>
      </w:r>
      <w:r w:rsidR="0094319B">
        <w:t>. These</w:t>
      </w:r>
      <w:r w:rsidR="008E4ED5" w:rsidRPr="00365C74">
        <w:t xml:space="preserve"> activities </w:t>
      </w:r>
      <w:r w:rsidR="0094319B">
        <w:t>will continue t</w:t>
      </w:r>
      <w:r w:rsidR="008E4ED5" w:rsidRPr="00365C74">
        <w:t xml:space="preserve">o offer a different range </w:t>
      </w:r>
      <w:r w:rsidR="00A15ACD">
        <w:t xml:space="preserve">of opportunities </w:t>
      </w:r>
      <w:r w:rsidR="0094319B">
        <w:t>and are supported by a fantastic combined HTC /</w:t>
      </w:r>
      <w:r w:rsidR="00365C74">
        <w:t xml:space="preserve"> CT</w:t>
      </w:r>
      <w:r w:rsidR="00ED501F">
        <w:t>K Volunteer community</w:t>
      </w:r>
      <w:r w:rsidR="00365C74">
        <w:t>.</w:t>
      </w:r>
    </w:p>
    <w:p w14:paraId="41DAEBDD" w14:textId="39EFF08A" w:rsidR="00FD69A2" w:rsidRDefault="00E676E0" w:rsidP="00A709F5">
      <w:r>
        <w:t>All</w:t>
      </w:r>
      <w:r w:rsidR="00A50B5F">
        <w:t xml:space="preserve"> of the</w:t>
      </w:r>
      <w:r w:rsidR="008E4ED5">
        <w:t xml:space="preserve"> youth groups are run by</w:t>
      </w:r>
      <w:r w:rsidR="00A50B5F">
        <w:t xml:space="preserve"> volunteers </w:t>
      </w:r>
      <w:r w:rsidR="00A709F5">
        <w:t xml:space="preserve">co-ordinated with the Youth Worker </w:t>
      </w:r>
      <w:r w:rsidR="002F0AF0">
        <w:t xml:space="preserve">Trainee </w:t>
      </w:r>
      <w:r w:rsidR="00A50B5F">
        <w:t xml:space="preserve">– </w:t>
      </w:r>
      <w:r w:rsidR="00EE1C61">
        <w:t xml:space="preserve">now around 20 </w:t>
      </w:r>
      <w:r w:rsidR="00A50B5F" w:rsidRPr="00A15ACD">
        <w:t>volunteers</w:t>
      </w:r>
      <w:r w:rsidR="00A50B5F">
        <w:t xml:space="preserve"> across all of the groups</w:t>
      </w:r>
      <w:r w:rsidR="00815DE7">
        <w:t xml:space="preserve">. These volunteers range from </w:t>
      </w:r>
      <w:proofErr w:type="gramStart"/>
      <w:r w:rsidR="00815DE7">
        <w:t>14</w:t>
      </w:r>
      <w:r w:rsidR="00A50B5F">
        <w:t>-18 year olds</w:t>
      </w:r>
      <w:proofErr w:type="gramEnd"/>
      <w:r w:rsidR="00A50B5F">
        <w:t xml:space="preserve"> w</w:t>
      </w:r>
      <w:r>
        <w:t>ho help as ‘young leaders’</w:t>
      </w:r>
      <w:r w:rsidR="00EE1C61">
        <w:t xml:space="preserve"> (also helping them with their Duke of Edinburgh award volunteering needs)</w:t>
      </w:r>
      <w:r w:rsidR="00A50B5F">
        <w:t xml:space="preserve"> to </w:t>
      </w:r>
      <w:r w:rsidR="00DE0768">
        <w:t>retired individuals</w:t>
      </w:r>
      <w:r w:rsidR="00A422B3">
        <w:t xml:space="preserve"> and everything in between</w:t>
      </w:r>
      <w:r w:rsidR="00815DE7">
        <w:t>.</w:t>
      </w:r>
    </w:p>
    <w:p w14:paraId="37053E2E" w14:textId="0D302793" w:rsidR="006E5A5B" w:rsidRDefault="00E676E0" w:rsidP="00ED501F">
      <w:r>
        <w:lastRenderedPageBreak/>
        <w:t>In</w:t>
      </w:r>
      <w:r w:rsidR="00D855FA">
        <w:t xml:space="preserve"> our youth groups the focus is on having fun, being creative, learning respect for leaders and </w:t>
      </w:r>
      <w:r w:rsidR="004D2FBE">
        <w:t xml:space="preserve">peers, improving social skills and confidence, </w:t>
      </w:r>
      <w:r w:rsidR="00A422B3">
        <w:t xml:space="preserve">and </w:t>
      </w:r>
      <w:r>
        <w:t>team work. The g</w:t>
      </w:r>
      <w:r w:rsidR="004D2FBE">
        <w:t xml:space="preserve">roups </w:t>
      </w:r>
      <w:r>
        <w:t xml:space="preserve">do </w:t>
      </w:r>
      <w:r w:rsidR="004D2FBE">
        <w:t xml:space="preserve">also represent the Christian </w:t>
      </w:r>
      <w:r w:rsidR="00A50B5F">
        <w:t>f</w:t>
      </w:r>
      <w:r w:rsidR="004D2FBE">
        <w:t>aith whether through a story or a topic for discussion – this is done in a sensitive and engaging way without putting any pressure on the youth</w:t>
      </w:r>
      <w:r w:rsidR="00A422B3">
        <w:t>s</w:t>
      </w:r>
      <w:r w:rsidR="004D2FBE">
        <w:t>.</w:t>
      </w:r>
    </w:p>
    <w:p w14:paraId="5F2F49B8" w14:textId="25705AC1" w:rsidR="00DE0768" w:rsidRDefault="00DE0768" w:rsidP="006E5A5B">
      <w:pPr>
        <w:spacing w:after="0"/>
        <w:rPr>
          <w:b/>
        </w:rPr>
      </w:pPr>
      <w:r w:rsidRPr="006E5A5B">
        <w:rPr>
          <w:b/>
        </w:rPr>
        <w:t xml:space="preserve">The </w:t>
      </w:r>
      <w:r w:rsidR="00B96C6F">
        <w:rPr>
          <w:b/>
        </w:rPr>
        <w:t xml:space="preserve">projected </w:t>
      </w:r>
      <w:r w:rsidR="0075421B">
        <w:rPr>
          <w:b/>
        </w:rPr>
        <w:t xml:space="preserve">annual </w:t>
      </w:r>
      <w:r w:rsidR="00E676E0">
        <w:rPr>
          <w:b/>
        </w:rPr>
        <w:t>costs of Bradley Stoke Parish youth provision for groups for 20</w:t>
      </w:r>
      <w:r w:rsidR="0094319B">
        <w:rPr>
          <w:b/>
        </w:rPr>
        <w:t>2</w:t>
      </w:r>
      <w:r w:rsidR="00435BFC">
        <w:rPr>
          <w:b/>
        </w:rPr>
        <w:t>6</w:t>
      </w:r>
      <w:r w:rsidR="00E676E0">
        <w:rPr>
          <w:b/>
        </w:rPr>
        <w:t>-</w:t>
      </w:r>
      <w:r w:rsidR="0094319B">
        <w:rPr>
          <w:b/>
        </w:rPr>
        <w:t>2</w:t>
      </w:r>
      <w:r w:rsidR="00435BFC">
        <w:rPr>
          <w:b/>
        </w:rPr>
        <w:t>7</w:t>
      </w:r>
      <w:r w:rsidRPr="006E5A5B">
        <w:rPr>
          <w:b/>
        </w:rPr>
        <w:t xml:space="preserve"> are</w:t>
      </w:r>
      <w:r w:rsidR="00EE1C61">
        <w:rPr>
          <w:b/>
        </w:rPr>
        <w:t xml:space="preserve"> (maintained from 202</w:t>
      </w:r>
      <w:r w:rsidR="00CB72DE">
        <w:rPr>
          <w:b/>
        </w:rPr>
        <w:t>4</w:t>
      </w:r>
      <w:r w:rsidR="00EE1C61">
        <w:rPr>
          <w:b/>
        </w:rPr>
        <w:t>-202</w:t>
      </w:r>
      <w:r w:rsidR="00CB72DE">
        <w:rPr>
          <w:b/>
        </w:rPr>
        <w:t>5</w:t>
      </w:r>
      <w:r w:rsidR="00EE1C61">
        <w:rPr>
          <w:b/>
        </w:rPr>
        <w:t xml:space="preserve"> levels)</w:t>
      </w:r>
      <w:r w:rsidRPr="006E5A5B">
        <w:rPr>
          <w:b/>
        </w:rPr>
        <w:t>:</w:t>
      </w:r>
    </w:p>
    <w:p w14:paraId="342BFDF9" w14:textId="77777777" w:rsidR="006E5A5B" w:rsidRPr="00B96C6F" w:rsidRDefault="006E5A5B" w:rsidP="006E5A5B">
      <w:pPr>
        <w:spacing w:after="0"/>
        <w:rPr>
          <w:b/>
          <w:sz w:val="8"/>
          <w:szCs w:val="8"/>
        </w:rPr>
      </w:pPr>
    </w:p>
    <w:p w14:paraId="16BB030A" w14:textId="3A1C4D75" w:rsidR="00DE0768" w:rsidRPr="008931D7" w:rsidRDefault="00DE0768" w:rsidP="006E5A5B">
      <w:pPr>
        <w:spacing w:after="0"/>
      </w:pPr>
      <w:r>
        <w:t>Hire Charges for use of Church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50E9">
        <w:t xml:space="preserve">            </w:t>
      </w:r>
      <w:r w:rsidR="008931D7" w:rsidRPr="00DB3098">
        <w:t>£</w:t>
      </w:r>
      <w:r w:rsidR="009D50E9">
        <w:t>10,800</w:t>
      </w:r>
      <w:r w:rsidR="008E1E87" w:rsidRPr="008931D7">
        <w:tab/>
        <w:t xml:space="preserve">     </w:t>
      </w:r>
      <w:proofErr w:type="gramStart"/>
      <w:r w:rsidR="008E1E87" w:rsidRPr="008931D7">
        <w:t xml:space="preserve">   </w:t>
      </w:r>
      <w:r w:rsidRPr="008931D7">
        <w:t>(</w:t>
      </w:r>
      <w:proofErr w:type="gramEnd"/>
      <w:r w:rsidRPr="008931D7">
        <w:t>detailed breakdown available based on sessions/yr)</w:t>
      </w:r>
    </w:p>
    <w:p w14:paraId="748DF17C" w14:textId="46727B82" w:rsidR="00B662F8" w:rsidRDefault="00B662F8" w:rsidP="006E5A5B">
      <w:pPr>
        <w:spacing w:after="0"/>
      </w:pPr>
      <w:r>
        <w:t>Energy and Utilities Costs (approximated on time /yr)</w:t>
      </w:r>
      <w:r>
        <w:tab/>
      </w:r>
      <w:r>
        <w:tab/>
      </w:r>
      <w:r>
        <w:tab/>
        <w:t xml:space="preserve">              £</w:t>
      </w:r>
      <w:r w:rsidR="00030A6D">
        <w:t xml:space="preserve">   600</w:t>
      </w:r>
    </w:p>
    <w:p w14:paraId="25EEF1DC" w14:textId="30B28361" w:rsidR="00030A6D" w:rsidRDefault="00030A6D" w:rsidP="006E5A5B">
      <w:pPr>
        <w:spacing w:after="0"/>
      </w:pPr>
      <w:r>
        <w:t>Wider running (e.g. Building Maintenance, Cleaning, Insurance)</w:t>
      </w:r>
      <w:r>
        <w:tab/>
      </w:r>
      <w:r>
        <w:tab/>
      </w:r>
      <w:r>
        <w:tab/>
        <w:t>£   900</w:t>
      </w:r>
    </w:p>
    <w:p w14:paraId="33FA0D46" w14:textId="1D0A814D" w:rsidR="006E5A5B" w:rsidRDefault="008E1E87" w:rsidP="006E5A5B">
      <w:pPr>
        <w:spacing w:after="0"/>
      </w:pPr>
      <w:r w:rsidRPr="008931D7">
        <w:t xml:space="preserve">Youthwork materials </w:t>
      </w:r>
      <w:r w:rsidRPr="008931D7">
        <w:tab/>
      </w:r>
      <w:r w:rsidRPr="008931D7">
        <w:tab/>
      </w:r>
      <w:r w:rsidRPr="008931D7">
        <w:tab/>
      </w:r>
      <w:r w:rsidRPr="008931D7">
        <w:tab/>
      </w:r>
      <w:r w:rsidRPr="008931D7">
        <w:tab/>
      </w:r>
      <w:r w:rsidRPr="008931D7">
        <w:tab/>
      </w:r>
      <w:r w:rsidRPr="008931D7">
        <w:tab/>
      </w:r>
      <w:r w:rsidRPr="008931D7">
        <w:tab/>
      </w:r>
      <w:r w:rsidR="009D50E9">
        <w:t xml:space="preserve">£   </w:t>
      </w:r>
      <w:r w:rsidR="00030A6D">
        <w:t>2</w:t>
      </w:r>
      <w:r w:rsidR="009D50E9">
        <w:t>00</w:t>
      </w:r>
      <w:r>
        <w:t xml:space="preserve"> (teaching/discussion materials/DVDs/admin/photocopying)</w:t>
      </w:r>
      <w:r>
        <w:tab/>
      </w:r>
    </w:p>
    <w:p w14:paraId="74C6537C" w14:textId="29663788" w:rsidR="007E141D" w:rsidRPr="008453E8" w:rsidRDefault="008E1E87" w:rsidP="008E1E87">
      <w:pPr>
        <w:spacing w:after="0"/>
      </w:pPr>
      <w:r>
        <w:t>Expenses for groups (refreshments, games equipment)</w:t>
      </w:r>
      <w:r>
        <w:tab/>
      </w:r>
      <w:r>
        <w:tab/>
      </w:r>
      <w:r>
        <w:tab/>
      </w:r>
      <w:r>
        <w:tab/>
      </w:r>
      <w:r w:rsidR="00A37C37">
        <w:t>£   300</w:t>
      </w:r>
    </w:p>
    <w:p w14:paraId="497931A0" w14:textId="58EC85A8" w:rsidR="00EC29C7" w:rsidRDefault="000A52EF" w:rsidP="008E1E87">
      <w:pPr>
        <w:spacing w:after="0"/>
      </w:pPr>
      <w:r w:rsidRPr="008453E8">
        <w:t>Group trips</w:t>
      </w:r>
      <w:r w:rsidRPr="008453E8">
        <w:tab/>
      </w:r>
      <w:r w:rsidRPr="008453E8">
        <w:tab/>
      </w:r>
      <w:r w:rsidR="008931D7" w:rsidRPr="008453E8">
        <w:tab/>
      </w:r>
      <w:r w:rsidR="008931D7" w:rsidRPr="008453E8">
        <w:tab/>
      </w:r>
      <w:r w:rsidR="008931D7" w:rsidRPr="008453E8">
        <w:tab/>
      </w:r>
      <w:r w:rsidR="008931D7" w:rsidRPr="008453E8">
        <w:tab/>
      </w:r>
      <w:r w:rsidR="008931D7" w:rsidRPr="008453E8">
        <w:tab/>
      </w:r>
      <w:r w:rsidR="008931D7" w:rsidRPr="008453E8">
        <w:tab/>
      </w:r>
      <w:r w:rsidR="008931D7" w:rsidRPr="008453E8">
        <w:tab/>
      </w:r>
      <w:r w:rsidR="00A709F5" w:rsidRPr="00EC29C7">
        <w:rPr>
          <w:u w:val="single"/>
        </w:rPr>
        <w:t xml:space="preserve">£   </w:t>
      </w:r>
      <w:r w:rsidR="00030A6D">
        <w:rPr>
          <w:u w:val="single"/>
        </w:rPr>
        <w:t>4</w:t>
      </w:r>
      <w:r w:rsidR="00A37C37" w:rsidRPr="00EC29C7">
        <w:rPr>
          <w:u w:val="single"/>
        </w:rPr>
        <w:t>00</w:t>
      </w:r>
    </w:p>
    <w:p w14:paraId="10C9FE42" w14:textId="489C8E1D" w:rsidR="00401664" w:rsidRDefault="008E1E87" w:rsidP="008E1E87">
      <w:pPr>
        <w:spacing w:after="0"/>
      </w:pPr>
      <w:r>
        <w:t>Total projected costs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D69A2">
        <w:t xml:space="preserve">            </w:t>
      </w:r>
      <w:r w:rsidR="00A709F5">
        <w:t>£</w:t>
      </w:r>
      <w:r w:rsidR="00CB72DE">
        <w:t>1</w:t>
      </w:r>
      <w:r w:rsidR="00B662F8">
        <w:t>3</w:t>
      </w:r>
      <w:r w:rsidR="00A709F5">
        <w:t>,</w:t>
      </w:r>
      <w:r w:rsidR="00030A6D">
        <w:t>2</w:t>
      </w:r>
      <w:r w:rsidR="009D50E9">
        <w:t>00</w:t>
      </w:r>
    </w:p>
    <w:p w14:paraId="302BED90" w14:textId="18169762" w:rsidR="008E1E87" w:rsidRDefault="00B96C6F" w:rsidP="008E1E87">
      <w:pPr>
        <w:spacing w:after="0"/>
        <w:rPr>
          <w:b/>
        </w:rPr>
      </w:pPr>
      <w:r>
        <w:rPr>
          <w:b/>
        </w:rPr>
        <w:t>Projected i</w:t>
      </w:r>
      <w:r w:rsidR="008E1E87" w:rsidRPr="008E1E87">
        <w:rPr>
          <w:b/>
        </w:rPr>
        <w:t>ncome</w:t>
      </w:r>
      <w:r>
        <w:rPr>
          <w:b/>
        </w:rPr>
        <w:t xml:space="preserve"> for youth provision</w:t>
      </w:r>
      <w:r w:rsidR="00EE1C61">
        <w:rPr>
          <w:b/>
        </w:rPr>
        <w:t xml:space="preserve"> (maintained from 202</w:t>
      </w:r>
      <w:r w:rsidR="00CB72DE">
        <w:rPr>
          <w:b/>
        </w:rPr>
        <w:t>4</w:t>
      </w:r>
      <w:r w:rsidR="00EE1C61">
        <w:rPr>
          <w:b/>
        </w:rPr>
        <w:t>-202</w:t>
      </w:r>
      <w:r w:rsidR="00CB72DE">
        <w:rPr>
          <w:b/>
        </w:rPr>
        <w:t>5</w:t>
      </w:r>
      <w:r w:rsidR="00EE1C61">
        <w:rPr>
          <w:b/>
        </w:rPr>
        <w:t xml:space="preserve"> levels):</w:t>
      </w:r>
    </w:p>
    <w:p w14:paraId="20458102" w14:textId="77777777" w:rsidR="006E5A5B" w:rsidRPr="00B96C6F" w:rsidRDefault="006E5A5B" w:rsidP="008E1E87">
      <w:pPr>
        <w:spacing w:after="0"/>
        <w:rPr>
          <w:b/>
          <w:sz w:val="8"/>
          <w:szCs w:val="8"/>
        </w:rPr>
      </w:pPr>
    </w:p>
    <w:p w14:paraId="2572FF72" w14:textId="3ADD114D" w:rsidR="006E5A5B" w:rsidRDefault="009D50E9" w:rsidP="008E1E87">
      <w:pPr>
        <w:spacing w:after="0"/>
      </w:pPr>
      <w:r>
        <w:t>Donations from</w:t>
      </w:r>
      <w:r w:rsidR="008E1E87">
        <w:t xml:space="preserve"> Church Council</w:t>
      </w:r>
      <w:r>
        <w:t>s</w:t>
      </w:r>
      <w:r w:rsidR="006E5A5B">
        <w:tab/>
      </w:r>
      <w:r w:rsidR="006E5A5B">
        <w:tab/>
      </w:r>
      <w:r w:rsidR="006E5A5B">
        <w:tab/>
      </w:r>
      <w:r w:rsidR="006E5A5B">
        <w:tab/>
      </w:r>
      <w:r w:rsidR="006E5A5B">
        <w:tab/>
      </w:r>
      <w:r>
        <w:t xml:space="preserve">                           </w:t>
      </w:r>
      <w:r w:rsidR="006E5A5B" w:rsidRPr="008453E8">
        <w:t>£</w:t>
      </w:r>
      <w:r>
        <w:t>10,800</w:t>
      </w:r>
    </w:p>
    <w:p w14:paraId="47BE8A76" w14:textId="77777777" w:rsidR="008E1E87" w:rsidRDefault="006E5A5B" w:rsidP="008E1E87">
      <w:pPr>
        <w:spacing w:after="0"/>
      </w:pPr>
      <w:r>
        <w:t>(room hire and admin)</w:t>
      </w:r>
    </w:p>
    <w:p w14:paraId="61840D42" w14:textId="5DDAB63D" w:rsidR="00B662F8" w:rsidRDefault="00B662F8" w:rsidP="008E1E87">
      <w:pPr>
        <w:spacing w:after="0"/>
      </w:pPr>
      <w:r>
        <w:t>Donations from Church Councils (Youth Support)</w:t>
      </w:r>
      <w:r>
        <w:tab/>
      </w:r>
      <w:r>
        <w:tab/>
      </w:r>
      <w:r>
        <w:tab/>
      </w:r>
      <w:r>
        <w:tab/>
        <w:t>£</w:t>
      </w:r>
      <w:r w:rsidR="00030A6D">
        <w:t xml:space="preserve">   6</w:t>
      </w:r>
      <w:r>
        <w:t>50</w:t>
      </w:r>
    </w:p>
    <w:p w14:paraId="5FBB49DB" w14:textId="21A18C86" w:rsidR="008E1E87" w:rsidRDefault="008E1E87" w:rsidP="008E1E87">
      <w:pPr>
        <w:spacing w:after="0"/>
      </w:pPr>
      <w:r>
        <w:t>Requested from Bradley Stoke Town Council</w:t>
      </w:r>
      <w:r w:rsidR="002F0AF0">
        <w:t xml:space="preserve"> as per 202</w:t>
      </w:r>
      <w:r w:rsidR="00030A6D">
        <w:t>4</w:t>
      </w:r>
      <w:r w:rsidR="002F0AF0">
        <w:t>-202</w:t>
      </w:r>
      <w:r w:rsidR="00030A6D">
        <w:t>5</w:t>
      </w:r>
      <w:r w:rsidR="002F0AF0">
        <w:t xml:space="preserve"> SLA</w:t>
      </w:r>
      <w:r w:rsidR="006E5A5B">
        <w:tab/>
      </w:r>
      <w:r w:rsidR="006E5A5B">
        <w:tab/>
      </w:r>
      <w:r w:rsidR="009D50E9">
        <w:rPr>
          <w:u w:val="single"/>
        </w:rPr>
        <w:t>£2,350</w:t>
      </w:r>
      <w:r>
        <w:tab/>
      </w:r>
    </w:p>
    <w:p w14:paraId="0F349153" w14:textId="3C75D4B4" w:rsidR="00606971" w:rsidRDefault="006E5A5B" w:rsidP="001224CE">
      <w:pPr>
        <w:spacing w:after="0"/>
      </w:pPr>
      <w:r>
        <w:t>Total projected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4DDC">
        <w:t xml:space="preserve">                           </w:t>
      </w:r>
      <w:r w:rsidR="00A709F5">
        <w:t>£</w:t>
      </w:r>
      <w:r w:rsidR="00B662F8">
        <w:t>13,</w:t>
      </w:r>
      <w:r w:rsidR="00030A6D">
        <w:t>2</w:t>
      </w:r>
      <w:r w:rsidR="00B662F8">
        <w:t>00</w:t>
      </w:r>
    </w:p>
    <w:p w14:paraId="5E568F75" w14:textId="77777777" w:rsidR="006B1711" w:rsidRDefault="006B1711" w:rsidP="001224CE">
      <w:pPr>
        <w:spacing w:after="0"/>
      </w:pPr>
    </w:p>
    <w:p w14:paraId="3D2DCAA0" w14:textId="7FFDF785" w:rsidR="001224CE" w:rsidRPr="00313EF3" w:rsidRDefault="00892BC4" w:rsidP="001224CE">
      <w:pPr>
        <w:spacing w:after="0"/>
      </w:pPr>
      <w:r w:rsidRPr="00892BC4">
        <w:rPr>
          <w:b/>
        </w:rPr>
        <w:t xml:space="preserve">The </w:t>
      </w:r>
      <w:r>
        <w:rPr>
          <w:b/>
        </w:rPr>
        <w:t>outcomes for the youth provision</w:t>
      </w:r>
      <w:r w:rsidRPr="00892BC4">
        <w:rPr>
          <w:b/>
        </w:rPr>
        <w:t xml:space="preserve"> over the year are expected to be:</w:t>
      </w:r>
    </w:p>
    <w:p w14:paraId="20C3234F" w14:textId="77777777" w:rsidR="00892BC4" w:rsidRPr="006B1711" w:rsidRDefault="00892BC4" w:rsidP="001224CE">
      <w:pPr>
        <w:spacing w:after="0"/>
      </w:pPr>
      <w:r w:rsidRPr="006B1711">
        <w:t>Youth group sessions:</w:t>
      </w:r>
    </w:p>
    <w:p w14:paraId="792E569A" w14:textId="707C08BF" w:rsidR="00892BC4" w:rsidRPr="00DF51EC" w:rsidRDefault="00E94DDC" w:rsidP="001224CE">
      <w:pPr>
        <w:spacing w:after="0"/>
      </w:pPr>
      <w:r w:rsidRPr="00DF51EC">
        <w:t>Trailblazers</w:t>
      </w:r>
      <w:r w:rsidRPr="00DF51EC">
        <w:tab/>
      </w:r>
      <w:r w:rsidR="00DB3098" w:rsidRPr="00DF51EC">
        <w:tab/>
      </w:r>
      <w:r w:rsidR="00DB3098" w:rsidRPr="00DF51EC">
        <w:tab/>
      </w:r>
      <w:r w:rsidR="00DB3098" w:rsidRPr="00DF51EC">
        <w:tab/>
      </w:r>
      <w:r w:rsidR="00B662F8" w:rsidRPr="00DF51EC">
        <w:t>36</w:t>
      </w:r>
    </w:p>
    <w:p w14:paraId="33D29565" w14:textId="10CFB998" w:rsidR="00EE1C61" w:rsidRPr="00DF51EC" w:rsidRDefault="00606971" w:rsidP="001224CE">
      <w:pPr>
        <w:spacing w:after="0"/>
      </w:pPr>
      <w:r w:rsidRPr="00DF51EC">
        <w:t>F</w:t>
      </w:r>
      <w:r w:rsidR="00435BFC" w:rsidRPr="00DF51EC">
        <w:t>usion</w:t>
      </w:r>
      <w:r w:rsidRPr="00DF51EC">
        <w:tab/>
      </w:r>
      <w:r w:rsidR="00892BC4" w:rsidRPr="00DF51EC">
        <w:tab/>
      </w:r>
      <w:r w:rsidR="00892BC4" w:rsidRPr="00DF51EC">
        <w:tab/>
      </w:r>
      <w:r w:rsidR="00892BC4" w:rsidRPr="00DF51EC">
        <w:tab/>
      </w:r>
      <w:r w:rsidR="00892BC4" w:rsidRPr="00DF51EC">
        <w:tab/>
      </w:r>
      <w:r w:rsidR="00DB3098" w:rsidRPr="00DF51EC">
        <w:t>3</w:t>
      </w:r>
      <w:r w:rsidR="00DF51EC" w:rsidRPr="00DF51EC">
        <w:t>0</w:t>
      </w:r>
    </w:p>
    <w:p w14:paraId="329AB5F4" w14:textId="1047A3BD" w:rsidR="00EC29C7" w:rsidRPr="00DF51EC" w:rsidRDefault="00B662F8" w:rsidP="001224CE">
      <w:pPr>
        <w:spacing w:after="0"/>
      </w:pPr>
      <w:r w:rsidRPr="00DF51EC">
        <w:t>HTC</w:t>
      </w:r>
      <w:r w:rsidRPr="00DF51EC">
        <w:tab/>
      </w:r>
      <w:r w:rsidR="00EC29C7" w:rsidRPr="00DF51EC">
        <w:tab/>
      </w:r>
      <w:r w:rsidR="00EC29C7" w:rsidRPr="00DF51EC">
        <w:tab/>
      </w:r>
      <w:r w:rsidR="00EC29C7" w:rsidRPr="00DF51EC">
        <w:tab/>
      </w:r>
      <w:proofErr w:type="gramStart"/>
      <w:r w:rsidR="00EC29C7" w:rsidRPr="00DF51EC">
        <w:tab/>
      </w:r>
      <w:r w:rsidR="00260C75" w:rsidRPr="00DF51EC">
        <w:t xml:space="preserve">  5</w:t>
      </w:r>
      <w:proofErr w:type="gramEnd"/>
      <w:r w:rsidR="00260C75" w:rsidRPr="00DF51EC">
        <w:t xml:space="preserve"> (Events)</w:t>
      </w:r>
    </w:p>
    <w:p w14:paraId="41A1D863" w14:textId="53C24F95" w:rsidR="00EC29C7" w:rsidRPr="006B1711" w:rsidRDefault="0082695B" w:rsidP="001224CE">
      <w:pPr>
        <w:spacing w:after="0"/>
      </w:pPr>
      <w:r w:rsidRPr="00DF51EC">
        <w:t xml:space="preserve">Total number of </w:t>
      </w:r>
      <w:r w:rsidR="00EC29C7" w:rsidRPr="00DF51EC">
        <w:t>sessions</w:t>
      </w:r>
      <w:r w:rsidR="00EC29C7" w:rsidRPr="00DF51EC">
        <w:tab/>
      </w:r>
      <w:r w:rsidR="00754FDC" w:rsidRPr="00DF51EC">
        <w:t xml:space="preserve">            </w:t>
      </w:r>
      <w:r w:rsidR="00260C75" w:rsidRPr="00DF51EC">
        <w:t xml:space="preserve">  7</w:t>
      </w:r>
      <w:r w:rsidR="00DF51EC" w:rsidRPr="00DF51EC">
        <w:t>1</w:t>
      </w:r>
    </w:p>
    <w:p w14:paraId="0A1FD3D4" w14:textId="77777777" w:rsidR="00754FDC" w:rsidRPr="006B1711" w:rsidRDefault="00754FDC" w:rsidP="001224CE">
      <w:pPr>
        <w:spacing w:after="0"/>
      </w:pPr>
    </w:p>
    <w:p w14:paraId="0E4C9E40" w14:textId="78F72D0C" w:rsidR="00892BC4" w:rsidRPr="006B1711" w:rsidRDefault="00892BC4" w:rsidP="001224CE">
      <w:pPr>
        <w:spacing w:after="0"/>
      </w:pPr>
      <w:r w:rsidRPr="006B1711">
        <w:t>Number of Bradley Stoke youth benefiting from the project:</w:t>
      </w:r>
    </w:p>
    <w:p w14:paraId="2C5FC75B" w14:textId="77777777" w:rsidR="00892BC4" w:rsidRPr="006B1711" w:rsidRDefault="00892BC4" w:rsidP="001224CE">
      <w:pPr>
        <w:spacing w:after="0"/>
      </w:pPr>
      <w:r w:rsidRPr="006B1711">
        <w:tab/>
      </w:r>
      <w:r w:rsidRPr="006B1711">
        <w:tab/>
      </w:r>
      <w:r w:rsidRPr="006B1711">
        <w:tab/>
      </w:r>
      <w:r w:rsidR="002510D5" w:rsidRPr="006B1711">
        <w:tab/>
      </w:r>
      <w:r w:rsidRPr="006B1711">
        <w:t>Total number attending</w:t>
      </w:r>
      <w:r w:rsidRPr="006B1711">
        <w:tab/>
      </w:r>
      <w:r w:rsidRPr="006B1711">
        <w:tab/>
        <w:t xml:space="preserve">Number of different individuals </w:t>
      </w:r>
      <w:r w:rsidRPr="006B1711">
        <w:tab/>
      </w:r>
      <w:r w:rsidRPr="006B1711">
        <w:tab/>
      </w:r>
      <w:r w:rsidRPr="006B1711">
        <w:tab/>
        <w:t xml:space="preserve">                                      sessions </w:t>
      </w:r>
      <w:r w:rsidRPr="006B1711">
        <w:tab/>
      </w:r>
      <w:r w:rsidRPr="006B1711">
        <w:tab/>
      </w:r>
      <w:r w:rsidRPr="006B1711">
        <w:tab/>
      </w:r>
      <w:r w:rsidRPr="006B1711">
        <w:tab/>
        <w:t>attending</w:t>
      </w:r>
    </w:p>
    <w:p w14:paraId="716FBA2F" w14:textId="6CD38E92" w:rsidR="00892BC4" w:rsidRPr="00DF51EC" w:rsidRDefault="00FE2F5E" w:rsidP="001224CE">
      <w:pPr>
        <w:spacing w:after="0"/>
      </w:pPr>
      <w:r w:rsidRPr="00DF51EC">
        <w:t>Trailblazers</w:t>
      </w:r>
      <w:r w:rsidR="002510D5" w:rsidRPr="00DF51EC">
        <w:t xml:space="preserve"> (age </w:t>
      </w:r>
      <w:r w:rsidRPr="00DF51EC">
        <w:t>5</w:t>
      </w:r>
      <w:r w:rsidR="0035109A" w:rsidRPr="00DF51EC">
        <w:t>-12</w:t>
      </w:r>
      <w:r w:rsidR="002510D5" w:rsidRPr="00DF51EC">
        <w:t>)</w:t>
      </w:r>
      <w:r w:rsidR="00892BC4" w:rsidRPr="00DF51EC">
        <w:tab/>
      </w:r>
      <w:r w:rsidR="00892BC4" w:rsidRPr="00DF51EC">
        <w:tab/>
      </w:r>
      <w:r w:rsidR="00ED501F" w:rsidRPr="00DF51EC">
        <w:t xml:space="preserve">   </w:t>
      </w:r>
      <w:proofErr w:type="gramStart"/>
      <w:r w:rsidRPr="00DF51EC">
        <w:tab/>
      </w:r>
      <w:r w:rsidR="006B1711" w:rsidRPr="00DF51EC">
        <w:t xml:space="preserve">  </w:t>
      </w:r>
      <w:r w:rsidR="00DF51EC" w:rsidRPr="00DF51EC">
        <w:t>504</w:t>
      </w:r>
      <w:proofErr w:type="gramEnd"/>
      <w:r w:rsidR="00EC29C7" w:rsidRPr="00DF51EC">
        <w:t xml:space="preserve"> (</w:t>
      </w:r>
      <w:r w:rsidR="00DF51EC" w:rsidRPr="00DF51EC">
        <w:t>14</w:t>
      </w:r>
      <w:r w:rsidR="00ED501F" w:rsidRPr="00DF51EC">
        <w:t>/</w:t>
      </w:r>
      <w:proofErr w:type="spellStart"/>
      <w:r w:rsidR="00ED501F" w:rsidRPr="00DF51EC">
        <w:t>wk</w:t>
      </w:r>
      <w:proofErr w:type="spellEnd"/>
      <w:r w:rsidR="00ED501F" w:rsidRPr="00DF51EC">
        <w:t xml:space="preserve"> for </w:t>
      </w:r>
      <w:r w:rsidR="00ED634E" w:rsidRPr="00DF51EC">
        <w:t>36</w:t>
      </w:r>
      <w:r w:rsidR="007E141D" w:rsidRPr="00DF51EC">
        <w:t xml:space="preserve"> </w:t>
      </w:r>
      <w:proofErr w:type="spellStart"/>
      <w:r w:rsidR="007E141D" w:rsidRPr="00DF51EC">
        <w:t>wks</w:t>
      </w:r>
      <w:proofErr w:type="spellEnd"/>
      <w:r w:rsidR="007E141D" w:rsidRPr="00DF51EC">
        <w:t>)</w:t>
      </w:r>
      <w:r w:rsidR="007E141D" w:rsidRPr="00DF51EC">
        <w:tab/>
        <w:t xml:space="preserve">    </w:t>
      </w:r>
      <w:r w:rsidR="0082695B" w:rsidRPr="00DF51EC">
        <w:t xml:space="preserve">  </w:t>
      </w:r>
      <w:r w:rsidR="006B1711" w:rsidRPr="00DF51EC">
        <w:tab/>
        <w:t xml:space="preserve">      25</w:t>
      </w:r>
    </w:p>
    <w:p w14:paraId="61DE3632" w14:textId="49740291" w:rsidR="00EE1C61" w:rsidRPr="00DF51EC" w:rsidRDefault="00606971" w:rsidP="001224CE">
      <w:pPr>
        <w:spacing w:after="0"/>
      </w:pPr>
      <w:r w:rsidRPr="00DF51EC">
        <w:t>F</w:t>
      </w:r>
      <w:r w:rsidR="00DF51EC" w:rsidRPr="00DF51EC">
        <w:t>usion</w:t>
      </w:r>
      <w:r w:rsidR="00ED501F" w:rsidRPr="00DF51EC">
        <w:t xml:space="preserve"> (age 11-1</w:t>
      </w:r>
      <w:r w:rsidR="00B662F8" w:rsidRPr="00DF51EC">
        <w:t>5</w:t>
      </w:r>
      <w:r w:rsidR="00CB3BC9" w:rsidRPr="00DF51EC">
        <w:t>)</w:t>
      </w:r>
      <w:r w:rsidR="00DF51EC" w:rsidRPr="00DF51EC">
        <w:tab/>
      </w:r>
      <w:r w:rsidR="00CB3BC9" w:rsidRPr="00DF51EC">
        <w:tab/>
      </w:r>
      <w:r w:rsidRPr="00DF51EC">
        <w:t xml:space="preserve">               </w:t>
      </w:r>
      <w:r w:rsidR="00CB3BC9" w:rsidRPr="00DF51EC">
        <w:t xml:space="preserve"> </w:t>
      </w:r>
      <w:r w:rsidR="00DF51EC" w:rsidRPr="00DF51EC">
        <w:t>210</w:t>
      </w:r>
      <w:r w:rsidR="00751BD9" w:rsidRPr="00DF51EC">
        <w:t xml:space="preserve"> (</w:t>
      </w:r>
      <w:r w:rsidR="00DF51EC" w:rsidRPr="00DF51EC">
        <w:t>7</w:t>
      </w:r>
      <w:r w:rsidR="00ED501F" w:rsidRPr="00DF51EC">
        <w:t>/</w:t>
      </w:r>
      <w:proofErr w:type="spellStart"/>
      <w:r w:rsidR="00ED501F" w:rsidRPr="00DF51EC">
        <w:t>wk</w:t>
      </w:r>
      <w:proofErr w:type="spellEnd"/>
      <w:r w:rsidR="00ED501F" w:rsidRPr="00DF51EC">
        <w:t xml:space="preserve"> for 3</w:t>
      </w:r>
      <w:r w:rsidR="00DF51EC" w:rsidRPr="00DF51EC">
        <w:t>0</w:t>
      </w:r>
      <w:r w:rsidR="007E141D" w:rsidRPr="00DF51EC">
        <w:t xml:space="preserve"> </w:t>
      </w:r>
      <w:proofErr w:type="spellStart"/>
      <w:r w:rsidR="007E141D" w:rsidRPr="00DF51EC">
        <w:t>wks</w:t>
      </w:r>
      <w:proofErr w:type="spellEnd"/>
      <w:r w:rsidR="007E141D" w:rsidRPr="00DF51EC">
        <w:t>)</w:t>
      </w:r>
      <w:r w:rsidR="002510D5" w:rsidRPr="00DF51EC">
        <w:t xml:space="preserve"> </w:t>
      </w:r>
      <w:r w:rsidR="007E141D" w:rsidRPr="00DF51EC">
        <w:tab/>
      </w:r>
      <w:r w:rsidR="00DF51EC" w:rsidRPr="00DF51EC">
        <w:tab/>
      </w:r>
      <w:r w:rsidR="007E141D" w:rsidRPr="00DF51EC">
        <w:t xml:space="preserve">      </w:t>
      </w:r>
      <w:r w:rsidR="00ED634E" w:rsidRPr="00DF51EC">
        <w:t>1</w:t>
      </w:r>
      <w:r w:rsidR="00DF51EC" w:rsidRPr="00DF51EC">
        <w:t>2</w:t>
      </w:r>
    </w:p>
    <w:p w14:paraId="0361622C" w14:textId="321C3782" w:rsidR="00EC29C7" w:rsidRPr="00DF51EC" w:rsidRDefault="00ED634E" w:rsidP="001224CE">
      <w:pPr>
        <w:spacing w:after="0"/>
      </w:pPr>
      <w:r w:rsidRPr="00DF51EC">
        <w:t xml:space="preserve">HTC </w:t>
      </w:r>
      <w:r w:rsidRPr="00DF51EC">
        <w:tab/>
      </w:r>
      <w:r w:rsidR="00EC29C7" w:rsidRPr="00DF51EC">
        <w:tab/>
      </w:r>
      <w:r w:rsidR="00EC29C7" w:rsidRPr="00DF51EC">
        <w:tab/>
      </w:r>
      <w:r w:rsidR="00EC29C7" w:rsidRPr="00DF51EC">
        <w:tab/>
      </w:r>
      <w:proofErr w:type="gramStart"/>
      <w:r w:rsidR="00EC29C7" w:rsidRPr="00DF51EC">
        <w:tab/>
      </w:r>
      <w:r w:rsidR="00260C75" w:rsidRPr="00DF51EC">
        <w:t xml:space="preserve">  3</w:t>
      </w:r>
      <w:r w:rsidR="00171711">
        <w:t>0</w:t>
      </w:r>
      <w:r w:rsidR="00260C75" w:rsidRPr="00DF51EC">
        <w:t>0</w:t>
      </w:r>
      <w:proofErr w:type="gramEnd"/>
      <w:r w:rsidR="00EC29C7" w:rsidRPr="00DF51EC">
        <w:t xml:space="preserve"> (</w:t>
      </w:r>
      <w:r w:rsidR="00260C75" w:rsidRPr="00DF51EC">
        <w:t xml:space="preserve">over </w:t>
      </w:r>
      <w:r w:rsidR="00171711">
        <w:t>6</w:t>
      </w:r>
      <w:r w:rsidR="00260C75" w:rsidRPr="00DF51EC">
        <w:t xml:space="preserve"> Events</w:t>
      </w:r>
      <w:r w:rsidR="00EC29C7" w:rsidRPr="00DF51EC">
        <w:t xml:space="preserve">) </w:t>
      </w:r>
      <w:r w:rsidR="00EC29C7" w:rsidRPr="00DF51EC">
        <w:tab/>
      </w:r>
      <w:r w:rsidR="00260C75" w:rsidRPr="00DF51EC">
        <w:tab/>
      </w:r>
      <w:r w:rsidR="00EC29C7" w:rsidRPr="00DF51EC">
        <w:t xml:space="preserve">  </w:t>
      </w:r>
      <w:r w:rsidR="00171711">
        <w:t xml:space="preserve">  </w:t>
      </w:r>
      <w:r w:rsidR="00260C75" w:rsidRPr="00DF51EC">
        <w:t>100</w:t>
      </w:r>
    </w:p>
    <w:p w14:paraId="3B719C8B" w14:textId="1D2EE24D" w:rsidR="00892BC4" w:rsidRPr="00ED501F" w:rsidRDefault="002510D5" w:rsidP="001224CE">
      <w:pPr>
        <w:spacing w:after="0"/>
      </w:pPr>
      <w:r w:rsidRPr="00DF51EC">
        <w:t>Total beneficiaries</w:t>
      </w:r>
      <w:r w:rsidR="00EC29C7" w:rsidRPr="00DF51EC">
        <w:tab/>
      </w:r>
      <w:r w:rsidR="00EC29C7" w:rsidRPr="00DF51EC">
        <w:tab/>
      </w:r>
      <w:r w:rsidR="00EC29C7" w:rsidRPr="00DF51EC">
        <w:tab/>
      </w:r>
      <w:r w:rsidR="00260C75" w:rsidRPr="00DF51EC">
        <w:t>1</w:t>
      </w:r>
      <w:r w:rsidR="00DF51EC" w:rsidRPr="00DF51EC">
        <w:t>0</w:t>
      </w:r>
      <w:r w:rsidR="00171711">
        <w:t>1</w:t>
      </w:r>
      <w:r w:rsidR="00DF51EC" w:rsidRPr="00DF51EC">
        <w:t>4</w:t>
      </w:r>
      <w:r w:rsidR="0075421B" w:rsidRPr="00DF51EC">
        <w:tab/>
      </w:r>
      <w:r w:rsidR="0075421B" w:rsidRPr="00DF51EC">
        <w:tab/>
      </w:r>
      <w:r w:rsidR="00260C75" w:rsidRPr="00DF51EC">
        <w:tab/>
      </w:r>
      <w:r w:rsidR="0075421B" w:rsidRPr="00DF51EC">
        <w:tab/>
        <w:t xml:space="preserve">    </w:t>
      </w:r>
      <w:r w:rsidR="00260C75" w:rsidRPr="00DF51EC">
        <w:t>1</w:t>
      </w:r>
      <w:r w:rsidR="00DF51EC" w:rsidRPr="00DF51EC">
        <w:t>37</w:t>
      </w:r>
    </w:p>
    <w:p w14:paraId="108F5DDC" w14:textId="77777777" w:rsidR="00B96C6F" w:rsidRDefault="00B96C6F" w:rsidP="001224CE">
      <w:pPr>
        <w:spacing w:after="0"/>
      </w:pPr>
    </w:p>
    <w:p w14:paraId="7620F121" w14:textId="77777777" w:rsidR="00260C75" w:rsidRDefault="00260C75" w:rsidP="001224CE">
      <w:pPr>
        <w:spacing w:after="0"/>
      </w:pPr>
    </w:p>
    <w:p w14:paraId="79A01FF1" w14:textId="77777777" w:rsidR="00260C75" w:rsidRDefault="00260C75" w:rsidP="001224CE">
      <w:pPr>
        <w:spacing w:after="0"/>
      </w:pPr>
    </w:p>
    <w:p w14:paraId="59D02651" w14:textId="77777777" w:rsidR="00435BFC" w:rsidRDefault="00435BFC" w:rsidP="001224CE">
      <w:pPr>
        <w:spacing w:after="0"/>
      </w:pPr>
    </w:p>
    <w:p w14:paraId="34E10E1B" w14:textId="77777777" w:rsidR="00435BFC" w:rsidRDefault="00435BFC" w:rsidP="001224CE">
      <w:pPr>
        <w:spacing w:after="0"/>
      </w:pPr>
    </w:p>
    <w:p w14:paraId="10370225" w14:textId="77777777" w:rsidR="00435BFC" w:rsidRDefault="00435BFC" w:rsidP="001224CE">
      <w:pPr>
        <w:spacing w:after="0"/>
      </w:pPr>
    </w:p>
    <w:p w14:paraId="7B6D0404" w14:textId="77777777" w:rsidR="00435BFC" w:rsidRPr="00ED501F" w:rsidRDefault="00435BFC" w:rsidP="001224CE">
      <w:pPr>
        <w:spacing w:after="0"/>
      </w:pPr>
    </w:p>
    <w:p w14:paraId="671080D5" w14:textId="77777777" w:rsidR="00892BC4" w:rsidRDefault="00B96C6F" w:rsidP="001224CE">
      <w:pPr>
        <w:spacing w:after="0"/>
      </w:pPr>
      <w:r w:rsidRPr="00ED501F">
        <w:lastRenderedPageBreak/>
        <w:t>This project is made possible due to volunteers providing over 2,000</w:t>
      </w:r>
      <w:r>
        <w:t xml:space="preserve"> </w:t>
      </w:r>
      <w:r w:rsidR="00892BC4">
        <w:t>hours</w:t>
      </w:r>
      <w:r>
        <w:t xml:space="preserve"> of their time at no cost. </w:t>
      </w:r>
    </w:p>
    <w:p w14:paraId="44A409EE" w14:textId="3C791B04" w:rsidR="007E1A9A" w:rsidRDefault="00A850FE" w:rsidP="001224CE">
      <w:pPr>
        <w:spacing w:after="0"/>
      </w:pPr>
      <w:r>
        <w:t>Over the course of the year we also anticipate that the groups will be involved in community action – in previous years the groups have been involved in litter picking the local area, helping to fundraise at the Jubilee Centre Fireworks, having a stall at the Community Festival and painting fences as part of ‘the Noise’.</w:t>
      </w:r>
      <w:r w:rsidR="00FE2F5E">
        <w:t xml:space="preserve"> </w:t>
      </w:r>
    </w:p>
    <w:p w14:paraId="781BC46B" w14:textId="77777777" w:rsidR="00353DDB" w:rsidRPr="00353DDB" w:rsidRDefault="00353DDB" w:rsidP="008E1E87">
      <w:pPr>
        <w:spacing w:after="0"/>
      </w:pPr>
    </w:p>
    <w:p w14:paraId="7FA6E717" w14:textId="6E8ACB7E" w:rsidR="006E5A5B" w:rsidRDefault="00FE3BC3" w:rsidP="008E1E87">
      <w:pPr>
        <w:spacing w:after="0"/>
        <w:rPr>
          <w:b/>
        </w:rPr>
      </w:pPr>
      <w:r>
        <w:rPr>
          <w:b/>
        </w:rPr>
        <w:t>202</w:t>
      </w:r>
      <w:r w:rsidR="00435BFC">
        <w:rPr>
          <w:b/>
        </w:rPr>
        <w:t>6</w:t>
      </w:r>
      <w:r>
        <w:rPr>
          <w:b/>
        </w:rPr>
        <w:t>-202</w:t>
      </w:r>
      <w:r w:rsidR="00435BFC">
        <w:rPr>
          <w:b/>
        </w:rPr>
        <w:t>7</w:t>
      </w:r>
      <w:r>
        <w:rPr>
          <w:b/>
        </w:rPr>
        <w:t xml:space="preserve"> SLA Application </w:t>
      </w:r>
      <w:r w:rsidR="00005048" w:rsidRPr="00005048">
        <w:rPr>
          <w:b/>
        </w:rPr>
        <w:t>Conclusion</w:t>
      </w:r>
    </w:p>
    <w:p w14:paraId="16E8C08D" w14:textId="77777777" w:rsidR="00FE3BC3" w:rsidRPr="00005048" w:rsidRDefault="00FE3BC3" w:rsidP="008E1E87">
      <w:pPr>
        <w:spacing w:after="0"/>
        <w:rPr>
          <w:b/>
        </w:rPr>
      </w:pPr>
    </w:p>
    <w:p w14:paraId="40FC6BCB" w14:textId="524516DB" w:rsidR="00005048" w:rsidRDefault="00005048" w:rsidP="008E1E87">
      <w:pPr>
        <w:spacing w:after="0"/>
      </w:pPr>
      <w:r>
        <w:t>We feel that this Service Level Agreement offers good value for money to Bradley S</w:t>
      </w:r>
      <w:r w:rsidR="002510D5">
        <w:t xml:space="preserve">toke Town Council as it </w:t>
      </w:r>
      <w:r w:rsidR="00B96C6F">
        <w:t xml:space="preserve">would </w:t>
      </w:r>
      <w:r w:rsidR="002510D5">
        <w:t>deliver a weekly</w:t>
      </w:r>
      <w:r w:rsidR="00B96C6F">
        <w:t xml:space="preserve"> term time</w:t>
      </w:r>
      <w:r w:rsidR="002510D5">
        <w:t xml:space="preserve"> youth provision to all ages at an av</w:t>
      </w:r>
      <w:r w:rsidR="007E141D">
        <w:t>erage cost to t</w:t>
      </w:r>
      <w:r w:rsidR="0063329B">
        <w:t xml:space="preserve">he Council of </w:t>
      </w:r>
      <w:r w:rsidR="00353DDB">
        <w:t>around</w:t>
      </w:r>
      <w:r w:rsidR="00CB3BC9">
        <w:t xml:space="preserve"> </w:t>
      </w:r>
      <w:r w:rsidR="003E2B2E" w:rsidRPr="00171711">
        <w:t>£</w:t>
      </w:r>
      <w:r w:rsidR="00CA5877" w:rsidRPr="00171711">
        <w:t>33</w:t>
      </w:r>
      <w:r w:rsidR="0063329B" w:rsidRPr="006B1711">
        <w:t xml:space="preserve"> per session</w:t>
      </w:r>
      <w:r w:rsidR="00691366" w:rsidRPr="006B1711">
        <w:t xml:space="preserve"> (notably each attendee obtaining </w:t>
      </w:r>
      <w:r w:rsidR="006B1711" w:rsidRPr="006B1711">
        <w:t xml:space="preserve">at least </w:t>
      </w:r>
      <w:r w:rsidR="00691366" w:rsidRPr="006B1711">
        <w:t xml:space="preserve">an hour of activity for </w:t>
      </w:r>
      <w:r w:rsidR="006B1711" w:rsidRPr="006B1711">
        <w:t>just over</w:t>
      </w:r>
      <w:r w:rsidR="00691366" w:rsidRPr="006B1711">
        <w:t xml:space="preserve"> </w:t>
      </w:r>
      <w:r w:rsidR="00691366" w:rsidRPr="00171711">
        <w:t>£1</w:t>
      </w:r>
      <w:r w:rsidR="00CA5877" w:rsidRPr="00171711">
        <w:t>.50</w:t>
      </w:r>
      <w:r w:rsidR="00691366" w:rsidRPr="006B1711">
        <w:t xml:space="preserve"> of Council </w:t>
      </w:r>
      <w:r w:rsidR="00B7016B" w:rsidRPr="006B1711">
        <w:t xml:space="preserve">SLA </w:t>
      </w:r>
      <w:r w:rsidR="00691366" w:rsidRPr="006B1711">
        <w:t>support)</w:t>
      </w:r>
      <w:r w:rsidR="0082695B" w:rsidRPr="006B1711">
        <w:t>.</w:t>
      </w:r>
    </w:p>
    <w:p w14:paraId="2EC03020" w14:textId="77777777" w:rsidR="00005048" w:rsidRDefault="00005048" w:rsidP="008E1E87">
      <w:pPr>
        <w:spacing w:after="0"/>
      </w:pPr>
    </w:p>
    <w:p w14:paraId="1E030C40" w14:textId="63F9D2C6" w:rsidR="002510D5" w:rsidRDefault="00EE1C61" w:rsidP="008E1E87">
      <w:pPr>
        <w:spacing w:after="0"/>
      </w:pPr>
      <w:r w:rsidRPr="00EE1C61">
        <w:rPr>
          <w:rFonts w:cstheme="minorHAnsi"/>
          <w:color w:val="242424"/>
          <w:shd w:val="clear" w:color="auto" w:fill="FFFFFF"/>
        </w:rPr>
        <w:t>The Church Council</w:t>
      </w:r>
      <w:r w:rsidR="00606971">
        <w:rPr>
          <w:rFonts w:cstheme="minorHAnsi"/>
          <w:color w:val="242424"/>
          <w:shd w:val="clear" w:color="auto" w:fill="FFFFFF"/>
        </w:rPr>
        <w:t>s</w:t>
      </w:r>
      <w:r w:rsidRPr="00EE1C61">
        <w:rPr>
          <w:rFonts w:cstheme="minorHAnsi"/>
          <w:color w:val="242424"/>
          <w:shd w:val="clear" w:color="auto" w:fill="FFFFFF"/>
        </w:rPr>
        <w:t xml:space="preserve"> of Christ the King, Bradley Stoke </w:t>
      </w:r>
      <w:r w:rsidR="00606971">
        <w:rPr>
          <w:rFonts w:cstheme="minorHAnsi"/>
          <w:color w:val="242424"/>
          <w:shd w:val="clear" w:color="auto" w:fill="FFFFFF"/>
        </w:rPr>
        <w:t xml:space="preserve">and </w:t>
      </w:r>
      <w:r w:rsidRPr="00EE1C61">
        <w:rPr>
          <w:rFonts w:cstheme="minorHAnsi"/>
          <w:color w:val="242424"/>
          <w:shd w:val="clear" w:color="auto" w:fill="FFFFFF"/>
        </w:rPr>
        <w:t>Holy Trinity, Bradley Stoke</w:t>
      </w:r>
      <w:r w:rsidR="00FE2F5E">
        <w:t xml:space="preserve"> </w:t>
      </w:r>
      <w:r>
        <w:t>are</w:t>
      </w:r>
      <w:r w:rsidR="006A286F">
        <w:t xml:space="preserve"> grateful for the on-going support received </w:t>
      </w:r>
      <w:r w:rsidR="00005048">
        <w:t xml:space="preserve">from Bradley Stoke Town Council towards its youth </w:t>
      </w:r>
      <w:r w:rsidR="0075421B">
        <w:t xml:space="preserve">provision. </w:t>
      </w:r>
    </w:p>
    <w:p w14:paraId="58A96BEA" w14:textId="77777777" w:rsidR="00FE3BC3" w:rsidRDefault="00FE3BC3" w:rsidP="008E1E87">
      <w:pPr>
        <w:spacing w:after="0"/>
      </w:pPr>
    </w:p>
    <w:p w14:paraId="080D61C2" w14:textId="3E72E434" w:rsidR="00005048" w:rsidRDefault="00005048" w:rsidP="008E1E87">
      <w:pPr>
        <w:spacing w:after="0"/>
      </w:pPr>
      <w:r>
        <w:t>Without this S</w:t>
      </w:r>
      <w:r w:rsidR="0063329B">
        <w:t xml:space="preserve">ervice </w:t>
      </w:r>
      <w:r>
        <w:t>L</w:t>
      </w:r>
      <w:r w:rsidR="0063329B">
        <w:t xml:space="preserve">evel </w:t>
      </w:r>
      <w:proofErr w:type="gramStart"/>
      <w:r>
        <w:t>A</w:t>
      </w:r>
      <w:r w:rsidR="0063329B">
        <w:t>greement</w:t>
      </w:r>
      <w:proofErr w:type="gramEnd"/>
      <w:r>
        <w:t xml:space="preserve"> the youth clubs will </w:t>
      </w:r>
      <w:r w:rsidR="0063329B">
        <w:t xml:space="preserve">still </w:t>
      </w:r>
      <w:r>
        <w:t xml:space="preserve">continue as the Church feels that they are vital to the </w:t>
      </w:r>
      <w:r w:rsidR="0063329B">
        <w:t>local</w:t>
      </w:r>
      <w:r>
        <w:t xml:space="preserve"> community</w:t>
      </w:r>
      <w:r w:rsidR="0063329B">
        <w:t xml:space="preserve">. </w:t>
      </w:r>
      <w:r>
        <w:t xml:space="preserve"> </w:t>
      </w:r>
      <w:r w:rsidR="0063329B">
        <w:t>H</w:t>
      </w:r>
      <w:r>
        <w:t>owever</w:t>
      </w:r>
      <w:r w:rsidR="0063329B">
        <w:t>,</w:t>
      </w:r>
      <w:r>
        <w:t xml:space="preserve"> there will be fewer resources available to run the clubs and make the clubs attractive for the youth</w:t>
      </w:r>
      <w:r w:rsidR="00892BC4">
        <w:t>,</w:t>
      </w:r>
      <w:r w:rsidR="002510D5">
        <w:t xml:space="preserve"> and</w:t>
      </w:r>
      <w:r w:rsidR="00892BC4">
        <w:t xml:space="preserve"> </w:t>
      </w:r>
      <w:r w:rsidR="0063329B">
        <w:t xml:space="preserve">potentially there may have to be </w:t>
      </w:r>
      <w:r w:rsidR="00892BC4">
        <w:t xml:space="preserve">fewer sessions </w:t>
      </w:r>
      <w:r w:rsidR="0063329B">
        <w:t>throughout the year</w:t>
      </w:r>
      <w:r w:rsidR="00892BC4">
        <w:t>.</w:t>
      </w:r>
      <w:r w:rsidR="0063329B">
        <w:t xml:space="preserve"> This reduction in quality/effectiveness of youth service could mean the desired benefits of improving social skills and confidence for the youth cannot be achieved.</w:t>
      </w:r>
    </w:p>
    <w:p w14:paraId="046C1623" w14:textId="77777777" w:rsidR="002510D5" w:rsidRDefault="002510D5" w:rsidP="008E1E87">
      <w:pPr>
        <w:spacing w:after="0"/>
      </w:pPr>
    </w:p>
    <w:p w14:paraId="4199FB35" w14:textId="1E20C2B8" w:rsidR="00CB3BC9" w:rsidRDefault="00CB3BC9" w:rsidP="008E1E87">
      <w:pPr>
        <w:spacing w:after="0"/>
      </w:pPr>
      <w:r>
        <w:t xml:space="preserve">Application approved by </w:t>
      </w:r>
      <w:r w:rsidR="00EE1C61" w:rsidRPr="00EE1C61">
        <w:rPr>
          <w:rFonts w:cstheme="minorHAnsi"/>
          <w:color w:val="242424"/>
          <w:shd w:val="clear" w:color="auto" w:fill="FFFFFF"/>
        </w:rPr>
        <w:t>the Par</w:t>
      </w:r>
      <w:r w:rsidR="00606971">
        <w:rPr>
          <w:rFonts w:cstheme="minorHAnsi"/>
          <w:color w:val="242424"/>
          <w:shd w:val="clear" w:color="auto" w:fill="FFFFFF"/>
        </w:rPr>
        <w:t xml:space="preserve">ish </w:t>
      </w:r>
      <w:r w:rsidR="00EE1C61" w:rsidRPr="00EE1C61">
        <w:rPr>
          <w:rFonts w:cstheme="minorHAnsi"/>
          <w:color w:val="242424"/>
          <w:shd w:val="clear" w:color="auto" w:fill="FFFFFF"/>
        </w:rPr>
        <w:t>Church Council</w:t>
      </w:r>
      <w:r w:rsidR="00606971">
        <w:rPr>
          <w:rFonts w:cstheme="minorHAnsi"/>
          <w:color w:val="242424"/>
          <w:shd w:val="clear" w:color="auto" w:fill="FFFFFF"/>
        </w:rPr>
        <w:t>s</w:t>
      </w:r>
      <w:r w:rsidR="00EE1C61" w:rsidRPr="00EE1C61">
        <w:rPr>
          <w:rFonts w:cstheme="minorHAnsi"/>
          <w:color w:val="242424"/>
          <w:shd w:val="clear" w:color="auto" w:fill="FFFFFF"/>
        </w:rPr>
        <w:t xml:space="preserve"> (PCC) of Christ the King, Bradley Stoke and Holy Trinity, Bradley Stoke</w:t>
      </w:r>
      <w:r w:rsidRPr="00EE1C61">
        <w:rPr>
          <w:rFonts w:cstheme="minorHAnsi"/>
        </w:rPr>
        <w:t>.</w:t>
      </w:r>
    </w:p>
    <w:p w14:paraId="4B46E676" w14:textId="68B82D77" w:rsidR="00CB3BC9" w:rsidRPr="008E1E87" w:rsidRDefault="00CB3BC9" w:rsidP="008E1E87">
      <w:pPr>
        <w:spacing w:after="0"/>
      </w:pPr>
      <w:r>
        <w:t>Applicatio</w:t>
      </w:r>
      <w:r w:rsidR="00D063CB">
        <w:t>n submitted by Andy North,</w:t>
      </w:r>
      <w:r>
        <w:t xml:space="preserve"> Christ the King Church.</w:t>
      </w:r>
    </w:p>
    <w:sectPr w:rsidR="00CB3BC9" w:rsidRPr="008E1E87" w:rsidSect="00DB24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91C8D"/>
    <w:multiLevelType w:val="hybridMultilevel"/>
    <w:tmpl w:val="EA5C8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35267"/>
    <w:multiLevelType w:val="hybridMultilevel"/>
    <w:tmpl w:val="F92A7F0A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9262FF"/>
    <w:multiLevelType w:val="hybridMultilevel"/>
    <w:tmpl w:val="93DA81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300610">
    <w:abstractNumId w:val="0"/>
  </w:num>
  <w:num w:numId="2" w16cid:durableId="115187230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7258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3F1"/>
    <w:rsid w:val="0000111A"/>
    <w:rsid w:val="00005048"/>
    <w:rsid w:val="00007794"/>
    <w:rsid w:val="0002533A"/>
    <w:rsid w:val="00030A6D"/>
    <w:rsid w:val="0004442E"/>
    <w:rsid w:val="000956C8"/>
    <w:rsid w:val="000A52EF"/>
    <w:rsid w:val="000B76FC"/>
    <w:rsid w:val="000D7FE4"/>
    <w:rsid w:val="00105409"/>
    <w:rsid w:val="001224CE"/>
    <w:rsid w:val="0013085B"/>
    <w:rsid w:val="00166B99"/>
    <w:rsid w:val="00171711"/>
    <w:rsid w:val="00244CD3"/>
    <w:rsid w:val="002510D5"/>
    <w:rsid w:val="00260C75"/>
    <w:rsid w:val="002F0AF0"/>
    <w:rsid w:val="00311FB3"/>
    <w:rsid w:val="00313EF3"/>
    <w:rsid w:val="0035109A"/>
    <w:rsid w:val="00353DDB"/>
    <w:rsid w:val="00365C74"/>
    <w:rsid w:val="003665E2"/>
    <w:rsid w:val="003E2B2E"/>
    <w:rsid w:val="00401664"/>
    <w:rsid w:val="00407F86"/>
    <w:rsid w:val="004110BA"/>
    <w:rsid w:val="004125FD"/>
    <w:rsid w:val="00435BFC"/>
    <w:rsid w:val="004404B6"/>
    <w:rsid w:val="004B3D28"/>
    <w:rsid w:val="004D2FBE"/>
    <w:rsid w:val="00514CFD"/>
    <w:rsid w:val="00521374"/>
    <w:rsid w:val="00543181"/>
    <w:rsid w:val="005C21CC"/>
    <w:rsid w:val="005E3DE2"/>
    <w:rsid w:val="00606971"/>
    <w:rsid w:val="00614E07"/>
    <w:rsid w:val="0063329B"/>
    <w:rsid w:val="00691366"/>
    <w:rsid w:val="006A286F"/>
    <w:rsid w:val="006B1711"/>
    <w:rsid w:val="006C57EC"/>
    <w:rsid w:val="006E5A5B"/>
    <w:rsid w:val="007055B0"/>
    <w:rsid w:val="00735DB0"/>
    <w:rsid w:val="00751BD9"/>
    <w:rsid w:val="0075421B"/>
    <w:rsid w:val="007543F1"/>
    <w:rsid w:val="00754FDC"/>
    <w:rsid w:val="00755F30"/>
    <w:rsid w:val="007A581B"/>
    <w:rsid w:val="007E141D"/>
    <w:rsid w:val="007E1A9A"/>
    <w:rsid w:val="00815DE7"/>
    <w:rsid w:val="008219A2"/>
    <w:rsid w:val="0082695B"/>
    <w:rsid w:val="00833263"/>
    <w:rsid w:val="008406E9"/>
    <w:rsid w:val="00844926"/>
    <w:rsid w:val="008453E8"/>
    <w:rsid w:val="00861842"/>
    <w:rsid w:val="00892BC4"/>
    <w:rsid w:val="008931D7"/>
    <w:rsid w:val="008A1798"/>
    <w:rsid w:val="008C3903"/>
    <w:rsid w:val="008E1E87"/>
    <w:rsid w:val="008E4ED5"/>
    <w:rsid w:val="0094227F"/>
    <w:rsid w:val="0094319B"/>
    <w:rsid w:val="00974128"/>
    <w:rsid w:val="00987B51"/>
    <w:rsid w:val="009D50E9"/>
    <w:rsid w:val="009D5BE5"/>
    <w:rsid w:val="009F25ED"/>
    <w:rsid w:val="00A15ACD"/>
    <w:rsid w:val="00A37C37"/>
    <w:rsid w:val="00A409C0"/>
    <w:rsid w:val="00A422B3"/>
    <w:rsid w:val="00A42432"/>
    <w:rsid w:val="00A50B5F"/>
    <w:rsid w:val="00A65EF8"/>
    <w:rsid w:val="00A709F5"/>
    <w:rsid w:val="00A850FE"/>
    <w:rsid w:val="00A85A37"/>
    <w:rsid w:val="00A924D7"/>
    <w:rsid w:val="00B0095C"/>
    <w:rsid w:val="00B461B0"/>
    <w:rsid w:val="00B544B7"/>
    <w:rsid w:val="00B662F8"/>
    <w:rsid w:val="00B7016B"/>
    <w:rsid w:val="00B71B55"/>
    <w:rsid w:val="00B96C6F"/>
    <w:rsid w:val="00BC4F9C"/>
    <w:rsid w:val="00C0326D"/>
    <w:rsid w:val="00C31FD3"/>
    <w:rsid w:val="00C36423"/>
    <w:rsid w:val="00C62A5D"/>
    <w:rsid w:val="00C87B39"/>
    <w:rsid w:val="00CA5877"/>
    <w:rsid w:val="00CB3BC9"/>
    <w:rsid w:val="00CB72DE"/>
    <w:rsid w:val="00CE08B2"/>
    <w:rsid w:val="00CF58CF"/>
    <w:rsid w:val="00D04764"/>
    <w:rsid w:val="00D047C3"/>
    <w:rsid w:val="00D063CB"/>
    <w:rsid w:val="00D65AC0"/>
    <w:rsid w:val="00D72826"/>
    <w:rsid w:val="00D855FA"/>
    <w:rsid w:val="00DA25CB"/>
    <w:rsid w:val="00DA3897"/>
    <w:rsid w:val="00DB2480"/>
    <w:rsid w:val="00DB3098"/>
    <w:rsid w:val="00DE0768"/>
    <w:rsid w:val="00DF51EC"/>
    <w:rsid w:val="00E05259"/>
    <w:rsid w:val="00E35771"/>
    <w:rsid w:val="00E658F3"/>
    <w:rsid w:val="00E676E0"/>
    <w:rsid w:val="00E94508"/>
    <w:rsid w:val="00E94DDC"/>
    <w:rsid w:val="00EC29C7"/>
    <w:rsid w:val="00ED0359"/>
    <w:rsid w:val="00ED501F"/>
    <w:rsid w:val="00ED634E"/>
    <w:rsid w:val="00EE1C61"/>
    <w:rsid w:val="00EE46EF"/>
    <w:rsid w:val="00F02C3A"/>
    <w:rsid w:val="00F178FB"/>
    <w:rsid w:val="00F21738"/>
    <w:rsid w:val="00F55D41"/>
    <w:rsid w:val="00F63C4A"/>
    <w:rsid w:val="00F648CE"/>
    <w:rsid w:val="00F75C9C"/>
    <w:rsid w:val="00F970C2"/>
    <w:rsid w:val="00FA4B73"/>
    <w:rsid w:val="00FA5EF7"/>
    <w:rsid w:val="00FB73F3"/>
    <w:rsid w:val="00FD69A2"/>
    <w:rsid w:val="00FE12D7"/>
    <w:rsid w:val="00FE2F5E"/>
    <w:rsid w:val="00FE3BC3"/>
    <w:rsid w:val="00FF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80FAE"/>
  <w15:docId w15:val="{9023348C-F3C6-4025-9F02-E5F300743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5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4E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4E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4E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E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E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D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2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A58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58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3D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4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6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91CA46ECE8E43B8599341AF5E98AE" ma:contentTypeVersion="18" ma:contentTypeDescription="Create a new document." ma:contentTypeScope="" ma:versionID="3660fb3432387eb523cba9c5fe432612">
  <xsd:schema xmlns:xsd="http://www.w3.org/2001/XMLSchema" xmlns:xs="http://www.w3.org/2001/XMLSchema" xmlns:p="http://schemas.microsoft.com/office/2006/metadata/properties" xmlns:ns2="f80bf440-f76c-482a-9ce2-35c54b6728dc" xmlns:ns3="9c812a9a-031c-4ac9-8d4d-6863ba6e9288" targetNamespace="http://schemas.microsoft.com/office/2006/metadata/properties" ma:root="true" ma:fieldsID="717ee3b36b5c965106d8fd2be95f1f6e" ns2:_="" ns3:_="">
    <xsd:import namespace="f80bf440-f76c-482a-9ce2-35c54b6728dc"/>
    <xsd:import namespace="9c812a9a-031c-4ac9-8d4d-6863ba6e9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bf440-f76c-482a-9ce2-35c54b6728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1744ca-e981-46e7-8327-cd4cc389d2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12a9a-031c-4ac9-8d4d-6863ba6e928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fd7847a-2430-4a49-ba58-33dd6ca6afc0}" ma:internalName="TaxCatchAll" ma:showField="CatchAllData" ma:web="9c812a9a-031c-4ac9-8d4d-6863ba6e9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0bf440-f76c-482a-9ce2-35c54b6728dc">
      <Terms xmlns="http://schemas.microsoft.com/office/infopath/2007/PartnerControls"/>
    </lcf76f155ced4ddcb4097134ff3c332f>
    <TaxCatchAll xmlns="9c812a9a-031c-4ac9-8d4d-6863ba6e9288" xsi:nil="true"/>
  </documentManagement>
</p:properties>
</file>

<file path=customXml/itemProps1.xml><?xml version="1.0" encoding="utf-8"?>
<ds:datastoreItem xmlns:ds="http://schemas.openxmlformats.org/officeDocument/2006/customXml" ds:itemID="{16D37C0B-4D28-41B4-9986-791B584751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DB3056-45BD-4B86-8154-6A7811284202}"/>
</file>

<file path=customXml/itemProps3.xml><?xml version="1.0" encoding="utf-8"?>
<ds:datastoreItem xmlns:ds="http://schemas.openxmlformats.org/officeDocument/2006/customXml" ds:itemID="{1118F5E2-F882-4F26-9D28-525E6C0F49EA}"/>
</file>

<file path=customXml/itemProps4.xml><?xml version="1.0" encoding="utf-8"?>
<ds:datastoreItem xmlns:ds="http://schemas.openxmlformats.org/officeDocument/2006/customXml" ds:itemID="{FD8118A4-B865-46AE-B585-13C69132B0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1712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andrew north</cp:lastModifiedBy>
  <cp:revision>5</cp:revision>
  <dcterms:created xsi:type="dcterms:W3CDTF">2026-01-31T14:14:00Z</dcterms:created>
  <dcterms:modified xsi:type="dcterms:W3CDTF">2026-02-06T10:30:00Z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0x0101009A891CA46ECE8E43B8599341AF5E98AE</vt:lpwstr>
  </property>
</Properties>
</file>