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F3BC" w14:textId="34B0486D" w:rsidR="005A592A" w:rsidRPr="00D17162" w:rsidRDefault="005A592A">
      <w:pPr>
        <w:rPr>
          <w:b/>
        </w:rPr>
      </w:pPr>
      <w:r w:rsidRPr="00D17162">
        <w:rPr>
          <w:b/>
        </w:rPr>
        <w:t>Bradley Stoke</w:t>
      </w:r>
      <w:r w:rsidR="004866D8" w:rsidRPr="00D17162">
        <w:rPr>
          <w:b/>
        </w:rPr>
        <w:t xml:space="preserve"> and Almondsbury</w:t>
      </w:r>
      <w:r w:rsidRPr="00D17162">
        <w:rPr>
          <w:b/>
        </w:rPr>
        <w:t xml:space="preserve"> Cricket Club (BS</w:t>
      </w:r>
      <w:r w:rsidR="00E01404" w:rsidRPr="00D17162">
        <w:rPr>
          <w:b/>
        </w:rPr>
        <w:t>A</w:t>
      </w:r>
      <w:r w:rsidRPr="00D17162">
        <w:rPr>
          <w:b/>
        </w:rPr>
        <w:t>CC) Application for SLA Grant Funding</w:t>
      </w:r>
    </w:p>
    <w:p w14:paraId="06B9EBAD" w14:textId="77777777" w:rsidR="00D840F2" w:rsidRDefault="00D840F2"/>
    <w:p w14:paraId="693D4F49" w14:textId="2593041F" w:rsidR="005A592A" w:rsidRDefault="005A592A">
      <w:r>
        <w:t>Dear Councillors,</w:t>
      </w:r>
    </w:p>
    <w:p w14:paraId="54C2EF75" w14:textId="34695029" w:rsidR="005A592A" w:rsidRDefault="005A592A" w:rsidP="00D17162">
      <w:pPr>
        <w:spacing w:line="240" w:lineRule="auto"/>
        <w:jc w:val="both"/>
      </w:pPr>
      <w:r>
        <w:t xml:space="preserve">I am writing to reapply for the Youth SLA Grant that has been so kindly donated in recent years to Bradley Stoke </w:t>
      </w:r>
      <w:r w:rsidR="00F42553">
        <w:t xml:space="preserve">and Almondsbury </w:t>
      </w:r>
      <w:r>
        <w:t>Cricket Club for the provision of youth services. I include a copy of the</w:t>
      </w:r>
      <w:r w:rsidR="00E01404">
        <w:t xml:space="preserve"> </w:t>
      </w:r>
      <w:r w:rsidR="00D17162">
        <w:t>202</w:t>
      </w:r>
      <w:r w:rsidR="00F42553">
        <w:t>5</w:t>
      </w:r>
      <w:r w:rsidR="00D17162">
        <w:t xml:space="preserve"> </w:t>
      </w:r>
      <w:r w:rsidR="00E01404">
        <w:t>BS</w:t>
      </w:r>
      <w:r w:rsidR="00F42553">
        <w:t>A</w:t>
      </w:r>
      <w:r w:rsidR="00E01404">
        <w:t>CC</w:t>
      </w:r>
      <w:r>
        <w:t xml:space="preserve"> club’s accounts for the previous financial year (ending </w:t>
      </w:r>
      <w:r w:rsidR="00AC260E">
        <w:t>31</w:t>
      </w:r>
      <w:r w:rsidR="00AC260E" w:rsidRPr="00AC260E">
        <w:rPr>
          <w:vertAlign w:val="superscript"/>
        </w:rPr>
        <w:t>st</w:t>
      </w:r>
      <w:r w:rsidR="00AC260E">
        <w:t xml:space="preserve"> October 202</w:t>
      </w:r>
      <w:r w:rsidR="00F42553">
        <w:t>5</w:t>
      </w:r>
      <w:r w:rsidR="00AC260E">
        <w:t>)</w:t>
      </w:r>
      <w:r>
        <w:t>.</w:t>
      </w:r>
    </w:p>
    <w:p w14:paraId="76DE57AD" w14:textId="048EE6CD" w:rsidR="00BD24F8" w:rsidRPr="007375BE" w:rsidRDefault="00910EBE" w:rsidP="00D17162">
      <w:pPr>
        <w:jc w:val="both"/>
      </w:pPr>
      <w:bookmarkStart w:id="0" w:name="_Hlk151985534"/>
      <w:r w:rsidRPr="007375BE">
        <w:t>Our</w:t>
      </w:r>
      <w:r w:rsidR="00346721" w:rsidRPr="007375BE">
        <w:t xml:space="preserve"> youth section remains a priority and a guiding principle behind the strategic growth of the club and facilities.  This development continued into 202</w:t>
      </w:r>
      <w:r w:rsidR="00F42553">
        <w:t>5</w:t>
      </w:r>
      <w:r w:rsidR="00346721" w:rsidRPr="007375BE">
        <w:t xml:space="preserve"> with strong numbers and the resilience of the youth shone through</w:t>
      </w:r>
      <w:r w:rsidR="00652D5C" w:rsidRPr="007375BE">
        <w:t xml:space="preserve">. </w:t>
      </w:r>
      <w:r w:rsidR="00346721" w:rsidRPr="00E57BE7">
        <w:t>Highlights include our u</w:t>
      </w:r>
      <w:r w:rsidR="00652D5C" w:rsidRPr="00E57BE7">
        <w:t xml:space="preserve">19s </w:t>
      </w:r>
      <w:r w:rsidR="00346721" w:rsidRPr="00E57BE7">
        <w:t xml:space="preserve">s </w:t>
      </w:r>
      <w:r w:rsidR="0037517C" w:rsidRPr="00E57BE7">
        <w:t>winning the GYCL T20 Cup, U17s Performance Runners UP</w:t>
      </w:r>
      <w:r w:rsidR="00652D5C" w:rsidRPr="00E57BE7">
        <w:t xml:space="preserve">, </w:t>
      </w:r>
      <w:r w:rsidR="0037517C" w:rsidRPr="00E57BE7">
        <w:t>U</w:t>
      </w:r>
      <w:r w:rsidR="00652D5C" w:rsidRPr="00E57BE7">
        <w:t>15’s winning</w:t>
      </w:r>
      <w:r w:rsidR="00346721" w:rsidRPr="00E57BE7">
        <w:t xml:space="preserve"> </w:t>
      </w:r>
      <w:r w:rsidR="00BC127F" w:rsidRPr="00E57BE7">
        <w:t>the</w:t>
      </w:r>
      <w:r w:rsidR="001F58F2" w:rsidRPr="00E57BE7">
        <w:t xml:space="preserve"> </w:t>
      </w:r>
      <w:r w:rsidR="0037517C" w:rsidRPr="00E57BE7">
        <w:t>Participation Group 2 League</w:t>
      </w:r>
      <w:r w:rsidR="0051094F" w:rsidRPr="00E57BE7">
        <w:t xml:space="preserve">. </w:t>
      </w:r>
      <w:bookmarkEnd w:id="0"/>
      <w:r w:rsidR="0051094F" w:rsidRPr="00E57BE7">
        <w:t xml:space="preserve">The U11 </w:t>
      </w:r>
      <w:r w:rsidR="0037517C" w:rsidRPr="00E57BE7">
        <w:t>Green won the BYCL Participation league.</w:t>
      </w:r>
      <w:r w:rsidR="0051094F" w:rsidRPr="00E57BE7">
        <w:t xml:space="preserve"> The U13 </w:t>
      </w:r>
      <w:r w:rsidR="0037517C" w:rsidRPr="00E57BE7">
        <w:t xml:space="preserve">Juniper and U13 Maroon </w:t>
      </w:r>
      <w:r w:rsidR="0051094F" w:rsidRPr="00E57BE7">
        <w:t xml:space="preserve">teams </w:t>
      </w:r>
      <w:r w:rsidR="0037517C" w:rsidRPr="00E57BE7">
        <w:t>had a strong cup run</w:t>
      </w:r>
      <w:r w:rsidR="0051094F" w:rsidRPr="00E57BE7">
        <w:t xml:space="preserve">. </w:t>
      </w:r>
      <w:r w:rsidR="0037517C" w:rsidRPr="00E57BE7">
        <w:t xml:space="preserve">The U13s also had very good GYCL </w:t>
      </w:r>
      <w:r w:rsidR="00E57BE7" w:rsidRPr="00E57BE7">
        <w:t>finishing mid table in the first year of the GYCL participation</w:t>
      </w:r>
      <w:r w:rsidR="0051094F" w:rsidRPr="007375BE">
        <w:t>.</w:t>
      </w:r>
    </w:p>
    <w:p w14:paraId="1FFDD133" w14:textId="296EBAB4" w:rsidR="00BD24F8" w:rsidRDefault="00BD24F8" w:rsidP="00D17162">
      <w:pPr>
        <w:jc w:val="both"/>
      </w:pPr>
      <w:r>
        <w:t xml:space="preserve">In addition, our </w:t>
      </w:r>
      <w:r w:rsidR="00182FE7">
        <w:t>All-Stars</w:t>
      </w:r>
      <w:r>
        <w:t xml:space="preserve"> Cricket programme which sits outside main club membership introduces the game to </w:t>
      </w:r>
      <w:r w:rsidR="00D06C7E">
        <w:t>five- to eight-year-olds</w:t>
      </w:r>
      <w:r>
        <w:t xml:space="preserve">.  </w:t>
      </w:r>
      <w:r w:rsidRPr="0037517C">
        <w:t xml:space="preserve">This season we had </w:t>
      </w:r>
      <w:r w:rsidR="0037517C" w:rsidRPr="0037517C">
        <w:t>33</w:t>
      </w:r>
      <w:r w:rsidRPr="0037517C">
        <w:t xml:space="preserve"> youth learning the game in a fun way.</w:t>
      </w:r>
    </w:p>
    <w:p w14:paraId="24F1D730" w14:textId="3A43ED79" w:rsidR="005A592A" w:rsidRPr="00890D99" w:rsidRDefault="005A592A" w:rsidP="00D17162">
      <w:pPr>
        <w:jc w:val="both"/>
      </w:pPr>
      <w:r w:rsidRPr="00890D99">
        <w:t xml:space="preserve">The club continues to see the provision of ECB Accredited Coaches to assist the development of its youth team players as essential. </w:t>
      </w:r>
      <w:r w:rsidRPr="0037517C">
        <w:t>For 202</w:t>
      </w:r>
      <w:r w:rsidR="00C302A0" w:rsidRPr="0037517C">
        <w:t>6</w:t>
      </w:r>
      <w:r w:rsidRPr="0037517C">
        <w:t xml:space="preserve">, we will have </w:t>
      </w:r>
      <w:r w:rsidR="00DB1F2B" w:rsidRPr="0037517C">
        <w:t xml:space="preserve">14 </w:t>
      </w:r>
      <w:r w:rsidRPr="0037517C">
        <w:t>Level 1 (Foundation) coaches</w:t>
      </w:r>
      <w:r w:rsidR="00486E38" w:rsidRPr="0037517C">
        <w:t xml:space="preserve"> and </w:t>
      </w:r>
      <w:r w:rsidR="00DB1F2B" w:rsidRPr="0037517C">
        <w:t>Twelve</w:t>
      </w:r>
      <w:r w:rsidR="00486E38" w:rsidRPr="0037517C">
        <w:t xml:space="preserve"> </w:t>
      </w:r>
      <w:r w:rsidRPr="0037517C">
        <w:t>Level 2 (Core) coaches</w:t>
      </w:r>
      <w:r w:rsidR="00486E38" w:rsidRPr="0037517C">
        <w:t>.</w:t>
      </w:r>
      <w:r w:rsidR="0037517C">
        <w:t xml:space="preserve"> We are also looking to bring in professional coaches on need basis to increase the depth of skills we transfer to the youth at the club.</w:t>
      </w:r>
    </w:p>
    <w:p w14:paraId="3FE370DE" w14:textId="22CD445F" w:rsidR="005A592A" w:rsidRDefault="005A592A" w:rsidP="00D17162">
      <w:pPr>
        <w:jc w:val="both"/>
      </w:pPr>
      <w:r>
        <w:t xml:space="preserve">Please find below further information </w:t>
      </w:r>
      <w:r w:rsidR="00D06C7E">
        <w:t>regarding</w:t>
      </w:r>
      <w:r>
        <w:t xml:space="preserve"> our youth membership and the financial resources BSCC invested in the youth membership in the financial year ending </w:t>
      </w:r>
      <w:r w:rsidR="00854275">
        <w:t>October 202</w:t>
      </w:r>
      <w:r w:rsidR="00650BAC">
        <w:t>5</w:t>
      </w:r>
      <w:r w:rsidR="00854275">
        <w:t>.</w:t>
      </w:r>
    </w:p>
    <w:p w14:paraId="1E69D920" w14:textId="2A835470" w:rsidR="005A592A" w:rsidRPr="00E01404" w:rsidRDefault="005A592A" w:rsidP="00D17162">
      <w:pPr>
        <w:jc w:val="both"/>
        <w:rPr>
          <w:b/>
        </w:rPr>
      </w:pPr>
      <w:r w:rsidRPr="00E01404">
        <w:rPr>
          <w:b/>
        </w:rPr>
        <w:t>Overview of BSCC</w:t>
      </w:r>
      <w:r w:rsidR="00E01404" w:rsidRPr="00E01404">
        <w:rPr>
          <w:b/>
        </w:rPr>
        <w:t xml:space="preserve"> Y</w:t>
      </w:r>
      <w:r w:rsidRPr="00E01404">
        <w:rPr>
          <w:b/>
        </w:rPr>
        <w:t xml:space="preserve">outh </w:t>
      </w:r>
      <w:r w:rsidR="00E01404" w:rsidRPr="00E01404">
        <w:rPr>
          <w:b/>
        </w:rPr>
        <w:t>T</w:t>
      </w:r>
      <w:r w:rsidRPr="00E01404">
        <w:rPr>
          <w:b/>
        </w:rPr>
        <w:t xml:space="preserve">eams and </w:t>
      </w:r>
      <w:r w:rsidR="00E01404" w:rsidRPr="00E01404">
        <w:rPr>
          <w:b/>
        </w:rPr>
        <w:t>Membership</w:t>
      </w:r>
      <w:r w:rsidR="00E01404">
        <w:rPr>
          <w:b/>
        </w:rPr>
        <w:t xml:space="preserve"> - 2024:</w:t>
      </w:r>
    </w:p>
    <w:p w14:paraId="051335F0" w14:textId="493BD175" w:rsidR="005A592A" w:rsidRPr="007375BE" w:rsidRDefault="005A592A" w:rsidP="00D17162">
      <w:pPr>
        <w:jc w:val="both"/>
      </w:pPr>
      <w:r w:rsidRPr="007375BE">
        <w:t>In 202</w:t>
      </w:r>
      <w:r w:rsidR="00445150">
        <w:t>5</w:t>
      </w:r>
      <w:r w:rsidR="00D06C7E" w:rsidRPr="007375BE">
        <w:t>,</w:t>
      </w:r>
      <w:r w:rsidRPr="007375BE">
        <w:t xml:space="preserve"> </w:t>
      </w:r>
      <w:r w:rsidR="00445150">
        <w:t>128</w:t>
      </w:r>
      <w:r w:rsidRPr="007375BE">
        <w:t xml:space="preserve"> </w:t>
      </w:r>
      <w:r w:rsidR="00D06C7E" w:rsidRPr="007375BE">
        <w:t>youth members between the ages of 7 and 17</w:t>
      </w:r>
      <w:r w:rsidRPr="007375BE">
        <w:t xml:space="preserve"> (</w:t>
      </w:r>
      <w:r w:rsidR="004A2F5D">
        <w:t>18</w:t>
      </w:r>
      <w:r w:rsidRPr="007375BE">
        <w:t xml:space="preserve"> U9s,</w:t>
      </w:r>
      <w:r w:rsidR="005F5B6F" w:rsidRPr="007375BE">
        <w:t xml:space="preserve"> </w:t>
      </w:r>
      <w:r w:rsidR="00271B99" w:rsidRPr="007375BE">
        <w:t>2</w:t>
      </w:r>
      <w:r w:rsidR="004A2F5D">
        <w:t>4</w:t>
      </w:r>
      <w:r w:rsidR="00334746" w:rsidRPr="007375BE">
        <w:t xml:space="preserve"> </w:t>
      </w:r>
      <w:r w:rsidR="005F5B6F" w:rsidRPr="007375BE">
        <w:t>u11s</w:t>
      </w:r>
      <w:r w:rsidR="00334746" w:rsidRPr="007375BE">
        <w:t>,</w:t>
      </w:r>
      <w:r w:rsidR="005F5B6F" w:rsidRPr="007375BE">
        <w:t xml:space="preserve"> </w:t>
      </w:r>
      <w:r w:rsidR="000C4C8B" w:rsidRPr="007375BE">
        <w:t>1</w:t>
      </w:r>
      <w:r w:rsidR="004A2F5D">
        <w:t>4</w:t>
      </w:r>
      <w:r w:rsidR="005F5B6F" w:rsidRPr="007375BE">
        <w:t xml:space="preserve"> girls</w:t>
      </w:r>
      <w:r w:rsidR="00C33B71" w:rsidRPr="007375BE">
        <w:t xml:space="preserve"> u11’s (softball)</w:t>
      </w:r>
      <w:r w:rsidR="003E4F30" w:rsidRPr="007375BE">
        <w:t xml:space="preserve">, </w:t>
      </w:r>
      <w:r w:rsidR="00445150">
        <w:t>36</w:t>
      </w:r>
      <w:r w:rsidR="00334746" w:rsidRPr="007375BE">
        <w:t xml:space="preserve"> </w:t>
      </w:r>
      <w:r w:rsidRPr="007375BE">
        <w:t>U13s,</w:t>
      </w:r>
      <w:r w:rsidR="00D500D3" w:rsidRPr="007375BE">
        <w:t xml:space="preserve"> </w:t>
      </w:r>
      <w:r w:rsidR="00445150">
        <w:t>18</w:t>
      </w:r>
      <w:r w:rsidRPr="007375BE">
        <w:t xml:space="preserve"> U15</w:t>
      </w:r>
      <w:r w:rsidR="00E01404" w:rsidRPr="007375BE">
        <w:t xml:space="preserve">s, </w:t>
      </w:r>
      <w:r w:rsidR="00445150">
        <w:t>16</w:t>
      </w:r>
      <w:r w:rsidRPr="007375BE">
        <w:t xml:space="preserve"> U17s</w:t>
      </w:r>
      <w:r w:rsidR="00782400" w:rsidRPr="007375BE">
        <w:t xml:space="preserve"> and </w:t>
      </w:r>
      <w:r w:rsidR="00445150">
        <w:t>2</w:t>
      </w:r>
      <w:r w:rsidR="00782400" w:rsidRPr="007375BE">
        <w:t xml:space="preserve"> u19s</w:t>
      </w:r>
      <w:r w:rsidRPr="007375BE">
        <w:t xml:space="preserve">). Of these, </w:t>
      </w:r>
      <w:r w:rsidR="00445150">
        <w:t>89</w:t>
      </w:r>
      <w:r w:rsidRPr="007375BE">
        <w:t xml:space="preserve"> (</w:t>
      </w:r>
      <w:r w:rsidR="00DC142F" w:rsidRPr="007375BE">
        <w:t>69.</w:t>
      </w:r>
      <w:r w:rsidR="00445150">
        <w:t>53</w:t>
      </w:r>
      <w:r w:rsidRPr="007375BE">
        <w:t xml:space="preserve">%) reside in the BS32 postcode, with a further </w:t>
      </w:r>
      <w:r w:rsidR="006B5053" w:rsidRPr="007375BE">
        <w:t>2</w:t>
      </w:r>
      <w:r w:rsidR="00445150">
        <w:t>0</w:t>
      </w:r>
      <w:r w:rsidRPr="007375BE">
        <w:t xml:space="preserve"> (</w:t>
      </w:r>
      <w:r w:rsidR="00445150">
        <w:t>15.63</w:t>
      </w:r>
      <w:r w:rsidRPr="007375BE">
        <w:t xml:space="preserve">%) residing in the BS34 postcode. </w:t>
      </w:r>
      <w:r w:rsidR="00066E1A" w:rsidRPr="007375BE">
        <w:t>21</w:t>
      </w:r>
      <w:r w:rsidRPr="007375BE">
        <w:t xml:space="preserve"> (</w:t>
      </w:r>
      <w:r w:rsidR="00445150">
        <w:t>16.4</w:t>
      </w:r>
      <w:r w:rsidR="00BD53DE" w:rsidRPr="007375BE">
        <w:t>%)</w:t>
      </w:r>
      <w:r w:rsidRPr="007375BE">
        <w:t xml:space="preserve"> </w:t>
      </w:r>
      <w:r w:rsidR="00D06C7E" w:rsidRPr="007375BE">
        <w:t>are</w:t>
      </w:r>
      <w:r w:rsidRPr="007375BE">
        <w:t xml:space="preserve"> girls</w:t>
      </w:r>
      <w:r w:rsidR="00BD53DE" w:rsidRPr="007375BE">
        <w:t xml:space="preserve"> who play softball or hardball</w:t>
      </w:r>
      <w:r w:rsidRPr="007375BE">
        <w:t>.</w:t>
      </w:r>
      <w:r w:rsidR="00C33B71" w:rsidRPr="007375BE">
        <w:t xml:space="preserve"> </w:t>
      </w:r>
    </w:p>
    <w:p w14:paraId="5F7E9D4D" w14:textId="6DDA2FD0" w:rsidR="00C33B71" w:rsidRPr="00D55DAA" w:rsidRDefault="00DD2929" w:rsidP="00D17162">
      <w:pPr>
        <w:jc w:val="both"/>
      </w:pPr>
      <w:r>
        <w:t>We continue</w:t>
      </w:r>
      <w:r w:rsidR="00E01404">
        <w:t xml:space="preserve">d </w:t>
      </w:r>
      <w:r>
        <w:t>to run</w:t>
      </w:r>
      <w:r w:rsidR="00C33B71" w:rsidRPr="00D55DAA">
        <w:t xml:space="preserve"> </w:t>
      </w:r>
      <w:r w:rsidR="00D55DAA" w:rsidRPr="00D55DAA">
        <w:t>Disability</w:t>
      </w:r>
      <w:r w:rsidR="00C33B71" w:rsidRPr="00D55DAA">
        <w:t xml:space="preserve"> Cricket in the form of Table Cricket, we have </w:t>
      </w:r>
      <w:r w:rsidR="009C7305">
        <w:t>5</w:t>
      </w:r>
      <w:r w:rsidR="00C33B71" w:rsidRPr="00D55DAA">
        <w:t xml:space="preserve"> members </w:t>
      </w:r>
      <w:r w:rsidR="00A16D7C">
        <w:t xml:space="preserve">and numbers are going up gradually. </w:t>
      </w:r>
      <w:r w:rsidR="00BB0A1F">
        <w:t>A few of the members</w:t>
      </w:r>
      <w:r w:rsidR="00464A0B">
        <w:t xml:space="preserve"> also</w:t>
      </w:r>
      <w:r w:rsidR="00BB0A1F">
        <w:t xml:space="preserve"> attend or used to attend Bradley Stoke Community School</w:t>
      </w:r>
      <w:r w:rsidR="008912B7">
        <w:t>, giving them a place to socialise and meet new people</w:t>
      </w:r>
    </w:p>
    <w:p w14:paraId="6B84BC12" w14:textId="79CF0007" w:rsidR="005A592A" w:rsidRDefault="005A592A" w:rsidP="00D17162">
      <w:pPr>
        <w:jc w:val="both"/>
      </w:pPr>
      <w:r>
        <w:t>In 202</w:t>
      </w:r>
      <w:r w:rsidR="00C302A0">
        <w:t>5</w:t>
      </w:r>
      <w:r w:rsidR="00D47487">
        <w:t xml:space="preserve"> we </w:t>
      </w:r>
      <w:r w:rsidR="009C7305">
        <w:t>increased</w:t>
      </w:r>
      <w:r w:rsidR="00D46CDA">
        <w:t xml:space="preserve"> </w:t>
      </w:r>
      <w:r w:rsidR="00D47487">
        <w:t>the youth membership for hardball (u11 mixed to u17s)</w:t>
      </w:r>
      <w:r w:rsidR="00D06C7E">
        <w:t xml:space="preserve"> </w:t>
      </w:r>
      <w:r w:rsidR="00D47487">
        <w:t>to £</w:t>
      </w:r>
      <w:r w:rsidR="009C7305">
        <w:t>7</w:t>
      </w:r>
      <w:r w:rsidR="00D47487">
        <w:t>5</w:t>
      </w:r>
      <w:r w:rsidR="00D46CDA">
        <w:t>,</w:t>
      </w:r>
      <w:r>
        <w:t xml:space="preserve"> we feel</w:t>
      </w:r>
      <w:r w:rsidR="00D06C7E">
        <w:t xml:space="preserve"> this</w:t>
      </w:r>
      <w:r>
        <w:t xml:space="preserve"> represents excellent value for money and therefore remains a negligible barrier to participation</w:t>
      </w:r>
      <w:r w:rsidR="009C7305">
        <w:t>, while accounting for inflation and other rising cost to maintain the training and playing facilities</w:t>
      </w:r>
      <w:r>
        <w:t>.</w:t>
      </w:r>
      <w:r w:rsidR="00114BA1">
        <w:t xml:space="preserve"> </w:t>
      </w:r>
      <w:r w:rsidR="00D500D3">
        <w:t xml:space="preserve">We </w:t>
      </w:r>
      <w:r w:rsidR="00772F49">
        <w:t xml:space="preserve">also continued the </w:t>
      </w:r>
      <w:r w:rsidR="00D500D3">
        <w:t xml:space="preserve">discount for siblings. </w:t>
      </w:r>
      <w:r w:rsidR="00772F49">
        <w:t xml:space="preserve">The </w:t>
      </w:r>
      <w:r w:rsidR="00114BA1">
        <w:t xml:space="preserve">u9s and u11s softball </w:t>
      </w:r>
      <w:r w:rsidR="00772F49">
        <w:t>was</w:t>
      </w:r>
      <w:r w:rsidR="00114BA1">
        <w:t xml:space="preserve"> £50 </w:t>
      </w:r>
      <w:r w:rsidR="00D06C7E">
        <w:t>in recognition of lower cost overhead per games played</w:t>
      </w:r>
      <w:r w:rsidR="00114BA1">
        <w:t>.</w:t>
      </w:r>
    </w:p>
    <w:p w14:paraId="356B7C72" w14:textId="144CAC56" w:rsidR="005A592A" w:rsidRPr="00FF299F" w:rsidRDefault="005A592A" w:rsidP="00D17162">
      <w:pPr>
        <w:jc w:val="both"/>
      </w:pPr>
      <w:r>
        <w:t>For that £</w:t>
      </w:r>
      <w:r w:rsidR="009C7305">
        <w:t>7</w:t>
      </w:r>
      <w:r w:rsidR="00E01404">
        <w:t>5,</w:t>
      </w:r>
      <w:r>
        <w:t xml:space="preserve"> the juniors (U1</w:t>
      </w:r>
      <w:r w:rsidR="009C7305">
        <w:t>7</w:t>
      </w:r>
      <w:r>
        <w:t xml:space="preserve">s and younger) received weekly </w:t>
      </w:r>
      <w:r w:rsidR="00D55DAA">
        <w:t>two-hour</w:t>
      </w:r>
      <w:r>
        <w:t xml:space="preserve"> outdoor training sessions (</w:t>
      </w:r>
      <w:r w:rsidR="00D500D3">
        <w:t xml:space="preserve">£50 - </w:t>
      </w:r>
      <w:r>
        <w:t>75 minutes for U9s</w:t>
      </w:r>
      <w:r w:rsidR="00114BA1">
        <w:t xml:space="preserve"> and u11 </w:t>
      </w:r>
      <w:r w:rsidR="00E01404">
        <w:t>girls’ softball</w:t>
      </w:r>
      <w:r>
        <w:t xml:space="preserve">) from </w:t>
      </w:r>
      <w:r w:rsidR="00E01404">
        <w:t>mid-April</w:t>
      </w:r>
      <w:r>
        <w:t xml:space="preserve"> until the end of </w:t>
      </w:r>
      <w:r w:rsidR="009C7305">
        <w:t>July</w:t>
      </w:r>
      <w:r>
        <w:t xml:space="preserve">. We also ran indoor </w:t>
      </w:r>
      <w:r w:rsidR="00E01404">
        <w:t>preseason</w:t>
      </w:r>
      <w:r>
        <w:t xml:space="preserve"> training, seven weekly sessions of </w:t>
      </w:r>
      <w:r w:rsidR="009C7305">
        <w:t>120</w:t>
      </w:r>
      <w:r>
        <w:t xml:space="preserve"> minutes each (for U11s, U13s)</w:t>
      </w:r>
      <w:r w:rsidR="007277FA">
        <w:t>.</w:t>
      </w:r>
      <w:r>
        <w:t xml:space="preserve"> In addition to this we had structured league fixtures and some friendlies for U9s,</w:t>
      </w:r>
      <w:r w:rsidR="00114BA1">
        <w:t xml:space="preserve"> u11s girls,</w:t>
      </w:r>
      <w:r>
        <w:t xml:space="preserve"> U11s Blue, U11s Maroon, U13s Blue, U13s Maroon, </w:t>
      </w:r>
      <w:r w:rsidR="009C7305">
        <w:t xml:space="preserve">U13s Junipers, </w:t>
      </w:r>
      <w:r>
        <w:t>U15s Blue, U15s Maroon U17s</w:t>
      </w:r>
      <w:r w:rsidR="00D0122F">
        <w:t xml:space="preserve"> and u19s</w:t>
      </w:r>
      <w:r>
        <w:t xml:space="preserve">, and there were no match fees for these </w:t>
      </w:r>
      <w:r w:rsidRPr="00AC260E">
        <w:t>game</w:t>
      </w:r>
      <w:r w:rsidR="009C7305">
        <w:t>s. We also registered teams in the Gloucester Youth League first time ever for the U11s and U13s</w:t>
      </w:r>
      <w:r w:rsidR="00AC260E">
        <w:rPr>
          <w:b/>
          <w:bCs/>
        </w:rPr>
        <w:t>.</w:t>
      </w:r>
      <w:r w:rsidR="004206D1">
        <w:rPr>
          <w:b/>
          <w:bCs/>
        </w:rPr>
        <w:t xml:space="preserve"> </w:t>
      </w:r>
      <w:r w:rsidR="004206D1" w:rsidRPr="00FF299F">
        <w:t xml:space="preserve">Over </w:t>
      </w:r>
      <w:r w:rsidR="009C7305">
        <w:t>100</w:t>
      </w:r>
      <w:r w:rsidR="00174D29" w:rsidRPr="00FF299F">
        <w:t xml:space="preserve"> </w:t>
      </w:r>
      <w:r w:rsidR="004206D1" w:rsidRPr="00FF299F">
        <w:t>games were played along with 2 festivals.</w:t>
      </w:r>
      <w:r w:rsidR="00E01404">
        <w:t xml:space="preserve"> </w:t>
      </w:r>
    </w:p>
    <w:p w14:paraId="36833CBC" w14:textId="243108CA" w:rsidR="005A592A" w:rsidRPr="00D55DAA" w:rsidRDefault="005A592A" w:rsidP="00D17162">
      <w:pPr>
        <w:jc w:val="both"/>
      </w:pPr>
      <w:r w:rsidRPr="00D55DAA">
        <w:t xml:space="preserve">The investment of time from our volunteers both in completing coaching courses and delivering coaching, as well as the talent and commitment of the players concerned, has helped </w:t>
      </w:r>
      <w:r w:rsidR="003C06F3">
        <w:t>20+</w:t>
      </w:r>
      <w:r w:rsidRPr="00D55DAA">
        <w:t xml:space="preserve"> (</w:t>
      </w:r>
      <w:r w:rsidR="003C06F3">
        <w:t>above 15</w:t>
      </w:r>
      <w:r w:rsidRPr="00D55DAA">
        <w:t xml:space="preserve">%) </w:t>
      </w:r>
      <w:r w:rsidRPr="00D55DAA">
        <w:lastRenderedPageBreak/>
        <w:t>of our youth players gain selection for this winter’s performance age group training squads run by Gloucestershire County Cricket Club (boys</w:t>
      </w:r>
      <w:r w:rsidR="003C06F3">
        <w:t xml:space="preserve"> and </w:t>
      </w:r>
      <w:r w:rsidR="00C302A0">
        <w:t>Girls</w:t>
      </w:r>
      <w:r w:rsidR="003C06F3">
        <w:t xml:space="preserve"> </w:t>
      </w:r>
      <w:r w:rsidRPr="00D55DAA">
        <w:t xml:space="preserve">County/Development) and Gloucestershire Cricket </w:t>
      </w:r>
      <w:r w:rsidR="00C302A0">
        <w:t>Foundation</w:t>
      </w:r>
      <w:r w:rsidRPr="00D55DAA">
        <w:t xml:space="preserve"> (boys zonal and girls). These numbers have been steadily rising over the last few years. </w:t>
      </w:r>
    </w:p>
    <w:p w14:paraId="027E6E0C" w14:textId="77777777" w:rsidR="005A592A" w:rsidRDefault="005A592A" w:rsidP="00D17162">
      <w:pPr>
        <w:jc w:val="both"/>
      </w:pPr>
      <w:r>
        <w:t xml:space="preserve">The club is also committed to putting all its coaching staff through Safeguarding and Protecting Children and First Aid courses every three years at the current cost of around £40 per coach per course where it cannot be completed online. We also have a Child Welfare Officer who is responsible for ensuring the club are doing as much as possible to protect the children we coach. </w:t>
      </w:r>
    </w:p>
    <w:p w14:paraId="76970F76" w14:textId="77777777" w:rsidR="005A592A" w:rsidRDefault="005A592A" w:rsidP="00D17162">
      <w:pPr>
        <w:jc w:val="both"/>
      </w:pPr>
      <w:r>
        <w:t xml:space="preserve">We also pride ourselves on making sure anyone who wants it has the chance to experience the game, regardless of ability. </w:t>
      </w:r>
    </w:p>
    <w:p w14:paraId="7BC6C223" w14:textId="5EB5DB13" w:rsidR="00D17162" w:rsidRPr="00D17162" w:rsidRDefault="005A592A" w:rsidP="00D17162">
      <w:pPr>
        <w:jc w:val="both"/>
        <w:rPr>
          <w:b/>
        </w:rPr>
      </w:pPr>
      <w:r w:rsidRPr="00D17162">
        <w:rPr>
          <w:b/>
        </w:rPr>
        <w:t>Financials</w:t>
      </w:r>
      <w:r w:rsidR="00D17162">
        <w:rPr>
          <w:b/>
        </w:rPr>
        <w:t xml:space="preserve"> - 202</w:t>
      </w:r>
      <w:r w:rsidR="003C06F3">
        <w:rPr>
          <w:b/>
        </w:rPr>
        <w:t>5</w:t>
      </w:r>
      <w:r w:rsidRPr="00D17162">
        <w:rPr>
          <w:b/>
        </w:rPr>
        <w:t xml:space="preserve">: </w:t>
      </w:r>
    </w:p>
    <w:p w14:paraId="57EDF213" w14:textId="01A24D22" w:rsidR="005A592A" w:rsidRDefault="005A592A" w:rsidP="00D17162">
      <w:pPr>
        <w:jc w:val="both"/>
      </w:pPr>
      <w:r>
        <w:t>As previously stated, BS</w:t>
      </w:r>
      <w:r w:rsidR="003C06F3">
        <w:t>A</w:t>
      </w:r>
      <w:r>
        <w:t xml:space="preserve">CC makes every attempt to subsidise the activities of our youth section and, in so doing incur a range of costs, which are not fully covered by the membership fees paid by youth members. </w:t>
      </w:r>
    </w:p>
    <w:p w14:paraId="089D8D00" w14:textId="25545070" w:rsidR="005A592A" w:rsidRDefault="005A592A" w:rsidP="00D17162">
      <w:pPr>
        <w:jc w:val="both"/>
      </w:pPr>
      <w:r>
        <w:t>The table below details a number of (not exhaustive) costs incurred by the club in support of the youth section for the 202</w:t>
      </w:r>
      <w:r w:rsidR="003C06F3">
        <w:t>5</w:t>
      </w:r>
      <w:r>
        <w:t xml:space="preserve"> playing season. This would be what the generous grant of £3,500 was put towards last year. You can see the club’s expenses for running youth cricket exceeded the grant figure.</w:t>
      </w:r>
      <w:r w:rsidR="00582881">
        <w:t xml:space="preserve"> </w:t>
      </w:r>
    </w:p>
    <w:p w14:paraId="594AC5F3" w14:textId="5647DEB6" w:rsidR="00310A09" w:rsidRPr="00D17162" w:rsidRDefault="00310A09">
      <w:pPr>
        <w:rPr>
          <w:b/>
        </w:rPr>
      </w:pPr>
      <w:r w:rsidRPr="00D17162">
        <w:rPr>
          <w:b/>
        </w:rPr>
        <w:t>Item Cost Youth</w:t>
      </w:r>
      <w:r w:rsidR="00D17162">
        <w:rPr>
          <w:b/>
        </w:rPr>
        <w:t xml:space="preserve"> - 202</w:t>
      </w:r>
      <w:r w:rsidR="00AC1366">
        <w:rPr>
          <w:b/>
        </w:rPr>
        <w:t>5</w:t>
      </w:r>
      <w:r w:rsidR="00D17162">
        <w:rPr>
          <w:b/>
        </w:rPr>
        <w:t xml:space="preserve">: </w:t>
      </w:r>
    </w:p>
    <w:tbl>
      <w:tblPr>
        <w:tblStyle w:val="TableGrid"/>
        <w:tblW w:w="0" w:type="auto"/>
        <w:tblLook w:val="04A0" w:firstRow="1" w:lastRow="0" w:firstColumn="1" w:lastColumn="0" w:noHBand="0" w:noVBand="1"/>
      </w:tblPr>
      <w:tblGrid>
        <w:gridCol w:w="4511"/>
        <w:gridCol w:w="4505"/>
      </w:tblGrid>
      <w:tr w:rsidR="004206D1" w14:paraId="715D15B1" w14:textId="77777777" w:rsidTr="00F30A42">
        <w:tc>
          <w:tcPr>
            <w:tcW w:w="4511" w:type="dxa"/>
          </w:tcPr>
          <w:p w14:paraId="17D36421" w14:textId="2FAFFBCC" w:rsidR="004206D1" w:rsidRPr="009E4551" w:rsidRDefault="00F30A42">
            <w:r>
              <w:t xml:space="preserve">GYCL </w:t>
            </w:r>
            <w:r w:rsidR="004206D1" w:rsidRPr="009E4551">
              <w:t>Youth match balls</w:t>
            </w:r>
          </w:p>
        </w:tc>
        <w:tc>
          <w:tcPr>
            <w:tcW w:w="4505" w:type="dxa"/>
          </w:tcPr>
          <w:p w14:paraId="23B4FD10" w14:textId="31DDE489" w:rsidR="004206D1" w:rsidRDefault="00B6647B">
            <w:r>
              <w:t>£</w:t>
            </w:r>
            <w:r w:rsidR="00F30A42">
              <w:t>188.28</w:t>
            </w:r>
          </w:p>
        </w:tc>
      </w:tr>
      <w:tr w:rsidR="00F30A42" w14:paraId="71EE15E2" w14:textId="77777777" w:rsidTr="00F30A42">
        <w:tc>
          <w:tcPr>
            <w:tcW w:w="4511" w:type="dxa"/>
          </w:tcPr>
          <w:p w14:paraId="684A7DC6" w14:textId="0984B1DF" w:rsidR="00F30A42" w:rsidRPr="00E57BE7" w:rsidRDefault="00F30A42">
            <w:r w:rsidRPr="00E57BE7">
              <w:t>BYCL Youth Match Balls</w:t>
            </w:r>
          </w:p>
        </w:tc>
        <w:tc>
          <w:tcPr>
            <w:tcW w:w="4505" w:type="dxa"/>
          </w:tcPr>
          <w:p w14:paraId="0CC80ED7" w14:textId="49FBBE9B" w:rsidR="00F30A42" w:rsidRDefault="00E57BE7">
            <w:r>
              <w:t>£383</w:t>
            </w:r>
          </w:p>
        </w:tc>
      </w:tr>
      <w:tr w:rsidR="004206D1" w14:paraId="67FE1B6E" w14:textId="77777777" w:rsidTr="00F30A42">
        <w:tc>
          <w:tcPr>
            <w:tcW w:w="4511" w:type="dxa"/>
          </w:tcPr>
          <w:p w14:paraId="1B162110" w14:textId="0AE8C10E" w:rsidR="004206D1" w:rsidRPr="009E4551" w:rsidRDefault="00F30A42">
            <w:r>
              <w:t xml:space="preserve">GYCL </w:t>
            </w:r>
            <w:r w:rsidR="004206D1" w:rsidRPr="009E4551">
              <w:t>Youth league fees</w:t>
            </w:r>
          </w:p>
        </w:tc>
        <w:tc>
          <w:tcPr>
            <w:tcW w:w="4505" w:type="dxa"/>
          </w:tcPr>
          <w:p w14:paraId="3AFF1CBC" w14:textId="77C1D55F" w:rsidR="004206D1" w:rsidRDefault="00B6647B">
            <w:r>
              <w:t>£</w:t>
            </w:r>
            <w:r w:rsidR="00F30A42">
              <w:t>149.75</w:t>
            </w:r>
          </w:p>
        </w:tc>
      </w:tr>
      <w:tr w:rsidR="00F30A42" w14:paraId="2524063D" w14:textId="77777777" w:rsidTr="00F30A42">
        <w:tc>
          <w:tcPr>
            <w:tcW w:w="4511" w:type="dxa"/>
          </w:tcPr>
          <w:p w14:paraId="1C72180F" w14:textId="17D00A3F" w:rsidR="00F30A42" w:rsidRPr="00E57BE7" w:rsidRDefault="00F30A42" w:rsidP="00F30A42">
            <w:r w:rsidRPr="00E57BE7">
              <w:t>BYCL Youth league fees</w:t>
            </w:r>
          </w:p>
        </w:tc>
        <w:tc>
          <w:tcPr>
            <w:tcW w:w="4505" w:type="dxa"/>
          </w:tcPr>
          <w:p w14:paraId="6011C79F" w14:textId="775F67DA" w:rsidR="00F30A42" w:rsidRDefault="00E57BE7" w:rsidP="00F30A42">
            <w:r>
              <w:t>£525</w:t>
            </w:r>
          </w:p>
        </w:tc>
      </w:tr>
      <w:tr w:rsidR="00F30A42" w14:paraId="04D5A0D9" w14:textId="77777777" w:rsidTr="00F30A42">
        <w:tc>
          <w:tcPr>
            <w:tcW w:w="4511" w:type="dxa"/>
          </w:tcPr>
          <w:p w14:paraId="1A6F4193" w14:textId="46F7E8E1" w:rsidR="00F30A42" w:rsidRPr="009E4551" w:rsidRDefault="00F30A42" w:rsidP="00F30A42">
            <w:r w:rsidRPr="009E4551">
              <w:t>Youth coaching courses</w:t>
            </w:r>
          </w:p>
        </w:tc>
        <w:tc>
          <w:tcPr>
            <w:tcW w:w="4505" w:type="dxa"/>
          </w:tcPr>
          <w:p w14:paraId="39336C7C" w14:textId="3FB68043" w:rsidR="00F30A42" w:rsidRDefault="00F30A42" w:rsidP="00F30A42">
            <w:r>
              <w:t>£2754</w:t>
            </w:r>
          </w:p>
        </w:tc>
      </w:tr>
      <w:tr w:rsidR="00F30A42" w14:paraId="1F01EEDE" w14:textId="77777777" w:rsidTr="00F30A42">
        <w:tc>
          <w:tcPr>
            <w:tcW w:w="4511" w:type="dxa"/>
          </w:tcPr>
          <w:p w14:paraId="12886978" w14:textId="3373CE7A" w:rsidR="00F30A42" w:rsidRPr="009E4551" w:rsidRDefault="00F30A42" w:rsidP="00F30A42">
            <w:r w:rsidRPr="009E4551">
              <w:t>Youth equipment</w:t>
            </w:r>
          </w:p>
        </w:tc>
        <w:tc>
          <w:tcPr>
            <w:tcW w:w="4505" w:type="dxa"/>
          </w:tcPr>
          <w:p w14:paraId="1642E2C2" w14:textId="23F60C7E" w:rsidR="00F30A42" w:rsidRDefault="00F30A42" w:rsidP="00F30A42">
            <w:r>
              <w:t>£1190 (1/3 spend)</w:t>
            </w:r>
          </w:p>
        </w:tc>
      </w:tr>
      <w:tr w:rsidR="00F30A42" w14:paraId="7E9B93B6" w14:textId="77777777" w:rsidTr="00F30A42">
        <w:tc>
          <w:tcPr>
            <w:tcW w:w="4511" w:type="dxa"/>
          </w:tcPr>
          <w:p w14:paraId="28356B94" w14:textId="323D99EE" w:rsidR="00F30A42" w:rsidRPr="009E4551" w:rsidRDefault="00F30A42" w:rsidP="00F30A42">
            <w:r w:rsidRPr="009E4551">
              <w:t>Youth trophies</w:t>
            </w:r>
          </w:p>
        </w:tc>
        <w:tc>
          <w:tcPr>
            <w:tcW w:w="4505" w:type="dxa"/>
          </w:tcPr>
          <w:p w14:paraId="246CD7B2" w14:textId="46B9DA4D" w:rsidR="00F30A42" w:rsidRDefault="00F30A42" w:rsidP="00F30A42">
            <w:r>
              <w:t>£694</w:t>
            </w:r>
          </w:p>
        </w:tc>
      </w:tr>
      <w:tr w:rsidR="00F30A42" w14:paraId="18C66496" w14:textId="77777777" w:rsidTr="00F30A42">
        <w:tc>
          <w:tcPr>
            <w:tcW w:w="4511" w:type="dxa"/>
          </w:tcPr>
          <w:p w14:paraId="6AB5FDC1" w14:textId="0D75D52F" w:rsidR="00F30A42" w:rsidRPr="009E4551" w:rsidRDefault="00F30A42" w:rsidP="00F30A42">
            <w:r>
              <w:t>Winter Nets</w:t>
            </w:r>
          </w:p>
        </w:tc>
        <w:tc>
          <w:tcPr>
            <w:tcW w:w="4505" w:type="dxa"/>
          </w:tcPr>
          <w:p w14:paraId="62D4CCEC" w14:textId="51E405E8" w:rsidR="00F30A42" w:rsidRDefault="00F30A42" w:rsidP="00F30A42">
            <w:r>
              <w:t>687 (1/3 of spend)</w:t>
            </w:r>
          </w:p>
        </w:tc>
      </w:tr>
      <w:tr w:rsidR="00F30A42" w14:paraId="2FE3458E" w14:textId="77777777" w:rsidTr="00F30A42">
        <w:tc>
          <w:tcPr>
            <w:tcW w:w="4511" w:type="dxa"/>
          </w:tcPr>
          <w:p w14:paraId="317EBB55" w14:textId="68DCB693" w:rsidR="00F30A42" w:rsidRPr="009E4551" w:rsidRDefault="00F30A42" w:rsidP="00F30A42">
            <w:r>
              <w:t>Grounds rent</w:t>
            </w:r>
          </w:p>
        </w:tc>
        <w:tc>
          <w:tcPr>
            <w:tcW w:w="4505" w:type="dxa"/>
          </w:tcPr>
          <w:p w14:paraId="65E57C6D" w14:textId="7DD86F89" w:rsidR="00F30A42" w:rsidRDefault="00F30A42" w:rsidP="00F30A42">
            <w:r>
              <w:t>£3779 (1/3 of All Rent cost)</w:t>
            </w:r>
          </w:p>
        </w:tc>
      </w:tr>
      <w:tr w:rsidR="00F30A42" w14:paraId="4636029D" w14:textId="77777777" w:rsidTr="00F30A42">
        <w:tc>
          <w:tcPr>
            <w:tcW w:w="4511" w:type="dxa"/>
          </w:tcPr>
          <w:p w14:paraId="659306E5" w14:textId="7D3F5FDD" w:rsidR="00F30A42" w:rsidRPr="009E4551" w:rsidRDefault="00F30A42" w:rsidP="00F30A42">
            <w:r w:rsidRPr="009E4551">
              <w:t>Club insurance</w:t>
            </w:r>
          </w:p>
        </w:tc>
        <w:tc>
          <w:tcPr>
            <w:tcW w:w="4505" w:type="dxa"/>
          </w:tcPr>
          <w:p w14:paraId="547C78E0" w14:textId="7B3C4A3E" w:rsidR="00F30A42" w:rsidRDefault="00F30A42" w:rsidP="00F30A42">
            <w:r>
              <w:t>£357 (1/3 of Insurance costs)</w:t>
            </w:r>
          </w:p>
        </w:tc>
      </w:tr>
      <w:tr w:rsidR="00F30A42" w14:paraId="2FF777C8" w14:textId="77777777" w:rsidTr="00F30A42">
        <w:tc>
          <w:tcPr>
            <w:tcW w:w="4511" w:type="dxa"/>
          </w:tcPr>
          <w:p w14:paraId="3065A2C6" w14:textId="0671E5E3" w:rsidR="00F30A42" w:rsidRPr="009E4551" w:rsidRDefault="00F30A42" w:rsidP="00F30A42">
            <w:r w:rsidRPr="009E4551">
              <w:t>Grounds</w:t>
            </w:r>
          </w:p>
        </w:tc>
        <w:tc>
          <w:tcPr>
            <w:tcW w:w="4505" w:type="dxa"/>
          </w:tcPr>
          <w:p w14:paraId="46226131" w14:textId="36B82DCB" w:rsidR="00F30A42" w:rsidRDefault="00F30A42" w:rsidP="00F30A42">
            <w:r>
              <w:t>£8358 (1/3 of Ground costs)</w:t>
            </w:r>
          </w:p>
        </w:tc>
      </w:tr>
      <w:tr w:rsidR="00F30A42" w14:paraId="41D5BC00" w14:textId="77777777" w:rsidTr="00F30A42">
        <w:tc>
          <w:tcPr>
            <w:tcW w:w="4511" w:type="dxa"/>
          </w:tcPr>
          <w:p w14:paraId="2816547D" w14:textId="77777777" w:rsidR="00F30A42" w:rsidRPr="009E4551" w:rsidRDefault="00F30A42" w:rsidP="00F30A42"/>
        </w:tc>
        <w:tc>
          <w:tcPr>
            <w:tcW w:w="4505" w:type="dxa"/>
          </w:tcPr>
          <w:p w14:paraId="7BB3F548" w14:textId="77777777" w:rsidR="00F30A42" w:rsidRDefault="00F30A42" w:rsidP="00F30A42"/>
        </w:tc>
      </w:tr>
      <w:tr w:rsidR="00F30A42" w14:paraId="29285ACE" w14:textId="77777777" w:rsidTr="00F30A42">
        <w:tc>
          <w:tcPr>
            <w:tcW w:w="4511" w:type="dxa"/>
          </w:tcPr>
          <w:p w14:paraId="1C11CC14" w14:textId="07165D6E" w:rsidR="00F30A42" w:rsidRPr="009E4551" w:rsidRDefault="00F30A42" w:rsidP="00F30A42">
            <w:pPr>
              <w:rPr>
                <w:b/>
                <w:bCs/>
              </w:rPr>
            </w:pPr>
            <w:r w:rsidRPr="009E4551">
              <w:rPr>
                <w:b/>
                <w:bCs/>
              </w:rPr>
              <w:t>TOTAL</w:t>
            </w:r>
          </w:p>
        </w:tc>
        <w:tc>
          <w:tcPr>
            <w:tcW w:w="4505" w:type="dxa"/>
          </w:tcPr>
          <w:p w14:paraId="71CEE4B1" w14:textId="7396F162" w:rsidR="00F30A42" w:rsidRPr="009E4551" w:rsidRDefault="00F30A42" w:rsidP="00F30A42">
            <w:pPr>
              <w:rPr>
                <w:b/>
                <w:bCs/>
              </w:rPr>
            </w:pPr>
            <w:r w:rsidRPr="009E4551">
              <w:rPr>
                <w:b/>
                <w:bCs/>
              </w:rPr>
              <w:t>£</w:t>
            </w:r>
            <w:r w:rsidR="00E57BE7">
              <w:rPr>
                <w:b/>
                <w:bCs/>
              </w:rPr>
              <w:t>19,125</w:t>
            </w:r>
          </w:p>
        </w:tc>
      </w:tr>
    </w:tbl>
    <w:p w14:paraId="6A192F02" w14:textId="77777777" w:rsidR="004206D1" w:rsidRDefault="004206D1"/>
    <w:p w14:paraId="6046951A" w14:textId="03AC7878" w:rsidR="005A592A" w:rsidRDefault="005A592A" w:rsidP="008635AE">
      <w:pPr>
        <w:spacing w:line="240" w:lineRule="auto"/>
        <w:jc w:val="both"/>
      </w:pPr>
      <w:r>
        <w:t xml:space="preserve">We anticipate that all age groups and teams run in </w:t>
      </w:r>
      <w:r w:rsidR="00EC1B43">
        <w:t>202</w:t>
      </w:r>
      <w:r w:rsidR="00E5730E">
        <w:t>6</w:t>
      </w:r>
      <w:r>
        <w:t xml:space="preserve"> will continue</w:t>
      </w:r>
      <w:r w:rsidR="0067401D">
        <w:t xml:space="preserve"> plus a Sunday Senior team to allow youth to progress into the senior pathway</w:t>
      </w:r>
      <w:r w:rsidR="00EC1B43">
        <w:t>.</w:t>
      </w:r>
    </w:p>
    <w:p w14:paraId="0A963611" w14:textId="6BA3557E" w:rsidR="00D301FD" w:rsidRDefault="00D301FD" w:rsidP="008635AE">
      <w:pPr>
        <w:spacing w:line="240" w:lineRule="auto"/>
        <w:jc w:val="both"/>
      </w:pPr>
      <w:r>
        <w:t xml:space="preserve">One of the questions that was asked in the previous application was if we have contacted Almondsbury Parish Council for a similar SLA which are in progress. As you can see, the cost for grounds has significantly increased in the merged club with youth playing more games across 2 venues now and we would need similar support from both councils. Hence the request to BSTC is similar to previous years while we are also requesting similar support to Almondsbury Parish Council. </w:t>
      </w:r>
    </w:p>
    <w:p w14:paraId="5009479B" w14:textId="404CAEDC" w:rsidR="005A592A" w:rsidRPr="00D840F2" w:rsidRDefault="005A592A" w:rsidP="008635AE">
      <w:pPr>
        <w:spacing w:line="240" w:lineRule="auto"/>
        <w:jc w:val="both"/>
        <w:rPr>
          <w:b/>
          <w:bCs/>
        </w:rPr>
      </w:pPr>
      <w:r w:rsidRPr="00D840F2">
        <w:rPr>
          <w:b/>
          <w:bCs/>
        </w:rPr>
        <w:t xml:space="preserve">In </w:t>
      </w:r>
      <w:r w:rsidR="006D74B4" w:rsidRPr="00D840F2">
        <w:rPr>
          <w:b/>
          <w:bCs/>
        </w:rPr>
        <w:t>Summary</w:t>
      </w:r>
      <w:r w:rsidR="006D74B4">
        <w:rPr>
          <w:b/>
          <w:bCs/>
        </w:rPr>
        <w:t>:</w:t>
      </w:r>
    </w:p>
    <w:p w14:paraId="35482A5E" w14:textId="6D4904E9" w:rsidR="00182FE7" w:rsidRDefault="005A592A" w:rsidP="008635AE">
      <w:pPr>
        <w:spacing w:line="240" w:lineRule="auto"/>
        <w:jc w:val="both"/>
      </w:pPr>
      <w:r>
        <w:t>BS</w:t>
      </w:r>
      <w:r w:rsidR="00E01404">
        <w:t>A</w:t>
      </w:r>
      <w:r>
        <w:t xml:space="preserve">CC will continue to provide an outlet for local juniors to regularly play and learn the game of cricket, taking </w:t>
      </w:r>
      <w:r w:rsidR="00C33B71">
        <w:t>steps</w:t>
      </w:r>
      <w:r>
        <w:t xml:space="preserve"> to ensure that this is done safely, with appropriate supervision and oversight. We are inclusive and welcome young cricketers from around age seven (male and female) from all ethnicities and backgrounds</w:t>
      </w:r>
      <w:r w:rsidR="00BD24F8">
        <w:t>.</w:t>
      </w:r>
      <w:r>
        <w:t xml:space="preserve"> </w:t>
      </w:r>
      <w:r w:rsidR="009E4551">
        <w:t xml:space="preserve">(In addition, our All-Stars Cricket programme which sits outside main </w:t>
      </w:r>
      <w:r w:rsidR="009E4551">
        <w:lastRenderedPageBreak/>
        <w:t xml:space="preserve">club membership introduces the game to five- to seven-year-olds). </w:t>
      </w:r>
      <w:r w:rsidR="00182FE7">
        <w:t xml:space="preserve">Our goal remains to provide a platform from which local young people can develop a passion for cricket and </w:t>
      </w:r>
      <w:r w:rsidR="009E4551">
        <w:t xml:space="preserve">a </w:t>
      </w:r>
      <w:r w:rsidR="00B47C31">
        <w:t>healthy active lifestyle</w:t>
      </w:r>
      <w:r w:rsidR="00182FE7">
        <w:t>. We integrate these into the club and support their cricketing and personal development in every way possible.</w:t>
      </w:r>
    </w:p>
    <w:p w14:paraId="0ADD9935" w14:textId="5D790673" w:rsidR="005A592A" w:rsidRDefault="005A592A" w:rsidP="008635AE">
      <w:pPr>
        <w:spacing w:line="240" w:lineRule="auto"/>
        <w:jc w:val="both"/>
      </w:pPr>
      <w:r>
        <w:t xml:space="preserve">Given the </w:t>
      </w:r>
      <w:r w:rsidR="00FB4377">
        <w:t xml:space="preserve">higher number of youth </w:t>
      </w:r>
      <w:r w:rsidR="008936CC">
        <w:t>and the opportunity of playing more games</w:t>
      </w:r>
      <w:r w:rsidR="00917226">
        <w:t xml:space="preserve"> in</w:t>
      </w:r>
      <w:r w:rsidR="008936CC">
        <w:t xml:space="preserve"> 202</w:t>
      </w:r>
      <w:r w:rsidR="00360F3F">
        <w:t>5</w:t>
      </w:r>
      <w:r w:rsidR="008936CC">
        <w:t xml:space="preserve"> </w:t>
      </w:r>
      <w:r w:rsidR="00A20B99">
        <w:t xml:space="preserve">and </w:t>
      </w:r>
      <w:r w:rsidR="00E01404">
        <w:t>the anticipated</w:t>
      </w:r>
      <w:r>
        <w:t xml:space="preserve"> outlay in 202</w:t>
      </w:r>
      <w:r w:rsidR="00360F3F">
        <w:t>6</w:t>
      </w:r>
      <w:r>
        <w:t>, the club would like to apply for funding of £</w:t>
      </w:r>
      <w:r w:rsidR="008B2302">
        <w:t xml:space="preserve">5,000, an increase from the previous </w:t>
      </w:r>
      <w:r w:rsidR="00325AC3">
        <w:t>year of £3,500</w:t>
      </w:r>
      <w:r>
        <w:t xml:space="preserve"> as per last year’s application that was kindly agreed.</w:t>
      </w:r>
    </w:p>
    <w:p w14:paraId="4CB0188F" w14:textId="2561706A" w:rsidR="005A592A" w:rsidRDefault="005A592A" w:rsidP="008635AE">
      <w:pPr>
        <w:spacing w:line="240" w:lineRule="auto"/>
        <w:jc w:val="both"/>
      </w:pPr>
      <w:r>
        <w:t xml:space="preserve">We look forward to the Town Council’s thoughts </w:t>
      </w:r>
      <w:r w:rsidR="00041F71">
        <w:t>with regards to</w:t>
      </w:r>
      <w:r>
        <w:t xml:space="preserve"> our application and </w:t>
      </w:r>
      <w:r w:rsidR="000376EA">
        <w:t>we will be attending the meeting on December</w:t>
      </w:r>
      <w:r w:rsidR="00041F71">
        <w:t xml:space="preserve"> 1</w:t>
      </w:r>
      <w:r w:rsidR="00360F3F">
        <w:t>5</w:t>
      </w:r>
      <w:r w:rsidR="00041F71" w:rsidRPr="00041F71">
        <w:rPr>
          <w:vertAlign w:val="superscript"/>
        </w:rPr>
        <w:t>th</w:t>
      </w:r>
      <w:r w:rsidR="00041F71">
        <w:t xml:space="preserve"> </w:t>
      </w:r>
      <w:r w:rsidR="000376EA">
        <w:t>at the Jubilee Centre.</w:t>
      </w:r>
      <w:r>
        <w:t xml:space="preserve"> </w:t>
      </w:r>
    </w:p>
    <w:p w14:paraId="026BCAD2" w14:textId="77777777" w:rsidR="005A592A" w:rsidRDefault="005A592A">
      <w:r>
        <w:t>Kind Regards</w:t>
      </w:r>
    </w:p>
    <w:p w14:paraId="00FE763C" w14:textId="374E4C1B" w:rsidR="00E01404" w:rsidRDefault="00E01404">
      <w:r>
        <w:t>Jeganath G Rajamohan – Head of Junior Cricket (07438807755)</w:t>
      </w:r>
    </w:p>
    <w:p w14:paraId="5E054FB2" w14:textId="5A2564F3" w:rsidR="006741B7" w:rsidRDefault="006741B7" w:rsidP="006741B7">
      <w:r>
        <w:t>Craig Hazzard – Child Welfare Officer (07989</w:t>
      </w:r>
      <w:r w:rsidR="000D08D4">
        <w:t xml:space="preserve"> </w:t>
      </w:r>
      <w:r>
        <w:t>030716)</w:t>
      </w:r>
    </w:p>
    <w:p w14:paraId="51CA6EB1" w14:textId="77777777" w:rsidR="006741B7" w:rsidRDefault="006741B7"/>
    <w:sectPr w:rsidR="00674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2A"/>
    <w:rsid w:val="000300D8"/>
    <w:rsid w:val="00031A29"/>
    <w:rsid w:val="000376EA"/>
    <w:rsid w:val="00041F71"/>
    <w:rsid w:val="00061AB0"/>
    <w:rsid w:val="00066E1A"/>
    <w:rsid w:val="00070D63"/>
    <w:rsid w:val="00072828"/>
    <w:rsid w:val="000C4C8B"/>
    <w:rsid w:val="000D08D4"/>
    <w:rsid w:val="000F26CB"/>
    <w:rsid w:val="00114BA1"/>
    <w:rsid w:val="00144ED5"/>
    <w:rsid w:val="00174D29"/>
    <w:rsid w:val="0018006F"/>
    <w:rsid w:val="00182FE7"/>
    <w:rsid w:val="00192CAD"/>
    <w:rsid w:val="001E10A0"/>
    <w:rsid w:val="001F58F2"/>
    <w:rsid w:val="00271B99"/>
    <w:rsid w:val="00276939"/>
    <w:rsid w:val="00287CE7"/>
    <w:rsid w:val="00295637"/>
    <w:rsid w:val="002963F4"/>
    <w:rsid w:val="00310A09"/>
    <w:rsid w:val="00325AC3"/>
    <w:rsid w:val="00334746"/>
    <w:rsid w:val="00346721"/>
    <w:rsid w:val="00360F3F"/>
    <w:rsid w:val="0037517C"/>
    <w:rsid w:val="003A6995"/>
    <w:rsid w:val="003B42EF"/>
    <w:rsid w:val="003B7482"/>
    <w:rsid w:val="003C06F3"/>
    <w:rsid w:val="003E4F30"/>
    <w:rsid w:val="00412A48"/>
    <w:rsid w:val="004206D1"/>
    <w:rsid w:val="0042171B"/>
    <w:rsid w:val="00445150"/>
    <w:rsid w:val="004529FF"/>
    <w:rsid w:val="00464A0B"/>
    <w:rsid w:val="004866D8"/>
    <w:rsid w:val="00486E38"/>
    <w:rsid w:val="00494A79"/>
    <w:rsid w:val="004A2F5D"/>
    <w:rsid w:val="004C1B40"/>
    <w:rsid w:val="005068AF"/>
    <w:rsid w:val="0051094F"/>
    <w:rsid w:val="005427D9"/>
    <w:rsid w:val="0057349E"/>
    <w:rsid w:val="00582881"/>
    <w:rsid w:val="0059017B"/>
    <w:rsid w:val="005A592A"/>
    <w:rsid w:val="005D7BA2"/>
    <w:rsid w:val="005E4EAD"/>
    <w:rsid w:val="005F2BD0"/>
    <w:rsid w:val="005F5B6F"/>
    <w:rsid w:val="006211A1"/>
    <w:rsid w:val="00650BAC"/>
    <w:rsid w:val="00652D5C"/>
    <w:rsid w:val="0067401D"/>
    <w:rsid w:val="006741B7"/>
    <w:rsid w:val="006B5053"/>
    <w:rsid w:val="006C2629"/>
    <w:rsid w:val="006D74B4"/>
    <w:rsid w:val="006E39F7"/>
    <w:rsid w:val="00717B7B"/>
    <w:rsid w:val="00724074"/>
    <w:rsid w:val="007277FA"/>
    <w:rsid w:val="007375BE"/>
    <w:rsid w:val="00772F49"/>
    <w:rsid w:val="00782400"/>
    <w:rsid w:val="00795276"/>
    <w:rsid w:val="007E02C9"/>
    <w:rsid w:val="008316B3"/>
    <w:rsid w:val="0083314F"/>
    <w:rsid w:val="008376C6"/>
    <w:rsid w:val="00854275"/>
    <w:rsid w:val="008635AE"/>
    <w:rsid w:val="00890D99"/>
    <w:rsid w:val="008912B7"/>
    <w:rsid w:val="008936CC"/>
    <w:rsid w:val="008A3629"/>
    <w:rsid w:val="008B05C9"/>
    <w:rsid w:val="008B2302"/>
    <w:rsid w:val="008B61EE"/>
    <w:rsid w:val="008C7794"/>
    <w:rsid w:val="00910EBE"/>
    <w:rsid w:val="00917226"/>
    <w:rsid w:val="00932C8A"/>
    <w:rsid w:val="009A78EC"/>
    <w:rsid w:val="009C7305"/>
    <w:rsid w:val="009E4551"/>
    <w:rsid w:val="00A16D7C"/>
    <w:rsid w:val="00A17339"/>
    <w:rsid w:val="00A20B99"/>
    <w:rsid w:val="00A87E96"/>
    <w:rsid w:val="00A94574"/>
    <w:rsid w:val="00AB2451"/>
    <w:rsid w:val="00AC1366"/>
    <w:rsid w:val="00AC260E"/>
    <w:rsid w:val="00B47C31"/>
    <w:rsid w:val="00B6647B"/>
    <w:rsid w:val="00B76877"/>
    <w:rsid w:val="00B92EA1"/>
    <w:rsid w:val="00BB0A1F"/>
    <w:rsid w:val="00BC127F"/>
    <w:rsid w:val="00BC3556"/>
    <w:rsid w:val="00BD24F8"/>
    <w:rsid w:val="00BD53DE"/>
    <w:rsid w:val="00BE7490"/>
    <w:rsid w:val="00C302A0"/>
    <w:rsid w:val="00C33B6D"/>
    <w:rsid w:val="00C33B71"/>
    <w:rsid w:val="00C36FD6"/>
    <w:rsid w:val="00C401C5"/>
    <w:rsid w:val="00C82EC7"/>
    <w:rsid w:val="00CB2D07"/>
    <w:rsid w:val="00CC61C0"/>
    <w:rsid w:val="00D0122F"/>
    <w:rsid w:val="00D06C7E"/>
    <w:rsid w:val="00D17162"/>
    <w:rsid w:val="00D301FD"/>
    <w:rsid w:val="00D46CDA"/>
    <w:rsid w:val="00D47487"/>
    <w:rsid w:val="00D500D3"/>
    <w:rsid w:val="00D5050A"/>
    <w:rsid w:val="00D55DAA"/>
    <w:rsid w:val="00D840F2"/>
    <w:rsid w:val="00D963BE"/>
    <w:rsid w:val="00DA71E1"/>
    <w:rsid w:val="00DB1F2B"/>
    <w:rsid w:val="00DC142F"/>
    <w:rsid w:val="00DD2929"/>
    <w:rsid w:val="00DD5E06"/>
    <w:rsid w:val="00E01404"/>
    <w:rsid w:val="00E07310"/>
    <w:rsid w:val="00E103B1"/>
    <w:rsid w:val="00E131BF"/>
    <w:rsid w:val="00E17EB1"/>
    <w:rsid w:val="00E3012A"/>
    <w:rsid w:val="00E52F21"/>
    <w:rsid w:val="00E5730E"/>
    <w:rsid w:val="00E57BE7"/>
    <w:rsid w:val="00E92D7D"/>
    <w:rsid w:val="00EC1B43"/>
    <w:rsid w:val="00F30A42"/>
    <w:rsid w:val="00F42553"/>
    <w:rsid w:val="00F866A4"/>
    <w:rsid w:val="00FB4377"/>
    <w:rsid w:val="00FF299F"/>
    <w:rsid w:val="00FF6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5E7A"/>
  <w15:docId w15:val="{FEBA17CA-AF45-401B-8017-C41E33A0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FE504EFD-2C68-42A6-86F9-9C379FB63063}"/>
</file>

<file path=customXml/itemProps2.xml><?xml version="1.0" encoding="utf-8"?>
<ds:datastoreItem xmlns:ds="http://schemas.openxmlformats.org/officeDocument/2006/customXml" ds:itemID="{02FFCC79-197C-458F-AA29-E27DC8B4128B}"/>
</file>

<file path=customXml/itemProps3.xml><?xml version="1.0" encoding="utf-8"?>
<ds:datastoreItem xmlns:ds="http://schemas.openxmlformats.org/officeDocument/2006/customXml" ds:itemID="{097E7FAB-8DCA-4AED-8465-15035D308115}"/>
</file>

<file path=docProps/app.xml><?xml version="1.0" encoding="utf-8"?>
<Properties xmlns="http://schemas.openxmlformats.org/officeDocument/2006/extended-properties" xmlns:vt="http://schemas.openxmlformats.org/officeDocument/2006/docPropsVTypes">
  <Template>Normal.dotm</Template>
  <TotalTime>3</TotalTime>
  <Pages>3</Pages>
  <Words>1081</Words>
  <Characters>6163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Eccott</dc:creator>
  <cp:keywords/>
  <dc:description/>
  <cp:lastModifiedBy>Sharon Petela</cp:lastModifiedBy>
  <cp:revision>2</cp:revision>
  <cp:lastPrinted>2025-12-04T12:32:00Z</cp:lastPrinted>
  <dcterms:created xsi:type="dcterms:W3CDTF">2025-12-04T12:35:00Z</dcterms:created>
  <dcterms:modified xsi:type="dcterms:W3CDTF">2025-12-04T12:35:00Z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a25aa-e944-415d-b7a7-40f6b9180b6b_Enabled">
    <vt:lpwstr>true</vt:lpwstr>
  </property>
  <property fmtid="{D5CDD505-2E9C-101B-9397-08002B2CF9AE}" pid="3" name="MSIP_Label_a15a25aa-e944-415d-b7a7-40f6b9180b6b_SetDate">
    <vt:lpwstr>2025-12-01 20:57:48Z</vt:lpwstr>
  </property>
  <property fmtid="{D5CDD505-2E9C-101B-9397-08002B2CF9AE}" pid="4" name="MSIP_Label_a15a25aa-e944-415d-b7a7-40f6b9180b6b_Method">
    <vt:lpwstr>Privileged</vt:lpwstr>
  </property>
  <property fmtid="{D5CDD505-2E9C-101B-9397-08002B2CF9AE}" pid="5" name="MSIP_Label_a15a25aa-e944-415d-b7a7-40f6b9180b6b_Name">
    <vt:lpwstr>a15a25aa-e944-415d-b7a7-40f6b9180b6b</vt:lpwstr>
  </property>
  <property fmtid="{D5CDD505-2E9C-101B-9397-08002B2CF9AE}" pid="6" name="MSIP_Label_a15a25aa-e944-415d-b7a7-40f6b9180b6b_SiteId">
    <vt:lpwstr>eeb8d0e8-3544-41d3-aac6-934c309faf5a</vt:lpwstr>
  </property>
  <property fmtid="{D5CDD505-2E9C-101B-9397-08002B2CF9AE}" pid="7" name="MSIP_Label_a15a25aa-e944-415d-b7a7-40f6b9180b6b_ActionId">
    <vt:lpwstr>ac8bd05f-183b-425c-b87a-4955b85edf92</vt:lpwstr>
  </property>
  <property fmtid="{D5CDD505-2E9C-101B-9397-08002B2CF9AE}" pid="8" name="MSIP_Label_a15a25aa-e944-415d-b7a7-40f6b9180b6b_ContentBits">
    <vt:lpwstr>0</vt:lpwstr>
  </property>
  <property fmtid="{D5CDD505-2E9C-101B-9397-08002B2CF9AE}" pid="9" name="ContentTypeId">
    <vt:lpwstr>0x0101009A891CA46ECE8E43B8599341AF5E98AE</vt:lpwstr>
  </property>
  <property fmtid="{D5CDD505-2E9C-101B-9397-08002B2CF9AE}" pid="10" name="MediaServiceImageTags">
    <vt:lpwstr/>
  </property>
</Properties>
</file>