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5B44" w:rsidRPr="00D64AAC" w:rsidRDefault="00075B44">
      <w:pPr>
        <w:pStyle w:val="Heading3"/>
        <w:jc w:val="center"/>
      </w:pPr>
      <w:r w:rsidRPr="00D64AAC">
        <w:t>BRADLEY STOKE TOWN COUNCIL</w:t>
      </w:r>
    </w:p>
    <w:p w:rsidR="00075B44" w:rsidRPr="00821526" w:rsidRDefault="00075B44">
      <w:pPr>
        <w:jc w:val="center"/>
        <w:rPr>
          <w:b/>
          <w:sz w:val="16"/>
          <w:szCs w:val="16"/>
        </w:rPr>
      </w:pPr>
    </w:p>
    <w:p w:rsidR="00075B44" w:rsidRPr="00D64AAC" w:rsidRDefault="00075B44">
      <w:pPr>
        <w:jc w:val="center"/>
        <w:rPr>
          <w:b/>
        </w:rPr>
      </w:pPr>
      <w:r w:rsidRPr="00D64AAC">
        <w:rPr>
          <w:b/>
        </w:rPr>
        <w:t>Full Council</w:t>
      </w:r>
    </w:p>
    <w:p w:rsidR="00075B44" w:rsidRPr="00D64AAC" w:rsidRDefault="00075B44">
      <w:pPr>
        <w:jc w:val="both"/>
      </w:pPr>
    </w:p>
    <w:p w:rsidR="00075B44" w:rsidRPr="00D64AAC" w:rsidRDefault="00075B44">
      <w:pPr>
        <w:jc w:val="both"/>
      </w:pPr>
      <w:r w:rsidRPr="00D64AAC">
        <w:t xml:space="preserve">Minutes of the Annual General Meeting of Bradley Stoke Town Council held at Bradley Stoke Jubilee Centre, Savages Wood Road, Bradley Stoke, on </w:t>
      </w:r>
      <w:r w:rsidR="007A1927">
        <w:t>1</w:t>
      </w:r>
      <w:r w:rsidR="00474ABA">
        <w:t>0</w:t>
      </w:r>
      <w:r w:rsidR="007A1927">
        <w:t xml:space="preserve"> May 201</w:t>
      </w:r>
      <w:r w:rsidR="00474ABA">
        <w:t>7</w:t>
      </w:r>
      <w:r w:rsidR="007A1927">
        <w:t xml:space="preserve"> </w:t>
      </w:r>
      <w:r w:rsidR="001E6CD7">
        <w:t xml:space="preserve">at </w:t>
      </w:r>
      <w:r w:rsidR="007A1927">
        <w:t>8</w:t>
      </w:r>
      <w:r w:rsidR="001E6CD7">
        <w:t>.</w:t>
      </w:r>
      <w:r w:rsidR="00F31075">
        <w:t>0</w:t>
      </w:r>
      <w:r w:rsidR="001E6CD7">
        <w:t>0pm</w:t>
      </w:r>
      <w:r w:rsidRPr="00D64AAC">
        <w:t>.</w:t>
      </w:r>
    </w:p>
    <w:p w:rsidR="00075B44" w:rsidRPr="00D64AAC" w:rsidRDefault="00075B44">
      <w:pPr>
        <w:jc w:val="both"/>
      </w:pPr>
    </w:p>
    <w:p w:rsidR="00D63B95" w:rsidRPr="00D64AAC" w:rsidRDefault="00075B44" w:rsidP="00D63B95">
      <w:pPr>
        <w:jc w:val="both"/>
      </w:pPr>
      <w:r w:rsidRPr="00D64AAC">
        <w:t>PRESENT:</w:t>
      </w:r>
    </w:p>
    <w:p w:rsidR="004E2AE4" w:rsidRPr="00E57A7C" w:rsidRDefault="004E2AE4" w:rsidP="00314DF3">
      <w:pPr>
        <w:jc w:val="both"/>
        <w:rPr>
          <w:sz w:val="16"/>
          <w:szCs w:val="16"/>
        </w:rPr>
      </w:pPr>
    </w:p>
    <w:p w:rsidR="000E1073" w:rsidRDefault="00075B44" w:rsidP="00F31075">
      <w:pPr>
        <w:jc w:val="both"/>
      </w:pPr>
      <w:r w:rsidRPr="00D64AAC">
        <w:t>Councillors:</w:t>
      </w:r>
      <w:r w:rsidRPr="00D64AAC">
        <w:tab/>
      </w:r>
      <w:r w:rsidR="00DA3DFA" w:rsidRPr="00D64AAC">
        <w:t xml:space="preserve"> </w:t>
      </w:r>
      <w:r w:rsidR="00475A3E" w:rsidRPr="00D64AAC">
        <w:tab/>
      </w:r>
      <w:r w:rsidR="000E1073">
        <w:t>Tom Aditya</w:t>
      </w:r>
    </w:p>
    <w:p w:rsidR="00474ABA" w:rsidRDefault="00474ABA">
      <w:pPr>
        <w:ind w:left="2160"/>
        <w:jc w:val="both"/>
      </w:pPr>
      <w:r>
        <w:t>John Ashe</w:t>
      </w:r>
    </w:p>
    <w:p w:rsidR="00AF3D08" w:rsidRDefault="000E1073">
      <w:pPr>
        <w:ind w:left="2160"/>
        <w:jc w:val="both"/>
      </w:pPr>
      <w:r>
        <w:t>Roger Avenin</w:t>
      </w:r>
      <w:r w:rsidR="001853B7">
        <w:t xml:space="preserve"> </w:t>
      </w:r>
      <w:r w:rsidR="00BC14F5" w:rsidRPr="00D64AAC">
        <w:tab/>
      </w:r>
      <w:r w:rsidR="00BC14F5" w:rsidRPr="00D64AAC">
        <w:tab/>
      </w:r>
      <w:r w:rsidR="00BC14F5" w:rsidRPr="00D64AAC">
        <w:tab/>
      </w:r>
    </w:p>
    <w:p w:rsidR="00244A5B" w:rsidRDefault="00244A5B">
      <w:pPr>
        <w:ind w:left="2160"/>
        <w:jc w:val="both"/>
      </w:pPr>
      <w:smartTag w:uri="urn:schemas-microsoft-com:office:smarttags" w:element="PersonName">
        <w:r>
          <w:t>Keith Cranney</w:t>
        </w:r>
      </w:smartTag>
    </w:p>
    <w:p w:rsidR="000E1073" w:rsidRDefault="000E1073">
      <w:pPr>
        <w:ind w:left="2160"/>
        <w:jc w:val="both"/>
      </w:pPr>
      <w:smartTag w:uri="urn:schemas-microsoft-com:office:smarttags" w:element="PersonName">
        <w:r>
          <w:t>Tony Griffiths</w:t>
        </w:r>
      </w:smartTag>
    </w:p>
    <w:p w:rsidR="001853B7" w:rsidRDefault="001853B7">
      <w:pPr>
        <w:ind w:left="2160"/>
        <w:jc w:val="both"/>
      </w:pPr>
      <w:r>
        <w:t>Gurmit Gupta</w:t>
      </w:r>
    </w:p>
    <w:p w:rsidR="004E2AE4" w:rsidRDefault="004E2AE4">
      <w:pPr>
        <w:ind w:left="2160"/>
        <w:jc w:val="both"/>
      </w:pPr>
      <w:r>
        <w:t>Elaine Hardwick</w:t>
      </w:r>
    </w:p>
    <w:p w:rsidR="004E2AE4" w:rsidRDefault="004E2AE4">
      <w:pPr>
        <w:ind w:left="2160"/>
        <w:jc w:val="both"/>
      </w:pPr>
      <w:smartTag w:uri="urn:schemas-microsoft-com:office:smarttags" w:element="PersonName">
        <w:r>
          <w:t>Paul Hardwick</w:t>
        </w:r>
      </w:smartTag>
    </w:p>
    <w:p w:rsidR="00F31075" w:rsidRDefault="00F31075">
      <w:pPr>
        <w:ind w:left="2160"/>
        <w:jc w:val="both"/>
      </w:pPr>
      <w:r>
        <w:t>Brian Hopkinson</w:t>
      </w:r>
    </w:p>
    <w:p w:rsidR="00314DF3" w:rsidRPr="00D64AAC" w:rsidRDefault="001853B7" w:rsidP="00314DF3">
      <w:pPr>
        <w:ind w:left="1440" w:firstLine="720"/>
        <w:jc w:val="both"/>
      </w:pPr>
      <w:r>
        <w:t>Franklin Owusu-Antwi</w:t>
      </w:r>
    </w:p>
    <w:p w:rsidR="001024DC" w:rsidRDefault="001024DC">
      <w:pPr>
        <w:ind w:left="2160"/>
        <w:jc w:val="both"/>
      </w:pPr>
      <w:r>
        <w:t>Ben Randles</w:t>
      </w:r>
    </w:p>
    <w:p w:rsidR="004E2AE4" w:rsidRDefault="004E2AE4">
      <w:pPr>
        <w:ind w:left="2160"/>
        <w:jc w:val="both"/>
      </w:pPr>
      <w:r>
        <w:t>Andy Ward</w:t>
      </w:r>
      <w:r w:rsidR="00474ABA">
        <w:t xml:space="preserve"> (Chair)</w:t>
      </w:r>
    </w:p>
    <w:p w:rsidR="001853B7" w:rsidRPr="00D64AAC" w:rsidRDefault="001853B7">
      <w:pPr>
        <w:ind w:left="2160"/>
        <w:jc w:val="both"/>
      </w:pPr>
      <w:r>
        <w:t>Marion Ward</w:t>
      </w:r>
    </w:p>
    <w:p w:rsidR="00314DF3" w:rsidRPr="00E57A7C" w:rsidRDefault="00314DF3">
      <w:pPr>
        <w:ind w:left="2160"/>
        <w:jc w:val="both"/>
        <w:rPr>
          <w:sz w:val="16"/>
          <w:szCs w:val="16"/>
        </w:rPr>
      </w:pPr>
    </w:p>
    <w:p w:rsidR="00075B44" w:rsidRDefault="001E6CD7">
      <w:pPr>
        <w:ind w:left="2160"/>
        <w:jc w:val="both"/>
      </w:pPr>
      <w:smartTag w:uri="urn:schemas-microsoft-com:office:smarttags" w:element="PersonName">
        <w:r>
          <w:t>Sharon Petela</w:t>
        </w:r>
      </w:smartTag>
      <w:r>
        <w:t xml:space="preserve"> </w:t>
      </w:r>
      <w:r>
        <w:tab/>
      </w:r>
      <w:r w:rsidR="00075B44" w:rsidRPr="00D64AAC">
        <w:tab/>
        <w:t>(</w:t>
      </w:r>
      <w:r w:rsidR="000E1073">
        <w:t xml:space="preserve">Town </w:t>
      </w:r>
      <w:r w:rsidR="00075B44" w:rsidRPr="00D64AAC">
        <w:t>Clerk)</w:t>
      </w:r>
    </w:p>
    <w:p w:rsidR="00BC14F5" w:rsidRDefault="00BC14F5">
      <w:pPr>
        <w:pStyle w:val="Header"/>
        <w:tabs>
          <w:tab w:val="clear" w:pos="4320"/>
          <w:tab w:val="clear" w:pos="8640"/>
        </w:tabs>
        <w:jc w:val="both"/>
      </w:pPr>
      <w:r w:rsidRPr="00D64AAC">
        <w:tab/>
      </w:r>
      <w:r w:rsidRPr="00D64AAC">
        <w:tab/>
      </w:r>
      <w:r w:rsidRPr="00D64AAC">
        <w:tab/>
      </w:r>
      <w:smartTag w:uri="urn:schemas-microsoft-com:office:smarttags" w:element="PersonName">
        <w:r w:rsidRPr="00D64AAC">
          <w:t>Rachel Pullen</w:t>
        </w:r>
      </w:smartTag>
      <w:r w:rsidRPr="00D64AAC">
        <w:tab/>
      </w:r>
      <w:r w:rsidRPr="00D64AAC">
        <w:tab/>
        <w:t>(</w:t>
      </w:r>
      <w:r w:rsidR="00DA3DFA" w:rsidRPr="00D64AAC">
        <w:t xml:space="preserve">Responsible </w:t>
      </w:r>
      <w:r w:rsidRPr="00D64AAC">
        <w:t>Finance Officer)</w:t>
      </w:r>
    </w:p>
    <w:p w:rsidR="001853B7" w:rsidRDefault="001853B7">
      <w:pPr>
        <w:pStyle w:val="Header"/>
        <w:tabs>
          <w:tab w:val="clear" w:pos="4320"/>
          <w:tab w:val="clear" w:pos="8640"/>
        </w:tabs>
        <w:jc w:val="both"/>
      </w:pPr>
      <w:r>
        <w:tab/>
      </w:r>
      <w:r>
        <w:tab/>
      </w:r>
      <w:r>
        <w:tab/>
        <w:t>John Rendell</w:t>
      </w:r>
      <w:r>
        <w:tab/>
      </w:r>
      <w:r>
        <w:tab/>
        <w:t>(Deputy Town Clerk/Premises Manager)</w:t>
      </w:r>
    </w:p>
    <w:p w:rsidR="001853B7" w:rsidRPr="00D64AAC" w:rsidRDefault="001853B7">
      <w:pPr>
        <w:pStyle w:val="Header"/>
        <w:tabs>
          <w:tab w:val="clear" w:pos="4320"/>
          <w:tab w:val="clear" w:pos="8640"/>
        </w:tabs>
        <w:jc w:val="both"/>
      </w:pPr>
      <w:r>
        <w:tab/>
      </w:r>
      <w:r>
        <w:tab/>
      </w:r>
      <w:r>
        <w:tab/>
        <w:t xml:space="preserve">Graham Baker </w:t>
      </w:r>
      <w:r>
        <w:tab/>
        <w:t>(Youth Participation &amp; Development Worker)</w:t>
      </w:r>
    </w:p>
    <w:p w:rsidR="00141807" w:rsidRPr="001A4E7B" w:rsidRDefault="00141807" w:rsidP="00314DF3">
      <w:pPr>
        <w:jc w:val="both"/>
        <w:rPr>
          <w:sz w:val="16"/>
          <w:szCs w:val="16"/>
        </w:rPr>
      </w:pPr>
    </w:p>
    <w:p w:rsidR="001853B7" w:rsidRPr="001853B7" w:rsidRDefault="0026138C" w:rsidP="00D46B13">
      <w:pPr>
        <w:jc w:val="both"/>
        <w:rPr>
          <w:szCs w:val="24"/>
        </w:rPr>
      </w:pPr>
      <w:r w:rsidRPr="001853B7">
        <w:rPr>
          <w:szCs w:val="24"/>
        </w:rPr>
        <w:t>Councillor</w:t>
      </w:r>
      <w:r w:rsidR="00BA38D0" w:rsidRPr="001853B7">
        <w:rPr>
          <w:szCs w:val="24"/>
        </w:rPr>
        <w:t xml:space="preserve"> </w:t>
      </w:r>
      <w:r w:rsidR="0071712E">
        <w:rPr>
          <w:szCs w:val="24"/>
        </w:rPr>
        <w:t xml:space="preserve">Elaine Hardwick </w:t>
      </w:r>
      <w:r w:rsidR="001853B7" w:rsidRPr="001853B7">
        <w:rPr>
          <w:szCs w:val="24"/>
        </w:rPr>
        <w:t xml:space="preserve">welcomed everyone to the meeting and </w:t>
      </w:r>
      <w:r w:rsidR="0071712E">
        <w:rPr>
          <w:szCs w:val="24"/>
        </w:rPr>
        <w:t xml:space="preserve">invited the </w:t>
      </w:r>
      <w:r w:rsidR="000E3B12" w:rsidRPr="001853B7">
        <w:rPr>
          <w:szCs w:val="24"/>
        </w:rPr>
        <w:t>t</w:t>
      </w:r>
      <w:r w:rsidR="001853B7" w:rsidRPr="001853B7">
        <w:rPr>
          <w:szCs w:val="24"/>
        </w:rPr>
        <w:t xml:space="preserve">wo </w:t>
      </w:r>
      <w:r w:rsidR="004E2AE4" w:rsidRPr="001853B7">
        <w:rPr>
          <w:szCs w:val="24"/>
        </w:rPr>
        <w:t xml:space="preserve">recipients of the </w:t>
      </w:r>
      <w:r w:rsidR="001E6CD7" w:rsidRPr="001853B7">
        <w:rPr>
          <w:szCs w:val="24"/>
        </w:rPr>
        <w:t xml:space="preserve">Mayor’s </w:t>
      </w:r>
      <w:r w:rsidR="00792636" w:rsidRPr="001853B7">
        <w:rPr>
          <w:szCs w:val="24"/>
        </w:rPr>
        <w:t>Charity</w:t>
      </w:r>
      <w:r w:rsidR="0071712E">
        <w:rPr>
          <w:szCs w:val="24"/>
        </w:rPr>
        <w:t xml:space="preserve"> for 2016/17 to receive their cheques</w:t>
      </w:r>
      <w:r w:rsidR="00792636" w:rsidRPr="001853B7">
        <w:rPr>
          <w:szCs w:val="24"/>
        </w:rPr>
        <w:t xml:space="preserve">. </w:t>
      </w:r>
    </w:p>
    <w:p w:rsidR="001853B7" w:rsidRPr="00E57A7C" w:rsidRDefault="001853B7" w:rsidP="00D46B13">
      <w:pPr>
        <w:jc w:val="both"/>
        <w:rPr>
          <w:sz w:val="16"/>
          <w:szCs w:val="16"/>
        </w:rPr>
      </w:pPr>
    </w:p>
    <w:p w:rsidR="00792636" w:rsidRPr="001853B7" w:rsidRDefault="004E2AE4" w:rsidP="00D46B13">
      <w:pPr>
        <w:jc w:val="both"/>
        <w:rPr>
          <w:szCs w:val="24"/>
        </w:rPr>
      </w:pPr>
      <w:r w:rsidRPr="001853B7">
        <w:rPr>
          <w:szCs w:val="24"/>
        </w:rPr>
        <w:t xml:space="preserve">A total of </w:t>
      </w:r>
      <w:r w:rsidR="00314DF3" w:rsidRPr="001853B7">
        <w:rPr>
          <w:szCs w:val="24"/>
        </w:rPr>
        <w:t>£</w:t>
      </w:r>
      <w:r w:rsidR="007A1927">
        <w:rPr>
          <w:szCs w:val="24"/>
        </w:rPr>
        <w:t>7,</w:t>
      </w:r>
      <w:r w:rsidR="0071712E">
        <w:rPr>
          <w:szCs w:val="24"/>
        </w:rPr>
        <w:t>814.40</w:t>
      </w:r>
      <w:r w:rsidR="001853B7" w:rsidRPr="001853B7">
        <w:rPr>
          <w:szCs w:val="24"/>
        </w:rPr>
        <w:t xml:space="preserve"> </w:t>
      </w:r>
      <w:r w:rsidR="00792636" w:rsidRPr="001853B7">
        <w:rPr>
          <w:szCs w:val="24"/>
        </w:rPr>
        <w:t xml:space="preserve">had been raised over the past year </w:t>
      </w:r>
      <w:r w:rsidR="00244A5B" w:rsidRPr="001853B7">
        <w:rPr>
          <w:szCs w:val="24"/>
        </w:rPr>
        <w:t>to be split between</w:t>
      </w:r>
      <w:r w:rsidR="000E1073" w:rsidRPr="001853B7">
        <w:rPr>
          <w:szCs w:val="24"/>
        </w:rPr>
        <w:t xml:space="preserve"> </w:t>
      </w:r>
      <w:r w:rsidR="000E3B12" w:rsidRPr="001853B7">
        <w:rPr>
          <w:szCs w:val="24"/>
        </w:rPr>
        <w:t xml:space="preserve">the </w:t>
      </w:r>
      <w:r w:rsidR="0071712E">
        <w:rPr>
          <w:b/>
          <w:szCs w:val="24"/>
        </w:rPr>
        <w:t xml:space="preserve">Heartful Dodgers </w:t>
      </w:r>
      <w:r w:rsidR="0071712E" w:rsidRPr="001853B7">
        <w:rPr>
          <w:szCs w:val="24"/>
        </w:rPr>
        <w:t>(£</w:t>
      </w:r>
      <w:r w:rsidR="0071712E">
        <w:rPr>
          <w:szCs w:val="24"/>
        </w:rPr>
        <w:t xml:space="preserve">3,907.20 </w:t>
      </w:r>
      <w:r w:rsidR="0071712E" w:rsidRPr="001853B7">
        <w:rPr>
          <w:szCs w:val="24"/>
        </w:rPr>
        <w:t>– 50%)</w:t>
      </w:r>
      <w:r w:rsidR="0071712E">
        <w:rPr>
          <w:szCs w:val="24"/>
        </w:rPr>
        <w:t xml:space="preserve"> and </w:t>
      </w:r>
      <w:r w:rsidR="0071712E">
        <w:rPr>
          <w:b/>
          <w:szCs w:val="24"/>
        </w:rPr>
        <w:t>Transplant Sport UK</w:t>
      </w:r>
      <w:r w:rsidR="007A1927">
        <w:rPr>
          <w:b/>
          <w:szCs w:val="24"/>
        </w:rPr>
        <w:t xml:space="preserve"> </w:t>
      </w:r>
      <w:r w:rsidR="00792636" w:rsidRPr="001853B7">
        <w:rPr>
          <w:szCs w:val="24"/>
        </w:rPr>
        <w:t>(£</w:t>
      </w:r>
      <w:r w:rsidR="007A1927">
        <w:rPr>
          <w:szCs w:val="24"/>
        </w:rPr>
        <w:t>3,</w:t>
      </w:r>
      <w:r w:rsidR="0071712E">
        <w:rPr>
          <w:szCs w:val="24"/>
        </w:rPr>
        <w:t xml:space="preserve">907.20 </w:t>
      </w:r>
      <w:r w:rsidR="000E3B12" w:rsidRPr="001853B7">
        <w:rPr>
          <w:szCs w:val="24"/>
        </w:rPr>
        <w:t>– 50%</w:t>
      </w:r>
      <w:r w:rsidR="00792636" w:rsidRPr="001853B7">
        <w:rPr>
          <w:szCs w:val="24"/>
        </w:rPr>
        <w:t>)</w:t>
      </w:r>
      <w:r w:rsidR="00244A5B" w:rsidRPr="001853B7">
        <w:rPr>
          <w:szCs w:val="24"/>
        </w:rPr>
        <w:t>.</w:t>
      </w:r>
      <w:r w:rsidR="00314DF3" w:rsidRPr="001853B7">
        <w:rPr>
          <w:szCs w:val="24"/>
        </w:rPr>
        <w:t xml:space="preserve"> </w:t>
      </w:r>
      <w:r w:rsidR="000E3B12" w:rsidRPr="001853B7">
        <w:rPr>
          <w:szCs w:val="24"/>
        </w:rPr>
        <w:t>R</w:t>
      </w:r>
      <w:r w:rsidR="00244A5B" w:rsidRPr="001853B7">
        <w:rPr>
          <w:szCs w:val="24"/>
        </w:rPr>
        <w:t xml:space="preserve">epresentatives from </w:t>
      </w:r>
      <w:r w:rsidR="001853B7" w:rsidRPr="001853B7">
        <w:rPr>
          <w:szCs w:val="24"/>
        </w:rPr>
        <w:t xml:space="preserve">both </w:t>
      </w:r>
      <w:r w:rsidR="00244A5B" w:rsidRPr="001853B7">
        <w:rPr>
          <w:szCs w:val="24"/>
        </w:rPr>
        <w:t xml:space="preserve">groups accepted the cheques. </w:t>
      </w:r>
    </w:p>
    <w:p w:rsidR="00792636" w:rsidRPr="001A4E7B" w:rsidRDefault="00792636" w:rsidP="00D46B13">
      <w:pPr>
        <w:jc w:val="both"/>
        <w:rPr>
          <w:sz w:val="20"/>
        </w:rPr>
      </w:pPr>
    </w:p>
    <w:p w:rsidR="001853B7" w:rsidRPr="001A4E7B" w:rsidRDefault="001853B7" w:rsidP="00D46B13">
      <w:pPr>
        <w:jc w:val="both"/>
        <w:rPr>
          <w:sz w:val="20"/>
        </w:rPr>
      </w:pPr>
    </w:p>
    <w:p w:rsidR="00314DF3" w:rsidRPr="00D64AAC" w:rsidRDefault="00314DF3" w:rsidP="00314DF3">
      <w:pPr>
        <w:pStyle w:val="Heading2"/>
      </w:pPr>
      <w:r w:rsidRPr="00D64AAC">
        <w:t>Apologies for absence</w:t>
      </w:r>
    </w:p>
    <w:p w:rsidR="00314DF3" w:rsidRPr="00490EB1" w:rsidRDefault="00314DF3" w:rsidP="00314DF3">
      <w:pPr>
        <w:jc w:val="both"/>
        <w:rPr>
          <w:sz w:val="16"/>
          <w:szCs w:val="16"/>
        </w:rPr>
      </w:pPr>
    </w:p>
    <w:p w:rsidR="00314DF3" w:rsidRPr="00D64AAC" w:rsidRDefault="007A1927" w:rsidP="00474ABA">
      <w:pPr>
        <w:ind w:firstLine="720"/>
        <w:jc w:val="both"/>
      </w:pPr>
      <w:r>
        <w:t>Councillor</w:t>
      </w:r>
      <w:r w:rsidR="00474ABA">
        <w:t>s</w:t>
      </w:r>
      <w:r>
        <w:t xml:space="preserve"> </w:t>
      </w:r>
      <w:r w:rsidR="00474ABA">
        <w:t>Daniel Hardwick and Arthur Lau.</w:t>
      </w:r>
    </w:p>
    <w:p w:rsidR="001D002B" w:rsidRPr="001A4E7B" w:rsidRDefault="001D002B" w:rsidP="00EA4139">
      <w:pPr>
        <w:jc w:val="both"/>
        <w:rPr>
          <w:b/>
          <w:sz w:val="20"/>
        </w:rPr>
      </w:pPr>
    </w:p>
    <w:p w:rsidR="001D002B" w:rsidRPr="001A4E7B" w:rsidRDefault="001D002B" w:rsidP="00EA4139">
      <w:pPr>
        <w:jc w:val="both"/>
        <w:rPr>
          <w:b/>
          <w:sz w:val="20"/>
        </w:rPr>
      </w:pPr>
    </w:p>
    <w:p w:rsidR="00075B44" w:rsidRPr="00D64AAC" w:rsidRDefault="00CE28CF" w:rsidP="00032D61">
      <w:pPr>
        <w:ind w:left="720" w:hanging="720"/>
        <w:jc w:val="both"/>
        <w:rPr>
          <w:b/>
        </w:rPr>
      </w:pPr>
      <w:r w:rsidRPr="00D64AAC">
        <w:rPr>
          <w:b/>
        </w:rPr>
        <w:t>2</w:t>
      </w:r>
      <w:r w:rsidR="00075B44" w:rsidRPr="00D64AAC">
        <w:rPr>
          <w:b/>
        </w:rPr>
        <w:tab/>
        <w:t>Election of Chair</w:t>
      </w:r>
      <w:r w:rsidR="000E1073">
        <w:rPr>
          <w:b/>
        </w:rPr>
        <w:t xml:space="preserve"> </w:t>
      </w:r>
      <w:r w:rsidR="00032D61">
        <w:rPr>
          <w:b/>
        </w:rPr>
        <w:t>of Council for 201</w:t>
      </w:r>
      <w:r w:rsidR="0071712E">
        <w:rPr>
          <w:b/>
        </w:rPr>
        <w:t>7</w:t>
      </w:r>
      <w:r w:rsidR="00032D61">
        <w:rPr>
          <w:b/>
        </w:rPr>
        <w:t>/1</w:t>
      </w:r>
      <w:r w:rsidR="0071712E">
        <w:rPr>
          <w:b/>
        </w:rPr>
        <w:t>8</w:t>
      </w:r>
      <w:r w:rsidR="00032D61">
        <w:rPr>
          <w:b/>
        </w:rPr>
        <w:t xml:space="preserve"> </w:t>
      </w:r>
      <w:r w:rsidR="000E1073">
        <w:rPr>
          <w:b/>
        </w:rPr>
        <w:t>and Signing of Declaration of Acceptance of Office</w:t>
      </w:r>
    </w:p>
    <w:p w:rsidR="00075B44" w:rsidRPr="00490EB1" w:rsidRDefault="00075B44">
      <w:pPr>
        <w:jc w:val="both"/>
        <w:rPr>
          <w:sz w:val="16"/>
          <w:szCs w:val="16"/>
        </w:rPr>
      </w:pPr>
    </w:p>
    <w:p w:rsidR="00AB2621" w:rsidRDefault="001024DC" w:rsidP="000C3EB1">
      <w:pPr>
        <w:pStyle w:val="BodyTextIndent"/>
      </w:pPr>
      <w:r>
        <w:t xml:space="preserve">Councillor </w:t>
      </w:r>
      <w:r w:rsidR="0071712E">
        <w:t xml:space="preserve">Tom Aditya </w:t>
      </w:r>
      <w:r w:rsidR="00244A5B">
        <w:t>p</w:t>
      </w:r>
      <w:r w:rsidR="00BA38D0" w:rsidRPr="00D64AAC">
        <w:t xml:space="preserve">roposed </w:t>
      </w:r>
      <w:r w:rsidR="00244A5B">
        <w:t xml:space="preserve">that </w:t>
      </w:r>
      <w:r w:rsidR="00BA38D0" w:rsidRPr="00D64AAC">
        <w:t xml:space="preserve">Councillor </w:t>
      </w:r>
      <w:r w:rsidR="0071712E">
        <w:t xml:space="preserve">Andy Ward </w:t>
      </w:r>
      <w:r w:rsidR="0056524C">
        <w:t xml:space="preserve">serve as </w:t>
      </w:r>
      <w:r w:rsidR="00BA38D0" w:rsidRPr="00D64AAC">
        <w:t xml:space="preserve">Chair </w:t>
      </w:r>
      <w:r w:rsidR="0056524C">
        <w:t xml:space="preserve">of </w:t>
      </w:r>
      <w:r w:rsidR="00BA38D0" w:rsidRPr="00D64AAC">
        <w:t>the Council for the ensuing year</w:t>
      </w:r>
      <w:r w:rsidR="00244A5B">
        <w:t xml:space="preserve">, seconded by Councillor </w:t>
      </w:r>
      <w:r w:rsidR="00032D61">
        <w:t>Franklin Owusu-Antwi</w:t>
      </w:r>
      <w:r w:rsidR="00BA38D0" w:rsidRPr="00D64AAC">
        <w:t>.</w:t>
      </w:r>
      <w:r w:rsidR="00244A5B">
        <w:t xml:space="preserve"> </w:t>
      </w:r>
    </w:p>
    <w:p w:rsidR="00AB2621" w:rsidRPr="001A4E7B" w:rsidRDefault="00AB2621" w:rsidP="000C3EB1">
      <w:pPr>
        <w:pStyle w:val="BodyTextIndent"/>
        <w:rPr>
          <w:sz w:val="16"/>
          <w:szCs w:val="16"/>
        </w:rPr>
      </w:pPr>
    </w:p>
    <w:p w:rsidR="001A4E7B" w:rsidRPr="001A4E7B" w:rsidRDefault="00AB2621" w:rsidP="001A4E7B">
      <w:pPr>
        <w:pStyle w:val="BodyTextIndent"/>
        <w:ind w:left="0"/>
        <w:rPr>
          <w:i/>
        </w:rPr>
      </w:pPr>
      <w:r w:rsidRPr="001A4E7B">
        <w:rPr>
          <w:i/>
        </w:rPr>
        <w:t xml:space="preserve">Councillors Andy Ward and Marion Ward declared an interest and abstained </w:t>
      </w:r>
      <w:r w:rsidR="001A4E7B" w:rsidRPr="001A4E7B">
        <w:rPr>
          <w:i/>
        </w:rPr>
        <w:t>from voting</w:t>
      </w:r>
      <w:r w:rsidRPr="001A4E7B">
        <w:rPr>
          <w:i/>
        </w:rPr>
        <w:t xml:space="preserve">. </w:t>
      </w:r>
    </w:p>
    <w:p w:rsidR="001A4E7B" w:rsidRPr="001A4E7B" w:rsidRDefault="001A4E7B" w:rsidP="000C3EB1">
      <w:pPr>
        <w:pStyle w:val="BodyTextIndent"/>
        <w:rPr>
          <w:sz w:val="16"/>
          <w:szCs w:val="16"/>
        </w:rPr>
      </w:pPr>
    </w:p>
    <w:p w:rsidR="00F32FA0" w:rsidRDefault="00AB2621" w:rsidP="000C3EB1">
      <w:pPr>
        <w:pStyle w:val="BodyTextIndent"/>
      </w:pPr>
      <w:r>
        <w:t>A</w:t>
      </w:r>
      <w:r w:rsidR="00244A5B">
        <w:t xml:space="preserve"> vote was taken</w:t>
      </w:r>
      <w:r w:rsidR="00F32FA0">
        <w:t xml:space="preserve">, </w:t>
      </w:r>
      <w:r w:rsidR="0071712E">
        <w:t xml:space="preserve">11 in favour, 2 abstentions, proposal </w:t>
      </w:r>
      <w:r w:rsidR="00F32FA0">
        <w:t>carried.</w:t>
      </w:r>
      <w:r w:rsidR="0071712E">
        <w:t xml:space="preserve"> </w:t>
      </w:r>
    </w:p>
    <w:p w:rsidR="00F32FA0" w:rsidRPr="00490EB1" w:rsidRDefault="00F32FA0" w:rsidP="000C3EB1">
      <w:pPr>
        <w:pStyle w:val="BodyTextIndent"/>
        <w:rPr>
          <w:sz w:val="16"/>
          <w:szCs w:val="16"/>
        </w:rPr>
      </w:pPr>
    </w:p>
    <w:p w:rsidR="00AB2621" w:rsidRDefault="00075B44" w:rsidP="000C3EB1">
      <w:pPr>
        <w:pStyle w:val="BodyTextIndent"/>
      </w:pPr>
      <w:r w:rsidRPr="00D64AAC">
        <w:t xml:space="preserve">Councillor </w:t>
      </w:r>
      <w:r w:rsidR="00AB2621">
        <w:t xml:space="preserve">Andy Ward </w:t>
      </w:r>
      <w:r w:rsidR="00821526">
        <w:t>thanked all councillors for h</w:t>
      </w:r>
      <w:r w:rsidR="00AB2621">
        <w:t>is</w:t>
      </w:r>
      <w:r w:rsidR="00821526">
        <w:t xml:space="preserve"> nomination and </w:t>
      </w:r>
      <w:r w:rsidR="00F32FA0">
        <w:t xml:space="preserve">then </w:t>
      </w:r>
      <w:r w:rsidR="00E324F8" w:rsidRPr="00D64AAC">
        <w:t>took the Chair of the Meeting</w:t>
      </w:r>
      <w:r w:rsidR="00ED1DCC" w:rsidRPr="00D64AAC">
        <w:t xml:space="preserve"> </w:t>
      </w:r>
      <w:r w:rsidR="00AF3D08">
        <w:t xml:space="preserve">after </w:t>
      </w:r>
      <w:r w:rsidR="00ED1DCC" w:rsidRPr="00D64AAC">
        <w:t>sign</w:t>
      </w:r>
      <w:r w:rsidR="00F32FA0">
        <w:t>ing</w:t>
      </w:r>
      <w:r w:rsidR="00ED1DCC" w:rsidRPr="00D64AAC">
        <w:t xml:space="preserve"> </w:t>
      </w:r>
      <w:r w:rsidR="00032D61">
        <w:t>h</w:t>
      </w:r>
      <w:r w:rsidR="00AB2621">
        <w:t>is</w:t>
      </w:r>
      <w:r w:rsidR="00032D61">
        <w:t xml:space="preserve"> </w:t>
      </w:r>
      <w:r w:rsidR="00ED1DCC" w:rsidRPr="00D64AAC">
        <w:t xml:space="preserve">Declaration of </w:t>
      </w:r>
      <w:r w:rsidR="00AF3D08">
        <w:t xml:space="preserve">Acceptance of </w:t>
      </w:r>
      <w:r w:rsidR="00ED1DCC" w:rsidRPr="00D64AAC">
        <w:t>Office</w:t>
      </w:r>
      <w:r w:rsidR="00821526">
        <w:t xml:space="preserve"> as Ch</w:t>
      </w:r>
      <w:r w:rsidR="00B81704">
        <w:t>a</w:t>
      </w:r>
      <w:r w:rsidR="00821526">
        <w:t>ir</w:t>
      </w:r>
      <w:r w:rsidR="000E1073">
        <w:t>.</w:t>
      </w:r>
      <w:r w:rsidR="00821526">
        <w:t xml:space="preserve"> </w:t>
      </w:r>
    </w:p>
    <w:p w:rsidR="00AB2621" w:rsidRPr="001A4E7B" w:rsidRDefault="00AB2621" w:rsidP="000C3EB1">
      <w:pPr>
        <w:pStyle w:val="BodyTextIndent"/>
        <w:rPr>
          <w:sz w:val="16"/>
          <w:szCs w:val="16"/>
        </w:rPr>
      </w:pPr>
    </w:p>
    <w:p w:rsidR="000C3EB1" w:rsidRPr="00D64AAC" w:rsidRDefault="00AB2621" w:rsidP="000C3EB1">
      <w:pPr>
        <w:pStyle w:val="BodyTextIndent"/>
      </w:pPr>
      <w:r>
        <w:t xml:space="preserve">Councillor Andy Ward announced later during the meeting that </w:t>
      </w:r>
      <w:r w:rsidR="00C0161F">
        <w:t>h</w:t>
      </w:r>
      <w:r>
        <w:t>is</w:t>
      </w:r>
      <w:r w:rsidR="00C0161F">
        <w:t xml:space="preserve"> two Mayor’s Charities</w:t>
      </w:r>
      <w:r w:rsidR="001A4E7B">
        <w:t xml:space="preserve"> (50/50% split)</w:t>
      </w:r>
      <w:r w:rsidR="00C0161F">
        <w:t xml:space="preserve"> for 201</w:t>
      </w:r>
      <w:r>
        <w:t>7</w:t>
      </w:r>
      <w:r w:rsidR="00C0161F">
        <w:t>/1</w:t>
      </w:r>
      <w:r>
        <w:t>8</w:t>
      </w:r>
      <w:r w:rsidR="00C0161F">
        <w:t xml:space="preserve"> will be </w:t>
      </w:r>
      <w:r w:rsidR="001A4E7B">
        <w:t>Cardiomyopathy UK and Freewheelers Emergency Voluntary Service</w:t>
      </w:r>
      <w:r w:rsidR="00C0161F">
        <w:t>.</w:t>
      </w:r>
    </w:p>
    <w:p w:rsidR="00075B44" w:rsidRPr="00D64AAC" w:rsidRDefault="00ED1DCC">
      <w:pPr>
        <w:jc w:val="both"/>
        <w:rPr>
          <w:b/>
          <w:bCs/>
        </w:rPr>
      </w:pPr>
      <w:r w:rsidRPr="00D64AAC">
        <w:rPr>
          <w:b/>
          <w:bCs/>
        </w:rPr>
        <w:lastRenderedPageBreak/>
        <w:t>3</w:t>
      </w:r>
      <w:r w:rsidR="00075B44" w:rsidRPr="00D64AAC">
        <w:rPr>
          <w:b/>
          <w:bCs/>
        </w:rPr>
        <w:tab/>
        <w:t>Election of Vice-chair</w:t>
      </w:r>
    </w:p>
    <w:p w:rsidR="00075B44" w:rsidRPr="00490EB1" w:rsidRDefault="00075B44">
      <w:pPr>
        <w:pStyle w:val="Heading2"/>
        <w:numPr>
          <w:ilvl w:val="0"/>
          <w:numId w:val="0"/>
        </w:numPr>
        <w:rPr>
          <w:sz w:val="16"/>
          <w:szCs w:val="16"/>
        </w:rPr>
      </w:pPr>
    </w:p>
    <w:p w:rsidR="007A0547" w:rsidRPr="00D64AAC" w:rsidRDefault="00075B44" w:rsidP="00BA38D0">
      <w:pPr>
        <w:pStyle w:val="BodyTextIndent"/>
        <w:rPr>
          <w:b/>
          <w:bCs/>
        </w:rPr>
      </w:pPr>
      <w:r w:rsidRPr="00D64AAC">
        <w:t xml:space="preserve">Councillor </w:t>
      </w:r>
      <w:r w:rsidR="001A4E7B">
        <w:t xml:space="preserve">Andy Ward </w:t>
      </w:r>
      <w:r w:rsidRPr="00D64AAC">
        <w:t xml:space="preserve">proposed </w:t>
      </w:r>
      <w:r w:rsidR="00D56FE3" w:rsidRPr="00D64AAC">
        <w:t xml:space="preserve">Councillor </w:t>
      </w:r>
      <w:r w:rsidR="001A4E7B">
        <w:t xml:space="preserve">Paul Hardwick </w:t>
      </w:r>
      <w:r w:rsidR="00AF3D08">
        <w:t>to act as Vice-chair of the Council for the coming year</w:t>
      </w:r>
      <w:r w:rsidRPr="00D64AAC">
        <w:t xml:space="preserve">, seconded by Councillor </w:t>
      </w:r>
      <w:r w:rsidR="001A4E7B">
        <w:t>Ben Randles</w:t>
      </w:r>
      <w:r w:rsidRPr="00D64AAC">
        <w:t>.</w:t>
      </w:r>
      <w:r w:rsidR="00BA38D0" w:rsidRPr="00D64AAC">
        <w:t xml:space="preserve"> </w:t>
      </w:r>
      <w:r w:rsidR="00141807" w:rsidRPr="00D64AAC">
        <w:t xml:space="preserve">  </w:t>
      </w:r>
    </w:p>
    <w:p w:rsidR="001A4E7B" w:rsidRPr="001A7DEE" w:rsidRDefault="001A4E7B" w:rsidP="001A4E7B">
      <w:pPr>
        <w:pStyle w:val="BodyTextIndent"/>
        <w:rPr>
          <w:sz w:val="16"/>
          <w:szCs w:val="16"/>
        </w:rPr>
      </w:pPr>
    </w:p>
    <w:p w:rsidR="001A4E7B" w:rsidRPr="00D64AAC" w:rsidRDefault="001A4E7B" w:rsidP="001A4E7B">
      <w:pPr>
        <w:pStyle w:val="BodyTextIndent"/>
        <w:rPr>
          <w:b/>
          <w:bCs/>
        </w:rPr>
      </w:pPr>
      <w:r w:rsidRPr="00D64AAC">
        <w:t xml:space="preserve">Councillor </w:t>
      </w:r>
      <w:r>
        <w:t xml:space="preserve">Brian Hopkinson </w:t>
      </w:r>
      <w:r w:rsidRPr="00D64AAC">
        <w:t xml:space="preserve">proposed Councillor </w:t>
      </w:r>
      <w:r>
        <w:t>Tom Aditya</w:t>
      </w:r>
      <w:r w:rsidR="00264558">
        <w:t xml:space="preserve"> to </w:t>
      </w:r>
      <w:r>
        <w:t>act as Vice-chair of the Council for the coming year</w:t>
      </w:r>
      <w:r w:rsidRPr="00D64AAC">
        <w:t xml:space="preserve">, seconded by Councillor </w:t>
      </w:r>
      <w:r w:rsidR="00264558">
        <w:t>Roger Avenin</w:t>
      </w:r>
      <w:r w:rsidRPr="00D64AAC">
        <w:t xml:space="preserve">.   </w:t>
      </w:r>
    </w:p>
    <w:p w:rsidR="001A4E7B" w:rsidRDefault="001A4E7B" w:rsidP="001A4E7B">
      <w:pPr>
        <w:pStyle w:val="BodyTextIndent"/>
        <w:ind w:left="0"/>
        <w:rPr>
          <w:i/>
        </w:rPr>
      </w:pPr>
    </w:p>
    <w:p w:rsidR="001A4E7B" w:rsidRPr="001A4E7B" w:rsidRDefault="001A4E7B" w:rsidP="001A4E7B">
      <w:pPr>
        <w:pStyle w:val="BodyTextIndent"/>
        <w:ind w:left="0"/>
        <w:rPr>
          <w:i/>
        </w:rPr>
      </w:pPr>
      <w:r w:rsidRPr="001A4E7B">
        <w:rPr>
          <w:i/>
        </w:rPr>
        <w:t xml:space="preserve">Councillors </w:t>
      </w:r>
      <w:r w:rsidR="00264558">
        <w:rPr>
          <w:i/>
        </w:rPr>
        <w:t>Tom Aditya, Elaine Hardwick and Paul Hardwick de</w:t>
      </w:r>
      <w:r w:rsidRPr="001A4E7B">
        <w:rPr>
          <w:i/>
        </w:rPr>
        <w:t xml:space="preserve">clared an interest and </w:t>
      </w:r>
      <w:r w:rsidR="00264558">
        <w:rPr>
          <w:i/>
        </w:rPr>
        <w:t>left the meeting</w:t>
      </w:r>
      <w:r w:rsidRPr="001A4E7B">
        <w:rPr>
          <w:i/>
        </w:rPr>
        <w:t xml:space="preserve">. </w:t>
      </w:r>
    </w:p>
    <w:p w:rsidR="007A0547" w:rsidRPr="0080120D" w:rsidRDefault="007A0547">
      <w:pPr>
        <w:rPr>
          <w:b/>
          <w:bCs/>
          <w:sz w:val="22"/>
          <w:szCs w:val="22"/>
        </w:rPr>
      </w:pPr>
    </w:p>
    <w:p w:rsidR="00080197" w:rsidRDefault="00264558" w:rsidP="007F121B">
      <w:pPr>
        <w:ind w:left="720"/>
        <w:jc w:val="both"/>
        <w:rPr>
          <w:bCs/>
          <w:szCs w:val="24"/>
        </w:rPr>
      </w:pPr>
      <w:r w:rsidRPr="007F121B">
        <w:rPr>
          <w:bCs/>
          <w:szCs w:val="24"/>
        </w:rPr>
        <w:t xml:space="preserve">A vote was taken, 4 votes for Councillor Paul Hardwick and </w:t>
      </w:r>
      <w:r w:rsidR="005C3FAC">
        <w:rPr>
          <w:bCs/>
          <w:szCs w:val="24"/>
        </w:rPr>
        <w:t>6</w:t>
      </w:r>
      <w:bookmarkStart w:id="0" w:name="_GoBack"/>
      <w:bookmarkEnd w:id="0"/>
      <w:r w:rsidRPr="007F121B">
        <w:rPr>
          <w:bCs/>
          <w:szCs w:val="24"/>
        </w:rPr>
        <w:t xml:space="preserve"> votes for Councillor Tom Aditya. Therefore, Councillor Tom Aditya was elected as Vice-chair of Council</w:t>
      </w:r>
      <w:r w:rsidR="007F121B">
        <w:rPr>
          <w:bCs/>
          <w:szCs w:val="24"/>
        </w:rPr>
        <w:t xml:space="preserve"> for 2017/18.</w:t>
      </w:r>
    </w:p>
    <w:p w:rsidR="007F121B" w:rsidRDefault="007F121B" w:rsidP="007F121B">
      <w:pPr>
        <w:ind w:left="720"/>
        <w:jc w:val="both"/>
        <w:rPr>
          <w:bCs/>
          <w:szCs w:val="24"/>
        </w:rPr>
      </w:pPr>
    </w:p>
    <w:p w:rsidR="007F121B" w:rsidRPr="001A4E7B" w:rsidRDefault="007F121B" w:rsidP="007F121B">
      <w:pPr>
        <w:pStyle w:val="BodyTextIndent"/>
        <w:ind w:left="0"/>
        <w:rPr>
          <w:i/>
        </w:rPr>
      </w:pPr>
      <w:r w:rsidRPr="001A4E7B">
        <w:rPr>
          <w:i/>
        </w:rPr>
        <w:t xml:space="preserve">Councillors </w:t>
      </w:r>
      <w:r>
        <w:rPr>
          <w:i/>
        </w:rPr>
        <w:t>Tom Aditya, Elaine Hardwick and Paul Hardwick rejoined the meeting</w:t>
      </w:r>
      <w:r w:rsidRPr="001A4E7B">
        <w:rPr>
          <w:i/>
        </w:rPr>
        <w:t xml:space="preserve">. </w:t>
      </w:r>
    </w:p>
    <w:p w:rsidR="007F121B" w:rsidRDefault="007F121B" w:rsidP="007F121B">
      <w:pPr>
        <w:ind w:left="720"/>
        <w:jc w:val="both"/>
        <w:rPr>
          <w:bCs/>
          <w:szCs w:val="24"/>
        </w:rPr>
      </w:pPr>
    </w:p>
    <w:p w:rsidR="007F121B" w:rsidRPr="007F121B" w:rsidRDefault="007F121B" w:rsidP="007F121B">
      <w:pPr>
        <w:ind w:left="720"/>
        <w:jc w:val="both"/>
        <w:rPr>
          <w:bCs/>
          <w:szCs w:val="24"/>
        </w:rPr>
      </w:pPr>
    </w:p>
    <w:p w:rsidR="00080197" w:rsidRDefault="00080197" w:rsidP="00080197">
      <w:pPr>
        <w:pStyle w:val="BodyTextIndent"/>
        <w:ind w:left="360" w:hanging="360"/>
        <w:rPr>
          <w:b/>
        </w:rPr>
      </w:pPr>
      <w:r>
        <w:rPr>
          <w:b/>
        </w:rPr>
        <w:t>4</w:t>
      </w:r>
      <w:r>
        <w:rPr>
          <w:b/>
        </w:rPr>
        <w:tab/>
      </w:r>
      <w:r>
        <w:rPr>
          <w:b/>
        </w:rPr>
        <w:tab/>
        <w:t>Applications for Dispensations by Councillors</w:t>
      </w:r>
    </w:p>
    <w:p w:rsidR="00080197" w:rsidRPr="00490EB1" w:rsidRDefault="00080197" w:rsidP="00080197">
      <w:pPr>
        <w:pStyle w:val="BodyTextIndent"/>
        <w:ind w:left="0"/>
        <w:rPr>
          <w:b/>
          <w:sz w:val="16"/>
          <w:szCs w:val="16"/>
        </w:rPr>
      </w:pPr>
      <w:r>
        <w:rPr>
          <w:b/>
        </w:rPr>
        <w:tab/>
      </w:r>
    </w:p>
    <w:p w:rsidR="00080197" w:rsidRDefault="00080197" w:rsidP="00276AFE">
      <w:pPr>
        <w:ind w:left="720"/>
        <w:jc w:val="both"/>
      </w:pPr>
      <w:r>
        <w:t xml:space="preserve">Applications have been received from the following councillors: Tom Aditya, </w:t>
      </w:r>
      <w:r w:rsidR="001A7DEE">
        <w:t xml:space="preserve">John Ashe, </w:t>
      </w:r>
      <w:r>
        <w:t xml:space="preserve">Roger Avenin, Keith Cranney, Tony </w:t>
      </w:r>
      <w:r>
        <w:tab/>
        <w:t xml:space="preserve">Griffiths, </w:t>
      </w:r>
      <w:r w:rsidR="00821526">
        <w:t xml:space="preserve">Gurmit Gupta, </w:t>
      </w:r>
      <w:r>
        <w:t xml:space="preserve">Elaine Hardwick, Paul Hardwick, Brian Hopkinson, </w:t>
      </w:r>
      <w:r w:rsidR="00821526">
        <w:t xml:space="preserve">Franklin Owusu-Antwi, </w:t>
      </w:r>
      <w:r w:rsidR="00276AFE">
        <w:t xml:space="preserve">Ben Randles, </w:t>
      </w:r>
      <w:r>
        <w:t xml:space="preserve">Andy Ward </w:t>
      </w:r>
      <w:r w:rsidR="00821526">
        <w:t xml:space="preserve">and Marion Ward </w:t>
      </w:r>
      <w:r>
        <w:t xml:space="preserve">to allow them to take part in discussions and voting relating to </w:t>
      </w:r>
      <w:r w:rsidR="005F632E">
        <w:t>201</w:t>
      </w:r>
      <w:r w:rsidR="001A7DEE">
        <w:t>7</w:t>
      </w:r>
      <w:r w:rsidR="005F632E">
        <w:t>/1</w:t>
      </w:r>
      <w:r w:rsidR="001A7DEE">
        <w:t>8</w:t>
      </w:r>
      <w:r w:rsidR="005F632E">
        <w:t xml:space="preserve"> </w:t>
      </w:r>
      <w:r>
        <w:t xml:space="preserve">Budget and </w:t>
      </w:r>
      <w:r w:rsidR="005F632E">
        <w:t>201</w:t>
      </w:r>
      <w:r w:rsidR="001A7DEE">
        <w:t>8</w:t>
      </w:r>
      <w:r w:rsidR="005F632E">
        <w:t>/1</w:t>
      </w:r>
      <w:r w:rsidR="001A7DEE">
        <w:t>9</w:t>
      </w:r>
      <w:r w:rsidR="005F632E">
        <w:t xml:space="preserve"> </w:t>
      </w:r>
      <w:r w:rsidR="001A7DEE">
        <w:t>Budget/</w:t>
      </w:r>
      <w:r>
        <w:t xml:space="preserve">Precept </w:t>
      </w:r>
      <w:r w:rsidR="005F632E">
        <w:t>setting process</w:t>
      </w:r>
      <w:r>
        <w:t xml:space="preserve">. The Dispensation will run from </w:t>
      </w:r>
      <w:r w:rsidR="005F632E">
        <w:t>1</w:t>
      </w:r>
      <w:r w:rsidR="001A7DEE">
        <w:t>0</w:t>
      </w:r>
      <w:r w:rsidR="00821526" w:rsidRPr="00821526">
        <w:rPr>
          <w:vertAlign w:val="superscript"/>
        </w:rPr>
        <w:t>th</w:t>
      </w:r>
      <w:r w:rsidR="00821526">
        <w:t xml:space="preserve"> </w:t>
      </w:r>
      <w:r>
        <w:t>May 201</w:t>
      </w:r>
      <w:r w:rsidR="001A7DEE">
        <w:t>7</w:t>
      </w:r>
      <w:r w:rsidR="00276AFE">
        <w:t xml:space="preserve"> </w:t>
      </w:r>
      <w:r>
        <w:t xml:space="preserve">until </w:t>
      </w:r>
      <w:r w:rsidR="00276AFE">
        <w:t>1</w:t>
      </w:r>
      <w:r w:rsidR="005F632E">
        <w:t>6</w:t>
      </w:r>
      <w:r w:rsidRPr="00080197">
        <w:rPr>
          <w:vertAlign w:val="superscript"/>
        </w:rPr>
        <w:t>th</w:t>
      </w:r>
      <w:r>
        <w:t xml:space="preserve"> May 201</w:t>
      </w:r>
      <w:r w:rsidR="001A7DEE">
        <w:t>8</w:t>
      </w:r>
      <w:r>
        <w:t>.</w:t>
      </w:r>
    </w:p>
    <w:p w:rsidR="00080197" w:rsidRPr="0080120D" w:rsidRDefault="00080197" w:rsidP="00080197">
      <w:pPr>
        <w:pStyle w:val="BodyTextIndent"/>
        <w:ind w:left="0"/>
        <w:rPr>
          <w:sz w:val="16"/>
          <w:szCs w:val="16"/>
        </w:rPr>
      </w:pPr>
    </w:p>
    <w:p w:rsidR="00080197" w:rsidRPr="00C53A58" w:rsidRDefault="00080197" w:rsidP="005F632E">
      <w:pPr>
        <w:pStyle w:val="BodyTextIndent"/>
      </w:pPr>
      <w:r w:rsidRPr="00C53A58">
        <w:t xml:space="preserve">Councillor </w:t>
      </w:r>
      <w:r w:rsidR="005F632E">
        <w:t xml:space="preserve">Franklin Owusu-Antwi </w:t>
      </w:r>
      <w:r w:rsidRPr="00C53A58">
        <w:t xml:space="preserve">proposed that </w:t>
      </w:r>
      <w:r>
        <w:t xml:space="preserve">the Dispensation relating to </w:t>
      </w:r>
      <w:r w:rsidR="00276AFE">
        <w:t>B</w:t>
      </w:r>
      <w:r>
        <w:t xml:space="preserve">udget and Precept </w:t>
      </w:r>
      <w:r w:rsidR="00276AFE">
        <w:t>S</w:t>
      </w:r>
      <w:r>
        <w:t>etting</w:t>
      </w:r>
      <w:r w:rsidR="005F632E">
        <w:t xml:space="preserve"> </w:t>
      </w:r>
      <w:r>
        <w:t xml:space="preserve">be granted to all councillors named above, to run from </w:t>
      </w:r>
      <w:r w:rsidR="005F632E">
        <w:t>1</w:t>
      </w:r>
      <w:r w:rsidR="001A7DEE">
        <w:t>0</w:t>
      </w:r>
      <w:r w:rsidR="00B46E63" w:rsidRPr="00B46E63">
        <w:rPr>
          <w:vertAlign w:val="superscript"/>
        </w:rPr>
        <w:t>th</w:t>
      </w:r>
      <w:r w:rsidR="00B46E63">
        <w:t xml:space="preserve"> May 201</w:t>
      </w:r>
      <w:r w:rsidR="001A7DEE">
        <w:t>7</w:t>
      </w:r>
      <w:r w:rsidR="00B46E63">
        <w:t xml:space="preserve"> </w:t>
      </w:r>
      <w:r>
        <w:t xml:space="preserve">until </w:t>
      </w:r>
      <w:r w:rsidR="00276AFE">
        <w:t>1</w:t>
      </w:r>
      <w:r w:rsidR="005F632E">
        <w:t>6</w:t>
      </w:r>
      <w:r w:rsidR="00276AFE" w:rsidRPr="00276AFE">
        <w:rPr>
          <w:vertAlign w:val="superscript"/>
        </w:rPr>
        <w:t>th</w:t>
      </w:r>
      <w:r w:rsidR="00276AFE">
        <w:t xml:space="preserve"> </w:t>
      </w:r>
      <w:r>
        <w:t>May 201</w:t>
      </w:r>
      <w:r w:rsidR="001A7DEE">
        <w:t>8</w:t>
      </w:r>
      <w:r>
        <w:t xml:space="preserve">, seconded by </w:t>
      </w:r>
      <w:r w:rsidRPr="00C53A58">
        <w:t xml:space="preserve">Councillor </w:t>
      </w:r>
      <w:r w:rsidR="001A7DEE">
        <w:t>Ben Randles. A vote was taken, 12 in favour, 1 abstention, proposal carried</w:t>
      </w:r>
      <w:r w:rsidRPr="00C53A58">
        <w:t>.</w:t>
      </w:r>
    </w:p>
    <w:p w:rsidR="00821526" w:rsidRPr="001A7DEE" w:rsidRDefault="00821526" w:rsidP="00A96A6E">
      <w:pPr>
        <w:rPr>
          <w:b/>
          <w:sz w:val="20"/>
        </w:rPr>
      </w:pPr>
    </w:p>
    <w:p w:rsidR="00821526" w:rsidRPr="001A7DEE" w:rsidRDefault="00821526" w:rsidP="00A96A6E">
      <w:pPr>
        <w:rPr>
          <w:b/>
          <w:sz w:val="20"/>
        </w:rPr>
      </w:pPr>
    </w:p>
    <w:p w:rsidR="00075B44" w:rsidRPr="00D64AAC" w:rsidRDefault="00080197" w:rsidP="00A96A6E">
      <w:pPr>
        <w:rPr>
          <w:b/>
        </w:rPr>
      </w:pPr>
      <w:r>
        <w:rPr>
          <w:b/>
        </w:rPr>
        <w:t>5</w:t>
      </w:r>
      <w:r w:rsidR="00075B44" w:rsidRPr="00D64AAC">
        <w:rPr>
          <w:b/>
        </w:rPr>
        <w:tab/>
        <w:t>Declarations of Interest</w:t>
      </w:r>
    </w:p>
    <w:p w:rsidR="00075B44" w:rsidRPr="00490EB1" w:rsidRDefault="00075B44">
      <w:pPr>
        <w:rPr>
          <w:sz w:val="16"/>
          <w:szCs w:val="16"/>
        </w:rPr>
      </w:pPr>
    </w:p>
    <w:p w:rsidR="00821526" w:rsidRDefault="005F632E" w:rsidP="00080197">
      <w:pPr>
        <w:pStyle w:val="BodyTextIndent"/>
      </w:pPr>
      <w:r>
        <w:t>None</w:t>
      </w:r>
    </w:p>
    <w:p w:rsidR="00473B08" w:rsidRPr="001A7DEE" w:rsidRDefault="00473B08" w:rsidP="008C321A">
      <w:pPr>
        <w:pStyle w:val="BodyTextIndent"/>
        <w:rPr>
          <w:sz w:val="20"/>
        </w:rPr>
      </w:pPr>
    </w:p>
    <w:p w:rsidR="00D1481F" w:rsidRPr="001A7DEE" w:rsidRDefault="00D1481F" w:rsidP="00E6031B">
      <w:pPr>
        <w:ind w:left="720"/>
        <w:rPr>
          <w:sz w:val="20"/>
        </w:rPr>
      </w:pPr>
    </w:p>
    <w:p w:rsidR="004E01AF" w:rsidRPr="00D64AAC" w:rsidRDefault="00080197" w:rsidP="00726B99">
      <w:pPr>
        <w:jc w:val="both"/>
        <w:rPr>
          <w:b/>
        </w:rPr>
      </w:pPr>
      <w:r>
        <w:rPr>
          <w:b/>
          <w:bCs/>
        </w:rPr>
        <w:t>6</w:t>
      </w:r>
      <w:r w:rsidR="00075B44" w:rsidRPr="00D64AAC">
        <w:rPr>
          <w:bCs/>
        </w:rPr>
        <w:tab/>
      </w:r>
      <w:r w:rsidR="009B50C5">
        <w:rPr>
          <w:b/>
        </w:rPr>
        <w:t xml:space="preserve">Approval of Standing </w:t>
      </w:r>
      <w:r w:rsidR="004E01AF" w:rsidRPr="00D64AAC">
        <w:rPr>
          <w:b/>
        </w:rPr>
        <w:t>Committees</w:t>
      </w:r>
      <w:r w:rsidR="009B50C5">
        <w:rPr>
          <w:b/>
        </w:rPr>
        <w:t xml:space="preserve"> &amp; Amendment to Standing Orders</w:t>
      </w:r>
    </w:p>
    <w:p w:rsidR="004E01AF" w:rsidRPr="00C6052F" w:rsidRDefault="004E01AF">
      <w:pPr>
        <w:rPr>
          <w:sz w:val="16"/>
          <w:szCs w:val="16"/>
        </w:rPr>
      </w:pPr>
    </w:p>
    <w:p w:rsidR="00025075" w:rsidRDefault="00080197" w:rsidP="00080197">
      <w:pPr>
        <w:ind w:left="720"/>
        <w:jc w:val="both"/>
        <w:rPr>
          <w:b/>
        </w:rPr>
      </w:pPr>
      <w:r>
        <w:rPr>
          <w:b/>
        </w:rPr>
        <w:t>6.1</w:t>
      </w:r>
      <w:r>
        <w:rPr>
          <w:b/>
        </w:rPr>
        <w:tab/>
      </w:r>
      <w:r w:rsidR="00811523">
        <w:rPr>
          <w:b/>
        </w:rPr>
        <w:t xml:space="preserve">Approval of </w:t>
      </w:r>
      <w:r w:rsidR="00855DDC">
        <w:rPr>
          <w:b/>
        </w:rPr>
        <w:t>Standing Committees</w:t>
      </w:r>
      <w:r w:rsidR="00811523">
        <w:rPr>
          <w:b/>
        </w:rPr>
        <w:t xml:space="preserve"> and appointment of members to serve on</w:t>
      </w:r>
      <w:r>
        <w:rPr>
          <w:b/>
        </w:rPr>
        <w:t xml:space="preserve"> </w:t>
      </w:r>
      <w:r>
        <w:rPr>
          <w:b/>
        </w:rPr>
        <w:tab/>
      </w:r>
      <w:r w:rsidR="00811523">
        <w:rPr>
          <w:b/>
        </w:rPr>
        <w:t>Standing Committees</w:t>
      </w:r>
    </w:p>
    <w:p w:rsidR="00811523" w:rsidRPr="00473B08" w:rsidRDefault="00811523" w:rsidP="00811523">
      <w:pPr>
        <w:ind w:left="720"/>
        <w:rPr>
          <w:b/>
          <w:sz w:val="16"/>
          <w:szCs w:val="16"/>
        </w:rPr>
      </w:pPr>
    </w:p>
    <w:p w:rsidR="00025075" w:rsidRPr="00025075" w:rsidRDefault="00025075" w:rsidP="00C6052F">
      <w:pPr>
        <w:pStyle w:val="BodyTextIndent"/>
      </w:pPr>
      <w:r w:rsidRPr="00025075">
        <w:t xml:space="preserve">Councillor </w:t>
      </w:r>
      <w:r w:rsidR="00C6052F">
        <w:t xml:space="preserve">Franklin Owusu-Antwi </w:t>
      </w:r>
      <w:r w:rsidRPr="00025075">
        <w:t xml:space="preserve">proposed, seconded by Councillor </w:t>
      </w:r>
      <w:r w:rsidR="00C6052F">
        <w:t>John Ashe</w:t>
      </w:r>
      <w:r w:rsidR="00B46E63">
        <w:t xml:space="preserve">, </w:t>
      </w:r>
      <w:r w:rsidRPr="00025075">
        <w:t xml:space="preserve">that </w:t>
      </w:r>
      <w:r w:rsidR="008D4560">
        <w:t xml:space="preserve">the </w:t>
      </w:r>
      <w:r w:rsidR="001D6687">
        <w:t>f</w:t>
      </w:r>
      <w:r w:rsidR="008D4560">
        <w:t>ollowing Standing Committees be continued</w:t>
      </w:r>
      <w:r w:rsidR="00C6052F">
        <w:t>. A vote was taken, 12 in favour, 1 abstention, proposal carried</w:t>
      </w:r>
    </w:p>
    <w:p w:rsidR="00025075" w:rsidRPr="00473B08" w:rsidRDefault="00025075" w:rsidP="00025075">
      <w:pPr>
        <w:ind w:left="720" w:firstLine="720"/>
        <w:rPr>
          <w:sz w:val="16"/>
          <w:szCs w:val="16"/>
        </w:rPr>
      </w:pPr>
    </w:p>
    <w:p w:rsidR="00025075" w:rsidRPr="00025075" w:rsidRDefault="00D1481F" w:rsidP="00025075">
      <w:pPr>
        <w:ind w:left="720" w:firstLine="720"/>
      </w:pPr>
      <w:r>
        <w:t>6</w:t>
      </w:r>
      <w:r w:rsidR="00025075" w:rsidRPr="00025075">
        <w:t>.1.1</w:t>
      </w:r>
      <w:r w:rsidR="00025075" w:rsidRPr="00025075">
        <w:tab/>
      </w:r>
      <w:r w:rsidR="009302E0" w:rsidRPr="00025075">
        <w:t>Finance</w:t>
      </w:r>
    </w:p>
    <w:p w:rsidR="009302E0" w:rsidRPr="00025075" w:rsidRDefault="00D1481F" w:rsidP="00025075">
      <w:pPr>
        <w:ind w:left="720" w:firstLine="720"/>
      </w:pPr>
      <w:r>
        <w:t>6</w:t>
      </w:r>
      <w:r w:rsidR="006D1513" w:rsidRPr="00025075">
        <w:t>.</w:t>
      </w:r>
      <w:r w:rsidR="00025075" w:rsidRPr="00025075">
        <w:t>1.2</w:t>
      </w:r>
      <w:r w:rsidR="006D1513" w:rsidRPr="00025075">
        <w:tab/>
        <w:t>Planning</w:t>
      </w:r>
      <w:r w:rsidR="00025075" w:rsidRPr="00025075">
        <w:t xml:space="preserve"> &amp;</w:t>
      </w:r>
      <w:r w:rsidR="006D1513" w:rsidRPr="00025075">
        <w:t xml:space="preserve"> Environment </w:t>
      </w:r>
    </w:p>
    <w:p w:rsidR="00025075" w:rsidRPr="00025075" w:rsidRDefault="00D1481F" w:rsidP="00025075">
      <w:pPr>
        <w:ind w:left="720" w:firstLine="720"/>
      </w:pPr>
      <w:r>
        <w:t>6</w:t>
      </w:r>
      <w:r w:rsidR="00025075" w:rsidRPr="00025075">
        <w:t>.1.3</w:t>
      </w:r>
      <w:r w:rsidR="00025075" w:rsidRPr="00025075">
        <w:tab/>
        <w:t>Leisure, Youth &amp; Amenities</w:t>
      </w:r>
    </w:p>
    <w:p w:rsidR="009B50C5" w:rsidRPr="00C6052F" w:rsidRDefault="009B50C5" w:rsidP="009B50C5">
      <w:pPr>
        <w:ind w:left="720"/>
        <w:jc w:val="both"/>
        <w:rPr>
          <w:sz w:val="16"/>
          <w:szCs w:val="16"/>
        </w:rPr>
      </w:pPr>
    </w:p>
    <w:p w:rsidR="009B50C5" w:rsidRPr="00D64AAC" w:rsidRDefault="009B50C5" w:rsidP="009B50C5">
      <w:pPr>
        <w:ind w:left="720"/>
        <w:jc w:val="both"/>
      </w:pPr>
      <w:r w:rsidRPr="00D64AAC">
        <w:t xml:space="preserve">Members were allocated to the Standing Committees as follows.  (The Chair </w:t>
      </w:r>
      <w:r w:rsidR="001D6687">
        <w:t xml:space="preserve">and Vice-chair are </w:t>
      </w:r>
      <w:r w:rsidRPr="00D64AAC">
        <w:rPr>
          <w:i/>
        </w:rPr>
        <w:t>ex-officio</w:t>
      </w:r>
      <w:r w:rsidRPr="00D64AAC">
        <w:t xml:space="preserve"> member</w:t>
      </w:r>
      <w:r w:rsidR="00B215D6">
        <w:t>s</w:t>
      </w:r>
      <w:r w:rsidRPr="00D64AAC">
        <w:t xml:space="preserve"> with voting rights on every committee.)</w:t>
      </w:r>
    </w:p>
    <w:p w:rsidR="00025075" w:rsidRPr="00C6052F" w:rsidRDefault="00025075" w:rsidP="006D1513">
      <w:pPr>
        <w:ind w:left="1440"/>
        <w:rPr>
          <w:sz w:val="16"/>
          <w:szCs w:val="16"/>
        </w:rPr>
      </w:pPr>
    </w:p>
    <w:p w:rsidR="009B50C5" w:rsidRDefault="00D1481F" w:rsidP="001D002B">
      <w:pPr>
        <w:ind w:left="720"/>
      </w:pPr>
      <w:bookmarkStart w:id="1" w:name="_Hlk482274805"/>
      <w:r>
        <w:rPr>
          <w:b/>
        </w:rPr>
        <w:t>6</w:t>
      </w:r>
      <w:r w:rsidR="001D002B">
        <w:rPr>
          <w:b/>
        </w:rPr>
        <w:t xml:space="preserve">.1.1. </w:t>
      </w:r>
      <w:r w:rsidR="009B50C5" w:rsidRPr="001D002B">
        <w:rPr>
          <w:b/>
        </w:rPr>
        <w:t>Finance Committee</w:t>
      </w:r>
      <w:r w:rsidR="009B50C5" w:rsidRPr="001D002B">
        <w:rPr>
          <w:b/>
        </w:rPr>
        <w:tab/>
      </w:r>
      <w:r w:rsidR="009B50C5" w:rsidRPr="001D002B">
        <w:rPr>
          <w:b/>
        </w:rPr>
        <w:tab/>
      </w:r>
      <w:r w:rsidR="001D002B">
        <w:rPr>
          <w:b/>
        </w:rPr>
        <w:tab/>
      </w:r>
    </w:p>
    <w:p w:rsidR="001D002B" w:rsidRPr="00855DDC" w:rsidRDefault="001D002B" w:rsidP="001D002B">
      <w:pPr>
        <w:ind w:firstLine="720"/>
        <w:rPr>
          <w:sz w:val="16"/>
          <w:szCs w:val="16"/>
        </w:rPr>
      </w:pPr>
    </w:p>
    <w:p w:rsidR="00D1481F" w:rsidRPr="00D64AAC" w:rsidRDefault="004E10D1" w:rsidP="00D1481F">
      <w:pPr>
        <w:ind w:firstLine="720"/>
      </w:pPr>
      <w:r>
        <w:t>John Ashe</w:t>
      </w:r>
      <w:r w:rsidR="006D1513" w:rsidRPr="00D64AAC">
        <w:tab/>
      </w:r>
      <w:r w:rsidR="006D1513" w:rsidRPr="00D64AAC">
        <w:tab/>
      </w:r>
      <w:r w:rsidR="006D1513" w:rsidRPr="00D64AAC">
        <w:tab/>
      </w:r>
      <w:r w:rsidR="00C6052F">
        <w:t>Roger Avenin</w:t>
      </w:r>
      <w:r w:rsidR="006D1513" w:rsidRPr="00D64AAC">
        <w:tab/>
      </w:r>
      <w:r w:rsidR="001D002B">
        <w:tab/>
      </w:r>
      <w:r w:rsidR="00C6052F">
        <w:tab/>
      </w:r>
      <w:r w:rsidR="00B46E63">
        <w:t xml:space="preserve">Paul </w:t>
      </w:r>
      <w:r w:rsidR="00490EB1">
        <w:t>Hardwick</w:t>
      </w:r>
      <w:r w:rsidR="006D1513" w:rsidRPr="00D64AAC">
        <w:tab/>
      </w:r>
      <w:r w:rsidR="006D1513" w:rsidRPr="00D64AAC">
        <w:tab/>
      </w:r>
      <w:r w:rsidR="006D1513" w:rsidRPr="00D64AAC">
        <w:tab/>
      </w:r>
      <w:r w:rsidR="001D002B">
        <w:tab/>
      </w:r>
      <w:r w:rsidR="00513596">
        <w:t>Brian Hopkinson</w:t>
      </w:r>
      <w:r w:rsidR="00D1481F">
        <w:tab/>
      </w:r>
      <w:r w:rsidR="00D1481F">
        <w:tab/>
      </w:r>
      <w:r w:rsidR="00C6052F">
        <w:t>Franklin Owusu-Antwi</w:t>
      </w:r>
      <w:r w:rsidR="00D1481F">
        <w:tab/>
      </w:r>
      <w:r w:rsidR="00C6052F">
        <w:t>Ben Randles</w:t>
      </w:r>
    </w:p>
    <w:p w:rsidR="001D002B" w:rsidRPr="00C6052F" w:rsidRDefault="001D002B" w:rsidP="00345F10">
      <w:pPr>
        <w:rPr>
          <w:sz w:val="16"/>
          <w:szCs w:val="16"/>
        </w:rPr>
      </w:pPr>
    </w:p>
    <w:p w:rsidR="00C6052F" w:rsidRDefault="00C6052F" w:rsidP="00C6052F">
      <w:pPr>
        <w:ind w:firstLine="720"/>
      </w:pPr>
      <w:r>
        <w:rPr>
          <w:b/>
        </w:rPr>
        <w:t xml:space="preserve">6.1.2 </w:t>
      </w:r>
      <w:r w:rsidRPr="001D002B">
        <w:rPr>
          <w:b/>
        </w:rPr>
        <w:t>Planning &amp; Environment Committe</w:t>
      </w:r>
      <w:r>
        <w:t>e</w:t>
      </w:r>
    </w:p>
    <w:p w:rsidR="00C6052F" w:rsidRPr="00406505" w:rsidRDefault="00C6052F" w:rsidP="00345F10">
      <w:pPr>
        <w:rPr>
          <w:sz w:val="16"/>
          <w:szCs w:val="16"/>
        </w:rPr>
      </w:pPr>
    </w:p>
    <w:p w:rsidR="00C6052F" w:rsidRDefault="00C6052F" w:rsidP="00C6052F">
      <w:pPr>
        <w:ind w:firstLine="720"/>
      </w:pPr>
      <w:r>
        <w:t>Roger Avenin</w:t>
      </w:r>
      <w:r w:rsidRPr="00D64AAC">
        <w:tab/>
      </w:r>
      <w:r>
        <w:tab/>
      </w:r>
      <w:r>
        <w:tab/>
        <w:t>Keith Cranney</w:t>
      </w:r>
      <w:r>
        <w:tab/>
      </w:r>
      <w:r>
        <w:tab/>
      </w:r>
      <w:r>
        <w:tab/>
        <w:t>Gurmit Gupta</w:t>
      </w:r>
    </w:p>
    <w:p w:rsidR="00C6052F" w:rsidRPr="00D64AAC" w:rsidRDefault="00C6052F" w:rsidP="00C6052F">
      <w:pPr>
        <w:ind w:firstLine="720"/>
      </w:pPr>
      <w:r>
        <w:t>Paul Hardwick</w:t>
      </w:r>
      <w:r w:rsidRPr="00D64AAC">
        <w:tab/>
      </w:r>
      <w:r w:rsidRPr="00D64AAC">
        <w:tab/>
      </w:r>
      <w:r w:rsidRPr="00D64AAC">
        <w:tab/>
      </w:r>
      <w:r>
        <w:t>Brian Hopkinson</w:t>
      </w:r>
      <w:r>
        <w:tab/>
      </w:r>
      <w:r>
        <w:tab/>
        <w:t>Franklin Owusu-Antwi</w:t>
      </w:r>
      <w:r>
        <w:tab/>
        <w:t>Ben Randles</w:t>
      </w:r>
      <w:r w:rsidR="00406505">
        <w:tab/>
      </w:r>
      <w:r w:rsidR="00406505">
        <w:tab/>
      </w:r>
      <w:r w:rsidR="00406505">
        <w:tab/>
        <w:t>Marion Ward</w:t>
      </w:r>
    </w:p>
    <w:p w:rsidR="00C6052F" w:rsidRDefault="00C6052F" w:rsidP="00345F10"/>
    <w:p w:rsidR="00331710" w:rsidRPr="00D64AAC" w:rsidRDefault="00345F10" w:rsidP="00345F10">
      <w:pPr>
        <w:rPr>
          <w:b/>
        </w:rPr>
      </w:pPr>
      <w:r w:rsidRPr="00D64AAC">
        <w:tab/>
      </w:r>
      <w:r w:rsidR="00D1481F" w:rsidRPr="00490EB1">
        <w:rPr>
          <w:b/>
        </w:rPr>
        <w:t>6</w:t>
      </w:r>
      <w:r w:rsidR="00331710" w:rsidRPr="00490EB1">
        <w:rPr>
          <w:b/>
        </w:rPr>
        <w:t>.</w:t>
      </w:r>
      <w:r w:rsidR="001D002B">
        <w:rPr>
          <w:b/>
        </w:rPr>
        <w:t>1.</w:t>
      </w:r>
      <w:r w:rsidR="00331710" w:rsidRPr="00D64AAC">
        <w:rPr>
          <w:b/>
        </w:rPr>
        <w:t>3</w:t>
      </w:r>
      <w:r w:rsidR="00331710" w:rsidRPr="00D64AAC">
        <w:rPr>
          <w:b/>
        </w:rPr>
        <w:tab/>
      </w:r>
      <w:r w:rsidR="001D002B">
        <w:rPr>
          <w:b/>
        </w:rPr>
        <w:t xml:space="preserve">Leisure, </w:t>
      </w:r>
      <w:r w:rsidR="00331710" w:rsidRPr="00D64AAC">
        <w:rPr>
          <w:b/>
        </w:rPr>
        <w:t xml:space="preserve">Youth </w:t>
      </w:r>
      <w:r w:rsidR="001D002B">
        <w:rPr>
          <w:b/>
        </w:rPr>
        <w:t>&amp; Amenities C</w:t>
      </w:r>
      <w:r w:rsidR="00331710" w:rsidRPr="00D64AAC">
        <w:rPr>
          <w:b/>
        </w:rPr>
        <w:t>ommittee</w:t>
      </w:r>
    </w:p>
    <w:p w:rsidR="00331710" w:rsidRPr="00855DDC" w:rsidRDefault="00331710" w:rsidP="006D1513">
      <w:pPr>
        <w:ind w:left="720"/>
        <w:rPr>
          <w:sz w:val="16"/>
          <w:szCs w:val="16"/>
        </w:rPr>
      </w:pPr>
    </w:p>
    <w:p w:rsidR="00406505" w:rsidRDefault="00D1481F" w:rsidP="00406505">
      <w:pPr>
        <w:ind w:left="720"/>
      </w:pPr>
      <w:r>
        <w:t>Paul Hardwick</w:t>
      </w:r>
      <w:r w:rsidR="00406505">
        <w:tab/>
      </w:r>
      <w:r w:rsidR="00406505">
        <w:tab/>
      </w:r>
      <w:r w:rsidR="00406505">
        <w:tab/>
      </w:r>
      <w:r w:rsidR="00490EB1">
        <w:t>Brian Hopkinson</w:t>
      </w:r>
      <w:r w:rsidR="004E10D1">
        <w:tab/>
      </w:r>
      <w:r w:rsidR="004E10D1">
        <w:tab/>
      </w:r>
      <w:r w:rsidR="00406505">
        <w:t>Franklin Owusu-Antwi</w:t>
      </w:r>
    </w:p>
    <w:p w:rsidR="00D1481F" w:rsidRDefault="00490EB1" w:rsidP="00406505">
      <w:pPr>
        <w:ind w:left="720"/>
      </w:pPr>
      <w:r>
        <w:t>Ben Randles</w:t>
      </w:r>
      <w:r w:rsidR="004E10D1">
        <w:tab/>
      </w:r>
      <w:r w:rsidR="004E10D1">
        <w:tab/>
      </w:r>
      <w:r w:rsidR="00406505">
        <w:tab/>
      </w:r>
      <w:r w:rsidR="00513596">
        <w:t>Marion Ward</w:t>
      </w:r>
    </w:p>
    <w:bookmarkEnd w:id="1"/>
    <w:p w:rsidR="00D1481F" w:rsidRPr="00473B08" w:rsidRDefault="00D1481F" w:rsidP="00D1481F">
      <w:pPr>
        <w:ind w:firstLine="720"/>
        <w:rPr>
          <w:sz w:val="16"/>
          <w:szCs w:val="16"/>
        </w:rPr>
      </w:pPr>
    </w:p>
    <w:p w:rsidR="00406505" w:rsidRPr="00025075" w:rsidRDefault="00D1481F" w:rsidP="00406505">
      <w:pPr>
        <w:pStyle w:val="BodyTextIndent"/>
      </w:pPr>
      <w:r w:rsidRPr="00025075">
        <w:t xml:space="preserve">Councillor </w:t>
      </w:r>
      <w:r w:rsidR="00406505">
        <w:t xml:space="preserve">Franklin Owusu-Antwi </w:t>
      </w:r>
      <w:r w:rsidR="00222A6B">
        <w:t>p</w:t>
      </w:r>
      <w:r w:rsidRPr="00025075">
        <w:t>roposed</w:t>
      </w:r>
      <w:r w:rsidR="00406505">
        <w:t xml:space="preserve"> </w:t>
      </w:r>
      <w:r w:rsidR="003D6D67" w:rsidRPr="00025075">
        <w:t>that the</w:t>
      </w:r>
      <w:r w:rsidR="00406505">
        <w:t xml:space="preserve"> </w:t>
      </w:r>
      <w:r w:rsidR="003D6D67" w:rsidRPr="00025075">
        <w:t>councillors named above are</w:t>
      </w:r>
      <w:r w:rsidR="00406505">
        <w:t xml:space="preserve"> </w:t>
      </w:r>
      <w:r w:rsidR="003D6D67" w:rsidRPr="00025075">
        <w:t xml:space="preserve">allocated to the three Standing Committees, </w:t>
      </w:r>
      <w:r w:rsidR="00406505">
        <w:t>seconded by Councillor Ben Randles. A vote was taken, 12 in favour, 1 abstention, proposal carried.</w:t>
      </w:r>
    </w:p>
    <w:p w:rsidR="00513596" w:rsidRPr="001202A6" w:rsidRDefault="00513596" w:rsidP="00D1481F">
      <w:pPr>
        <w:ind w:firstLine="720"/>
        <w:jc w:val="both"/>
        <w:rPr>
          <w:sz w:val="20"/>
        </w:rPr>
      </w:pPr>
    </w:p>
    <w:p w:rsidR="00513596" w:rsidRPr="001202A6" w:rsidRDefault="00513596" w:rsidP="00D1481F">
      <w:pPr>
        <w:ind w:firstLine="720"/>
        <w:jc w:val="both"/>
        <w:rPr>
          <w:sz w:val="20"/>
        </w:rPr>
      </w:pPr>
    </w:p>
    <w:p w:rsidR="000B63AC" w:rsidRDefault="00490EB1" w:rsidP="00EE47C5">
      <w:pPr>
        <w:ind w:left="720" w:hanging="720"/>
        <w:jc w:val="both"/>
        <w:rPr>
          <w:b/>
        </w:rPr>
      </w:pPr>
      <w:r>
        <w:rPr>
          <w:b/>
        </w:rPr>
        <w:t>7</w:t>
      </w:r>
      <w:r>
        <w:rPr>
          <w:b/>
        </w:rPr>
        <w:tab/>
        <w:t xml:space="preserve">To Resolve that Bradley Stoke Town council continues to meet criteria to </w:t>
      </w:r>
      <w:r w:rsidR="00EE47C5">
        <w:rPr>
          <w:b/>
        </w:rPr>
        <w:t>exercise the General Power of Competence</w:t>
      </w:r>
    </w:p>
    <w:p w:rsidR="00EE47C5" w:rsidRPr="00EE47C5" w:rsidRDefault="00EE47C5" w:rsidP="00EA4139">
      <w:pPr>
        <w:jc w:val="both"/>
        <w:rPr>
          <w:b/>
          <w:sz w:val="16"/>
          <w:szCs w:val="16"/>
        </w:rPr>
      </w:pPr>
    </w:p>
    <w:p w:rsidR="00EE47C5" w:rsidRPr="00EE47C5" w:rsidRDefault="00EE47C5" w:rsidP="00EE47C5">
      <w:pPr>
        <w:ind w:left="720"/>
        <w:jc w:val="both"/>
        <w:rPr>
          <w:szCs w:val="24"/>
        </w:rPr>
      </w:pPr>
      <w:r w:rsidRPr="00EE47C5">
        <w:t xml:space="preserve">Councillor </w:t>
      </w:r>
      <w:r w:rsidR="001202A6">
        <w:t xml:space="preserve">Ben Randles </w:t>
      </w:r>
      <w:r w:rsidRPr="00EE47C5">
        <w:t xml:space="preserve">proposed </w:t>
      </w:r>
      <w:r w:rsidRPr="00EE47C5">
        <w:rPr>
          <w:szCs w:val="24"/>
        </w:rPr>
        <w:t>that</w:t>
      </w:r>
      <w:r w:rsidR="00772279">
        <w:rPr>
          <w:szCs w:val="24"/>
        </w:rPr>
        <w:t>:</w:t>
      </w:r>
      <w:r w:rsidRPr="00EE47C5">
        <w:rPr>
          <w:szCs w:val="24"/>
        </w:rPr>
        <w:t xml:space="preserve"> as of </w:t>
      </w:r>
      <w:r w:rsidR="00EC64CA">
        <w:rPr>
          <w:szCs w:val="24"/>
        </w:rPr>
        <w:t>1</w:t>
      </w:r>
      <w:r w:rsidR="001202A6">
        <w:rPr>
          <w:szCs w:val="24"/>
        </w:rPr>
        <w:t>0</w:t>
      </w:r>
      <w:r w:rsidR="00222A6B" w:rsidRPr="00222A6B">
        <w:rPr>
          <w:szCs w:val="24"/>
          <w:vertAlign w:val="superscript"/>
        </w:rPr>
        <w:t>th</w:t>
      </w:r>
      <w:r w:rsidR="00222A6B">
        <w:rPr>
          <w:szCs w:val="24"/>
        </w:rPr>
        <w:t xml:space="preserve"> </w:t>
      </w:r>
      <w:r w:rsidRPr="00EE47C5">
        <w:rPr>
          <w:szCs w:val="24"/>
        </w:rPr>
        <w:t>May 201</w:t>
      </w:r>
      <w:r w:rsidR="001202A6">
        <w:rPr>
          <w:szCs w:val="24"/>
        </w:rPr>
        <w:t>7</w:t>
      </w:r>
      <w:r w:rsidRPr="00EE47C5">
        <w:rPr>
          <w:szCs w:val="24"/>
        </w:rPr>
        <w:t xml:space="preserve">, </w:t>
      </w:r>
      <w:r w:rsidR="00772279">
        <w:rPr>
          <w:szCs w:val="24"/>
        </w:rPr>
        <w:t xml:space="preserve">Bradley Stoke Town Council </w:t>
      </w:r>
      <w:r w:rsidRPr="00EE47C5">
        <w:rPr>
          <w:szCs w:val="24"/>
        </w:rPr>
        <w:t>meets the following conditions to be able to award itself the General Power of Competence:</w:t>
      </w:r>
    </w:p>
    <w:p w:rsidR="00EE47C5" w:rsidRPr="00EE47C5" w:rsidRDefault="00EE47C5" w:rsidP="00EE47C5">
      <w:pPr>
        <w:jc w:val="both"/>
        <w:rPr>
          <w:sz w:val="16"/>
          <w:szCs w:val="16"/>
        </w:rPr>
      </w:pPr>
    </w:p>
    <w:p w:rsidR="00EE47C5" w:rsidRPr="00EE47C5" w:rsidRDefault="00EE47C5" w:rsidP="00930DDA">
      <w:pPr>
        <w:numPr>
          <w:ilvl w:val="0"/>
          <w:numId w:val="18"/>
        </w:numPr>
        <w:ind w:left="1040"/>
        <w:jc w:val="both"/>
        <w:rPr>
          <w:szCs w:val="24"/>
        </w:rPr>
      </w:pPr>
      <w:r w:rsidRPr="00EE47C5">
        <w:rPr>
          <w:szCs w:val="24"/>
        </w:rPr>
        <w:t xml:space="preserve">Two thirds or more of councillors have been elected, rather than co-opted or appointed; and </w:t>
      </w:r>
    </w:p>
    <w:p w:rsidR="00EE47C5" w:rsidRPr="00EE47C5" w:rsidRDefault="00EE47C5" w:rsidP="00930DDA">
      <w:pPr>
        <w:numPr>
          <w:ilvl w:val="0"/>
          <w:numId w:val="18"/>
        </w:numPr>
        <w:ind w:left="1040"/>
        <w:jc w:val="both"/>
        <w:rPr>
          <w:szCs w:val="24"/>
        </w:rPr>
      </w:pPr>
      <w:r w:rsidRPr="00EE47C5">
        <w:rPr>
          <w:szCs w:val="24"/>
        </w:rPr>
        <w:t>The Clerk to the Town Council holds the Certificate of Higher Education/First Level of the Foundation Degree in Community Engagement &amp; Governance awarded by the University of Gloucestershire; and</w:t>
      </w:r>
    </w:p>
    <w:p w:rsidR="00EE47C5" w:rsidRPr="00EE47C5" w:rsidRDefault="00EE47C5" w:rsidP="00930DDA">
      <w:pPr>
        <w:numPr>
          <w:ilvl w:val="0"/>
          <w:numId w:val="18"/>
        </w:numPr>
        <w:ind w:left="1040"/>
        <w:jc w:val="both"/>
        <w:rPr>
          <w:szCs w:val="24"/>
        </w:rPr>
      </w:pPr>
      <w:r w:rsidRPr="00EE47C5">
        <w:rPr>
          <w:szCs w:val="24"/>
        </w:rPr>
        <w:t>The Clerk to the Town Council has completed the relevant training (i.e. training in the exercise of the general power of competence in accordance with the national training strategy for parish councils adopted by NALC)</w:t>
      </w:r>
    </w:p>
    <w:p w:rsidR="00EE47C5" w:rsidRPr="00EE47C5" w:rsidRDefault="00EE47C5" w:rsidP="00EA4139">
      <w:pPr>
        <w:jc w:val="both"/>
        <w:rPr>
          <w:b/>
          <w:sz w:val="16"/>
          <w:szCs w:val="16"/>
        </w:rPr>
      </w:pPr>
    </w:p>
    <w:p w:rsidR="001202A6" w:rsidRPr="00025075" w:rsidRDefault="00EE47C5" w:rsidP="001202A6">
      <w:pPr>
        <w:pStyle w:val="BodyTextIndent"/>
      </w:pPr>
      <w:r>
        <w:t xml:space="preserve">The resolution was </w:t>
      </w:r>
      <w:r w:rsidRPr="00EE47C5">
        <w:t xml:space="preserve">seconded by Councillor </w:t>
      </w:r>
      <w:r w:rsidR="001202A6">
        <w:t xml:space="preserve">Paul Hardwick. </w:t>
      </w:r>
      <w:r w:rsidR="00222A6B">
        <w:t xml:space="preserve"> </w:t>
      </w:r>
      <w:r w:rsidR="001202A6">
        <w:t>A vote was taken, 12 in favour, 1 abstention, proposal carried.</w:t>
      </w:r>
    </w:p>
    <w:p w:rsidR="00490EB1" w:rsidRPr="001202A6" w:rsidRDefault="00490EB1" w:rsidP="00EA4139">
      <w:pPr>
        <w:jc w:val="both"/>
        <w:rPr>
          <w:b/>
          <w:sz w:val="20"/>
        </w:rPr>
      </w:pPr>
    </w:p>
    <w:p w:rsidR="00EE47C5" w:rsidRPr="001202A6" w:rsidRDefault="00EE47C5" w:rsidP="00EA4139">
      <w:pPr>
        <w:jc w:val="both"/>
        <w:rPr>
          <w:b/>
          <w:sz w:val="20"/>
        </w:rPr>
      </w:pPr>
    </w:p>
    <w:p w:rsidR="00075B44" w:rsidRPr="00D64AAC" w:rsidRDefault="00EE47C5" w:rsidP="00EA4139">
      <w:pPr>
        <w:jc w:val="both"/>
        <w:rPr>
          <w:b/>
        </w:rPr>
      </w:pPr>
      <w:r>
        <w:rPr>
          <w:b/>
        </w:rPr>
        <w:t>8</w:t>
      </w:r>
      <w:r w:rsidR="00F91CDE" w:rsidRPr="00D64AAC">
        <w:rPr>
          <w:b/>
        </w:rPr>
        <w:tab/>
      </w:r>
      <w:r w:rsidR="00075B44" w:rsidRPr="00D64AAC">
        <w:rPr>
          <w:b/>
        </w:rPr>
        <w:t>Council Representatives</w:t>
      </w:r>
    </w:p>
    <w:p w:rsidR="00254CEA" w:rsidRPr="00BB3CF9" w:rsidRDefault="00254CEA" w:rsidP="00254CEA">
      <w:pPr>
        <w:jc w:val="both"/>
        <w:rPr>
          <w:sz w:val="16"/>
          <w:szCs w:val="16"/>
        </w:rPr>
      </w:pPr>
    </w:p>
    <w:p w:rsidR="00254CEA" w:rsidRPr="00D64AAC" w:rsidRDefault="00EE47C5" w:rsidP="00940B79">
      <w:pPr>
        <w:ind w:left="720"/>
        <w:jc w:val="both"/>
        <w:rPr>
          <w:b/>
        </w:rPr>
      </w:pPr>
      <w:r>
        <w:rPr>
          <w:b/>
        </w:rPr>
        <w:t>8</w:t>
      </w:r>
      <w:r w:rsidR="00940B79" w:rsidRPr="00D64AAC">
        <w:rPr>
          <w:b/>
        </w:rPr>
        <w:t>.</w:t>
      </w:r>
      <w:r w:rsidR="00E27641">
        <w:rPr>
          <w:b/>
        </w:rPr>
        <w:t>1</w:t>
      </w:r>
      <w:r w:rsidR="00940B79" w:rsidRPr="00D64AAC">
        <w:rPr>
          <w:b/>
        </w:rPr>
        <w:tab/>
      </w:r>
      <w:r w:rsidR="00254CEA" w:rsidRPr="00D64AAC">
        <w:rPr>
          <w:b/>
        </w:rPr>
        <w:t>Almondsbury Charity</w:t>
      </w:r>
      <w:r w:rsidR="00254CEA" w:rsidRPr="00D64AAC">
        <w:rPr>
          <w:b/>
        </w:rPr>
        <w:tab/>
      </w:r>
    </w:p>
    <w:p w:rsidR="00E27641" w:rsidRPr="00731BA0" w:rsidRDefault="00E27641" w:rsidP="00E27641">
      <w:pPr>
        <w:pStyle w:val="BodyTextIndent2"/>
        <w:ind w:left="1440"/>
        <w:jc w:val="both"/>
        <w:rPr>
          <w:bCs/>
        </w:rPr>
      </w:pPr>
      <w:r w:rsidRPr="00731BA0">
        <w:rPr>
          <w:bCs/>
        </w:rPr>
        <w:t xml:space="preserve">Councillor </w:t>
      </w:r>
      <w:r w:rsidR="00EC64CA">
        <w:rPr>
          <w:bCs/>
        </w:rPr>
        <w:t>Andy Ward appointed by Full Council on 9</w:t>
      </w:r>
      <w:r w:rsidR="00EC64CA" w:rsidRPr="00EC64CA">
        <w:rPr>
          <w:bCs/>
          <w:vertAlign w:val="superscript"/>
        </w:rPr>
        <w:t>th</w:t>
      </w:r>
      <w:r w:rsidR="00EC64CA">
        <w:rPr>
          <w:bCs/>
        </w:rPr>
        <w:t xml:space="preserve"> March 2016 for a period of 4 years.</w:t>
      </w:r>
    </w:p>
    <w:p w:rsidR="00EE47C5" w:rsidRPr="000B398F" w:rsidRDefault="00EE47C5" w:rsidP="00940B79">
      <w:pPr>
        <w:ind w:left="720"/>
        <w:jc w:val="both"/>
        <w:rPr>
          <w:b/>
          <w:sz w:val="16"/>
          <w:szCs w:val="16"/>
        </w:rPr>
      </w:pPr>
    </w:p>
    <w:p w:rsidR="00254CEA" w:rsidRPr="00D64AAC" w:rsidRDefault="00EE47C5" w:rsidP="00940B79">
      <w:pPr>
        <w:ind w:left="720"/>
        <w:jc w:val="both"/>
        <w:rPr>
          <w:b/>
        </w:rPr>
      </w:pPr>
      <w:r>
        <w:rPr>
          <w:b/>
        </w:rPr>
        <w:t>8</w:t>
      </w:r>
      <w:r w:rsidR="00940B79" w:rsidRPr="00D64AAC">
        <w:rPr>
          <w:b/>
        </w:rPr>
        <w:t>.</w:t>
      </w:r>
      <w:r w:rsidR="00F56CCF">
        <w:rPr>
          <w:b/>
        </w:rPr>
        <w:t>2</w:t>
      </w:r>
      <w:r w:rsidR="00940B79" w:rsidRPr="00D64AAC">
        <w:rPr>
          <w:b/>
        </w:rPr>
        <w:tab/>
      </w:r>
      <w:r w:rsidR="00254CEA" w:rsidRPr="00D64AAC">
        <w:rPr>
          <w:b/>
        </w:rPr>
        <w:t>Avon Local Councils Association</w:t>
      </w:r>
      <w:r w:rsidR="00D96F25">
        <w:rPr>
          <w:b/>
        </w:rPr>
        <w:t xml:space="preserve"> (2</w:t>
      </w:r>
      <w:r w:rsidR="00C9516D">
        <w:rPr>
          <w:b/>
        </w:rPr>
        <w:t>: Town Clerk + 1 councillor</w:t>
      </w:r>
      <w:r w:rsidR="00D96F25">
        <w:rPr>
          <w:b/>
        </w:rPr>
        <w:t>)</w:t>
      </w:r>
    </w:p>
    <w:p w:rsidR="001202A6" w:rsidRPr="00025075" w:rsidRDefault="00EE47C5" w:rsidP="001202A6">
      <w:pPr>
        <w:pStyle w:val="BodyTextIndent"/>
        <w:ind w:left="1440"/>
      </w:pPr>
      <w:r w:rsidRPr="00731BA0">
        <w:rPr>
          <w:bCs/>
        </w:rPr>
        <w:t xml:space="preserve">Councillor </w:t>
      </w:r>
      <w:r w:rsidR="001202A6">
        <w:rPr>
          <w:bCs/>
        </w:rPr>
        <w:t xml:space="preserve">Andy Ward </w:t>
      </w:r>
      <w:r w:rsidRPr="00731BA0">
        <w:rPr>
          <w:bCs/>
        </w:rPr>
        <w:t xml:space="preserve">proposed </w:t>
      </w:r>
      <w:r>
        <w:rPr>
          <w:bCs/>
        </w:rPr>
        <w:t xml:space="preserve">that </w:t>
      </w:r>
      <w:r w:rsidR="00A1650A">
        <w:rPr>
          <w:bCs/>
        </w:rPr>
        <w:t xml:space="preserve">The Town Clerk </w:t>
      </w:r>
      <w:r w:rsidR="001202A6">
        <w:rPr>
          <w:bCs/>
        </w:rPr>
        <w:t xml:space="preserve">and Councillor Tony Griffiths </w:t>
      </w:r>
      <w:r w:rsidR="00C9516D">
        <w:rPr>
          <w:bCs/>
        </w:rPr>
        <w:t xml:space="preserve">be appointed, seconded by Councillor </w:t>
      </w:r>
      <w:r w:rsidR="001202A6">
        <w:rPr>
          <w:bCs/>
        </w:rPr>
        <w:t>Franklin Owusu-Antwi</w:t>
      </w:r>
      <w:r w:rsidR="00C9516D">
        <w:rPr>
          <w:bCs/>
        </w:rPr>
        <w:t xml:space="preserve">. </w:t>
      </w:r>
      <w:r w:rsidR="001202A6">
        <w:t>A vote was taken, 10 in favour, 3 abstentions, proposal carried.</w:t>
      </w:r>
    </w:p>
    <w:p w:rsidR="00C9516D" w:rsidRPr="001202A6" w:rsidRDefault="00C9516D" w:rsidP="00EE47C5">
      <w:pPr>
        <w:pStyle w:val="BodyTextIndent2"/>
        <w:ind w:left="1440"/>
        <w:jc w:val="both"/>
        <w:rPr>
          <w:bCs/>
          <w:sz w:val="16"/>
          <w:szCs w:val="16"/>
        </w:rPr>
      </w:pPr>
    </w:p>
    <w:p w:rsidR="00A1650A" w:rsidRPr="00D64AAC" w:rsidRDefault="00A1650A" w:rsidP="00A1650A">
      <w:pPr>
        <w:ind w:left="720"/>
        <w:jc w:val="both"/>
        <w:rPr>
          <w:b/>
        </w:rPr>
      </w:pPr>
      <w:r>
        <w:rPr>
          <w:b/>
        </w:rPr>
        <w:t>8</w:t>
      </w:r>
      <w:r w:rsidRPr="00D64AAC">
        <w:rPr>
          <w:b/>
        </w:rPr>
        <w:t>.</w:t>
      </w:r>
      <w:r w:rsidR="00033158">
        <w:rPr>
          <w:b/>
        </w:rPr>
        <w:t>3</w:t>
      </w:r>
      <w:r w:rsidRPr="00D64AAC">
        <w:rPr>
          <w:b/>
        </w:rPr>
        <w:tab/>
      </w:r>
      <w:r>
        <w:rPr>
          <w:b/>
        </w:rPr>
        <w:t xml:space="preserve">SG Area </w:t>
      </w:r>
      <w:r w:rsidRPr="00D64AAC">
        <w:rPr>
          <w:b/>
        </w:rPr>
        <w:t>Avon Local Councils Association</w:t>
      </w:r>
      <w:r>
        <w:rPr>
          <w:b/>
        </w:rPr>
        <w:t xml:space="preserve"> group (3: Town Clerk + 2 councillors)</w:t>
      </w:r>
    </w:p>
    <w:p w:rsidR="00C9516D" w:rsidRDefault="00C9516D" w:rsidP="00C9516D">
      <w:pPr>
        <w:pStyle w:val="BodyTextIndent2"/>
        <w:ind w:left="1440"/>
        <w:jc w:val="both"/>
        <w:rPr>
          <w:bCs/>
        </w:rPr>
      </w:pPr>
      <w:r w:rsidRPr="00731BA0">
        <w:rPr>
          <w:bCs/>
        </w:rPr>
        <w:t xml:space="preserve">Councillor </w:t>
      </w:r>
      <w:r w:rsidR="001C75CA">
        <w:rPr>
          <w:bCs/>
        </w:rPr>
        <w:t xml:space="preserve">Andy Ward </w:t>
      </w:r>
      <w:r w:rsidRPr="00731BA0">
        <w:rPr>
          <w:bCs/>
        </w:rPr>
        <w:t xml:space="preserve">proposed </w:t>
      </w:r>
      <w:r>
        <w:rPr>
          <w:bCs/>
        </w:rPr>
        <w:t xml:space="preserve">that </w:t>
      </w:r>
      <w:r w:rsidR="00033158">
        <w:rPr>
          <w:bCs/>
        </w:rPr>
        <w:t xml:space="preserve">the Town Clerk and </w:t>
      </w:r>
      <w:r>
        <w:rPr>
          <w:bCs/>
        </w:rPr>
        <w:t>Councillor</w:t>
      </w:r>
      <w:r w:rsidR="00033158">
        <w:rPr>
          <w:bCs/>
        </w:rPr>
        <w:t>s</w:t>
      </w:r>
      <w:r>
        <w:rPr>
          <w:bCs/>
        </w:rPr>
        <w:t xml:space="preserve"> </w:t>
      </w:r>
      <w:r w:rsidR="00FD381A">
        <w:rPr>
          <w:bCs/>
        </w:rPr>
        <w:t xml:space="preserve">Franklin Owusu-Antwi </w:t>
      </w:r>
      <w:r w:rsidR="00033158">
        <w:rPr>
          <w:bCs/>
        </w:rPr>
        <w:t xml:space="preserve">and Andy Ward </w:t>
      </w:r>
      <w:r>
        <w:rPr>
          <w:bCs/>
        </w:rPr>
        <w:t xml:space="preserve">be appointed, seconded by Councillor </w:t>
      </w:r>
      <w:r w:rsidR="00FD381A">
        <w:rPr>
          <w:bCs/>
        </w:rPr>
        <w:t>Tom Aditya</w:t>
      </w:r>
      <w:r>
        <w:rPr>
          <w:bCs/>
        </w:rPr>
        <w:t>.</w:t>
      </w:r>
      <w:r w:rsidR="00FD381A">
        <w:rPr>
          <w:bCs/>
        </w:rPr>
        <w:t xml:space="preserve"> </w:t>
      </w:r>
      <w:r w:rsidR="00FD381A">
        <w:t>A vote was taken, 10 in favour, 3 abstentions, proposal carried.</w:t>
      </w:r>
      <w:r>
        <w:rPr>
          <w:bCs/>
        </w:rPr>
        <w:t xml:space="preserve"> </w:t>
      </w:r>
    </w:p>
    <w:p w:rsidR="00C9516D" w:rsidRPr="00C9516D" w:rsidRDefault="00C9516D" w:rsidP="00EE47C5">
      <w:pPr>
        <w:pStyle w:val="BodyTextIndent2"/>
        <w:ind w:left="1440"/>
        <w:jc w:val="both"/>
        <w:rPr>
          <w:bCs/>
          <w:sz w:val="16"/>
          <w:szCs w:val="16"/>
        </w:rPr>
      </w:pPr>
    </w:p>
    <w:p w:rsidR="00254CEA" w:rsidRPr="00D64AAC" w:rsidRDefault="000A21CE" w:rsidP="00940B79">
      <w:pPr>
        <w:ind w:firstLine="720"/>
        <w:jc w:val="both"/>
        <w:rPr>
          <w:b/>
        </w:rPr>
      </w:pPr>
      <w:r>
        <w:rPr>
          <w:b/>
        </w:rPr>
        <w:t>8</w:t>
      </w:r>
      <w:r w:rsidR="00DC2716">
        <w:rPr>
          <w:b/>
        </w:rPr>
        <w:t>.</w:t>
      </w:r>
      <w:r w:rsidR="00033158">
        <w:rPr>
          <w:b/>
        </w:rPr>
        <w:t>4</w:t>
      </w:r>
      <w:r w:rsidR="00940B79" w:rsidRPr="00D64AAC">
        <w:rPr>
          <w:b/>
        </w:rPr>
        <w:tab/>
      </w:r>
      <w:r w:rsidR="00DC2716">
        <w:rPr>
          <w:b/>
        </w:rPr>
        <w:t xml:space="preserve">Friends of </w:t>
      </w:r>
      <w:r w:rsidR="00254CEA" w:rsidRPr="00D64AAC">
        <w:rPr>
          <w:b/>
        </w:rPr>
        <w:t>Bradley Stoke Library</w:t>
      </w:r>
      <w:r w:rsidR="00E27641">
        <w:rPr>
          <w:b/>
        </w:rPr>
        <w:t xml:space="preserve"> (2)</w:t>
      </w:r>
      <w:r w:rsidR="00254CEA" w:rsidRPr="00D64AAC">
        <w:rPr>
          <w:b/>
        </w:rPr>
        <w:t xml:space="preserve"> </w:t>
      </w:r>
    </w:p>
    <w:p w:rsidR="00FD381A" w:rsidRDefault="00E27641" w:rsidP="00FD381A">
      <w:pPr>
        <w:pStyle w:val="BodyTextIndent2"/>
        <w:ind w:left="1440"/>
        <w:jc w:val="both"/>
        <w:rPr>
          <w:bCs/>
        </w:rPr>
      </w:pPr>
      <w:r w:rsidRPr="00731BA0">
        <w:rPr>
          <w:bCs/>
        </w:rPr>
        <w:t xml:space="preserve">Councillor </w:t>
      </w:r>
      <w:r w:rsidR="00FD381A">
        <w:rPr>
          <w:bCs/>
        </w:rPr>
        <w:t xml:space="preserve">Tom Aditya </w:t>
      </w:r>
      <w:r w:rsidRPr="00731BA0">
        <w:rPr>
          <w:bCs/>
        </w:rPr>
        <w:t xml:space="preserve">proposed </w:t>
      </w:r>
      <w:r>
        <w:rPr>
          <w:bCs/>
        </w:rPr>
        <w:t xml:space="preserve">that Councillors Andy Ward </w:t>
      </w:r>
      <w:r w:rsidR="00FD381A">
        <w:rPr>
          <w:bCs/>
        </w:rPr>
        <w:t>and Marion Ward be appointed</w:t>
      </w:r>
      <w:r>
        <w:rPr>
          <w:bCs/>
        </w:rPr>
        <w:t>,</w:t>
      </w:r>
      <w:r w:rsidRPr="00731BA0">
        <w:rPr>
          <w:bCs/>
        </w:rPr>
        <w:t xml:space="preserve"> seconded by Councillor </w:t>
      </w:r>
      <w:r w:rsidR="00FD381A">
        <w:rPr>
          <w:bCs/>
        </w:rPr>
        <w:t>Franklin Owusu-Antwi</w:t>
      </w:r>
      <w:r w:rsidRPr="00731BA0">
        <w:rPr>
          <w:bCs/>
        </w:rPr>
        <w:t>.</w:t>
      </w:r>
      <w:r w:rsidR="00033158">
        <w:rPr>
          <w:bCs/>
        </w:rPr>
        <w:t xml:space="preserve"> </w:t>
      </w:r>
      <w:r w:rsidR="00FD381A">
        <w:t>A vote was taken, 9 in favour, 3 abstentions, 1 against, proposal carried.</w:t>
      </w:r>
      <w:r w:rsidR="00FD381A">
        <w:rPr>
          <w:bCs/>
        </w:rPr>
        <w:t xml:space="preserve"> </w:t>
      </w:r>
    </w:p>
    <w:p w:rsidR="00EE47C5" w:rsidRPr="000B398F" w:rsidRDefault="00EE47C5" w:rsidP="00254CEA">
      <w:pPr>
        <w:jc w:val="both"/>
        <w:rPr>
          <w:b/>
          <w:sz w:val="16"/>
          <w:szCs w:val="16"/>
        </w:rPr>
      </w:pPr>
    </w:p>
    <w:p w:rsidR="008E6999" w:rsidRPr="008E6999" w:rsidRDefault="000A21CE" w:rsidP="00DB069B">
      <w:pPr>
        <w:ind w:left="1440" w:hanging="720"/>
        <w:jc w:val="both"/>
        <w:rPr>
          <w:b/>
        </w:rPr>
      </w:pPr>
      <w:r>
        <w:rPr>
          <w:b/>
        </w:rPr>
        <w:lastRenderedPageBreak/>
        <w:t>8</w:t>
      </w:r>
      <w:r w:rsidR="00DC2716">
        <w:rPr>
          <w:b/>
        </w:rPr>
        <w:t>.</w:t>
      </w:r>
      <w:r w:rsidR="00FC5DEC">
        <w:rPr>
          <w:b/>
        </w:rPr>
        <w:t>5</w:t>
      </w:r>
      <w:r w:rsidR="008E6999" w:rsidRPr="008E6999">
        <w:rPr>
          <w:b/>
        </w:rPr>
        <w:tab/>
      </w:r>
      <w:r w:rsidR="00E27641">
        <w:rPr>
          <w:b/>
        </w:rPr>
        <w:t xml:space="preserve">Patchway, Filton &amp; The Stokes </w:t>
      </w:r>
      <w:r w:rsidR="008E6999" w:rsidRPr="008E6999">
        <w:rPr>
          <w:b/>
        </w:rPr>
        <w:t>Communities Against Hate Crime Group</w:t>
      </w:r>
      <w:r w:rsidR="00E27641">
        <w:rPr>
          <w:b/>
        </w:rPr>
        <w:t xml:space="preserve"> (2</w:t>
      </w:r>
      <w:r w:rsidR="00DB069B">
        <w:rPr>
          <w:b/>
        </w:rPr>
        <w:t>: Town Clerk + 1 councillor</w:t>
      </w:r>
      <w:r w:rsidR="00E27641">
        <w:rPr>
          <w:b/>
        </w:rPr>
        <w:t>)</w:t>
      </w:r>
    </w:p>
    <w:p w:rsidR="00C07CDD" w:rsidRDefault="00B33E55" w:rsidP="00C07CDD">
      <w:pPr>
        <w:pStyle w:val="BodyTextIndent2"/>
        <w:ind w:left="1440"/>
        <w:jc w:val="both"/>
        <w:rPr>
          <w:bCs/>
        </w:rPr>
      </w:pPr>
      <w:r w:rsidRPr="00731BA0">
        <w:rPr>
          <w:bCs/>
        </w:rPr>
        <w:t xml:space="preserve">Councillor </w:t>
      </w:r>
      <w:r w:rsidR="00C07CDD">
        <w:rPr>
          <w:bCs/>
        </w:rPr>
        <w:t xml:space="preserve">Tom Aditya </w:t>
      </w:r>
      <w:r w:rsidRPr="00731BA0">
        <w:rPr>
          <w:bCs/>
        </w:rPr>
        <w:t xml:space="preserve">proposed </w:t>
      </w:r>
      <w:r>
        <w:rPr>
          <w:bCs/>
        </w:rPr>
        <w:t xml:space="preserve">that Councillor </w:t>
      </w:r>
      <w:r w:rsidR="00FC5DEC">
        <w:rPr>
          <w:bCs/>
        </w:rPr>
        <w:t>To</w:t>
      </w:r>
      <w:r w:rsidR="00C07CDD">
        <w:rPr>
          <w:bCs/>
        </w:rPr>
        <w:t xml:space="preserve">ny Griffiths </w:t>
      </w:r>
      <w:r>
        <w:rPr>
          <w:bCs/>
        </w:rPr>
        <w:t>and the Town Clerk be appointed,</w:t>
      </w:r>
      <w:r w:rsidRPr="00731BA0">
        <w:rPr>
          <w:bCs/>
        </w:rPr>
        <w:t xml:space="preserve"> seconded by Councillor </w:t>
      </w:r>
      <w:r w:rsidR="00C07CDD">
        <w:rPr>
          <w:bCs/>
        </w:rPr>
        <w:t xml:space="preserve">Roger Avenin. </w:t>
      </w:r>
      <w:r w:rsidR="00C07CDD">
        <w:t>A vote was taken, 10 in favour, 3 abstentions, proposal carried.</w:t>
      </w:r>
      <w:r w:rsidR="00C07CDD">
        <w:rPr>
          <w:bCs/>
        </w:rPr>
        <w:t xml:space="preserve"> </w:t>
      </w:r>
    </w:p>
    <w:p w:rsidR="00FC5DEC" w:rsidRPr="00C07CDD" w:rsidRDefault="008E6999" w:rsidP="00DB069B">
      <w:pPr>
        <w:jc w:val="both"/>
        <w:rPr>
          <w:sz w:val="16"/>
          <w:szCs w:val="16"/>
        </w:rPr>
      </w:pPr>
      <w:r w:rsidRPr="00C07CDD">
        <w:rPr>
          <w:sz w:val="16"/>
          <w:szCs w:val="16"/>
        </w:rPr>
        <w:tab/>
      </w:r>
    </w:p>
    <w:p w:rsidR="00566C9D" w:rsidRPr="00D64AAC" w:rsidRDefault="000A21CE" w:rsidP="00FC5DEC">
      <w:pPr>
        <w:ind w:firstLine="720"/>
        <w:jc w:val="both"/>
        <w:rPr>
          <w:b/>
        </w:rPr>
      </w:pPr>
      <w:r>
        <w:rPr>
          <w:b/>
        </w:rPr>
        <w:t>8</w:t>
      </w:r>
      <w:r w:rsidR="002F61B6">
        <w:rPr>
          <w:b/>
        </w:rPr>
        <w:t>.</w:t>
      </w:r>
      <w:r w:rsidR="00FC5DEC">
        <w:rPr>
          <w:b/>
        </w:rPr>
        <w:t>6</w:t>
      </w:r>
      <w:r w:rsidR="00566C9D" w:rsidRPr="00D64AAC">
        <w:rPr>
          <w:b/>
        </w:rPr>
        <w:tab/>
      </w:r>
      <w:r w:rsidR="00566C9D">
        <w:rPr>
          <w:b/>
        </w:rPr>
        <w:t>Friends of Jubilee Green</w:t>
      </w:r>
    </w:p>
    <w:p w:rsidR="00C07CDD" w:rsidRDefault="001C3FDB" w:rsidP="00C07CDD">
      <w:pPr>
        <w:pStyle w:val="BodyTextIndent2"/>
        <w:ind w:left="1440"/>
        <w:jc w:val="both"/>
        <w:rPr>
          <w:bCs/>
        </w:rPr>
      </w:pPr>
      <w:r w:rsidRPr="00731BA0">
        <w:rPr>
          <w:bCs/>
        </w:rPr>
        <w:t xml:space="preserve">Councillor </w:t>
      </w:r>
      <w:r w:rsidR="00C07CDD">
        <w:rPr>
          <w:bCs/>
        </w:rPr>
        <w:t xml:space="preserve">Roger Avenin </w:t>
      </w:r>
      <w:r w:rsidRPr="00731BA0">
        <w:rPr>
          <w:bCs/>
        </w:rPr>
        <w:t xml:space="preserve">proposed </w:t>
      </w:r>
      <w:r>
        <w:rPr>
          <w:bCs/>
        </w:rPr>
        <w:t>that Councillor Brian Hopkinson be appointed,</w:t>
      </w:r>
      <w:r w:rsidRPr="00731BA0">
        <w:rPr>
          <w:bCs/>
        </w:rPr>
        <w:t xml:space="preserve"> seconded by Councillor </w:t>
      </w:r>
      <w:r w:rsidR="00C07CDD">
        <w:rPr>
          <w:bCs/>
        </w:rPr>
        <w:t>Marion Ward</w:t>
      </w:r>
      <w:r w:rsidRPr="00731BA0">
        <w:rPr>
          <w:bCs/>
        </w:rPr>
        <w:t>.</w:t>
      </w:r>
      <w:r w:rsidR="00C07CDD">
        <w:rPr>
          <w:bCs/>
        </w:rPr>
        <w:t xml:space="preserve"> </w:t>
      </w:r>
      <w:r w:rsidR="00C07CDD">
        <w:t>A vote was taken, 10 in favour, 2 abstentions, 1 against, proposal carried.</w:t>
      </w:r>
      <w:r w:rsidR="00C07CDD">
        <w:rPr>
          <w:bCs/>
        </w:rPr>
        <w:t xml:space="preserve"> </w:t>
      </w:r>
    </w:p>
    <w:p w:rsidR="00FC5DEC" w:rsidRPr="000B398F" w:rsidRDefault="00FC5DEC" w:rsidP="00940B79">
      <w:pPr>
        <w:ind w:left="720"/>
        <w:jc w:val="both"/>
        <w:rPr>
          <w:b/>
          <w:sz w:val="16"/>
          <w:szCs w:val="16"/>
        </w:rPr>
      </w:pPr>
    </w:p>
    <w:p w:rsidR="00254CEA" w:rsidRPr="00D64AAC" w:rsidRDefault="008A3DD8" w:rsidP="00940B79">
      <w:pPr>
        <w:ind w:firstLine="720"/>
        <w:jc w:val="both"/>
        <w:rPr>
          <w:b/>
        </w:rPr>
      </w:pPr>
      <w:r>
        <w:rPr>
          <w:b/>
        </w:rPr>
        <w:t>8.</w:t>
      </w:r>
      <w:r w:rsidR="00F56CCF">
        <w:rPr>
          <w:b/>
        </w:rPr>
        <w:t>7</w:t>
      </w:r>
      <w:r w:rsidR="00940B79" w:rsidRPr="00D64AAC">
        <w:rPr>
          <w:b/>
        </w:rPr>
        <w:tab/>
      </w:r>
      <w:r w:rsidR="00254CEA" w:rsidRPr="00D64AAC">
        <w:rPr>
          <w:b/>
        </w:rPr>
        <w:t>Press Spokesperson</w:t>
      </w:r>
      <w:r w:rsidR="00BD304A">
        <w:rPr>
          <w:b/>
        </w:rPr>
        <w:t xml:space="preserve"> (in conjunction with the Town Clerk)</w:t>
      </w:r>
    </w:p>
    <w:p w:rsidR="00322DBE" w:rsidRDefault="00997290" w:rsidP="00C07CDD">
      <w:pPr>
        <w:pStyle w:val="BodyTextIndent2"/>
        <w:ind w:left="1440"/>
        <w:jc w:val="both"/>
      </w:pPr>
      <w:r w:rsidRPr="00731BA0">
        <w:rPr>
          <w:bCs/>
        </w:rPr>
        <w:t xml:space="preserve">Councillor </w:t>
      </w:r>
      <w:r>
        <w:rPr>
          <w:bCs/>
        </w:rPr>
        <w:t xml:space="preserve">Andy Ward </w:t>
      </w:r>
      <w:r w:rsidRPr="00731BA0">
        <w:rPr>
          <w:bCs/>
        </w:rPr>
        <w:t xml:space="preserve">proposed </w:t>
      </w:r>
      <w:r>
        <w:rPr>
          <w:bCs/>
        </w:rPr>
        <w:t xml:space="preserve">that Councillor Ben Randles be appointed as Press Spokesperson, seconded by Councillor </w:t>
      </w:r>
      <w:r w:rsidR="00C07CDD">
        <w:rPr>
          <w:bCs/>
        </w:rPr>
        <w:t xml:space="preserve">Elaine </w:t>
      </w:r>
      <w:r>
        <w:rPr>
          <w:bCs/>
        </w:rPr>
        <w:t xml:space="preserve">Hardwick. </w:t>
      </w:r>
      <w:bookmarkStart w:id="2" w:name="_Hlk482273701"/>
      <w:r>
        <w:rPr>
          <w:bCs/>
        </w:rPr>
        <w:t xml:space="preserve">A vote was taken, </w:t>
      </w:r>
      <w:r w:rsidR="00C07CDD">
        <w:rPr>
          <w:bCs/>
        </w:rPr>
        <w:t>9</w:t>
      </w:r>
      <w:r w:rsidR="00C07CDD">
        <w:t xml:space="preserve"> in favour, 4 abstentions, proposal carried.</w:t>
      </w:r>
    </w:p>
    <w:bookmarkEnd w:id="2"/>
    <w:p w:rsidR="00C07CDD" w:rsidRPr="0058302E" w:rsidRDefault="00C07CDD" w:rsidP="00C07CDD">
      <w:pPr>
        <w:pStyle w:val="BodyTextIndent2"/>
        <w:ind w:left="1440"/>
        <w:jc w:val="both"/>
        <w:rPr>
          <w:b/>
          <w:sz w:val="16"/>
          <w:szCs w:val="16"/>
        </w:rPr>
      </w:pPr>
    </w:p>
    <w:p w:rsidR="00254CEA" w:rsidRPr="00D64AAC" w:rsidRDefault="008A3DD8" w:rsidP="00940B79">
      <w:pPr>
        <w:ind w:firstLine="720"/>
        <w:jc w:val="both"/>
        <w:rPr>
          <w:b/>
        </w:rPr>
      </w:pPr>
      <w:r>
        <w:rPr>
          <w:b/>
        </w:rPr>
        <w:t>8.</w:t>
      </w:r>
      <w:r w:rsidR="00F56CCF">
        <w:rPr>
          <w:b/>
        </w:rPr>
        <w:t>8</w:t>
      </w:r>
      <w:r w:rsidR="00940B79" w:rsidRPr="00D64AAC">
        <w:rPr>
          <w:b/>
        </w:rPr>
        <w:tab/>
      </w:r>
      <w:r w:rsidR="00254CEA" w:rsidRPr="00D64AAC">
        <w:rPr>
          <w:b/>
        </w:rPr>
        <w:t>Responsible Finance Officer</w:t>
      </w:r>
    </w:p>
    <w:p w:rsidR="00322DBE" w:rsidRPr="00731BA0" w:rsidRDefault="00322DBE" w:rsidP="00322DBE">
      <w:pPr>
        <w:pStyle w:val="BodyTextIndent2"/>
        <w:ind w:left="1440"/>
        <w:jc w:val="both"/>
        <w:rPr>
          <w:bCs/>
        </w:rPr>
      </w:pPr>
      <w:r w:rsidRPr="00731BA0">
        <w:rPr>
          <w:bCs/>
        </w:rPr>
        <w:t xml:space="preserve">Councillor </w:t>
      </w:r>
      <w:r w:rsidR="00C07CDD">
        <w:rPr>
          <w:bCs/>
        </w:rPr>
        <w:t xml:space="preserve">Andy Ward </w:t>
      </w:r>
      <w:r w:rsidRPr="00731BA0">
        <w:rPr>
          <w:bCs/>
        </w:rPr>
        <w:t xml:space="preserve">proposed </w:t>
      </w:r>
      <w:r>
        <w:rPr>
          <w:bCs/>
        </w:rPr>
        <w:t xml:space="preserve">that the Rachel Pullen </w:t>
      </w:r>
      <w:r w:rsidR="008A3DD8">
        <w:rPr>
          <w:bCs/>
        </w:rPr>
        <w:t>continue in this role</w:t>
      </w:r>
      <w:r>
        <w:rPr>
          <w:bCs/>
        </w:rPr>
        <w:t>,</w:t>
      </w:r>
      <w:r w:rsidRPr="00731BA0">
        <w:rPr>
          <w:bCs/>
        </w:rPr>
        <w:t xml:space="preserve"> seconded by Councillor </w:t>
      </w:r>
      <w:r w:rsidR="00C07CDD">
        <w:rPr>
          <w:bCs/>
        </w:rPr>
        <w:t>Marion Ward</w:t>
      </w:r>
      <w:r>
        <w:rPr>
          <w:bCs/>
        </w:rPr>
        <w:t>, carried unanimously</w:t>
      </w:r>
      <w:r w:rsidRPr="00731BA0">
        <w:rPr>
          <w:bCs/>
        </w:rPr>
        <w:t>.</w:t>
      </w:r>
    </w:p>
    <w:p w:rsidR="00322DBE" w:rsidRPr="0058302E" w:rsidRDefault="00322DBE" w:rsidP="00940B79">
      <w:pPr>
        <w:ind w:firstLine="720"/>
        <w:jc w:val="both"/>
        <w:rPr>
          <w:b/>
          <w:sz w:val="16"/>
          <w:szCs w:val="16"/>
        </w:rPr>
      </w:pPr>
    </w:p>
    <w:p w:rsidR="00BD304A" w:rsidRPr="00D64AAC" w:rsidRDefault="008A3DD8" w:rsidP="00BD304A">
      <w:pPr>
        <w:ind w:left="720"/>
        <w:jc w:val="both"/>
        <w:rPr>
          <w:b/>
        </w:rPr>
      </w:pPr>
      <w:r>
        <w:rPr>
          <w:b/>
        </w:rPr>
        <w:t>8.</w:t>
      </w:r>
      <w:r w:rsidR="00612AB4">
        <w:rPr>
          <w:b/>
        </w:rPr>
        <w:t>9</w:t>
      </w:r>
      <w:r w:rsidR="00BD304A" w:rsidRPr="00D64AAC">
        <w:rPr>
          <w:b/>
        </w:rPr>
        <w:tab/>
        <w:t>Splatts Abbey Wood Conservation Group</w:t>
      </w:r>
    </w:p>
    <w:p w:rsidR="008A3DD8" w:rsidRPr="00731BA0" w:rsidRDefault="008A3DD8" w:rsidP="008A3DD8">
      <w:pPr>
        <w:pStyle w:val="BodyTextIndent2"/>
        <w:ind w:left="1440"/>
        <w:jc w:val="both"/>
        <w:rPr>
          <w:bCs/>
        </w:rPr>
      </w:pPr>
      <w:r w:rsidRPr="00731BA0">
        <w:rPr>
          <w:bCs/>
        </w:rPr>
        <w:t xml:space="preserve">Councillor </w:t>
      </w:r>
      <w:r w:rsidR="00C07CDD">
        <w:rPr>
          <w:bCs/>
        </w:rPr>
        <w:t xml:space="preserve">Roger Avenin </w:t>
      </w:r>
      <w:r w:rsidRPr="00731BA0">
        <w:rPr>
          <w:bCs/>
        </w:rPr>
        <w:t xml:space="preserve">proposed </w:t>
      </w:r>
      <w:r>
        <w:rPr>
          <w:bCs/>
        </w:rPr>
        <w:t>that Councillor Andy Ward be appointed,</w:t>
      </w:r>
      <w:r w:rsidRPr="00731BA0">
        <w:rPr>
          <w:bCs/>
        </w:rPr>
        <w:t xml:space="preserve"> seconded by Councillor </w:t>
      </w:r>
      <w:r w:rsidR="00C07CDD">
        <w:rPr>
          <w:bCs/>
        </w:rPr>
        <w:t>Elaine Hardwick</w:t>
      </w:r>
      <w:r>
        <w:rPr>
          <w:bCs/>
        </w:rPr>
        <w:t>, carried unanimously</w:t>
      </w:r>
      <w:r w:rsidRPr="00731BA0">
        <w:rPr>
          <w:bCs/>
        </w:rPr>
        <w:t>.</w:t>
      </w:r>
    </w:p>
    <w:p w:rsidR="00997290" w:rsidRPr="0058302E" w:rsidRDefault="00D46B13" w:rsidP="00997290">
      <w:pPr>
        <w:ind w:left="1440" w:hanging="720"/>
        <w:jc w:val="both"/>
        <w:rPr>
          <w:sz w:val="16"/>
          <w:szCs w:val="16"/>
        </w:rPr>
      </w:pPr>
      <w:r w:rsidRPr="0058302E">
        <w:rPr>
          <w:sz w:val="16"/>
          <w:szCs w:val="16"/>
        </w:rPr>
        <w:tab/>
      </w:r>
    </w:p>
    <w:p w:rsidR="00997290" w:rsidRPr="00D64AAC" w:rsidRDefault="00997290" w:rsidP="00997290">
      <w:pPr>
        <w:ind w:left="1440" w:hanging="720"/>
        <w:jc w:val="both"/>
        <w:rPr>
          <w:b/>
        </w:rPr>
      </w:pPr>
      <w:r>
        <w:rPr>
          <w:b/>
        </w:rPr>
        <w:t>8.10</w:t>
      </w:r>
      <w:r w:rsidRPr="00D64AAC">
        <w:rPr>
          <w:b/>
        </w:rPr>
        <w:tab/>
      </w:r>
      <w:r>
        <w:rPr>
          <w:b/>
        </w:rPr>
        <w:t xml:space="preserve">Town &amp; Parish Councils Forum </w:t>
      </w:r>
      <w:r w:rsidRPr="00D64AAC">
        <w:rPr>
          <w:b/>
        </w:rPr>
        <w:tab/>
      </w:r>
    </w:p>
    <w:p w:rsidR="00997290" w:rsidRPr="00731BA0" w:rsidRDefault="00997290" w:rsidP="00997290">
      <w:pPr>
        <w:pStyle w:val="BodyTextIndent2"/>
        <w:ind w:left="1440"/>
        <w:jc w:val="both"/>
        <w:rPr>
          <w:bCs/>
        </w:rPr>
      </w:pPr>
      <w:r w:rsidRPr="00731BA0">
        <w:rPr>
          <w:bCs/>
        </w:rPr>
        <w:t xml:space="preserve">Councillor </w:t>
      </w:r>
      <w:r w:rsidR="00C07CDD">
        <w:rPr>
          <w:bCs/>
        </w:rPr>
        <w:t xml:space="preserve">Brian Hopkinson </w:t>
      </w:r>
      <w:r w:rsidRPr="00731BA0">
        <w:rPr>
          <w:bCs/>
        </w:rPr>
        <w:t xml:space="preserve">proposed </w:t>
      </w:r>
      <w:r>
        <w:rPr>
          <w:bCs/>
        </w:rPr>
        <w:t>that the Town Clerk and Chair of Council (or h</w:t>
      </w:r>
      <w:r w:rsidR="00C07CDD">
        <w:rPr>
          <w:bCs/>
        </w:rPr>
        <w:t>is</w:t>
      </w:r>
      <w:r>
        <w:rPr>
          <w:bCs/>
        </w:rPr>
        <w:t xml:space="preserve"> representative) be appointed, </w:t>
      </w:r>
      <w:r w:rsidRPr="00731BA0">
        <w:rPr>
          <w:bCs/>
        </w:rPr>
        <w:t xml:space="preserve">seconded by Councillor </w:t>
      </w:r>
      <w:r w:rsidR="00C07CDD">
        <w:rPr>
          <w:bCs/>
        </w:rPr>
        <w:t>Gurmit Gupta</w:t>
      </w:r>
      <w:r>
        <w:rPr>
          <w:bCs/>
        </w:rPr>
        <w:t>, carried unanimously</w:t>
      </w:r>
      <w:r w:rsidRPr="00731BA0">
        <w:rPr>
          <w:bCs/>
        </w:rPr>
        <w:t>.</w:t>
      </w:r>
    </w:p>
    <w:p w:rsidR="00322DBE" w:rsidRPr="0058302E" w:rsidRDefault="00322DBE" w:rsidP="00D46B13">
      <w:pPr>
        <w:jc w:val="both"/>
        <w:rPr>
          <w:sz w:val="16"/>
          <w:szCs w:val="16"/>
        </w:rPr>
      </w:pPr>
    </w:p>
    <w:p w:rsidR="00C472C9" w:rsidRPr="00D64AAC" w:rsidRDefault="008A3DD8" w:rsidP="00322DBE">
      <w:pPr>
        <w:ind w:firstLine="720"/>
        <w:jc w:val="both"/>
        <w:rPr>
          <w:b/>
          <w:szCs w:val="24"/>
        </w:rPr>
      </w:pPr>
      <w:r>
        <w:rPr>
          <w:b/>
        </w:rPr>
        <w:t>8.1</w:t>
      </w:r>
      <w:r w:rsidR="00C93CB6">
        <w:rPr>
          <w:b/>
        </w:rPr>
        <w:t>1</w:t>
      </w:r>
      <w:r w:rsidR="00940B79" w:rsidRPr="00D64AAC">
        <w:rPr>
          <w:b/>
        </w:rPr>
        <w:tab/>
      </w:r>
      <w:r w:rsidR="00254CEA" w:rsidRPr="00D64AAC">
        <w:rPr>
          <w:b/>
        </w:rPr>
        <w:t>Twinni</w:t>
      </w:r>
      <w:r w:rsidR="00254CEA" w:rsidRPr="00D64AAC">
        <w:rPr>
          <w:b/>
          <w:szCs w:val="24"/>
        </w:rPr>
        <w:t>ng Association</w:t>
      </w:r>
      <w:r w:rsidR="00612AB4">
        <w:rPr>
          <w:b/>
          <w:szCs w:val="24"/>
        </w:rPr>
        <w:t xml:space="preserve"> (2)</w:t>
      </w:r>
      <w:r w:rsidR="00254CEA" w:rsidRPr="00D64AAC">
        <w:rPr>
          <w:b/>
          <w:szCs w:val="24"/>
        </w:rPr>
        <w:t xml:space="preserve"> </w:t>
      </w:r>
    </w:p>
    <w:p w:rsidR="008A3DD8" w:rsidRPr="00731BA0" w:rsidRDefault="008A3DD8" w:rsidP="008A3DD8">
      <w:pPr>
        <w:pStyle w:val="BodyTextIndent2"/>
        <w:ind w:left="1440"/>
        <w:jc w:val="both"/>
        <w:rPr>
          <w:bCs/>
        </w:rPr>
      </w:pPr>
      <w:r>
        <w:rPr>
          <w:szCs w:val="24"/>
        </w:rPr>
        <w:t xml:space="preserve">Councillor </w:t>
      </w:r>
      <w:r w:rsidR="0058302E">
        <w:rPr>
          <w:szCs w:val="24"/>
        </w:rPr>
        <w:t xml:space="preserve">Tom Aditya </w:t>
      </w:r>
      <w:r>
        <w:rPr>
          <w:szCs w:val="24"/>
        </w:rPr>
        <w:t xml:space="preserve">proposed that </w:t>
      </w:r>
      <w:r w:rsidR="006D1513" w:rsidRPr="00D64AAC">
        <w:rPr>
          <w:szCs w:val="24"/>
        </w:rPr>
        <w:t>Councillor</w:t>
      </w:r>
      <w:r>
        <w:rPr>
          <w:szCs w:val="24"/>
        </w:rPr>
        <w:t>s</w:t>
      </w:r>
      <w:r w:rsidR="006D1513" w:rsidRPr="00D64AAC">
        <w:rPr>
          <w:szCs w:val="24"/>
        </w:rPr>
        <w:t xml:space="preserve"> </w:t>
      </w:r>
      <w:r w:rsidR="00C07CDD">
        <w:rPr>
          <w:szCs w:val="24"/>
        </w:rPr>
        <w:t xml:space="preserve">Andy Ward and Marion </w:t>
      </w:r>
      <w:r>
        <w:rPr>
          <w:szCs w:val="24"/>
        </w:rPr>
        <w:t xml:space="preserve">Ward be appointed, seconded by Councillor </w:t>
      </w:r>
      <w:r w:rsidR="0058302E">
        <w:rPr>
          <w:szCs w:val="24"/>
        </w:rPr>
        <w:t>Tony Griffiths</w:t>
      </w:r>
      <w:r w:rsidR="00612AB4">
        <w:rPr>
          <w:szCs w:val="24"/>
        </w:rPr>
        <w:t>,</w:t>
      </w:r>
      <w:r>
        <w:rPr>
          <w:bCs/>
        </w:rPr>
        <w:t xml:space="preserve"> carried</w:t>
      </w:r>
      <w:r w:rsidR="00612AB4">
        <w:rPr>
          <w:bCs/>
        </w:rPr>
        <w:t xml:space="preserve"> unanimously</w:t>
      </w:r>
      <w:r w:rsidRPr="00731BA0">
        <w:rPr>
          <w:bCs/>
        </w:rPr>
        <w:t>.</w:t>
      </w:r>
    </w:p>
    <w:p w:rsidR="00BB3CF9" w:rsidRPr="0058302E" w:rsidRDefault="00731BA0" w:rsidP="00940B79">
      <w:pPr>
        <w:ind w:left="720" w:firstLine="720"/>
        <w:jc w:val="both"/>
        <w:rPr>
          <w:sz w:val="16"/>
          <w:szCs w:val="16"/>
        </w:rPr>
      </w:pPr>
      <w:r w:rsidRPr="0058302E">
        <w:rPr>
          <w:sz w:val="16"/>
          <w:szCs w:val="16"/>
        </w:rPr>
        <w:tab/>
      </w:r>
    </w:p>
    <w:p w:rsidR="00731BA0" w:rsidRPr="00731BA0" w:rsidRDefault="00D673EE" w:rsidP="00C9516D">
      <w:pPr>
        <w:ind w:left="1440" w:hanging="720"/>
        <w:jc w:val="both"/>
        <w:rPr>
          <w:b/>
          <w:szCs w:val="24"/>
        </w:rPr>
      </w:pPr>
      <w:r>
        <w:rPr>
          <w:b/>
          <w:szCs w:val="24"/>
        </w:rPr>
        <w:t>8.1</w:t>
      </w:r>
      <w:r w:rsidR="00C93CB6">
        <w:rPr>
          <w:b/>
          <w:szCs w:val="24"/>
        </w:rPr>
        <w:t>2</w:t>
      </w:r>
      <w:r w:rsidR="00F267B5">
        <w:rPr>
          <w:b/>
          <w:szCs w:val="24"/>
        </w:rPr>
        <w:tab/>
      </w:r>
      <w:r w:rsidR="00C9516D">
        <w:rPr>
          <w:b/>
          <w:szCs w:val="24"/>
        </w:rPr>
        <w:t xml:space="preserve">Patchway, Filton &amp; The Stokes </w:t>
      </w:r>
      <w:r w:rsidR="00731BA0" w:rsidRPr="00731BA0">
        <w:rPr>
          <w:b/>
          <w:szCs w:val="24"/>
        </w:rPr>
        <w:t xml:space="preserve">Volunteer Centre </w:t>
      </w:r>
      <w:r w:rsidR="00C9516D">
        <w:rPr>
          <w:b/>
          <w:szCs w:val="24"/>
        </w:rPr>
        <w:t xml:space="preserve">Steering Group </w:t>
      </w:r>
      <w:r w:rsidR="00C9516D">
        <w:rPr>
          <w:b/>
        </w:rPr>
        <w:t>(2: Town Clerk + 1 councillor)</w:t>
      </w:r>
    </w:p>
    <w:p w:rsidR="00C9516D" w:rsidRDefault="00C9516D" w:rsidP="00C9516D">
      <w:pPr>
        <w:pStyle w:val="BodyTextIndent2"/>
        <w:ind w:left="1440"/>
        <w:jc w:val="both"/>
        <w:rPr>
          <w:bCs/>
        </w:rPr>
      </w:pPr>
      <w:r w:rsidRPr="00731BA0">
        <w:rPr>
          <w:bCs/>
        </w:rPr>
        <w:t xml:space="preserve">Councillor </w:t>
      </w:r>
      <w:r w:rsidR="0058302E">
        <w:rPr>
          <w:bCs/>
        </w:rPr>
        <w:t xml:space="preserve">Andy Ward </w:t>
      </w:r>
      <w:r w:rsidRPr="00731BA0">
        <w:rPr>
          <w:bCs/>
        </w:rPr>
        <w:t xml:space="preserve">proposed </w:t>
      </w:r>
      <w:r>
        <w:rPr>
          <w:bCs/>
        </w:rPr>
        <w:t xml:space="preserve">that </w:t>
      </w:r>
      <w:r w:rsidR="00C93CB6">
        <w:rPr>
          <w:bCs/>
        </w:rPr>
        <w:t xml:space="preserve">The Town Clerk and </w:t>
      </w:r>
      <w:r>
        <w:rPr>
          <w:bCs/>
        </w:rPr>
        <w:t xml:space="preserve">Councillor </w:t>
      </w:r>
      <w:r w:rsidR="002C58D8">
        <w:rPr>
          <w:bCs/>
        </w:rPr>
        <w:t>Franklin Owusu-Antwi b</w:t>
      </w:r>
      <w:r>
        <w:rPr>
          <w:bCs/>
        </w:rPr>
        <w:t>e appointed</w:t>
      </w:r>
      <w:r w:rsidR="00C93CB6">
        <w:rPr>
          <w:bCs/>
        </w:rPr>
        <w:t>,</w:t>
      </w:r>
      <w:r>
        <w:rPr>
          <w:bCs/>
        </w:rPr>
        <w:t xml:space="preserve"> seconded by Councillor </w:t>
      </w:r>
      <w:r w:rsidR="0058302E">
        <w:rPr>
          <w:bCs/>
        </w:rPr>
        <w:t xml:space="preserve">Roger Avenin. </w:t>
      </w:r>
      <w:r w:rsidR="0058302E">
        <w:t>A vote was taken, 11 in favour, 1 abstention, 1 against, proposal carried.</w:t>
      </w:r>
      <w:r w:rsidR="0058302E">
        <w:rPr>
          <w:bCs/>
        </w:rPr>
        <w:t xml:space="preserve"> </w:t>
      </w:r>
      <w:r>
        <w:rPr>
          <w:bCs/>
        </w:rPr>
        <w:t xml:space="preserve"> </w:t>
      </w:r>
    </w:p>
    <w:p w:rsidR="00C9516D" w:rsidRPr="0058302E" w:rsidRDefault="00C9516D" w:rsidP="00C9516D">
      <w:pPr>
        <w:pStyle w:val="BodyTextIndent2"/>
        <w:ind w:left="1440"/>
        <w:jc w:val="both"/>
        <w:rPr>
          <w:bCs/>
          <w:sz w:val="16"/>
          <w:szCs w:val="16"/>
        </w:rPr>
      </w:pPr>
    </w:p>
    <w:p w:rsidR="00C93CB6" w:rsidRPr="00D64AAC" w:rsidRDefault="00C93CB6" w:rsidP="00C93CB6">
      <w:pPr>
        <w:ind w:left="720"/>
        <w:jc w:val="both"/>
        <w:rPr>
          <w:b/>
        </w:rPr>
      </w:pPr>
      <w:r>
        <w:rPr>
          <w:b/>
        </w:rPr>
        <w:t>8.13</w:t>
      </w:r>
      <w:r w:rsidRPr="00D64AAC">
        <w:rPr>
          <w:b/>
        </w:rPr>
        <w:tab/>
      </w:r>
      <w:r>
        <w:rPr>
          <w:b/>
        </w:rPr>
        <w:t>“Friends of Skatepark” group</w:t>
      </w:r>
    </w:p>
    <w:p w:rsidR="0058302E" w:rsidRDefault="00C93CB6" w:rsidP="0058302E">
      <w:pPr>
        <w:pStyle w:val="BodyTextIndent2"/>
        <w:ind w:left="1440"/>
        <w:jc w:val="both"/>
        <w:rPr>
          <w:bCs/>
        </w:rPr>
      </w:pPr>
      <w:r w:rsidRPr="00731BA0">
        <w:rPr>
          <w:bCs/>
        </w:rPr>
        <w:t xml:space="preserve">Councillor </w:t>
      </w:r>
      <w:r w:rsidR="0058302E">
        <w:rPr>
          <w:bCs/>
        </w:rPr>
        <w:t xml:space="preserve">Andy Ward </w:t>
      </w:r>
      <w:r w:rsidRPr="00731BA0">
        <w:rPr>
          <w:bCs/>
        </w:rPr>
        <w:t xml:space="preserve">proposed </w:t>
      </w:r>
      <w:r>
        <w:rPr>
          <w:bCs/>
        </w:rPr>
        <w:t xml:space="preserve">that </w:t>
      </w:r>
      <w:r w:rsidR="0058302E">
        <w:rPr>
          <w:bCs/>
        </w:rPr>
        <w:t xml:space="preserve">this group is not required at this moment in time, </w:t>
      </w:r>
      <w:r w:rsidRPr="00731BA0">
        <w:rPr>
          <w:bCs/>
        </w:rPr>
        <w:t xml:space="preserve">seconded by Councillor </w:t>
      </w:r>
      <w:r w:rsidR="0058302E">
        <w:rPr>
          <w:bCs/>
        </w:rPr>
        <w:t xml:space="preserve">Ben Randles. </w:t>
      </w:r>
      <w:r w:rsidR="0058302E">
        <w:t>A vote was taken, 10 in favour, 2 abstentions, 1 against, proposal carried.</w:t>
      </w:r>
      <w:r w:rsidR="0058302E">
        <w:rPr>
          <w:bCs/>
        </w:rPr>
        <w:t xml:space="preserve"> </w:t>
      </w:r>
    </w:p>
    <w:p w:rsidR="00BB3CF9" w:rsidRDefault="00BB3CF9" w:rsidP="0058302E">
      <w:pPr>
        <w:pStyle w:val="BodyTextIndent2"/>
        <w:ind w:left="1440"/>
        <w:jc w:val="both"/>
        <w:rPr>
          <w:b/>
          <w:bCs/>
          <w:sz w:val="18"/>
          <w:szCs w:val="18"/>
        </w:rPr>
      </w:pPr>
    </w:p>
    <w:p w:rsidR="00F06DAE" w:rsidRPr="00A10B47" w:rsidRDefault="00F06DAE">
      <w:pPr>
        <w:pStyle w:val="BodyTextIndent2"/>
        <w:ind w:left="0"/>
        <w:rPr>
          <w:b/>
          <w:bCs/>
          <w:sz w:val="18"/>
          <w:szCs w:val="18"/>
        </w:rPr>
      </w:pPr>
    </w:p>
    <w:p w:rsidR="004374AE" w:rsidRPr="00D770B5" w:rsidRDefault="002C58D8" w:rsidP="00D770B5">
      <w:pPr>
        <w:pStyle w:val="BodyTextIndent2"/>
        <w:ind w:left="720" w:hanging="720"/>
        <w:jc w:val="both"/>
        <w:rPr>
          <w:b/>
          <w:szCs w:val="24"/>
        </w:rPr>
      </w:pPr>
      <w:r>
        <w:rPr>
          <w:b/>
          <w:bCs/>
        </w:rPr>
        <w:t>9</w:t>
      </w:r>
      <w:r w:rsidR="00075B44" w:rsidRPr="00D770B5">
        <w:rPr>
          <w:b/>
          <w:bCs/>
        </w:rPr>
        <w:t xml:space="preserve"> </w:t>
      </w:r>
      <w:r w:rsidR="00075B44" w:rsidRPr="00D770B5">
        <w:rPr>
          <w:b/>
          <w:bCs/>
        </w:rPr>
        <w:tab/>
      </w:r>
      <w:r w:rsidR="004374AE" w:rsidRPr="00D770B5">
        <w:rPr>
          <w:b/>
          <w:szCs w:val="24"/>
        </w:rPr>
        <w:t>To approve the following Resolution in respect of the main account and the petty cash account of Bradley Stoke Town Council; that</w:t>
      </w:r>
    </w:p>
    <w:p w:rsidR="004374AE" w:rsidRPr="00A10B47" w:rsidRDefault="004374AE" w:rsidP="004374AE">
      <w:pPr>
        <w:jc w:val="both"/>
        <w:rPr>
          <w:sz w:val="12"/>
          <w:szCs w:val="12"/>
        </w:rPr>
      </w:pPr>
    </w:p>
    <w:p w:rsidR="00707942" w:rsidRPr="002C58D8" w:rsidRDefault="00707942" w:rsidP="00707942">
      <w:pPr>
        <w:ind w:left="1440" w:hanging="720"/>
        <w:jc w:val="both"/>
        <w:rPr>
          <w:sz w:val="20"/>
        </w:rPr>
      </w:pPr>
      <w:r w:rsidRPr="002C58D8">
        <w:rPr>
          <w:sz w:val="20"/>
        </w:rPr>
        <w:t>9.1</w:t>
      </w:r>
      <w:r w:rsidRPr="002C58D8">
        <w:rPr>
          <w:sz w:val="20"/>
        </w:rPr>
        <w:tab/>
        <w:t xml:space="preserve">The Barclays Bank plc ("the Bank") shall continue as our </w:t>
      </w:r>
      <w:r>
        <w:rPr>
          <w:sz w:val="20"/>
        </w:rPr>
        <w:t xml:space="preserve">primary </w:t>
      </w:r>
      <w:r w:rsidRPr="002C58D8">
        <w:rPr>
          <w:sz w:val="20"/>
        </w:rPr>
        <w:t>bankers;</w:t>
      </w:r>
    </w:p>
    <w:p w:rsidR="00707942" w:rsidRPr="002C58D8" w:rsidRDefault="00707942" w:rsidP="00707942">
      <w:pPr>
        <w:ind w:left="1440" w:hanging="720"/>
        <w:jc w:val="both"/>
        <w:rPr>
          <w:sz w:val="20"/>
        </w:rPr>
      </w:pPr>
      <w:r w:rsidRPr="002C58D8">
        <w:rPr>
          <w:sz w:val="20"/>
        </w:rPr>
        <w:t>9.2</w:t>
      </w:r>
      <w:r w:rsidRPr="002C58D8">
        <w:rPr>
          <w:sz w:val="20"/>
        </w:rPr>
        <w:tab/>
        <w:t>The Bank shall be authorised to honour all cheques</w:t>
      </w:r>
      <w:r>
        <w:rPr>
          <w:sz w:val="20"/>
        </w:rPr>
        <w:t>,</w:t>
      </w:r>
      <w:r w:rsidRPr="002C58D8">
        <w:rPr>
          <w:sz w:val="20"/>
        </w:rPr>
        <w:t xml:space="preserve"> </w:t>
      </w:r>
      <w:r w:rsidRPr="00AE1B95">
        <w:rPr>
          <w:sz w:val="20"/>
        </w:rPr>
        <w:t>debit card and internet transactions</w:t>
      </w:r>
      <w:r>
        <w:rPr>
          <w:sz w:val="20"/>
        </w:rPr>
        <w:t xml:space="preserve"> </w:t>
      </w:r>
      <w:r w:rsidRPr="002C58D8">
        <w:rPr>
          <w:sz w:val="20"/>
        </w:rPr>
        <w:t>or other orders for payment drawn, made or accepted on our behalf including bills of exchange and promissory notes, even if any such payment causes any accounts to be overdrawn or increase any existing overdraft, provided that such documents are signed by any two (and any one in respect of the petty cash account) in accordance with the specimen signatures;</w:t>
      </w:r>
    </w:p>
    <w:p w:rsidR="00707942" w:rsidRPr="002C58D8" w:rsidRDefault="00707942" w:rsidP="00707942">
      <w:pPr>
        <w:ind w:left="1440" w:hanging="720"/>
        <w:jc w:val="both"/>
        <w:rPr>
          <w:sz w:val="20"/>
        </w:rPr>
      </w:pPr>
      <w:r w:rsidRPr="002C58D8">
        <w:rPr>
          <w:sz w:val="20"/>
        </w:rPr>
        <w:t>9.3</w:t>
      </w:r>
      <w:r w:rsidRPr="002C58D8">
        <w:rPr>
          <w:sz w:val="20"/>
        </w:rPr>
        <w:tab/>
        <w:t>The Bank shall act on all specimen signatures in accordance with any instructions, notice, request or other document in writing concerning our account (including the opening of new accounts), affairs or property;</w:t>
      </w:r>
    </w:p>
    <w:p w:rsidR="00707942" w:rsidRPr="002C58D8" w:rsidRDefault="00707942" w:rsidP="00707942">
      <w:pPr>
        <w:ind w:left="1440" w:hanging="720"/>
        <w:jc w:val="both"/>
        <w:rPr>
          <w:sz w:val="20"/>
        </w:rPr>
      </w:pPr>
      <w:r w:rsidRPr="002C58D8">
        <w:rPr>
          <w:sz w:val="20"/>
        </w:rPr>
        <w:t>9.4</w:t>
      </w:r>
      <w:r w:rsidRPr="002C58D8">
        <w:rPr>
          <w:sz w:val="20"/>
        </w:rPr>
        <w:tab/>
        <w:t>The Bank shall be sent a copy of any future resolutions that affect the terms of the above resolutions;</w:t>
      </w:r>
    </w:p>
    <w:p w:rsidR="00707942" w:rsidRPr="002C58D8" w:rsidRDefault="00707942" w:rsidP="00707942">
      <w:pPr>
        <w:ind w:left="1440" w:hanging="720"/>
        <w:jc w:val="both"/>
        <w:rPr>
          <w:sz w:val="20"/>
        </w:rPr>
      </w:pPr>
      <w:r w:rsidRPr="002C58D8">
        <w:rPr>
          <w:sz w:val="20"/>
        </w:rPr>
        <w:lastRenderedPageBreak/>
        <w:t>9.5</w:t>
      </w:r>
      <w:r w:rsidRPr="002C58D8">
        <w:rPr>
          <w:sz w:val="20"/>
        </w:rPr>
        <w:tab/>
        <w:t>The Bank shall be sent a copy of any changes in Rules and Regulations or Byelaws;</w:t>
      </w:r>
    </w:p>
    <w:p w:rsidR="00707942" w:rsidRPr="002C58D8" w:rsidRDefault="00707942" w:rsidP="00707942">
      <w:pPr>
        <w:ind w:left="1440" w:hanging="720"/>
        <w:jc w:val="both"/>
        <w:rPr>
          <w:sz w:val="20"/>
        </w:rPr>
      </w:pPr>
      <w:r w:rsidRPr="002C58D8">
        <w:rPr>
          <w:sz w:val="20"/>
        </w:rPr>
        <w:t>9.6</w:t>
      </w:r>
      <w:r w:rsidRPr="002C58D8">
        <w:rPr>
          <w:sz w:val="20"/>
        </w:rPr>
        <w:tab/>
        <w:t>The Bank shall be notified of any change of Committee Members;</w:t>
      </w:r>
    </w:p>
    <w:p w:rsidR="00707942" w:rsidRPr="002C58D8" w:rsidRDefault="00707942" w:rsidP="00707942">
      <w:pPr>
        <w:ind w:left="1440" w:hanging="720"/>
        <w:jc w:val="both"/>
        <w:rPr>
          <w:sz w:val="20"/>
        </w:rPr>
      </w:pPr>
      <w:r w:rsidRPr="002C58D8">
        <w:rPr>
          <w:sz w:val="20"/>
        </w:rPr>
        <w:t>9.7</w:t>
      </w:r>
      <w:r w:rsidRPr="002C58D8">
        <w:rPr>
          <w:sz w:val="20"/>
        </w:rPr>
        <w:tab/>
        <w:t>The Bank shall be notified in writing of any change of officials authorised to sign on our behalf;</w:t>
      </w:r>
    </w:p>
    <w:p w:rsidR="00707942" w:rsidRDefault="00707942" w:rsidP="00707942">
      <w:pPr>
        <w:ind w:left="1440" w:hanging="720"/>
        <w:jc w:val="both"/>
        <w:rPr>
          <w:sz w:val="20"/>
        </w:rPr>
      </w:pPr>
      <w:r w:rsidRPr="002C58D8">
        <w:rPr>
          <w:sz w:val="20"/>
        </w:rPr>
        <w:t>9.8</w:t>
      </w:r>
      <w:r w:rsidRPr="002C58D8">
        <w:rPr>
          <w:sz w:val="20"/>
        </w:rPr>
        <w:tab/>
        <w:t>The Bank shall otherwise continue to operate our accounts in accordance with the mandate.</w:t>
      </w:r>
    </w:p>
    <w:p w:rsidR="00707942" w:rsidRPr="00707942" w:rsidRDefault="00707942" w:rsidP="00707942">
      <w:pPr>
        <w:ind w:left="1440" w:hanging="720"/>
        <w:jc w:val="both"/>
        <w:rPr>
          <w:sz w:val="16"/>
          <w:szCs w:val="16"/>
        </w:rPr>
      </w:pPr>
    </w:p>
    <w:p w:rsidR="00707942" w:rsidRPr="00F06DAE" w:rsidRDefault="00707942" w:rsidP="00707942">
      <w:pPr>
        <w:ind w:left="720" w:hanging="720"/>
        <w:jc w:val="both"/>
        <w:rPr>
          <w:sz w:val="20"/>
        </w:rPr>
      </w:pPr>
      <w:r w:rsidRPr="00F06DAE">
        <w:rPr>
          <w:sz w:val="20"/>
        </w:rPr>
        <w:tab/>
        <w:t xml:space="preserve">The above resolution will also apply to </w:t>
      </w:r>
      <w:r>
        <w:rPr>
          <w:sz w:val="20"/>
        </w:rPr>
        <w:t>the</w:t>
      </w:r>
      <w:r w:rsidRPr="00F06DAE">
        <w:rPr>
          <w:sz w:val="20"/>
        </w:rPr>
        <w:t xml:space="preserve"> Lloyds Bank account should the financial situation change and/or Council approve changing the primary banker in line with The Financial Regulations. </w:t>
      </w:r>
    </w:p>
    <w:p w:rsidR="00F06DAE" w:rsidRPr="00D63A27" w:rsidRDefault="00F06DAE" w:rsidP="0031256F">
      <w:pPr>
        <w:pStyle w:val="BodyTextIndent2"/>
        <w:ind w:left="720"/>
        <w:jc w:val="both"/>
        <w:rPr>
          <w:bCs/>
          <w:sz w:val="16"/>
          <w:szCs w:val="16"/>
        </w:rPr>
      </w:pPr>
    </w:p>
    <w:p w:rsidR="00940C06" w:rsidRPr="00940C06" w:rsidRDefault="00EB04AD" w:rsidP="00940C06">
      <w:pPr>
        <w:pStyle w:val="BodyTextIndent2"/>
        <w:ind w:left="720"/>
        <w:jc w:val="both"/>
        <w:rPr>
          <w:bCs/>
        </w:rPr>
      </w:pPr>
      <w:r w:rsidRPr="00731BA0">
        <w:rPr>
          <w:bCs/>
        </w:rPr>
        <w:t xml:space="preserve">Councillor </w:t>
      </w:r>
      <w:r w:rsidR="0058302E">
        <w:rPr>
          <w:bCs/>
        </w:rPr>
        <w:t xml:space="preserve">Andy Ward </w:t>
      </w:r>
      <w:r w:rsidRPr="00731BA0">
        <w:rPr>
          <w:bCs/>
        </w:rPr>
        <w:t xml:space="preserve">proposed acceptance of all the above </w:t>
      </w:r>
      <w:r w:rsidR="00AF6A7F">
        <w:rPr>
          <w:bCs/>
        </w:rPr>
        <w:t>items (</w:t>
      </w:r>
      <w:r w:rsidR="00D770B5">
        <w:rPr>
          <w:bCs/>
        </w:rPr>
        <w:t>9</w:t>
      </w:r>
      <w:r w:rsidR="00AF6A7F">
        <w:rPr>
          <w:bCs/>
        </w:rPr>
        <w:t xml:space="preserve">.1 – </w:t>
      </w:r>
      <w:r w:rsidR="00D770B5">
        <w:rPr>
          <w:bCs/>
        </w:rPr>
        <w:t>9</w:t>
      </w:r>
      <w:r w:rsidR="00AF6A7F">
        <w:rPr>
          <w:bCs/>
        </w:rPr>
        <w:t>.8</w:t>
      </w:r>
      <w:r w:rsidR="00D63A27">
        <w:rPr>
          <w:bCs/>
        </w:rPr>
        <w:t xml:space="preserve"> plus reference to Lloyds Banks</w:t>
      </w:r>
      <w:r w:rsidR="00AF6A7F">
        <w:rPr>
          <w:bCs/>
        </w:rPr>
        <w:t xml:space="preserve">), </w:t>
      </w:r>
      <w:r w:rsidRPr="00731BA0">
        <w:rPr>
          <w:bCs/>
        </w:rPr>
        <w:t xml:space="preserve">seconded by Councillor </w:t>
      </w:r>
      <w:r w:rsidR="00940C06">
        <w:rPr>
          <w:bCs/>
        </w:rPr>
        <w:t>John Ashe.</w:t>
      </w:r>
      <w:r w:rsidR="00940C06" w:rsidRPr="00940C06">
        <w:rPr>
          <w:bCs/>
        </w:rPr>
        <w:t xml:space="preserve"> A vote was taken, </w:t>
      </w:r>
      <w:r w:rsidR="00940C06">
        <w:rPr>
          <w:bCs/>
        </w:rPr>
        <w:t xml:space="preserve">12 </w:t>
      </w:r>
      <w:r w:rsidR="00940C06" w:rsidRPr="00940C06">
        <w:rPr>
          <w:bCs/>
        </w:rPr>
        <w:t xml:space="preserve">in favour, </w:t>
      </w:r>
      <w:r w:rsidR="00940C06">
        <w:rPr>
          <w:bCs/>
        </w:rPr>
        <w:t xml:space="preserve">1 </w:t>
      </w:r>
      <w:r w:rsidR="00940C06" w:rsidRPr="00940C06">
        <w:rPr>
          <w:bCs/>
        </w:rPr>
        <w:t>abstention, proposal carried.</w:t>
      </w:r>
    </w:p>
    <w:p w:rsidR="00F06DAE" w:rsidRPr="00D63A27" w:rsidRDefault="00F06DAE" w:rsidP="00D46B13">
      <w:pPr>
        <w:ind w:left="720" w:hanging="720"/>
        <w:jc w:val="both"/>
        <w:rPr>
          <w:b/>
          <w:sz w:val="18"/>
          <w:szCs w:val="18"/>
        </w:rPr>
      </w:pPr>
    </w:p>
    <w:p w:rsidR="00D63A27" w:rsidRPr="00D63A27" w:rsidRDefault="00D63A27" w:rsidP="00D46B13">
      <w:pPr>
        <w:ind w:left="720" w:hanging="720"/>
        <w:jc w:val="both"/>
        <w:rPr>
          <w:b/>
          <w:sz w:val="18"/>
          <w:szCs w:val="18"/>
        </w:rPr>
      </w:pPr>
    </w:p>
    <w:p w:rsidR="006D6BC8" w:rsidRPr="00D64AAC" w:rsidRDefault="00621207" w:rsidP="00D46B13">
      <w:pPr>
        <w:ind w:left="720" w:hanging="720"/>
        <w:jc w:val="both"/>
        <w:rPr>
          <w:b/>
        </w:rPr>
      </w:pPr>
      <w:r>
        <w:rPr>
          <w:b/>
        </w:rPr>
        <w:t>10</w:t>
      </w:r>
      <w:r w:rsidR="006E4395" w:rsidRPr="00D64AAC">
        <w:rPr>
          <w:b/>
        </w:rPr>
        <w:tab/>
        <w:t>Authorised Signatories</w:t>
      </w:r>
    </w:p>
    <w:p w:rsidR="006E4395" w:rsidRPr="00621207" w:rsidRDefault="006E4395" w:rsidP="001518C4">
      <w:pPr>
        <w:ind w:left="709"/>
        <w:rPr>
          <w:b/>
          <w:sz w:val="16"/>
          <w:szCs w:val="16"/>
        </w:rPr>
      </w:pPr>
    </w:p>
    <w:p w:rsidR="00940C06" w:rsidRPr="00D63A27" w:rsidRDefault="00940C06" w:rsidP="00940C06">
      <w:pPr>
        <w:ind w:left="720"/>
        <w:jc w:val="both"/>
      </w:pPr>
      <w:r>
        <w:t>Rachel Pullen, RFO informed the meeting that, i</w:t>
      </w:r>
      <w:r w:rsidRPr="00D63A27">
        <w:t xml:space="preserve">n view of the fact that nearly all payments are now issued from the main account via internet banking which negates the need for cheque signatures at council meetings and in view of the amount of work involved and lengthy mandate processing timescales associated with resetting bank mandates, </w:t>
      </w:r>
      <w:r>
        <w:t xml:space="preserve">she </w:t>
      </w:r>
      <w:r w:rsidRPr="00D63A27">
        <w:t>suggests maintaining the existing signatories</w:t>
      </w:r>
      <w:r>
        <w:t>, as</w:t>
      </w:r>
      <w:r w:rsidRPr="00D63A27">
        <w:t xml:space="preserve"> detailed below:</w:t>
      </w:r>
    </w:p>
    <w:p w:rsidR="00940C06" w:rsidRPr="00D63A27" w:rsidRDefault="00940C06" w:rsidP="00940C06">
      <w:pPr>
        <w:ind w:left="720"/>
        <w:jc w:val="both"/>
        <w:rPr>
          <w:b/>
          <w:sz w:val="16"/>
          <w:szCs w:val="16"/>
        </w:rPr>
      </w:pPr>
    </w:p>
    <w:p w:rsidR="00940C06" w:rsidRPr="00D63A27" w:rsidRDefault="00940C06" w:rsidP="00940C06">
      <w:pPr>
        <w:ind w:left="720"/>
        <w:jc w:val="both"/>
        <w:rPr>
          <w:b/>
          <w:u w:val="single"/>
        </w:rPr>
      </w:pPr>
      <w:r w:rsidRPr="00D63A27">
        <w:rPr>
          <w:b/>
          <w:u w:val="single"/>
        </w:rPr>
        <w:t xml:space="preserve">Barclays &amp; Lloyds Bank </w:t>
      </w:r>
    </w:p>
    <w:p w:rsidR="00940C06" w:rsidRPr="00D63A27" w:rsidRDefault="00940C06" w:rsidP="00940C06">
      <w:pPr>
        <w:ind w:left="720"/>
        <w:jc w:val="both"/>
      </w:pPr>
      <w:r w:rsidRPr="00D63A27">
        <w:t xml:space="preserve">Sharon Petela, John Ashe, Roger Avenin, Paul Hardwick, Andy Ward &amp; Brian Hopkinson and Ben Randles </w:t>
      </w:r>
    </w:p>
    <w:p w:rsidR="00940C06" w:rsidRPr="00D63A27" w:rsidRDefault="00940C06" w:rsidP="00940C06">
      <w:pPr>
        <w:ind w:left="720"/>
        <w:jc w:val="both"/>
        <w:rPr>
          <w:sz w:val="16"/>
          <w:szCs w:val="16"/>
        </w:rPr>
      </w:pPr>
    </w:p>
    <w:p w:rsidR="00940C06" w:rsidRPr="00D63A27" w:rsidRDefault="00940C06" w:rsidP="00940C06">
      <w:pPr>
        <w:ind w:left="720"/>
        <w:jc w:val="both"/>
        <w:rPr>
          <w:i/>
          <w:u w:val="single"/>
        </w:rPr>
      </w:pPr>
      <w:r w:rsidRPr="00D63A27">
        <w:rPr>
          <w:b/>
          <w:u w:val="single"/>
        </w:rPr>
        <w:t>Nationwide 1 Year Bond + Instant Access - UK</w:t>
      </w:r>
    </w:p>
    <w:p w:rsidR="00940C06" w:rsidRPr="00D63A27" w:rsidRDefault="00940C06" w:rsidP="00940C06">
      <w:pPr>
        <w:ind w:left="720"/>
        <w:jc w:val="both"/>
      </w:pPr>
      <w:r w:rsidRPr="00D63A27">
        <w:t>Sharon Petela &amp; John Ashe are the Business Officials. Roger Avenin, Paul Hardwick, &amp; Andy Ward are signatories with ID checked.</w:t>
      </w:r>
    </w:p>
    <w:p w:rsidR="00940C06" w:rsidRPr="00D63A27" w:rsidRDefault="00940C06" w:rsidP="00940C06">
      <w:pPr>
        <w:ind w:left="720"/>
        <w:jc w:val="both"/>
        <w:rPr>
          <w:sz w:val="16"/>
          <w:szCs w:val="16"/>
        </w:rPr>
      </w:pPr>
    </w:p>
    <w:p w:rsidR="00940C06" w:rsidRDefault="00940C06" w:rsidP="00940C06">
      <w:pPr>
        <w:ind w:left="720"/>
        <w:jc w:val="both"/>
        <w:rPr>
          <w:b/>
          <w:u w:val="single"/>
        </w:rPr>
      </w:pPr>
      <w:r w:rsidRPr="000D05F5">
        <w:rPr>
          <w:b/>
          <w:u w:val="single"/>
        </w:rPr>
        <w:t>Cambridge &amp; Counties Bank</w:t>
      </w:r>
    </w:p>
    <w:p w:rsidR="00940C06" w:rsidRPr="000D05F5" w:rsidRDefault="00940C06" w:rsidP="00940C06">
      <w:pPr>
        <w:ind w:left="720"/>
        <w:jc w:val="both"/>
      </w:pPr>
      <w:r w:rsidRPr="000D05F5">
        <w:t>Sharon Petela</w:t>
      </w:r>
      <w:r>
        <w:t xml:space="preserve"> &amp; Andy Ward are the Authorised Officials with Marion Ward + Franklin Owusu-Antwi as other signatories. </w:t>
      </w:r>
    </w:p>
    <w:p w:rsidR="00D63A27" w:rsidRDefault="00D63A27" w:rsidP="00621207">
      <w:pPr>
        <w:ind w:left="720"/>
        <w:jc w:val="both"/>
        <w:rPr>
          <w:sz w:val="16"/>
          <w:szCs w:val="16"/>
        </w:rPr>
      </w:pPr>
    </w:p>
    <w:p w:rsidR="00940C06" w:rsidRPr="00D63A27" w:rsidRDefault="00940C06" w:rsidP="00940C06">
      <w:pPr>
        <w:ind w:left="720"/>
        <w:jc w:val="both"/>
      </w:pPr>
      <w:r w:rsidRPr="00D63A27">
        <w:t>It should also be noted that as all current account expenditures are pre-approved by council, Sharon Petela (The Town Clerk) will always be readily available to be a second signatory should a cheque payment be required in situations when only one other authorised councillor is available.</w:t>
      </w:r>
    </w:p>
    <w:p w:rsidR="00940C06" w:rsidRPr="00D63A27" w:rsidRDefault="00940C06" w:rsidP="00621207">
      <w:pPr>
        <w:ind w:left="720"/>
        <w:jc w:val="both"/>
        <w:rPr>
          <w:sz w:val="16"/>
          <w:szCs w:val="16"/>
        </w:rPr>
      </w:pPr>
    </w:p>
    <w:p w:rsidR="00940C06" w:rsidRPr="00940C06" w:rsidRDefault="00D63A27" w:rsidP="00940C06">
      <w:pPr>
        <w:pStyle w:val="BodyTextIndent2"/>
        <w:ind w:left="720"/>
        <w:jc w:val="both"/>
        <w:rPr>
          <w:bCs/>
        </w:rPr>
      </w:pPr>
      <w:r>
        <w:t>Following discussion Co</w:t>
      </w:r>
      <w:r w:rsidR="006E4395" w:rsidRPr="00D64AAC">
        <w:t xml:space="preserve">uncillor </w:t>
      </w:r>
      <w:r w:rsidR="00940C06">
        <w:t>Franklin Owusu-Antwi</w:t>
      </w:r>
      <w:r>
        <w:t xml:space="preserve"> proposed that existing bank account signatures be maintained as detailed above, </w:t>
      </w:r>
      <w:r w:rsidR="006E4395" w:rsidRPr="00D64AAC">
        <w:t>secon</w:t>
      </w:r>
      <w:r w:rsidR="00130879" w:rsidRPr="00D64AAC">
        <w:t xml:space="preserve">ded by Councillor </w:t>
      </w:r>
      <w:r w:rsidR="00940C06">
        <w:t>Gurmit Gupta</w:t>
      </w:r>
      <w:r w:rsidR="001451C9">
        <w:t>.</w:t>
      </w:r>
      <w:r w:rsidR="00940C06">
        <w:t xml:space="preserve"> </w:t>
      </w:r>
      <w:r w:rsidR="00940C06" w:rsidRPr="00940C06">
        <w:rPr>
          <w:bCs/>
        </w:rPr>
        <w:t xml:space="preserve">A vote was taken, </w:t>
      </w:r>
      <w:r w:rsidR="00940C06">
        <w:rPr>
          <w:bCs/>
        </w:rPr>
        <w:t xml:space="preserve">12 </w:t>
      </w:r>
      <w:r w:rsidR="00940C06" w:rsidRPr="00940C06">
        <w:rPr>
          <w:bCs/>
        </w:rPr>
        <w:t xml:space="preserve">in favour, </w:t>
      </w:r>
      <w:r w:rsidR="00940C06">
        <w:rPr>
          <w:bCs/>
        </w:rPr>
        <w:t xml:space="preserve">1 </w:t>
      </w:r>
      <w:r w:rsidR="00940C06" w:rsidRPr="00940C06">
        <w:rPr>
          <w:bCs/>
        </w:rPr>
        <w:t>abstention, proposal carried.</w:t>
      </w:r>
    </w:p>
    <w:p w:rsidR="0031256F" w:rsidRPr="00940C06" w:rsidRDefault="0031256F" w:rsidP="00345F10">
      <w:pPr>
        <w:jc w:val="both"/>
        <w:rPr>
          <w:b/>
          <w:sz w:val="20"/>
        </w:rPr>
      </w:pPr>
    </w:p>
    <w:p w:rsidR="00BB3CF9" w:rsidRPr="00940C06" w:rsidRDefault="00BB3CF9" w:rsidP="00345F10">
      <w:pPr>
        <w:jc w:val="both"/>
        <w:rPr>
          <w:b/>
          <w:sz w:val="20"/>
        </w:rPr>
      </w:pPr>
    </w:p>
    <w:p w:rsidR="00940C06" w:rsidRDefault="00940C06" w:rsidP="00940C06">
      <w:pPr>
        <w:jc w:val="both"/>
        <w:rPr>
          <w:b/>
        </w:rPr>
      </w:pPr>
      <w:r>
        <w:rPr>
          <w:b/>
        </w:rPr>
        <w:t>11</w:t>
      </w:r>
      <w:r>
        <w:rPr>
          <w:b/>
        </w:rPr>
        <w:tab/>
        <w:t>Appointment of Auditors</w:t>
      </w:r>
    </w:p>
    <w:p w:rsidR="00940C06" w:rsidRDefault="00940C06" w:rsidP="00940C06">
      <w:pPr>
        <w:rPr>
          <w:sz w:val="16"/>
          <w:szCs w:val="16"/>
        </w:rPr>
      </w:pPr>
    </w:p>
    <w:p w:rsidR="00940C06" w:rsidRDefault="00940C06" w:rsidP="00940C06">
      <w:pPr>
        <w:ind w:left="720"/>
        <w:jc w:val="both"/>
        <w:rPr>
          <w:b/>
        </w:rPr>
      </w:pPr>
      <w:r>
        <w:rPr>
          <w:b/>
        </w:rPr>
        <w:t>11.1</w:t>
      </w:r>
      <w:r>
        <w:rPr>
          <w:b/>
        </w:rPr>
        <w:tab/>
        <w:t>Note Appointment of External Auditor</w:t>
      </w:r>
    </w:p>
    <w:p w:rsidR="00940C06" w:rsidRDefault="00940C06" w:rsidP="00940C06">
      <w:pPr>
        <w:ind w:left="720"/>
        <w:jc w:val="both"/>
        <w:rPr>
          <w:sz w:val="16"/>
          <w:szCs w:val="16"/>
        </w:rPr>
      </w:pPr>
    </w:p>
    <w:p w:rsidR="00940C06" w:rsidRDefault="00940C06" w:rsidP="00940C06">
      <w:pPr>
        <w:ind w:left="1440"/>
        <w:jc w:val="both"/>
      </w:pPr>
      <w:r>
        <w:t>PKF LittleJohn LLP had been appointed for the next 5 years 2017 – 2022 following council’s decision to opt in to the SAAA procurement exercise for as 5-year period as approved by Full Council on 9</w:t>
      </w:r>
      <w:r w:rsidRPr="00223A44">
        <w:rPr>
          <w:vertAlign w:val="superscript"/>
        </w:rPr>
        <w:t>th</w:t>
      </w:r>
      <w:r>
        <w:t xml:space="preserve"> March 2016 (minute 11.1.3).</w:t>
      </w:r>
    </w:p>
    <w:p w:rsidR="00940C06" w:rsidRPr="00946D4A" w:rsidRDefault="00940C06" w:rsidP="00940C06">
      <w:pPr>
        <w:ind w:left="1440"/>
        <w:jc w:val="both"/>
        <w:rPr>
          <w:sz w:val="14"/>
          <w:szCs w:val="14"/>
        </w:rPr>
      </w:pPr>
    </w:p>
    <w:p w:rsidR="00946D4A" w:rsidRPr="001A4E7B" w:rsidRDefault="00946D4A" w:rsidP="00946D4A">
      <w:pPr>
        <w:pStyle w:val="BodyTextIndent"/>
        <w:ind w:left="0"/>
        <w:rPr>
          <w:i/>
        </w:rPr>
      </w:pPr>
      <w:r w:rsidRPr="001A4E7B">
        <w:rPr>
          <w:i/>
        </w:rPr>
        <w:t xml:space="preserve">Councillor </w:t>
      </w:r>
      <w:r>
        <w:rPr>
          <w:i/>
        </w:rPr>
        <w:t>Tom Aditya left the meeting at this point</w:t>
      </w:r>
      <w:r w:rsidRPr="001A4E7B">
        <w:rPr>
          <w:i/>
        </w:rPr>
        <w:t xml:space="preserve"> </w:t>
      </w:r>
    </w:p>
    <w:p w:rsidR="00946D4A" w:rsidRDefault="00946D4A" w:rsidP="00940C06">
      <w:pPr>
        <w:ind w:left="1440"/>
        <w:jc w:val="both"/>
        <w:rPr>
          <w:sz w:val="16"/>
          <w:szCs w:val="16"/>
        </w:rPr>
      </w:pPr>
    </w:p>
    <w:p w:rsidR="00940C06" w:rsidRDefault="00940C06" w:rsidP="00940C06">
      <w:pPr>
        <w:ind w:left="720"/>
        <w:jc w:val="both"/>
        <w:rPr>
          <w:b/>
        </w:rPr>
      </w:pPr>
      <w:r>
        <w:rPr>
          <w:b/>
        </w:rPr>
        <w:t>11.2</w:t>
      </w:r>
      <w:r>
        <w:rPr>
          <w:b/>
        </w:rPr>
        <w:tab/>
        <w:t>Note Appointment of Internal Auditor to the Town Council</w:t>
      </w:r>
    </w:p>
    <w:p w:rsidR="00940C06" w:rsidRDefault="00940C06" w:rsidP="00940C06">
      <w:pPr>
        <w:ind w:left="720"/>
        <w:jc w:val="both"/>
        <w:rPr>
          <w:sz w:val="16"/>
          <w:szCs w:val="16"/>
        </w:rPr>
      </w:pPr>
    </w:p>
    <w:p w:rsidR="00940C06" w:rsidRDefault="00940C06" w:rsidP="00940C06">
      <w:pPr>
        <w:ind w:left="1440"/>
        <w:jc w:val="both"/>
      </w:pPr>
      <w:r>
        <w:t>It was NOTED that South Gloucestershire Council had been appointed as Internal Auditors in 2016/17 on a rolling contract due to the specialised work involved as approved by Full Council on 9</w:t>
      </w:r>
      <w:r>
        <w:rPr>
          <w:vertAlign w:val="superscript"/>
        </w:rPr>
        <w:t>th</w:t>
      </w:r>
      <w:r>
        <w:t xml:space="preserve"> March 2016 (minute 11.1.2) and this will continue for 2017/18.</w:t>
      </w:r>
    </w:p>
    <w:p w:rsidR="00946D4A" w:rsidRPr="001A4E7B" w:rsidRDefault="00946D4A" w:rsidP="00946D4A">
      <w:pPr>
        <w:pStyle w:val="BodyTextIndent"/>
        <w:ind w:left="0"/>
        <w:rPr>
          <w:i/>
        </w:rPr>
      </w:pPr>
      <w:r w:rsidRPr="001A4E7B">
        <w:rPr>
          <w:i/>
        </w:rPr>
        <w:lastRenderedPageBreak/>
        <w:t xml:space="preserve">Councillor </w:t>
      </w:r>
      <w:r>
        <w:rPr>
          <w:i/>
        </w:rPr>
        <w:t>Tom Aditya rejoined the meeting at this point</w:t>
      </w:r>
      <w:r w:rsidRPr="001A4E7B">
        <w:rPr>
          <w:i/>
        </w:rPr>
        <w:t xml:space="preserve"> </w:t>
      </w:r>
    </w:p>
    <w:p w:rsidR="001451C9" w:rsidRPr="00447F57" w:rsidRDefault="001451C9" w:rsidP="001451C9">
      <w:pPr>
        <w:pStyle w:val="BodyTextIndent2"/>
        <w:ind w:left="720"/>
        <w:jc w:val="both"/>
        <w:rPr>
          <w:bCs/>
          <w:sz w:val="20"/>
        </w:rPr>
      </w:pPr>
    </w:p>
    <w:p w:rsidR="008E47A6" w:rsidRPr="00447F57" w:rsidRDefault="008E47A6">
      <w:pPr>
        <w:rPr>
          <w:sz w:val="20"/>
        </w:rPr>
      </w:pPr>
    </w:p>
    <w:p w:rsidR="00075B44" w:rsidRPr="00D64AAC" w:rsidRDefault="00075B44">
      <w:pPr>
        <w:rPr>
          <w:b/>
          <w:bCs/>
        </w:rPr>
      </w:pPr>
      <w:r w:rsidRPr="00D64AAC">
        <w:rPr>
          <w:b/>
          <w:bCs/>
        </w:rPr>
        <w:t>1</w:t>
      </w:r>
      <w:r w:rsidR="001D2F4D">
        <w:rPr>
          <w:b/>
          <w:bCs/>
        </w:rPr>
        <w:t>2</w:t>
      </w:r>
      <w:r w:rsidRPr="00D64AAC">
        <w:rPr>
          <w:b/>
          <w:bCs/>
        </w:rPr>
        <w:tab/>
      </w:r>
      <w:r w:rsidR="008E47A6">
        <w:rPr>
          <w:b/>
          <w:bCs/>
        </w:rPr>
        <w:t>201</w:t>
      </w:r>
      <w:r w:rsidR="007A6BEC">
        <w:rPr>
          <w:b/>
          <w:bCs/>
        </w:rPr>
        <w:t>6</w:t>
      </w:r>
      <w:r w:rsidR="008E47A6">
        <w:rPr>
          <w:b/>
          <w:bCs/>
        </w:rPr>
        <w:t>/201</w:t>
      </w:r>
      <w:r w:rsidR="007A6BEC">
        <w:rPr>
          <w:b/>
          <w:bCs/>
        </w:rPr>
        <w:t>7</w:t>
      </w:r>
      <w:r w:rsidR="008E47A6">
        <w:rPr>
          <w:b/>
          <w:bCs/>
        </w:rPr>
        <w:t xml:space="preserve"> </w:t>
      </w:r>
      <w:r w:rsidRPr="00D64AAC">
        <w:rPr>
          <w:b/>
          <w:bCs/>
        </w:rPr>
        <w:t>Year End Figures (unaudited)</w:t>
      </w:r>
      <w:r w:rsidR="0074248C">
        <w:rPr>
          <w:b/>
          <w:bCs/>
        </w:rPr>
        <w:t xml:space="preserve"> and Adjusted Forward 5 Year Budget Plan</w:t>
      </w:r>
    </w:p>
    <w:p w:rsidR="00075B44" w:rsidRPr="000B398F" w:rsidRDefault="00075B44">
      <w:pPr>
        <w:rPr>
          <w:sz w:val="16"/>
          <w:szCs w:val="16"/>
        </w:rPr>
      </w:pPr>
    </w:p>
    <w:p w:rsidR="007A6BEC" w:rsidRPr="007A6BEC" w:rsidRDefault="00651836" w:rsidP="007A6BEC">
      <w:pPr>
        <w:ind w:left="709"/>
        <w:jc w:val="both"/>
        <w:rPr>
          <w:color w:val="000000"/>
        </w:rPr>
      </w:pPr>
      <w:r w:rsidRPr="00651836">
        <w:rPr>
          <w:color w:val="000000"/>
        </w:rPr>
        <w:t xml:space="preserve">Rachel Pullen (RFO) </w:t>
      </w:r>
      <w:r w:rsidR="00D63A27">
        <w:rPr>
          <w:color w:val="000000"/>
        </w:rPr>
        <w:t xml:space="preserve">informed the meeting that </w:t>
      </w:r>
      <w:r w:rsidR="007A6BEC" w:rsidRPr="007A6BEC">
        <w:rPr>
          <w:color w:val="000000"/>
        </w:rPr>
        <w:t>The Summary of the 2016/17 year-end position as at 26</w:t>
      </w:r>
      <w:r w:rsidR="007A6BEC" w:rsidRPr="007A6BEC">
        <w:rPr>
          <w:color w:val="000000"/>
          <w:vertAlign w:val="superscript"/>
        </w:rPr>
        <w:t>th</w:t>
      </w:r>
      <w:r w:rsidR="007A6BEC" w:rsidRPr="007A6BEC">
        <w:rPr>
          <w:color w:val="000000"/>
        </w:rPr>
        <w:t xml:space="preserve"> April 2017 has been incorporated within the 5 Year Forward Plan </w:t>
      </w:r>
      <w:r w:rsidR="007A6BEC">
        <w:rPr>
          <w:color w:val="000000"/>
        </w:rPr>
        <w:t xml:space="preserve">(see Appendix A) </w:t>
      </w:r>
      <w:r w:rsidR="007A6BEC" w:rsidRPr="007A6BEC">
        <w:rPr>
          <w:color w:val="000000"/>
        </w:rPr>
        <w:t xml:space="preserve">and is only very slightly different to that reported at April Finance. </w:t>
      </w:r>
    </w:p>
    <w:p w:rsidR="007A6BEC" w:rsidRPr="000228AE" w:rsidRDefault="007A6BEC" w:rsidP="007A6BEC">
      <w:pPr>
        <w:ind w:left="709"/>
        <w:jc w:val="both"/>
        <w:rPr>
          <w:color w:val="000000"/>
          <w:sz w:val="16"/>
          <w:szCs w:val="16"/>
        </w:rPr>
      </w:pPr>
    </w:p>
    <w:p w:rsidR="007A6BEC" w:rsidRPr="007A6BEC" w:rsidRDefault="007A6BEC" w:rsidP="007A6BEC">
      <w:pPr>
        <w:ind w:left="709"/>
        <w:jc w:val="both"/>
        <w:rPr>
          <w:color w:val="000000"/>
        </w:rPr>
      </w:pPr>
      <w:r w:rsidRPr="007A6BEC">
        <w:rPr>
          <w:color w:val="000000"/>
        </w:rPr>
        <w:t>The current position shows a 2016/17 year-end surplus of approximately £57.5K, with only one bill currently identified as being outstanding in respect of water for the Baileys Court Activity Centre. This is due any day now and as all other year-end adjustments have been made, no further changes are therefore envisaged although a final review will be completed over the next few weeks and The Financial Statement will be set on Monday 23</w:t>
      </w:r>
      <w:r w:rsidRPr="007A6BEC">
        <w:rPr>
          <w:color w:val="000000"/>
          <w:vertAlign w:val="superscript"/>
        </w:rPr>
        <w:t>rd</w:t>
      </w:r>
      <w:r w:rsidRPr="007A6BEC">
        <w:rPr>
          <w:color w:val="000000"/>
        </w:rPr>
        <w:t xml:space="preserve"> May 2016 ready for audit.</w:t>
      </w:r>
    </w:p>
    <w:p w:rsidR="007A6BEC" w:rsidRPr="000228AE" w:rsidRDefault="007A6BEC" w:rsidP="007A6BEC">
      <w:pPr>
        <w:ind w:left="709"/>
        <w:jc w:val="both"/>
        <w:rPr>
          <w:color w:val="000000"/>
          <w:sz w:val="16"/>
          <w:szCs w:val="16"/>
        </w:rPr>
      </w:pPr>
    </w:p>
    <w:p w:rsidR="007A6BEC" w:rsidRPr="007A6BEC" w:rsidRDefault="007A6BEC" w:rsidP="007A6BEC">
      <w:pPr>
        <w:ind w:left="709"/>
        <w:jc w:val="both"/>
        <w:rPr>
          <w:color w:val="000000"/>
        </w:rPr>
      </w:pPr>
      <w:r w:rsidRPr="007A6BEC">
        <w:rPr>
          <w:color w:val="000000"/>
        </w:rPr>
        <w:t>The 5 Year Forward Plan was duly adjusted and reported at April Finance to encompass the larger than expected 2016/17 year-end surplus with the larger underspends being identified. Based upon these up to date figures, the Forward Plan clearly shows that council is currently financially well placed to maintain services through a period of possible rising inflation and economic uncertainty, looking forward.</w:t>
      </w:r>
    </w:p>
    <w:p w:rsidR="007A6BEC" w:rsidRPr="000228AE" w:rsidRDefault="007A6BEC" w:rsidP="007A6BEC">
      <w:pPr>
        <w:ind w:left="709"/>
        <w:jc w:val="both"/>
        <w:rPr>
          <w:color w:val="000000"/>
          <w:sz w:val="16"/>
          <w:szCs w:val="16"/>
        </w:rPr>
      </w:pPr>
    </w:p>
    <w:p w:rsidR="007A6BEC" w:rsidRPr="007A6BEC" w:rsidRDefault="007A6BEC" w:rsidP="007A6BEC">
      <w:pPr>
        <w:ind w:left="709"/>
        <w:jc w:val="both"/>
        <w:rPr>
          <w:color w:val="000000"/>
        </w:rPr>
      </w:pPr>
      <w:r w:rsidRPr="007A6BEC">
        <w:rPr>
          <w:color w:val="000000"/>
        </w:rPr>
        <w:t>The final position will be presented at June Finance with the formal adoption of the pre-audit figures and completion of The Annual Return taking place at Full Council on 28th June 2017.</w:t>
      </w:r>
    </w:p>
    <w:p w:rsidR="007A6BEC" w:rsidRPr="003A140F" w:rsidRDefault="007A6BEC" w:rsidP="00D63A27">
      <w:pPr>
        <w:ind w:left="709"/>
        <w:jc w:val="both"/>
        <w:rPr>
          <w:color w:val="000000"/>
          <w:sz w:val="20"/>
        </w:rPr>
      </w:pPr>
    </w:p>
    <w:p w:rsidR="004D6CA9" w:rsidRPr="003A140F" w:rsidRDefault="004D6CA9" w:rsidP="0017200E">
      <w:pPr>
        <w:ind w:left="720"/>
        <w:jc w:val="both"/>
        <w:rPr>
          <w:bCs/>
          <w:sz w:val="20"/>
        </w:rPr>
      </w:pPr>
    </w:p>
    <w:p w:rsidR="00075B44" w:rsidRPr="00D64AAC" w:rsidRDefault="00075B44">
      <w:pPr>
        <w:rPr>
          <w:b/>
          <w:bCs/>
        </w:rPr>
      </w:pPr>
      <w:r w:rsidRPr="00D64AAC">
        <w:rPr>
          <w:b/>
          <w:bCs/>
        </w:rPr>
        <w:t>1</w:t>
      </w:r>
      <w:r w:rsidR="001D2F4D">
        <w:rPr>
          <w:b/>
          <w:bCs/>
        </w:rPr>
        <w:t>3</w:t>
      </w:r>
      <w:r w:rsidRPr="00D64AAC">
        <w:rPr>
          <w:b/>
          <w:bCs/>
        </w:rPr>
        <w:tab/>
        <w:t>Statutory Instruments</w:t>
      </w:r>
    </w:p>
    <w:p w:rsidR="00075B44" w:rsidRPr="000B398F" w:rsidRDefault="00075B44">
      <w:pPr>
        <w:rPr>
          <w:sz w:val="16"/>
          <w:szCs w:val="16"/>
        </w:rPr>
      </w:pPr>
    </w:p>
    <w:p w:rsidR="007B2D1E" w:rsidRDefault="007B2D1E" w:rsidP="000228AE">
      <w:pPr>
        <w:pStyle w:val="BodyTextIndent2"/>
        <w:ind w:left="720"/>
        <w:jc w:val="both"/>
      </w:pPr>
      <w:r w:rsidRPr="00D64AAC">
        <w:t>The Health and Safety General Statement of Policy</w:t>
      </w:r>
      <w:r w:rsidR="007A09E2">
        <w:t xml:space="preserve"> (including Health &amp; Safety, Fire, Manual Handling, Lone Working</w:t>
      </w:r>
      <w:r w:rsidR="003F2485">
        <w:t>, Play Area Inspection</w:t>
      </w:r>
      <w:r w:rsidR="00892085">
        <w:t xml:space="preserve">, </w:t>
      </w:r>
      <w:r w:rsidR="007A09E2">
        <w:t xml:space="preserve">Smoke Free </w:t>
      </w:r>
      <w:r w:rsidR="008B5A0D">
        <w:t xml:space="preserve">and Stress </w:t>
      </w:r>
      <w:r w:rsidR="007A09E2">
        <w:t>Policies)</w:t>
      </w:r>
      <w:r w:rsidRPr="00D64AAC">
        <w:t xml:space="preserve"> was approved </w:t>
      </w:r>
      <w:r w:rsidR="007A09E2">
        <w:t xml:space="preserve">for acceptance by Councillor </w:t>
      </w:r>
      <w:r w:rsidR="000228AE">
        <w:t>Ben Randles</w:t>
      </w:r>
      <w:r w:rsidR="007A09E2">
        <w:t xml:space="preserve">, seconded by Councillor </w:t>
      </w:r>
      <w:r w:rsidR="000228AE">
        <w:t xml:space="preserve">Gurmit Gupta. </w:t>
      </w:r>
      <w:r w:rsidR="000228AE" w:rsidRPr="00940C06">
        <w:rPr>
          <w:bCs/>
        </w:rPr>
        <w:t xml:space="preserve">A vote was taken, </w:t>
      </w:r>
      <w:r w:rsidR="000228AE">
        <w:rPr>
          <w:bCs/>
        </w:rPr>
        <w:t xml:space="preserve">12 </w:t>
      </w:r>
      <w:r w:rsidR="000228AE" w:rsidRPr="00940C06">
        <w:rPr>
          <w:bCs/>
        </w:rPr>
        <w:t xml:space="preserve">in favour, </w:t>
      </w:r>
      <w:r w:rsidR="000228AE">
        <w:rPr>
          <w:bCs/>
        </w:rPr>
        <w:t xml:space="preserve">1 </w:t>
      </w:r>
      <w:r w:rsidR="000228AE" w:rsidRPr="00940C06">
        <w:rPr>
          <w:bCs/>
        </w:rPr>
        <w:t>abstention, proposal carried.</w:t>
      </w:r>
      <w:r w:rsidR="000228AE">
        <w:rPr>
          <w:bCs/>
        </w:rPr>
        <w:t xml:space="preserve"> </w:t>
      </w:r>
      <w:r w:rsidR="007A09E2">
        <w:t xml:space="preserve">The Statement was then </w:t>
      </w:r>
      <w:r w:rsidRPr="00D64AAC">
        <w:t xml:space="preserve">signed by Councillor </w:t>
      </w:r>
      <w:r w:rsidR="000228AE">
        <w:t xml:space="preserve">Andy Ward </w:t>
      </w:r>
      <w:r w:rsidRPr="00D64AAC">
        <w:t xml:space="preserve">and the </w:t>
      </w:r>
      <w:r w:rsidR="00810D9B">
        <w:t xml:space="preserve">Town </w:t>
      </w:r>
      <w:r w:rsidRPr="00D64AAC">
        <w:t>Clerk as Proper Officer.</w:t>
      </w:r>
      <w:r w:rsidR="0031256F">
        <w:t xml:space="preserve"> (see Appendix </w:t>
      </w:r>
      <w:r w:rsidR="000D5D02">
        <w:t>B</w:t>
      </w:r>
      <w:r w:rsidR="0031256F">
        <w:t xml:space="preserve"> attached)</w:t>
      </w:r>
    </w:p>
    <w:p w:rsidR="00EA3EE9" w:rsidRPr="003A140F" w:rsidRDefault="00EA3EE9">
      <w:pPr>
        <w:pStyle w:val="BodyTextIndent"/>
        <w:rPr>
          <w:sz w:val="20"/>
        </w:rPr>
      </w:pPr>
    </w:p>
    <w:p w:rsidR="003A140F" w:rsidRPr="003A140F" w:rsidRDefault="003A140F">
      <w:pPr>
        <w:pStyle w:val="BodyTextIndent"/>
        <w:rPr>
          <w:sz w:val="20"/>
        </w:rPr>
      </w:pPr>
    </w:p>
    <w:p w:rsidR="000B398F" w:rsidRPr="00E6546E" w:rsidRDefault="00E6546E" w:rsidP="00E6546E">
      <w:pPr>
        <w:pStyle w:val="BodyTextIndent"/>
        <w:ind w:left="0"/>
        <w:rPr>
          <w:i/>
        </w:rPr>
      </w:pPr>
      <w:r w:rsidRPr="00E6546E">
        <w:rPr>
          <w:i/>
        </w:rPr>
        <w:t>The meeting was adjourned for the next agenda item</w:t>
      </w:r>
    </w:p>
    <w:p w:rsidR="00B03144" w:rsidRPr="003A140F" w:rsidRDefault="00B03144">
      <w:pPr>
        <w:jc w:val="both"/>
        <w:rPr>
          <w:b/>
          <w:bCs/>
          <w:sz w:val="20"/>
        </w:rPr>
      </w:pPr>
    </w:p>
    <w:p w:rsidR="003A140F" w:rsidRPr="003A140F" w:rsidRDefault="003A140F">
      <w:pPr>
        <w:jc w:val="both"/>
        <w:rPr>
          <w:b/>
          <w:bCs/>
          <w:sz w:val="20"/>
        </w:rPr>
      </w:pPr>
    </w:p>
    <w:p w:rsidR="00075B44" w:rsidRPr="00D64AAC" w:rsidRDefault="002E263F">
      <w:pPr>
        <w:jc w:val="both"/>
        <w:rPr>
          <w:b/>
          <w:bCs/>
        </w:rPr>
      </w:pPr>
      <w:r w:rsidRPr="00D64AAC">
        <w:rPr>
          <w:b/>
          <w:bCs/>
        </w:rPr>
        <w:t>1</w:t>
      </w:r>
      <w:r w:rsidR="00722C4E">
        <w:rPr>
          <w:b/>
          <w:bCs/>
        </w:rPr>
        <w:t>4</w:t>
      </w:r>
      <w:r w:rsidR="00075B44" w:rsidRPr="00D64AAC">
        <w:rPr>
          <w:b/>
          <w:bCs/>
        </w:rPr>
        <w:tab/>
        <w:t>Public Question Time</w:t>
      </w:r>
    </w:p>
    <w:p w:rsidR="00726B99" w:rsidRPr="00722C4E" w:rsidRDefault="00726B99">
      <w:pPr>
        <w:jc w:val="both"/>
        <w:rPr>
          <w:bCs/>
          <w:sz w:val="16"/>
          <w:szCs w:val="16"/>
        </w:rPr>
      </w:pPr>
    </w:p>
    <w:p w:rsidR="00722C4E" w:rsidRDefault="00722C4E" w:rsidP="00E6546E">
      <w:pPr>
        <w:ind w:left="1440" w:hanging="720"/>
        <w:jc w:val="both"/>
        <w:rPr>
          <w:bCs/>
        </w:rPr>
      </w:pPr>
      <w:r>
        <w:rPr>
          <w:bCs/>
        </w:rPr>
        <w:t>None</w:t>
      </w:r>
    </w:p>
    <w:p w:rsidR="00722C4E" w:rsidRDefault="000757C0">
      <w:pPr>
        <w:jc w:val="both"/>
      </w:pPr>
      <w:r w:rsidRPr="00801992">
        <w:tab/>
      </w:r>
    </w:p>
    <w:p w:rsidR="00E6546E" w:rsidRPr="00E6546E" w:rsidRDefault="00E6546E" w:rsidP="00E6546E">
      <w:pPr>
        <w:pStyle w:val="BodyTextIndent"/>
        <w:ind w:left="0"/>
        <w:rPr>
          <w:i/>
        </w:rPr>
      </w:pPr>
      <w:r w:rsidRPr="00E6546E">
        <w:rPr>
          <w:i/>
        </w:rPr>
        <w:t xml:space="preserve">The meeting was </w:t>
      </w:r>
      <w:r>
        <w:rPr>
          <w:i/>
        </w:rPr>
        <w:t>then reconvened</w:t>
      </w:r>
    </w:p>
    <w:p w:rsidR="00C10C4E" w:rsidRPr="003A140F" w:rsidRDefault="00C10C4E" w:rsidP="00913836">
      <w:pPr>
        <w:pStyle w:val="Heading2"/>
        <w:numPr>
          <w:ilvl w:val="0"/>
          <w:numId w:val="0"/>
        </w:numPr>
        <w:rPr>
          <w:sz w:val="20"/>
        </w:rPr>
      </w:pPr>
    </w:p>
    <w:p w:rsidR="00722C4E" w:rsidRPr="003A140F" w:rsidRDefault="00722C4E" w:rsidP="00913836">
      <w:pPr>
        <w:pStyle w:val="Heading2"/>
        <w:numPr>
          <w:ilvl w:val="0"/>
          <w:numId w:val="0"/>
        </w:numPr>
        <w:rPr>
          <w:sz w:val="20"/>
        </w:rPr>
      </w:pPr>
    </w:p>
    <w:p w:rsidR="00913836" w:rsidRPr="00D64AAC" w:rsidRDefault="00913836" w:rsidP="00913836">
      <w:pPr>
        <w:pStyle w:val="Heading2"/>
        <w:numPr>
          <w:ilvl w:val="0"/>
          <w:numId w:val="0"/>
        </w:numPr>
      </w:pPr>
      <w:r w:rsidRPr="00D64AAC">
        <w:t>1</w:t>
      </w:r>
      <w:r w:rsidR="00722C4E">
        <w:t>5</w:t>
      </w:r>
      <w:r w:rsidRPr="00D64AAC">
        <w:tab/>
        <w:t xml:space="preserve">Minutes of Previous </w:t>
      </w:r>
      <w:r>
        <w:t xml:space="preserve">Full Council </w:t>
      </w:r>
      <w:r w:rsidRPr="00D64AAC">
        <w:t>Meeting</w:t>
      </w:r>
    </w:p>
    <w:p w:rsidR="00913836" w:rsidRPr="00722C4E" w:rsidRDefault="00913836" w:rsidP="00913836">
      <w:pPr>
        <w:rPr>
          <w:sz w:val="16"/>
          <w:szCs w:val="16"/>
        </w:rPr>
      </w:pPr>
    </w:p>
    <w:p w:rsidR="00913836" w:rsidRPr="00D64AAC" w:rsidRDefault="00913836" w:rsidP="00913836">
      <w:pPr>
        <w:pStyle w:val="BodyTextIndent"/>
      </w:pPr>
      <w:r w:rsidRPr="00D64AAC">
        <w:t xml:space="preserve">The Minutes of the </w:t>
      </w:r>
      <w:r>
        <w:t xml:space="preserve">Full Council </w:t>
      </w:r>
      <w:r w:rsidRPr="00D64AAC">
        <w:t xml:space="preserve">Meeting held on </w:t>
      </w:r>
      <w:r w:rsidR="003A140F">
        <w:t>8</w:t>
      </w:r>
      <w:r w:rsidR="00722C4E">
        <w:t xml:space="preserve"> M</w:t>
      </w:r>
      <w:r w:rsidRPr="00D64AAC">
        <w:t>arch 20</w:t>
      </w:r>
      <w:r w:rsidR="003439CC">
        <w:t>1</w:t>
      </w:r>
      <w:r w:rsidR="003A140F">
        <w:t>7</w:t>
      </w:r>
      <w:r w:rsidRPr="00D64AAC">
        <w:t xml:space="preserve"> were </w:t>
      </w:r>
      <w:r>
        <w:t xml:space="preserve">proposed </w:t>
      </w:r>
      <w:r w:rsidR="003439CC">
        <w:t xml:space="preserve">for </w:t>
      </w:r>
      <w:r>
        <w:t>acceptance</w:t>
      </w:r>
      <w:r w:rsidR="00FE6EEC">
        <w:t xml:space="preserve"> </w:t>
      </w:r>
      <w:r w:rsidR="003439CC">
        <w:t xml:space="preserve">by Councillor </w:t>
      </w:r>
      <w:r w:rsidR="00B03144">
        <w:t>Ben Randles</w:t>
      </w:r>
      <w:r>
        <w:t xml:space="preserve">, seconded by Councillor </w:t>
      </w:r>
      <w:r w:rsidR="003A140F">
        <w:t>Elaine Hardwick</w:t>
      </w:r>
      <w:r w:rsidR="00722C4E">
        <w:t xml:space="preserve">. A vote was taken, </w:t>
      </w:r>
      <w:r w:rsidR="00B03144">
        <w:t>1</w:t>
      </w:r>
      <w:r w:rsidR="003A140F">
        <w:t>0</w:t>
      </w:r>
      <w:r w:rsidR="00722C4E">
        <w:t xml:space="preserve"> in favour, </w:t>
      </w:r>
      <w:r w:rsidR="003A140F">
        <w:t>3</w:t>
      </w:r>
      <w:r w:rsidR="00722C4E">
        <w:t xml:space="preserve"> abstention</w:t>
      </w:r>
      <w:r w:rsidR="003A140F">
        <w:t>s</w:t>
      </w:r>
      <w:r w:rsidR="00722C4E">
        <w:t xml:space="preserve">, proposal </w:t>
      </w:r>
      <w:r w:rsidR="00FE6EEC">
        <w:t>carried</w:t>
      </w:r>
      <w:r>
        <w:t xml:space="preserve">. </w:t>
      </w:r>
      <w:r w:rsidR="00722C4E">
        <w:t xml:space="preserve"> The minutes were then signed as a correct record.</w:t>
      </w:r>
    </w:p>
    <w:p w:rsidR="00D46B13" w:rsidRPr="003A140F" w:rsidRDefault="00D46B13">
      <w:pPr>
        <w:jc w:val="both"/>
        <w:rPr>
          <w:b/>
          <w:sz w:val="20"/>
        </w:rPr>
      </w:pPr>
    </w:p>
    <w:p w:rsidR="00722C4E" w:rsidRPr="003A140F" w:rsidRDefault="00722C4E">
      <w:pPr>
        <w:jc w:val="both"/>
        <w:rPr>
          <w:b/>
          <w:sz w:val="20"/>
        </w:rPr>
      </w:pPr>
    </w:p>
    <w:p w:rsidR="00722C4E" w:rsidRPr="00D64AAC" w:rsidRDefault="00722C4E" w:rsidP="00722C4E">
      <w:pPr>
        <w:jc w:val="both"/>
        <w:rPr>
          <w:b/>
        </w:rPr>
      </w:pPr>
      <w:r w:rsidRPr="00D64AAC">
        <w:rPr>
          <w:b/>
        </w:rPr>
        <w:t>1</w:t>
      </w:r>
      <w:r>
        <w:rPr>
          <w:b/>
        </w:rPr>
        <w:t>6</w:t>
      </w:r>
      <w:r w:rsidRPr="00D64AAC">
        <w:rPr>
          <w:b/>
        </w:rPr>
        <w:tab/>
      </w:r>
      <w:r>
        <w:rPr>
          <w:b/>
        </w:rPr>
        <w:t xml:space="preserve">Amendments to Financial </w:t>
      </w:r>
      <w:r w:rsidR="00481FAE">
        <w:rPr>
          <w:b/>
        </w:rPr>
        <w:t>R</w:t>
      </w:r>
      <w:r>
        <w:rPr>
          <w:b/>
        </w:rPr>
        <w:t>egulations</w:t>
      </w:r>
    </w:p>
    <w:p w:rsidR="00FE6EEC" w:rsidRPr="00481FAE" w:rsidRDefault="00FE6EEC">
      <w:pPr>
        <w:jc w:val="both"/>
        <w:rPr>
          <w:b/>
          <w:sz w:val="16"/>
          <w:szCs w:val="16"/>
        </w:rPr>
      </w:pPr>
    </w:p>
    <w:p w:rsidR="00B03144" w:rsidRDefault="00B03144" w:rsidP="00481FAE">
      <w:pPr>
        <w:ind w:left="720"/>
        <w:jc w:val="both"/>
      </w:pPr>
      <w:r>
        <w:t xml:space="preserve">No amendments </w:t>
      </w:r>
      <w:r w:rsidR="003A140F">
        <w:t xml:space="preserve">required </w:t>
      </w:r>
      <w:r>
        <w:t xml:space="preserve">to </w:t>
      </w:r>
      <w:r w:rsidR="003A140F">
        <w:t>Financial Regulations – last amended 8</w:t>
      </w:r>
      <w:r w:rsidR="003A140F" w:rsidRPr="003A140F">
        <w:rPr>
          <w:vertAlign w:val="superscript"/>
        </w:rPr>
        <w:t>th</w:t>
      </w:r>
      <w:r w:rsidR="003A140F">
        <w:t xml:space="preserve"> March 2017</w:t>
      </w:r>
      <w:r>
        <w:t>.</w:t>
      </w:r>
    </w:p>
    <w:p w:rsidR="00B03144" w:rsidRDefault="00B03144" w:rsidP="00481FAE">
      <w:pPr>
        <w:ind w:left="720"/>
        <w:jc w:val="both"/>
      </w:pPr>
    </w:p>
    <w:p w:rsidR="003A140F" w:rsidRDefault="003A140F" w:rsidP="00481FAE">
      <w:pPr>
        <w:ind w:left="720"/>
        <w:jc w:val="both"/>
      </w:pPr>
    </w:p>
    <w:p w:rsidR="00075B44" w:rsidRPr="00D64AAC" w:rsidRDefault="00F4136D">
      <w:pPr>
        <w:jc w:val="both"/>
        <w:rPr>
          <w:b/>
        </w:rPr>
      </w:pPr>
      <w:r w:rsidRPr="00D64AAC">
        <w:rPr>
          <w:b/>
        </w:rPr>
        <w:lastRenderedPageBreak/>
        <w:t>1</w:t>
      </w:r>
      <w:r w:rsidR="00FE6EEC">
        <w:rPr>
          <w:b/>
        </w:rPr>
        <w:t>7</w:t>
      </w:r>
      <w:r w:rsidR="00075B44" w:rsidRPr="00D64AAC">
        <w:rPr>
          <w:b/>
        </w:rPr>
        <w:tab/>
        <w:t>Matters arising from the Minutes</w:t>
      </w:r>
      <w:r w:rsidR="003A140F">
        <w:rPr>
          <w:b/>
        </w:rPr>
        <w:t xml:space="preserve"> of meeting held on 9</w:t>
      </w:r>
      <w:r w:rsidR="003A140F" w:rsidRPr="003A140F">
        <w:rPr>
          <w:b/>
          <w:vertAlign w:val="superscript"/>
        </w:rPr>
        <w:t>th</w:t>
      </w:r>
      <w:r w:rsidR="003A140F">
        <w:rPr>
          <w:b/>
        </w:rPr>
        <w:t xml:space="preserve"> March 2017</w:t>
      </w:r>
    </w:p>
    <w:p w:rsidR="00A34126" w:rsidRPr="00481FAE" w:rsidRDefault="00A34126" w:rsidP="000A0447">
      <w:pPr>
        <w:ind w:left="720"/>
        <w:jc w:val="both"/>
        <w:rPr>
          <w:bCs/>
          <w:sz w:val="16"/>
          <w:szCs w:val="16"/>
        </w:rPr>
      </w:pPr>
    </w:p>
    <w:p w:rsidR="00DE5272" w:rsidRPr="00D64AAC" w:rsidRDefault="00DE5272" w:rsidP="00DE5272">
      <w:pPr>
        <w:ind w:left="720"/>
        <w:jc w:val="both"/>
        <w:rPr>
          <w:b/>
        </w:rPr>
      </w:pPr>
      <w:r>
        <w:rPr>
          <w:b/>
        </w:rPr>
        <w:t>17</w:t>
      </w:r>
      <w:r w:rsidRPr="00D64AAC">
        <w:rPr>
          <w:b/>
        </w:rPr>
        <w:t>.1</w:t>
      </w:r>
      <w:r w:rsidRPr="00D64AAC">
        <w:rPr>
          <w:b/>
        </w:rPr>
        <w:tab/>
      </w:r>
      <w:r w:rsidR="003A140F">
        <w:rPr>
          <w:b/>
        </w:rPr>
        <w:t>Brook Way Activity Centre site grounds redevelopment</w:t>
      </w:r>
    </w:p>
    <w:p w:rsidR="00DE5272" w:rsidRDefault="00DE5272" w:rsidP="00DE5272">
      <w:pPr>
        <w:ind w:left="1440"/>
        <w:jc w:val="both"/>
        <w:rPr>
          <w:sz w:val="16"/>
          <w:szCs w:val="16"/>
        </w:rPr>
      </w:pPr>
    </w:p>
    <w:p w:rsidR="003A140F" w:rsidRDefault="00DE5272" w:rsidP="00DE5272">
      <w:pPr>
        <w:ind w:left="1440"/>
        <w:jc w:val="both"/>
        <w:rPr>
          <w:szCs w:val="24"/>
        </w:rPr>
      </w:pPr>
      <w:r>
        <w:rPr>
          <w:szCs w:val="24"/>
        </w:rPr>
        <w:t xml:space="preserve">The Town Clerk informed the </w:t>
      </w:r>
      <w:r w:rsidR="003A140F">
        <w:rPr>
          <w:szCs w:val="24"/>
        </w:rPr>
        <w:t>planning application is currently out for consultation.</w:t>
      </w:r>
    </w:p>
    <w:p w:rsidR="00B14F78" w:rsidRDefault="00B14F78" w:rsidP="0080391F">
      <w:pPr>
        <w:ind w:left="1418" w:firstLine="22"/>
        <w:jc w:val="both"/>
      </w:pPr>
    </w:p>
    <w:p w:rsidR="003A140F" w:rsidRPr="00D64AAC" w:rsidRDefault="003A140F" w:rsidP="003A140F">
      <w:pPr>
        <w:ind w:left="720"/>
        <w:jc w:val="both"/>
        <w:rPr>
          <w:b/>
        </w:rPr>
      </w:pPr>
      <w:r>
        <w:rPr>
          <w:b/>
        </w:rPr>
        <w:t>17</w:t>
      </w:r>
      <w:r w:rsidRPr="00D64AAC">
        <w:rPr>
          <w:b/>
        </w:rPr>
        <w:t>.</w:t>
      </w:r>
      <w:r>
        <w:rPr>
          <w:b/>
        </w:rPr>
        <w:t>2</w:t>
      </w:r>
      <w:r w:rsidRPr="00D64AAC">
        <w:rPr>
          <w:b/>
        </w:rPr>
        <w:tab/>
      </w:r>
      <w:r>
        <w:rPr>
          <w:b/>
        </w:rPr>
        <w:t>New Booking System for all Site Bookings</w:t>
      </w:r>
    </w:p>
    <w:p w:rsidR="003A140F" w:rsidRDefault="003A140F" w:rsidP="003A140F">
      <w:pPr>
        <w:ind w:left="1440"/>
        <w:jc w:val="both"/>
        <w:rPr>
          <w:sz w:val="16"/>
          <w:szCs w:val="16"/>
        </w:rPr>
      </w:pPr>
    </w:p>
    <w:p w:rsidR="003A140F" w:rsidRDefault="003A140F" w:rsidP="003A140F">
      <w:pPr>
        <w:ind w:left="1440"/>
        <w:jc w:val="both"/>
        <w:rPr>
          <w:szCs w:val="24"/>
        </w:rPr>
      </w:pPr>
      <w:r>
        <w:rPr>
          <w:szCs w:val="24"/>
        </w:rPr>
        <w:t>Ongoing – no update currently.</w:t>
      </w:r>
    </w:p>
    <w:p w:rsidR="003A140F" w:rsidRDefault="003A140F" w:rsidP="003A140F">
      <w:pPr>
        <w:ind w:left="720"/>
        <w:jc w:val="both"/>
        <w:rPr>
          <w:b/>
        </w:rPr>
      </w:pPr>
    </w:p>
    <w:p w:rsidR="003A140F" w:rsidRPr="00D64AAC" w:rsidRDefault="003A140F" w:rsidP="003A140F">
      <w:pPr>
        <w:ind w:left="720"/>
        <w:jc w:val="both"/>
        <w:rPr>
          <w:b/>
        </w:rPr>
      </w:pPr>
      <w:r>
        <w:rPr>
          <w:b/>
        </w:rPr>
        <w:t>17</w:t>
      </w:r>
      <w:r w:rsidRPr="00D64AAC">
        <w:rPr>
          <w:b/>
        </w:rPr>
        <w:t>.</w:t>
      </w:r>
      <w:r>
        <w:rPr>
          <w:b/>
        </w:rPr>
        <w:t>3</w:t>
      </w:r>
      <w:r w:rsidRPr="00D64AAC">
        <w:rPr>
          <w:b/>
        </w:rPr>
        <w:tab/>
      </w:r>
      <w:r>
        <w:rPr>
          <w:b/>
        </w:rPr>
        <w:t>Community Resilience Emergency Plan</w:t>
      </w:r>
    </w:p>
    <w:p w:rsidR="003A140F" w:rsidRDefault="003A140F" w:rsidP="003A140F">
      <w:pPr>
        <w:ind w:left="1440"/>
        <w:jc w:val="both"/>
        <w:rPr>
          <w:sz w:val="16"/>
          <w:szCs w:val="16"/>
        </w:rPr>
      </w:pPr>
    </w:p>
    <w:p w:rsidR="003A140F" w:rsidRDefault="003A140F" w:rsidP="003A140F">
      <w:pPr>
        <w:ind w:left="1440"/>
        <w:jc w:val="both"/>
        <w:rPr>
          <w:szCs w:val="24"/>
        </w:rPr>
      </w:pPr>
      <w:r>
        <w:rPr>
          <w:szCs w:val="24"/>
        </w:rPr>
        <w:t>The Town Clerk informed the meeting that responses have now been received from both the Willow Brook Centre and the Churches group and both are interested in being involved in some capacity. The next step is to arrange a meeting between all stakeholder to discuss the way forward.</w:t>
      </w:r>
    </w:p>
    <w:p w:rsidR="007640CC" w:rsidRDefault="007640CC" w:rsidP="007640CC">
      <w:pPr>
        <w:ind w:left="720"/>
        <w:jc w:val="both"/>
        <w:rPr>
          <w:b/>
        </w:rPr>
      </w:pPr>
    </w:p>
    <w:p w:rsidR="007640CC" w:rsidRPr="00D64AAC" w:rsidRDefault="007640CC" w:rsidP="007640CC">
      <w:pPr>
        <w:ind w:left="720"/>
        <w:jc w:val="both"/>
        <w:rPr>
          <w:b/>
        </w:rPr>
      </w:pPr>
      <w:r>
        <w:rPr>
          <w:b/>
        </w:rPr>
        <w:t>17</w:t>
      </w:r>
      <w:r w:rsidRPr="00D64AAC">
        <w:rPr>
          <w:b/>
        </w:rPr>
        <w:t>.</w:t>
      </w:r>
      <w:r>
        <w:rPr>
          <w:b/>
        </w:rPr>
        <w:t>4</w:t>
      </w:r>
      <w:r w:rsidRPr="00D64AAC">
        <w:rPr>
          <w:b/>
        </w:rPr>
        <w:tab/>
      </w:r>
      <w:r>
        <w:rPr>
          <w:b/>
        </w:rPr>
        <w:t>Amendment to Standing Order 78.4 and subsequent renumber of 78.5 – 78.7</w:t>
      </w:r>
    </w:p>
    <w:p w:rsidR="007640CC" w:rsidRDefault="007640CC" w:rsidP="007640CC">
      <w:pPr>
        <w:ind w:left="1440"/>
        <w:jc w:val="both"/>
        <w:rPr>
          <w:sz w:val="16"/>
          <w:szCs w:val="16"/>
        </w:rPr>
      </w:pPr>
    </w:p>
    <w:p w:rsidR="007640CC" w:rsidRDefault="007640CC" w:rsidP="007640CC">
      <w:pPr>
        <w:ind w:left="1440"/>
      </w:pPr>
      <w:r>
        <w:rPr>
          <w:szCs w:val="24"/>
        </w:rPr>
        <w:t>The Town Clerk informed the meeting that t</w:t>
      </w:r>
      <w:r>
        <w:t>he following was raised at the recent Full Council meeting:</w:t>
      </w:r>
    </w:p>
    <w:p w:rsidR="007640CC" w:rsidRDefault="007640CC" w:rsidP="007640CC"/>
    <w:p w:rsidR="007640CC" w:rsidRPr="007640CC" w:rsidRDefault="007640CC" w:rsidP="007640CC">
      <w:pPr>
        <w:ind w:left="698" w:firstLine="720"/>
        <w:rPr>
          <w:b/>
          <w:i/>
          <w:sz w:val="20"/>
        </w:rPr>
      </w:pPr>
      <w:r w:rsidRPr="007640CC">
        <w:rPr>
          <w:b/>
          <w:i/>
          <w:sz w:val="20"/>
        </w:rPr>
        <w:t>Extract from Full Council meeting – 8</w:t>
      </w:r>
      <w:r w:rsidRPr="007640CC">
        <w:rPr>
          <w:b/>
          <w:i/>
          <w:sz w:val="20"/>
          <w:vertAlign w:val="superscript"/>
        </w:rPr>
        <w:t>th</w:t>
      </w:r>
      <w:r w:rsidRPr="007640CC">
        <w:rPr>
          <w:b/>
          <w:i/>
          <w:sz w:val="20"/>
        </w:rPr>
        <w:t xml:space="preserve"> March 2017</w:t>
      </w:r>
    </w:p>
    <w:p w:rsidR="007640CC" w:rsidRPr="007640CC" w:rsidRDefault="007640CC" w:rsidP="007640CC">
      <w:pPr>
        <w:rPr>
          <w:i/>
          <w:sz w:val="16"/>
          <w:szCs w:val="16"/>
        </w:rPr>
      </w:pPr>
    </w:p>
    <w:p w:rsidR="007640CC" w:rsidRPr="007640CC" w:rsidRDefault="007640CC" w:rsidP="007640CC">
      <w:pPr>
        <w:ind w:left="2160" w:hanging="742"/>
        <w:jc w:val="both"/>
        <w:rPr>
          <w:b/>
          <w:i/>
          <w:sz w:val="20"/>
          <w:lang w:eastAsia="en-GB"/>
        </w:rPr>
      </w:pPr>
      <w:r w:rsidRPr="007640CC">
        <w:rPr>
          <w:b/>
          <w:i/>
          <w:sz w:val="20"/>
          <w:lang w:eastAsia="en-GB"/>
        </w:rPr>
        <w:t>11.2.2</w:t>
      </w:r>
      <w:r w:rsidRPr="007640CC">
        <w:rPr>
          <w:b/>
          <w:i/>
          <w:sz w:val="20"/>
          <w:lang w:eastAsia="en-GB"/>
        </w:rPr>
        <w:tab/>
        <w:t>Amendment to Standing Order 78.4 and subsequent renumbering of 78.5 – 78.7</w:t>
      </w:r>
    </w:p>
    <w:p w:rsidR="007640CC" w:rsidRPr="007640CC" w:rsidRDefault="007640CC" w:rsidP="007640CC">
      <w:pPr>
        <w:pStyle w:val="BodyTextIndent"/>
        <w:ind w:left="1440" w:hanging="1440"/>
        <w:rPr>
          <w:i/>
          <w:sz w:val="16"/>
          <w:szCs w:val="16"/>
        </w:rPr>
      </w:pPr>
    </w:p>
    <w:p w:rsidR="007640CC" w:rsidRPr="007640CC" w:rsidRDefault="007640CC" w:rsidP="007640CC">
      <w:pPr>
        <w:pStyle w:val="BodyTextIndent"/>
        <w:ind w:left="2160"/>
        <w:rPr>
          <w:i/>
          <w:sz w:val="20"/>
        </w:rPr>
      </w:pPr>
      <w:r w:rsidRPr="007640CC">
        <w:rPr>
          <w:i/>
          <w:sz w:val="20"/>
        </w:rPr>
        <w:t>In light of the above recommendation from the recent Internal Audit Inspection, there is a need to amend Standing Order 78.4 and then renumber 78.5 – 78.7</w:t>
      </w:r>
    </w:p>
    <w:p w:rsidR="007640CC" w:rsidRPr="007640CC" w:rsidRDefault="007640CC" w:rsidP="007640CC">
      <w:pPr>
        <w:pStyle w:val="BodyTextIndent"/>
        <w:ind w:left="2160"/>
        <w:rPr>
          <w:i/>
          <w:sz w:val="16"/>
          <w:szCs w:val="16"/>
        </w:rPr>
      </w:pPr>
    </w:p>
    <w:p w:rsidR="007640CC" w:rsidRPr="007640CC" w:rsidRDefault="007640CC" w:rsidP="007640CC">
      <w:pPr>
        <w:ind w:left="2880" w:hanging="720"/>
        <w:jc w:val="both"/>
        <w:rPr>
          <w:i/>
          <w:sz w:val="20"/>
        </w:rPr>
      </w:pPr>
      <w:r w:rsidRPr="007640CC">
        <w:rPr>
          <w:i/>
          <w:sz w:val="20"/>
        </w:rPr>
        <w:t>78.4</w:t>
      </w:r>
      <w:r w:rsidRPr="007640CC">
        <w:rPr>
          <w:i/>
          <w:sz w:val="20"/>
        </w:rPr>
        <w:tab/>
        <w:t>The Council or a committee is not bound to accept the lowest tender, estimate or quote</w:t>
      </w:r>
      <w:r w:rsidRPr="007640CC">
        <w:rPr>
          <w:i/>
          <w:sz w:val="20"/>
          <w:highlight w:val="yellow"/>
        </w:rPr>
        <w:t>, however, substantive minutes will be provided detailing the reasoning for any council decision accepting a higher quote which may include specialist quotes which are not on a like for like basis</w:t>
      </w:r>
      <w:r w:rsidRPr="007640CC">
        <w:rPr>
          <w:i/>
          <w:sz w:val="20"/>
        </w:rPr>
        <w:t xml:space="preserve">.   </w:t>
      </w:r>
    </w:p>
    <w:p w:rsidR="007640CC" w:rsidRPr="007640CC" w:rsidRDefault="007640CC" w:rsidP="007640CC">
      <w:pPr>
        <w:ind w:left="2880" w:hanging="720"/>
        <w:jc w:val="both"/>
        <w:rPr>
          <w:i/>
          <w:sz w:val="20"/>
        </w:rPr>
      </w:pPr>
      <w:r w:rsidRPr="007640CC">
        <w:rPr>
          <w:i/>
          <w:sz w:val="20"/>
          <w:highlight w:val="yellow"/>
        </w:rPr>
        <w:t>78.5</w:t>
      </w:r>
      <w:r w:rsidRPr="007640CC">
        <w:rPr>
          <w:i/>
          <w:sz w:val="20"/>
        </w:rPr>
        <w:tab/>
        <w:t>Any tender notice shall contain a reference to the Standing Orders 60 &amp; 62 regarding improper activity.</w:t>
      </w:r>
    </w:p>
    <w:p w:rsidR="007640CC" w:rsidRPr="007640CC" w:rsidRDefault="007640CC" w:rsidP="007640CC">
      <w:pPr>
        <w:shd w:val="clear" w:color="auto" w:fill="FFFFFF" w:themeFill="background1"/>
        <w:ind w:left="2149" w:firstLine="11"/>
        <w:jc w:val="both"/>
        <w:rPr>
          <w:i/>
          <w:sz w:val="20"/>
        </w:rPr>
      </w:pPr>
      <w:r w:rsidRPr="007640CC">
        <w:rPr>
          <w:i/>
          <w:sz w:val="20"/>
          <w:highlight w:val="yellow"/>
        </w:rPr>
        <w:t>78.6</w:t>
      </w:r>
      <w:r w:rsidRPr="007640CC">
        <w:rPr>
          <w:i/>
          <w:sz w:val="20"/>
        </w:rPr>
        <w:tab/>
        <w:t>The Financial Regulations of the Council shall be subject to regular review</w:t>
      </w:r>
    </w:p>
    <w:p w:rsidR="007640CC" w:rsidRPr="007640CC" w:rsidRDefault="007640CC" w:rsidP="007640CC">
      <w:pPr>
        <w:shd w:val="clear" w:color="auto" w:fill="FFFFFF" w:themeFill="background1"/>
        <w:ind w:left="2880" w:hanging="731"/>
        <w:jc w:val="both"/>
        <w:rPr>
          <w:i/>
          <w:sz w:val="20"/>
        </w:rPr>
      </w:pPr>
      <w:r w:rsidRPr="007640CC">
        <w:rPr>
          <w:i/>
          <w:sz w:val="20"/>
          <w:highlight w:val="yellow"/>
        </w:rPr>
        <w:t>78.7</w:t>
      </w:r>
      <w:r w:rsidRPr="007640CC">
        <w:rPr>
          <w:i/>
          <w:sz w:val="20"/>
        </w:rPr>
        <w:tab/>
        <w:t>The European Union Procurement Directive shall apply and the terms of the Public Contracts Regulations 2015, including Regulation 110, articles 109-114 in respect of the use of the Contract Finder website and other light touch rules, and the Utilities Contracts Regulations 2015 and any subsequent amendment including thresholds shall be followed.</w:t>
      </w:r>
    </w:p>
    <w:p w:rsidR="007640CC" w:rsidRPr="007640CC" w:rsidRDefault="007640CC" w:rsidP="007640CC">
      <w:pPr>
        <w:pStyle w:val="BodyTextIndent"/>
        <w:ind w:left="2160"/>
        <w:rPr>
          <w:i/>
          <w:sz w:val="16"/>
          <w:szCs w:val="16"/>
        </w:rPr>
      </w:pPr>
    </w:p>
    <w:p w:rsidR="007640CC" w:rsidRPr="007640CC" w:rsidRDefault="007640CC" w:rsidP="007640CC">
      <w:pPr>
        <w:ind w:left="698" w:firstLine="720"/>
        <w:rPr>
          <w:i/>
          <w:sz w:val="20"/>
        </w:rPr>
      </w:pPr>
      <w:r w:rsidRPr="007640CC">
        <w:rPr>
          <w:i/>
          <w:noProof/>
          <w:sz w:val="20"/>
        </w:rPr>
        <w:tab/>
      </w:r>
      <w:r w:rsidRPr="007640CC">
        <w:rPr>
          <w:i/>
          <w:noProof/>
          <w:sz w:val="20"/>
        </w:rPr>
        <w:tab/>
      </w:r>
      <w:r w:rsidRPr="007640CC">
        <w:rPr>
          <w:i/>
          <w:sz w:val="20"/>
        </w:rPr>
        <w:t>In line with Standing Order 81:</w:t>
      </w:r>
    </w:p>
    <w:p w:rsidR="007640CC" w:rsidRPr="007640CC" w:rsidRDefault="007640CC" w:rsidP="007640CC">
      <w:pPr>
        <w:ind w:left="709"/>
        <w:jc w:val="both"/>
        <w:rPr>
          <w:i/>
          <w:sz w:val="16"/>
          <w:szCs w:val="16"/>
          <w:lang w:val="en-US"/>
        </w:rPr>
      </w:pPr>
    </w:p>
    <w:p w:rsidR="007640CC" w:rsidRPr="007640CC" w:rsidRDefault="007640CC" w:rsidP="007640CC">
      <w:pPr>
        <w:ind w:left="2160"/>
        <w:jc w:val="both"/>
        <w:rPr>
          <w:i/>
          <w:sz w:val="20"/>
          <w:lang w:val="en-US"/>
        </w:rPr>
      </w:pPr>
      <w:r w:rsidRPr="007640CC">
        <w:rPr>
          <w:i/>
          <w:sz w:val="20"/>
          <w:lang w:val="en-US"/>
        </w:rPr>
        <w:t>“A resolution permanently to add, vary, or revoke a Standing Order shall when proposed and seconded, stand adjourned without discussion to the next ordinary meeting of the Council.</w:t>
      </w:r>
    </w:p>
    <w:p w:rsidR="007640CC" w:rsidRPr="007640CC" w:rsidRDefault="007640CC" w:rsidP="007640CC">
      <w:pPr>
        <w:rPr>
          <w:i/>
          <w:noProof/>
          <w:sz w:val="16"/>
          <w:szCs w:val="16"/>
        </w:rPr>
      </w:pPr>
    </w:p>
    <w:p w:rsidR="007640CC" w:rsidRPr="007640CC" w:rsidRDefault="007640CC" w:rsidP="007640CC">
      <w:pPr>
        <w:ind w:left="2160"/>
        <w:jc w:val="both"/>
        <w:rPr>
          <w:b/>
          <w:i/>
          <w:sz w:val="20"/>
        </w:rPr>
      </w:pPr>
      <w:r w:rsidRPr="007640CC">
        <w:rPr>
          <w:i/>
          <w:sz w:val="20"/>
        </w:rPr>
        <w:t>Councillor Ben Randles proposed the amendments as detailed above, seconded by Councillor Franklin Owusu-Antwi. In line with Standing Order 81, the proposed amendment to Standing Orders is now adjourned without further discussion to the next Full Council meeting on 10</w:t>
      </w:r>
      <w:r w:rsidRPr="007640CC">
        <w:rPr>
          <w:i/>
          <w:sz w:val="20"/>
          <w:vertAlign w:val="superscript"/>
        </w:rPr>
        <w:t>th</w:t>
      </w:r>
      <w:r w:rsidRPr="007640CC">
        <w:rPr>
          <w:i/>
          <w:sz w:val="20"/>
        </w:rPr>
        <w:t xml:space="preserve"> May 2017.</w:t>
      </w:r>
    </w:p>
    <w:p w:rsidR="007640CC" w:rsidRPr="007640CC" w:rsidRDefault="007640CC" w:rsidP="007640CC">
      <w:pPr>
        <w:ind w:left="720" w:firstLine="720"/>
        <w:jc w:val="both"/>
        <w:rPr>
          <w:sz w:val="16"/>
          <w:szCs w:val="16"/>
        </w:rPr>
      </w:pPr>
    </w:p>
    <w:p w:rsidR="00481FAE" w:rsidRPr="007640CC" w:rsidRDefault="007640CC" w:rsidP="007640CC">
      <w:pPr>
        <w:ind w:left="2160"/>
        <w:jc w:val="both"/>
        <w:rPr>
          <w:b/>
          <w:bCs/>
          <w:szCs w:val="24"/>
        </w:rPr>
      </w:pPr>
      <w:r w:rsidRPr="007640CC">
        <w:rPr>
          <w:szCs w:val="24"/>
        </w:rPr>
        <w:t>Following discussion, Councillor Ben Randles proposed the amendments as detailed above, seconded by Councillor Tom Aditya. A vote was taken, 1</w:t>
      </w:r>
      <w:r>
        <w:rPr>
          <w:szCs w:val="24"/>
        </w:rPr>
        <w:t>2</w:t>
      </w:r>
      <w:r w:rsidRPr="007640CC">
        <w:rPr>
          <w:szCs w:val="24"/>
        </w:rPr>
        <w:t xml:space="preserve"> in favour, </w:t>
      </w:r>
      <w:r>
        <w:rPr>
          <w:szCs w:val="24"/>
        </w:rPr>
        <w:t>1</w:t>
      </w:r>
      <w:r w:rsidRPr="007640CC">
        <w:rPr>
          <w:szCs w:val="24"/>
        </w:rPr>
        <w:t xml:space="preserve"> abstention, proposal carried. </w:t>
      </w:r>
    </w:p>
    <w:p w:rsidR="007640CC" w:rsidRPr="007640CC" w:rsidRDefault="007640CC" w:rsidP="000A0447">
      <w:pPr>
        <w:ind w:left="720"/>
        <w:jc w:val="both"/>
        <w:rPr>
          <w:b/>
          <w:bCs/>
          <w:sz w:val="20"/>
        </w:rPr>
      </w:pPr>
    </w:p>
    <w:p w:rsidR="007640CC" w:rsidRPr="007640CC" w:rsidRDefault="007640CC" w:rsidP="000A0447">
      <w:pPr>
        <w:ind w:left="720"/>
        <w:jc w:val="both"/>
        <w:rPr>
          <w:b/>
          <w:bCs/>
          <w:sz w:val="20"/>
        </w:rPr>
      </w:pPr>
    </w:p>
    <w:p w:rsidR="00075B44" w:rsidRPr="00D64AAC" w:rsidRDefault="00075B44" w:rsidP="00130879">
      <w:pPr>
        <w:rPr>
          <w:b/>
        </w:rPr>
      </w:pPr>
      <w:r w:rsidRPr="00D64AAC">
        <w:rPr>
          <w:b/>
        </w:rPr>
        <w:t>1</w:t>
      </w:r>
      <w:r w:rsidR="008C4BBF">
        <w:rPr>
          <w:b/>
        </w:rPr>
        <w:t>8</w:t>
      </w:r>
      <w:r w:rsidRPr="00D64AAC">
        <w:rPr>
          <w:b/>
        </w:rPr>
        <w:tab/>
        <w:t>Finance and Leisure Committee</w:t>
      </w:r>
    </w:p>
    <w:p w:rsidR="00075B44" w:rsidRPr="00481FAE" w:rsidRDefault="00075B44">
      <w:pPr>
        <w:jc w:val="both"/>
        <w:rPr>
          <w:sz w:val="16"/>
          <w:szCs w:val="16"/>
        </w:rPr>
      </w:pPr>
    </w:p>
    <w:p w:rsidR="00075B44" w:rsidRPr="00D64AAC" w:rsidRDefault="00075B44">
      <w:pPr>
        <w:pStyle w:val="BodyTextIndent"/>
      </w:pPr>
      <w:r w:rsidRPr="00D64AAC">
        <w:t xml:space="preserve">The Minutes of the Finance and Leisure Committee held on </w:t>
      </w:r>
      <w:r w:rsidR="007640CC">
        <w:t>19</w:t>
      </w:r>
      <w:r w:rsidR="00481FAE" w:rsidRPr="00481FAE">
        <w:rPr>
          <w:vertAlign w:val="superscript"/>
        </w:rPr>
        <w:t>th</w:t>
      </w:r>
      <w:r w:rsidR="00481FAE">
        <w:t xml:space="preserve"> April 201</w:t>
      </w:r>
      <w:r w:rsidR="007640CC">
        <w:t>7</w:t>
      </w:r>
      <w:r w:rsidR="00481FAE">
        <w:t xml:space="preserve"> </w:t>
      </w:r>
      <w:r w:rsidR="00F05DB9" w:rsidRPr="00D64AAC">
        <w:t>were received</w:t>
      </w:r>
      <w:r w:rsidR="00CE2C52" w:rsidRPr="00D64AAC">
        <w:t>.</w:t>
      </w:r>
    </w:p>
    <w:p w:rsidR="00075B44" w:rsidRDefault="00075B44" w:rsidP="002A5F26">
      <w:pPr>
        <w:jc w:val="both"/>
      </w:pPr>
    </w:p>
    <w:p w:rsidR="007640CC" w:rsidRPr="00D64AAC" w:rsidRDefault="007640CC" w:rsidP="007640CC">
      <w:pPr>
        <w:ind w:left="720"/>
        <w:jc w:val="both"/>
        <w:rPr>
          <w:b/>
        </w:rPr>
      </w:pPr>
      <w:r>
        <w:rPr>
          <w:b/>
        </w:rPr>
        <w:lastRenderedPageBreak/>
        <w:t>18</w:t>
      </w:r>
      <w:r w:rsidRPr="00D64AAC">
        <w:rPr>
          <w:b/>
        </w:rPr>
        <w:t>.1</w:t>
      </w:r>
      <w:r w:rsidRPr="00D64AAC">
        <w:rPr>
          <w:b/>
        </w:rPr>
        <w:tab/>
      </w:r>
      <w:r>
        <w:rPr>
          <w:b/>
        </w:rPr>
        <w:t>Staffing Requirements for Girls/Young Women’s evening sessions</w:t>
      </w:r>
    </w:p>
    <w:p w:rsidR="007640CC" w:rsidRDefault="007640CC" w:rsidP="007640CC">
      <w:pPr>
        <w:ind w:left="1440"/>
        <w:jc w:val="both"/>
        <w:rPr>
          <w:sz w:val="16"/>
          <w:szCs w:val="16"/>
        </w:rPr>
      </w:pPr>
    </w:p>
    <w:p w:rsidR="006762FF" w:rsidRPr="006762FF" w:rsidRDefault="006762FF" w:rsidP="006762FF">
      <w:pPr>
        <w:ind w:left="1418"/>
        <w:jc w:val="both"/>
        <w:rPr>
          <w:szCs w:val="24"/>
        </w:rPr>
      </w:pPr>
      <w:r>
        <w:rPr>
          <w:szCs w:val="24"/>
        </w:rPr>
        <w:t xml:space="preserve">Graham Baker, Youth Development &amp; Participation Worker </w:t>
      </w:r>
      <w:r w:rsidR="007640CC">
        <w:rPr>
          <w:szCs w:val="24"/>
        </w:rPr>
        <w:t xml:space="preserve">informed the </w:t>
      </w:r>
      <w:r>
        <w:rPr>
          <w:szCs w:val="24"/>
        </w:rPr>
        <w:t>meeting that t</w:t>
      </w:r>
      <w:r w:rsidRPr="006762FF">
        <w:rPr>
          <w:szCs w:val="24"/>
        </w:rPr>
        <w:t>his matter was reported at Leisure, Youth &amp; Amenities Committee (10</w:t>
      </w:r>
      <w:r w:rsidRPr="006762FF">
        <w:rPr>
          <w:szCs w:val="24"/>
          <w:vertAlign w:val="superscript"/>
        </w:rPr>
        <w:t>th</w:t>
      </w:r>
      <w:r w:rsidRPr="006762FF">
        <w:rPr>
          <w:szCs w:val="24"/>
        </w:rPr>
        <w:t xml:space="preserve"> April 2017) and subsequently an update report was discussed at Finance Committee (19</w:t>
      </w:r>
      <w:r w:rsidRPr="006762FF">
        <w:rPr>
          <w:szCs w:val="24"/>
          <w:vertAlign w:val="superscript"/>
        </w:rPr>
        <w:t>th</w:t>
      </w:r>
      <w:r w:rsidRPr="006762FF">
        <w:rPr>
          <w:szCs w:val="24"/>
        </w:rPr>
        <w:t xml:space="preserve"> April 2017) and the following actions agreed:</w:t>
      </w:r>
    </w:p>
    <w:p w:rsidR="006762FF" w:rsidRPr="006762FF" w:rsidRDefault="006762FF" w:rsidP="006762FF">
      <w:pPr>
        <w:ind w:left="1418"/>
        <w:jc w:val="both"/>
        <w:rPr>
          <w:sz w:val="16"/>
          <w:szCs w:val="16"/>
        </w:rPr>
      </w:pPr>
    </w:p>
    <w:p w:rsidR="006762FF" w:rsidRPr="006762FF" w:rsidRDefault="006762FF" w:rsidP="006762FF">
      <w:pPr>
        <w:ind w:left="1418"/>
        <w:jc w:val="both"/>
        <w:rPr>
          <w:i/>
          <w:szCs w:val="24"/>
        </w:rPr>
      </w:pPr>
      <w:r w:rsidRPr="006762FF">
        <w:rPr>
          <w:b/>
          <w:i/>
          <w:szCs w:val="24"/>
        </w:rPr>
        <w:t>“Action:</w:t>
      </w:r>
      <w:r w:rsidRPr="006762FF">
        <w:rPr>
          <w:i/>
          <w:szCs w:val="24"/>
        </w:rPr>
        <w:t xml:space="preserve"> It was agreed that the best way to proceed was for additional information on existing staffing arrangements to be forwarded from MiM and for individual meetings to be set up between SG HR &amp; the MiM staff to clearly establish an agreed way forward.</w:t>
      </w:r>
    </w:p>
    <w:p w:rsidR="006762FF" w:rsidRPr="006762FF" w:rsidRDefault="006762FF" w:rsidP="006762FF">
      <w:pPr>
        <w:ind w:left="1418"/>
        <w:jc w:val="both"/>
        <w:rPr>
          <w:i/>
          <w:sz w:val="16"/>
          <w:szCs w:val="16"/>
        </w:rPr>
      </w:pPr>
    </w:p>
    <w:p w:rsidR="006762FF" w:rsidRPr="006762FF" w:rsidRDefault="006762FF" w:rsidP="006762FF">
      <w:pPr>
        <w:ind w:left="1418"/>
        <w:jc w:val="both"/>
        <w:rPr>
          <w:i/>
          <w:szCs w:val="24"/>
        </w:rPr>
      </w:pPr>
      <w:r w:rsidRPr="006762FF">
        <w:rPr>
          <w:b/>
          <w:i/>
          <w:szCs w:val="24"/>
        </w:rPr>
        <w:t>Action:</w:t>
      </w:r>
      <w:r w:rsidRPr="006762FF">
        <w:rPr>
          <w:i/>
          <w:szCs w:val="24"/>
        </w:rPr>
        <w:t xml:space="preserve"> It was also agreed to then submit for approval a further report to BSTC Full Council on 10</w:t>
      </w:r>
      <w:r w:rsidRPr="006762FF">
        <w:rPr>
          <w:i/>
          <w:szCs w:val="24"/>
          <w:vertAlign w:val="superscript"/>
        </w:rPr>
        <w:t>th</w:t>
      </w:r>
      <w:r w:rsidRPr="006762FF">
        <w:rPr>
          <w:i/>
          <w:szCs w:val="24"/>
        </w:rPr>
        <w:t xml:space="preserve"> May 2017”.</w:t>
      </w:r>
    </w:p>
    <w:p w:rsidR="006762FF" w:rsidRPr="00006A99" w:rsidRDefault="006762FF" w:rsidP="006762FF">
      <w:pPr>
        <w:ind w:left="1440"/>
        <w:jc w:val="both"/>
        <w:rPr>
          <w:i/>
          <w:sz w:val="16"/>
          <w:szCs w:val="16"/>
        </w:rPr>
      </w:pPr>
    </w:p>
    <w:p w:rsidR="006762FF" w:rsidRPr="006762FF" w:rsidRDefault="006762FF" w:rsidP="006762FF">
      <w:pPr>
        <w:ind w:left="1418"/>
        <w:jc w:val="both"/>
        <w:rPr>
          <w:szCs w:val="24"/>
        </w:rPr>
      </w:pPr>
      <w:r w:rsidRPr="006762FF">
        <w:rPr>
          <w:szCs w:val="24"/>
        </w:rPr>
        <w:t>Following Finance Committee, additional information has been sought and received and meetings have been held with all three current Girl’s and Young Women’s Project staff.</w:t>
      </w:r>
      <w:r>
        <w:rPr>
          <w:szCs w:val="24"/>
        </w:rPr>
        <w:t xml:space="preserve"> </w:t>
      </w:r>
      <w:r w:rsidRPr="006762FF">
        <w:rPr>
          <w:szCs w:val="24"/>
        </w:rPr>
        <w:t>The meetings were informal and held with existing staff individually and with our SG HR advisor and the BSTC YD&amp;PW.</w:t>
      </w:r>
    </w:p>
    <w:p w:rsidR="006762FF" w:rsidRPr="00006A99" w:rsidRDefault="006762FF" w:rsidP="006762FF">
      <w:pPr>
        <w:ind w:left="1418"/>
        <w:jc w:val="both"/>
        <w:rPr>
          <w:sz w:val="16"/>
          <w:szCs w:val="16"/>
        </w:rPr>
      </w:pPr>
    </w:p>
    <w:p w:rsidR="006762FF" w:rsidRPr="006762FF" w:rsidRDefault="006762FF" w:rsidP="006762FF">
      <w:pPr>
        <w:ind w:left="1418"/>
        <w:jc w:val="both"/>
        <w:rPr>
          <w:szCs w:val="24"/>
        </w:rPr>
      </w:pPr>
      <w:r w:rsidRPr="006762FF">
        <w:rPr>
          <w:szCs w:val="24"/>
        </w:rPr>
        <w:t>The meetings provided the opportunity to discuss the situation and all staff were informed that it was most likely that TUPE arrangements would apply.</w:t>
      </w:r>
      <w:r>
        <w:rPr>
          <w:szCs w:val="24"/>
        </w:rPr>
        <w:t xml:space="preserve"> </w:t>
      </w:r>
      <w:r w:rsidRPr="006762FF">
        <w:rPr>
          <w:szCs w:val="24"/>
        </w:rPr>
        <w:t xml:space="preserve">The broad details of any transfer were discussed and the staff were informed that they had the right to choose if they wished to proceed. </w:t>
      </w:r>
    </w:p>
    <w:p w:rsidR="006762FF" w:rsidRPr="00006A99" w:rsidRDefault="006762FF" w:rsidP="006762FF">
      <w:pPr>
        <w:ind w:left="1418"/>
        <w:jc w:val="both"/>
        <w:rPr>
          <w:sz w:val="16"/>
          <w:szCs w:val="16"/>
        </w:rPr>
      </w:pPr>
    </w:p>
    <w:p w:rsidR="006762FF" w:rsidRPr="006762FF" w:rsidRDefault="006762FF" w:rsidP="006762FF">
      <w:pPr>
        <w:ind w:left="1418"/>
        <w:jc w:val="both"/>
        <w:rPr>
          <w:szCs w:val="24"/>
        </w:rPr>
      </w:pPr>
      <w:r w:rsidRPr="006762FF">
        <w:rPr>
          <w:szCs w:val="24"/>
        </w:rPr>
        <w:t>The main benefit of the transfer would be that the staff would be placed on a Limited Term contract for the period of current PAS (Positive Activity Subsidy) funding. The PAS funding covers most of the Projects costs and currently runs to March 31</w:t>
      </w:r>
      <w:r w:rsidRPr="006762FF">
        <w:rPr>
          <w:szCs w:val="24"/>
          <w:vertAlign w:val="superscript"/>
        </w:rPr>
        <w:t>st</w:t>
      </w:r>
      <w:r w:rsidRPr="006762FF">
        <w:rPr>
          <w:szCs w:val="24"/>
        </w:rPr>
        <w:t xml:space="preserve"> 2019.</w:t>
      </w:r>
    </w:p>
    <w:p w:rsidR="006762FF" w:rsidRPr="006762FF" w:rsidRDefault="006762FF" w:rsidP="006762FF">
      <w:pPr>
        <w:ind w:left="1418"/>
        <w:jc w:val="both"/>
        <w:rPr>
          <w:szCs w:val="24"/>
        </w:rPr>
      </w:pPr>
      <w:r w:rsidRPr="006762FF">
        <w:rPr>
          <w:szCs w:val="24"/>
        </w:rPr>
        <w:t>It was also suggested that the Limited Term contracts could be for term time only and that additional school holiday activities could be separately funded and paid on a zero-hour contract as additional work.</w:t>
      </w:r>
    </w:p>
    <w:p w:rsidR="006762FF" w:rsidRPr="00006A99" w:rsidRDefault="006762FF" w:rsidP="006762FF">
      <w:pPr>
        <w:ind w:left="1418"/>
        <w:jc w:val="both"/>
        <w:rPr>
          <w:sz w:val="16"/>
          <w:szCs w:val="16"/>
        </w:rPr>
      </w:pPr>
    </w:p>
    <w:p w:rsidR="00006A99" w:rsidRPr="00006A99" w:rsidRDefault="006762FF" w:rsidP="00006A99">
      <w:pPr>
        <w:ind w:left="1418"/>
        <w:jc w:val="both"/>
        <w:rPr>
          <w:bCs/>
          <w:szCs w:val="24"/>
        </w:rPr>
      </w:pPr>
      <w:r w:rsidRPr="00006A99">
        <w:rPr>
          <w:szCs w:val="24"/>
        </w:rPr>
        <w:t xml:space="preserve">Following discussion, Councillor </w:t>
      </w:r>
      <w:r w:rsidR="00006A99" w:rsidRPr="00006A99">
        <w:rPr>
          <w:szCs w:val="24"/>
        </w:rPr>
        <w:t>Brian</w:t>
      </w:r>
      <w:r w:rsidRPr="00006A99">
        <w:rPr>
          <w:szCs w:val="24"/>
        </w:rPr>
        <w:t xml:space="preserve"> </w:t>
      </w:r>
      <w:r w:rsidR="00006A99" w:rsidRPr="00006A99">
        <w:rPr>
          <w:szCs w:val="24"/>
        </w:rPr>
        <w:t>Hopkinson</w:t>
      </w:r>
      <w:r w:rsidRPr="00006A99">
        <w:rPr>
          <w:szCs w:val="24"/>
        </w:rPr>
        <w:t xml:space="preserve"> proposed that BSTC</w:t>
      </w:r>
      <w:r w:rsidR="00BC591B">
        <w:rPr>
          <w:szCs w:val="24"/>
        </w:rPr>
        <w:t xml:space="preserve"> </w:t>
      </w:r>
      <w:r w:rsidRPr="00006A99">
        <w:rPr>
          <w:szCs w:val="24"/>
        </w:rPr>
        <w:t>proceed with the transfer of Girls and Young Women’s project staff as highlighted in the above update report, seconded by Councillor Tony Griffiths.</w:t>
      </w:r>
      <w:r w:rsidR="00006A99" w:rsidRPr="00006A99">
        <w:rPr>
          <w:szCs w:val="24"/>
        </w:rPr>
        <w:t xml:space="preserve"> </w:t>
      </w:r>
      <w:r w:rsidRPr="00006A99">
        <w:rPr>
          <w:szCs w:val="24"/>
        </w:rPr>
        <w:t xml:space="preserve"> </w:t>
      </w:r>
      <w:r w:rsidR="00006A99" w:rsidRPr="00006A99">
        <w:rPr>
          <w:szCs w:val="24"/>
        </w:rPr>
        <w:t>A vote was taken, 1</w:t>
      </w:r>
      <w:r w:rsidR="00006A99">
        <w:rPr>
          <w:szCs w:val="24"/>
        </w:rPr>
        <w:t>1</w:t>
      </w:r>
      <w:r w:rsidR="00006A99" w:rsidRPr="00006A99">
        <w:rPr>
          <w:szCs w:val="24"/>
        </w:rPr>
        <w:t xml:space="preserve"> in favour, </w:t>
      </w:r>
      <w:r w:rsidR="00006A99">
        <w:rPr>
          <w:szCs w:val="24"/>
        </w:rPr>
        <w:t>2</w:t>
      </w:r>
      <w:r w:rsidR="00006A99" w:rsidRPr="00006A99">
        <w:rPr>
          <w:szCs w:val="24"/>
        </w:rPr>
        <w:t xml:space="preserve"> abstention</w:t>
      </w:r>
      <w:r w:rsidR="00006A99">
        <w:rPr>
          <w:szCs w:val="24"/>
        </w:rPr>
        <w:t>s</w:t>
      </w:r>
      <w:r w:rsidR="00006A99" w:rsidRPr="00006A99">
        <w:rPr>
          <w:szCs w:val="24"/>
        </w:rPr>
        <w:t xml:space="preserve">, proposal carried. </w:t>
      </w:r>
    </w:p>
    <w:p w:rsidR="00481FAE" w:rsidRPr="00006A99" w:rsidRDefault="00481FAE" w:rsidP="00D92A52">
      <w:pPr>
        <w:ind w:left="1440"/>
        <w:jc w:val="both"/>
        <w:rPr>
          <w:sz w:val="20"/>
        </w:rPr>
      </w:pPr>
    </w:p>
    <w:p w:rsidR="007640CC" w:rsidRPr="00006A99" w:rsidRDefault="007640CC" w:rsidP="00D92A52">
      <w:pPr>
        <w:ind w:left="1440"/>
        <w:jc w:val="both"/>
        <w:rPr>
          <w:sz w:val="20"/>
        </w:rPr>
      </w:pPr>
    </w:p>
    <w:p w:rsidR="00075B44" w:rsidRPr="00D64AAC" w:rsidRDefault="002D646D" w:rsidP="00345F10">
      <w:pPr>
        <w:pStyle w:val="BodyTextIndent"/>
        <w:ind w:left="0"/>
        <w:rPr>
          <w:b/>
        </w:rPr>
      </w:pPr>
      <w:r w:rsidRPr="00D64AAC">
        <w:rPr>
          <w:b/>
        </w:rPr>
        <w:t>1</w:t>
      </w:r>
      <w:r w:rsidR="008C4BBF">
        <w:rPr>
          <w:b/>
        </w:rPr>
        <w:t>9</w:t>
      </w:r>
      <w:r w:rsidR="00075B44" w:rsidRPr="00D64AAC">
        <w:rPr>
          <w:b/>
        </w:rPr>
        <w:tab/>
        <w:t>Planning and Environment Committee</w:t>
      </w:r>
    </w:p>
    <w:p w:rsidR="00075B44" w:rsidRPr="005526BD" w:rsidRDefault="00075B44">
      <w:pPr>
        <w:pStyle w:val="BodyTextIndent"/>
        <w:rPr>
          <w:sz w:val="16"/>
          <w:szCs w:val="16"/>
        </w:rPr>
      </w:pPr>
    </w:p>
    <w:p w:rsidR="00075B44" w:rsidRPr="00D64AAC" w:rsidRDefault="00075B44">
      <w:pPr>
        <w:pStyle w:val="BodyTextIndent"/>
      </w:pPr>
      <w:r w:rsidRPr="00D64AAC">
        <w:t xml:space="preserve">The Minutes of the Planning </w:t>
      </w:r>
      <w:r w:rsidR="00097FD9" w:rsidRPr="00D64AAC">
        <w:t xml:space="preserve">and Environment Committee </w:t>
      </w:r>
      <w:r w:rsidR="006C6153">
        <w:t xml:space="preserve">meetings on </w:t>
      </w:r>
      <w:r w:rsidR="00097FD9" w:rsidRPr="00D64AAC">
        <w:t>2</w:t>
      </w:r>
      <w:r w:rsidR="007640CC">
        <w:t>2</w:t>
      </w:r>
      <w:r w:rsidR="007640CC" w:rsidRPr="007640CC">
        <w:rPr>
          <w:vertAlign w:val="superscript"/>
        </w:rPr>
        <w:t>nd</w:t>
      </w:r>
      <w:r w:rsidR="007640CC">
        <w:t xml:space="preserve"> </w:t>
      </w:r>
      <w:r w:rsidRPr="00D64AAC">
        <w:t>March and 2</w:t>
      </w:r>
      <w:r w:rsidR="007640CC">
        <w:t>6</w:t>
      </w:r>
      <w:r w:rsidR="00DE5272" w:rsidRPr="00DE5272">
        <w:rPr>
          <w:vertAlign w:val="superscript"/>
        </w:rPr>
        <w:t>th</w:t>
      </w:r>
      <w:r w:rsidR="00DE5272">
        <w:t xml:space="preserve"> </w:t>
      </w:r>
      <w:r w:rsidR="00097FD9" w:rsidRPr="00D64AAC">
        <w:t>April 20</w:t>
      </w:r>
      <w:r w:rsidR="008D1721">
        <w:t>1</w:t>
      </w:r>
      <w:r w:rsidR="007640CC">
        <w:t>7</w:t>
      </w:r>
      <w:r w:rsidR="00097FD9" w:rsidRPr="00D64AAC">
        <w:t xml:space="preserve"> were received</w:t>
      </w:r>
      <w:r w:rsidR="004C1C70" w:rsidRPr="00D64AAC">
        <w:t>.</w:t>
      </w:r>
      <w:r w:rsidR="00097FD9" w:rsidRPr="00D64AAC">
        <w:t xml:space="preserve"> </w:t>
      </w:r>
    </w:p>
    <w:p w:rsidR="00C650A7" w:rsidRPr="00006A99" w:rsidRDefault="00C650A7" w:rsidP="004A4F96">
      <w:pPr>
        <w:ind w:left="720"/>
        <w:jc w:val="both"/>
        <w:rPr>
          <w:b/>
          <w:sz w:val="20"/>
        </w:rPr>
      </w:pPr>
    </w:p>
    <w:p w:rsidR="006C6153" w:rsidRPr="00006A99" w:rsidRDefault="006C6153" w:rsidP="006C6153">
      <w:pPr>
        <w:jc w:val="both"/>
        <w:rPr>
          <w:sz w:val="20"/>
        </w:rPr>
      </w:pPr>
    </w:p>
    <w:p w:rsidR="006C6153" w:rsidRPr="00D64AAC" w:rsidRDefault="008C4BBF" w:rsidP="006C6153">
      <w:pPr>
        <w:pStyle w:val="BodyTextIndent"/>
        <w:ind w:left="0"/>
        <w:rPr>
          <w:b/>
        </w:rPr>
      </w:pPr>
      <w:r>
        <w:rPr>
          <w:b/>
        </w:rPr>
        <w:t>20</w:t>
      </w:r>
      <w:r w:rsidR="006C6153" w:rsidRPr="00D64AAC">
        <w:rPr>
          <w:b/>
        </w:rPr>
        <w:tab/>
      </w:r>
      <w:r w:rsidR="004D2691">
        <w:rPr>
          <w:b/>
        </w:rPr>
        <w:t xml:space="preserve">Leisure, </w:t>
      </w:r>
      <w:r w:rsidR="006C6153">
        <w:rPr>
          <w:b/>
        </w:rPr>
        <w:t xml:space="preserve">Youth </w:t>
      </w:r>
      <w:r w:rsidR="004D2691">
        <w:rPr>
          <w:b/>
        </w:rPr>
        <w:t xml:space="preserve">and Amenities </w:t>
      </w:r>
      <w:r w:rsidR="006C6153">
        <w:rPr>
          <w:b/>
        </w:rPr>
        <w:t>Com</w:t>
      </w:r>
      <w:r w:rsidR="006C6153" w:rsidRPr="00D64AAC">
        <w:rPr>
          <w:b/>
        </w:rPr>
        <w:t>mittee</w:t>
      </w:r>
    </w:p>
    <w:p w:rsidR="006C6153" w:rsidRPr="005526BD" w:rsidRDefault="006C6153" w:rsidP="006C6153">
      <w:pPr>
        <w:pStyle w:val="BodyTextIndent"/>
        <w:rPr>
          <w:sz w:val="16"/>
          <w:szCs w:val="16"/>
        </w:rPr>
      </w:pPr>
    </w:p>
    <w:p w:rsidR="006C6153" w:rsidRDefault="006C6153" w:rsidP="00AD1CE5">
      <w:pPr>
        <w:pStyle w:val="BodyTextIndent"/>
      </w:pPr>
      <w:r w:rsidRPr="00D64AAC">
        <w:t xml:space="preserve">The Minutes of the </w:t>
      </w:r>
      <w:r w:rsidR="004D2691">
        <w:t xml:space="preserve">Leisure, </w:t>
      </w:r>
      <w:r>
        <w:t xml:space="preserve">Youth </w:t>
      </w:r>
      <w:r w:rsidR="004D2691">
        <w:t xml:space="preserve">and Amenities </w:t>
      </w:r>
      <w:r w:rsidRPr="00D64AAC">
        <w:t xml:space="preserve">Committee </w:t>
      </w:r>
      <w:r>
        <w:t>meeting on 1</w:t>
      </w:r>
      <w:r w:rsidR="007640CC">
        <w:t>0</w:t>
      </w:r>
      <w:r w:rsidR="00481FAE" w:rsidRPr="00481FAE">
        <w:rPr>
          <w:vertAlign w:val="superscript"/>
        </w:rPr>
        <w:t>th</w:t>
      </w:r>
      <w:r w:rsidR="00481FAE">
        <w:t xml:space="preserve"> A</w:t>
      </w:r>
      <w:r w:rsidR="004D2691">
        <w:t xml:space="preserve">pril </w:t>
      </w:r>
      <w:r w:rsidRPr="00D64AAC">
        <w:t>20</w:t>
      </w:r>
      <w:r w:rsidR="004D2691">
        <w:t>1</w:t>
      </w:r>
      <w:r w:rsidR="007640CC">
        <w:t>7</w:t>
      </w:r>
      <w:r w:rsidRPr="00D64AAC">
        <w:t xml:space="preserve"> were received. </w:t>
      </w:r>
      <w:r w:rsidR="00930D4E">
        <w:tab/>
      </w:r>
    </w:p>
    <w:p w:rsidR="008C4BBF" w:rsidRPr="00006A99" w:rsidRDefault="008C4BBF" w:rsidP="00300EA9">
      <w:pPr>
        <w:jc w:val="both"/>
        <w:rPr>
          <w:b/>
          <w:sz w:val="20"/>
        </w:rPr>
      </w:pPr>
    </w:p>
    <w:p w:rsidR="008C4BBF" w:rsidRPr="00006A99" w:rsidRDefault="008C4BBF" w:rsidP="00300EA9">
      <w:pPr>
        <w:jc w:val="both"/>
        <w:rPr>
          <w:b/>
          <w:sz w:val="20"/>
        </w:rPr>
      </w:pPr>
    </w:p>
    <w:p w:rsidR="004A4F96" w:rsidRPr="00D64AAC" w:rsidRDefault="005526BD" w:rsidP="00300EA9">
      <w:pPr>
        <w:jc w:val="both"/>
        <w:rPr>
          <w:b/>
        </w:rPr>
      </w:pPr>
      <w:r>
        <w:rPr>
          <w:b/>
        </w:rPr>
        <w:t>2</w:t>
      </w:r>
      <w:r w:rsidR="008C4BBF">
        <w:rPr>
          <w:b/>
        </w:rPr>
        <w:t>1</w:t>
      </w:r>
      <w:r w:rsidR="004A4F96" w:rsidRPr="00D64AAC">
        <w:rPr>
          <w:b/>
        </w:rPr>
        <w:tab/>
        <w:t>Miscellaneous Matters</w:t>
      </w:r>
    </w:p>
    <w:p w:rsidR="004A4F96" w:rsidRPr="00D70ADB" w:rsidRDefault="004A4F96" w:rsidP="00300EA9">
      <w:pPr>
        <w:jc w:val="both"/>
        <w:rPr>
          <w:b/>
          <w:sz w:val="16"/>
          <w:szCs w:val="16"/>
        </w:rPr>
      </w:pPr>
    </w:p>
    <w:p w:rsidR="00C37446" w:rsidRPr="00D64AAC" w:rsidRDefault="00C37446" w:rsidP="00C37446">
      <w:pPr>
        <w:ind w:left="720"/>
        <w:jc w:val="both"/>
        <w:rPr>
          <w:b/>
        </w:rPr>
      </w:pPr>
      <w:bookmarkStart w:id="3" w:name="_Hlk482339562"/>
      <w:r>
        <w:rPr>
          <w:b/>
        </w:rPr>
        <w:t>2</w:t>
      </w:r>
      <w:r w:rsidR="00AD5E70">
        <w:rPr>
          <w:b/>
        </w:rPr>
        <w:t>1</w:t>
      </w:r>
      <w:r>
        <w:rPr>
          <w:b/>
        </w:rPr>
        <w:t>.</w:t>
      </w:r>
      <w:r w:rsidR="00196E81">
        <w:rPr>
          <w:b/>
        </w:rPr>
        <w:t>1</w:t>
      </w:r>
      <w:r w:rsidRPr="00D64AAC">
        <w:rPr>
          <w:b/>
        </w:rPr>
        <w:tab/>
      </w:r>
      <w:r w:rsidR="00AD5E70">
        <w:rPr>
          <w:b/>
        </w:rPr>
        <w:t>To Approve Bills &amp; Direct Debits for Payment</w:t>
      </w:r>
    </w:p>
    <w:p w:rsidR="00C37446" w:rsidRPr="005A47EB" w:rsidRDefault="00C37446" w:rsidP="00C37446">
      <w:pPr>
        <w:ind w:left="720"/>
        <w:jc w:val="both"/>
        <w:rPr>
          <w:b/>
          <w:sz w:val="16"/>
          <w:szCs w:val="16"/>
        </w:rPr>
      </w:pPr>
    </w:p>
    <w:p w:rsidR="00786A9B" w:rsidRDefault="00CF1187" w:rsidP="00786A9B">
      <w:pPr>
        <w:pStyle w:val="BodyText3"/>
        <w:ind w:left="1440"/>
        <w:jc w:val="both"/>
        <w:rPr>
          <w:bCs/>
          <w:i w:val="0"/>
          <w:color w:val="000000"/>
          <w:szCs w:val="24"/>
        </w:rPr>
      </w:pPr>
      <w:r w:rsidRPr="00D70ADB">
        <w:rPr>
          <w:bCs/>
          <w:i w:val="0"/>
          <w:color w:val="000000"/>
          <w:szCs w:val="24"/>
        </w:rPr>
        <w:t>T</w:t>
      </w:r>
      <w:r>
        <w:rPr>
          <w:bCs/>
          <w:i w:val="0"/>
          <w:color w:val="000000"/>
          <w:szCs w:val="24"/>
        </w:rPr>
        <w:t>he</w:t>
      </w:r>
      <w:r w:rsidRPr="00786A9B">
        <w:rPr>
          <w:bCs/>
          <w:i w:val="0"/>
          <w:color w:val="000000"/>
          <w:szCs w:val="24"/>
        </w:rPr>
        <w:t xml:space="preserve"> following Bills and Direct Debits were approved for payment (and include VAT where appropriate) by Councillor </w:t>
      </w:r>
      <w:r>
        <w:rPr>
          <w:bCs/>
          <w:i w:val="0"/>
          <w:color w:val="000000"/>
          <w:szCs w:val="24"/>
        </w:rPr>
        <w:t>Tom Aditya</w:t>
      </w:r>
      <w:r w:rsidRPr="00786A9B">
        <w:rPr>
          <w:bCs/>
          <w:i w:val="0"/>
          <w:color w:val="000000"/>
          <w:szCs w:val="24"/>
        </w:rPr>
        <w:t xml:space="preserve">, seconded by Councillor </w:t>
      </w:r>
      <w:r>
        <w:rPr>
          <w:bCs/>
          <w:i w:val="0"/>
          <w:color w:val="000000"/>
          <w:szCs w:val="24"/>
        </w:rPr>
        <w:t>Gurmit Gupta</w:t>
      </w:r>
      <w:r w:rsidRPr="00786A9B">
        <w:rPr>
          <w:bCs/>
          <w:i w:val="0"/>
          <w:color w:val="000000"/>
          <w:szCs w:val="24"/>
        </w:rPr>
        <w:t>, carried unanimously.</w:t>
      </w:r>
    </w:p>
    <w:tbl>
      <w:tblPr>
        <w:tblW w:w="10490" w:type="dxa"/>
        <w:tblCellMar>
          <w:top w:w="15" w:type="dxa"/>
          <w:bottom w:w="15" w:type="dxa"/>
        </w:tblCellMar>
        <w:tblLook w:val="04A0" w:firstRow="1" w:lastRow="0" w:firstColumn="1" w:lastColumn="0" w:noHBand="0" w:noVBand="1"/>
      </w:tblPr>
      <w:tblGrid>
        <w:gridCol w:w="495"/>
        <w:gridCol w:w="543"/>
        <w:gridCol w:w="801"/>
        <w:gridCol w:w="429"/>
        <w:gridCol w:w="2694"/>
        <w:gridCol w:w="1552"/>
        <w:gridCol w:w="294"/>
        <w:gridCol w:w="985"/>
        <w:gridCol w:w="1283"/>
        <w:gridCol w:w="227"/>
        <w:gridCol w:w="1187"/>
      </w:tblGrid>
      <w:tr w:rsidR="00BC591B" w:rsidRPr="00BC591B" w:rsidTr="00CF1187">
        <w:trPr>
          <w:trHeight w:val="53"/>
        </w:trPr>
        <w:tc>
          <w:tcPr>
            <w:tcW w:w="9303" w:type="dxa"/>
            <w:gridSpan w:val="10"/>
            <w:tcBorders>
              <w:top w:val="nil"/>
              <w:left w:val="nil"/>
              <w:bottom w:val="nil"/>
              <w:right w:val="nil"/>
            </w:tcBorders>
            <w:noWrap/>
            <w:vAlign w:val="bottom"/>
            <w:hideMark/>
          </w:tcPr>
          <w:p w:rsidR="00BC591B" w:rsidRPr="00CF1187" w:rsidRDefault="00BC591B" w:rsidP="00BC591B">
            <w:pPr>
              <w:jc w:val="center"/>
              <w:rPr>
                <w:rFonts w:ascii="Tahoma" w:hAnsi="Tahoma" w:cs="Tahoma"/>
                <w:b/>
                <w:bCs/>
                <w:color w:val="000000"/>
                <w:sz w:val="22"/>
                <w:szCs w:val="22"/>
                <w:u w:val="single"/>
                <w:lang w:eastAsia="en-GB"/>
              </w:rPr>
            </w:pPr>
            <w:bookmarkStart w:id="4" w:name="Outstanding_Purchase_Transacti!A1:K118"/>
            <w:bookmarkEnd w:id="3"/>
            <w:r w:rsidRPr="00CF1187">
              <w:rPr>
                <w:rFonts w:ascii="Tahoma" w:hAnsi="Tahoma" w:cs="Tahoma"/>
                <w:b/>
                <w:bCs/>
                <w:color w:val="000000"/>
                <w:sz w:val="22"/>
                <w:szCs w:val="22"/>
                <w:u w:val="single"/>
                <w:lang w:eastAsia="en-GB"/>
              </w:rPr>
              <w:lastRenderedPageBreak/>
              <w:t>BRADLEY STOKE TOWN COUNCIL</w:t>
            </w:r>
            <w:bookmarkEnd w:id="4"/>
          </w:p>
        </w:tc>
        <w:tc>
          <w:tcPr>
            <w:tcW w:w="1187" w:type="dxa"/>
            <w:tcBorders>
              <w:top w:val="nil"/>
              <w:left w:val="nil"/>
              <w:bottom w:val="nil"/>
              <w:right w:val="nil"/>
            </w:tcBorders>
            <w:noWrap/>
            <w:vAlign w:val="bottom"/>
            <w:hideMark/>
          </w:tcPr>
          <w:p w:rsidR="00BC591B" w:rsidRPr="00BC591B" w:rsidRDefault="00BC591B" w:rsidP="00BC591B">
            <w:pPr>
              <w:jc w:val="center"/>
              <w:rPr>
                <w:rFonts w:ascii="Tahoma" w:hAnsi="Tahoma" w:cs="Tahoma"/>
                <w:b/>
                <w:bCs/>
                <w:color w:val="000000"/>
                <w:szCs w:val="24"/>
                <w:u w:val="single"/>
                <w:lang w:eastAsia="en-GB"/>
              </w:rPr>
            </w:pPr>
          </w:p>
        </w:tc>
      </w:tr>
      <w:tr w:rsidR="00BC591B" w:rsidRPr="00BC591B" w:rsidTr="00CF1187">
        <w:trPr>
          <w:trHeight w:val="53"/>
        </w:trPr>
        <w:tc>
          <w:tcPr>
            <w:tcW w:w="9303" w:type="dxa"/>
            <w:gridSpan w:val="10"/>
            <w:tcBorders>
              <w:top w:val="nil"/>
              <w:left w:val="nil"/>
              <w:bottom w:val="nil"/>
              <w:right w:val="nil"/>
            </w:tcBorders>
            <w:noWrap/>
            <w:vAlign w:val="bottom"/>
            <w:hideMark/>
          </w:tcPr>
          <w:p w:rsidR="00BC591B" w:rsidRPr="00CF1187" w:rsidRDefault="00BC591B" w:rsidP="00BC591B">
            <w:pPr>
              <w:jc w:val="center"/>
              <w:rPr>
                <w:rFonts w:ascii="Tahoma" w:hAnsi="Tahoma" w:cs="Tahoma"/>
                <w:b/>
                <w:bCs/>
                <w:sz w:val="22"/>
                <w:szCs w:val="22"/>
                <w:u w:val="single"/>
                <w:lang w:eastAsia="en-GB"/>
              </w:rPr>
            </w:pPr>
            <w:r w:rsidRPr="00CF1187">
              <w:rPr>
                <w:rFonts w:ascii="Tahoma" w:hAnsi="Tahoma" w:cs="Tahoma"/>
                <w:b/>
                <w:bCs/>
                <w:sz w:val="22"/>
                <w:szCs w:val="22"/>
                <w:u w:val="single"/>
                <w:lang w:eastAsia="en-GB"/>
              </w:rPr>
              <w:t>MONTHLY EXPENDITURE - 10th May 2017</w:t>
            </w:r>
          </w:p>
        </w:tc>
        <w:tc>
          <w:tcPr>
            <w:tcW w:w="1187" w:type="dxa"/>
            <w:tcBorders>
              <w:top w:val="nil"/>
              <w:left w:val="nil"/>
              <w:bottom w:val="nil"/>
              <w:right w:val="nil"/>
            </w:tcBorders>
            <w:noWrap/>
            <w:vAlign w:val="bottom"/>
            <w:hideMark/>
          </w:tcPr>
          <w:p w:rsidR="00BC591B" w:rsidRPr="00BC591B" w:rsidRDefault="00BC591B" w:rsidP="00BC591B">
            <w:pPr>
              <w:jc w:val="center"/>
              <w:rPr>
                <w:rFonts w:ascii="Tahoma" w:hAnsi="Tahoma" w:cs="Tahoma"/>
                <w:b/>
                <w:bCs/>
                <w:szCs w:val="24"/>
                <w:u w:val="single"/>
                <w:lang w:eastAsia="en-GB"/>
              </w:rPr>
            </w:pPr>
          </w:p>
        </w:tc>
      </w:tr>
      <w:tr w:rsidR="00BC591B" w:rsidRPr="00BC591B" w:rsidTr="00BC591B">
        <w:trPr>
          <w:trHeight w:val="53"/>
        </w:trPr>
        <w:tc>
          <w:tcPr>
            <w:tcW w:w="9303" w:type="dxa"/>
            <w:gridSpan w:val="10"/>
            <w:tcBorders>
              <w:top w:val="nil"/>
              <w:left w:val="nil"/>
              <w:bottom w:val="nil"/>
              <w:right w:val="nil"/>
            </w:tcBorders>
            <w:shd w:val="clear" w:color="000000" w:fill="8EA9DB"/>
            <w:noWrap/>
            <w:vAlign w:val="bottom"/>
            <w:hideMark/>
          </w:tcPr>
          <w:p w:rsidR="00BC591B" w:rsidRPr="00BC591B" w:rsidRDefault="00BC591B" w:rsidP="00BC591B">
            <w:pPr>
              <w:jc w:val="center"/>
              <w:rPr>
                <w:rFonts w:ascii="Tahoma" w:hAnsi="Tahoma" w:cs="Tahoma"/>
                <w:sz w:val="20"/>
                <w:lang w:eastAsia="en-GB"/>
              </w:rPr>
            </w:pPr>
            <w:r w:rsidRPr="00BC591B">
              <w:rPr>
                <w:rFonts w:ascii="Tahoma" w:hAnsi="Tahoma" w:cs="Tahoma"/>
                <w:sz w:val="20"/>
                <w:lang w:eastAsia="en-GB"/>
              </w:rPr>
              <w:t>All Bank Faster Payments Are Highlighted In Blue In The Gross Column</w:t>
            </w:r>
          </w:p>
        </w:tc>
        <w:tc>
          <w:tcPr>
            <w:tcW w:w="1187" w:type="dxa"/>
            <w:tcBorders>
              <w:top w:val="nil"/>
              <w:left w:val="nil"/>
              <w:bottom w:val="nil"/>
              <w:right w:val="nil"/>
            </w:tcBorders>
            <w:noWrap/>
            <w:vAlign w:val="bottom"/>
            <w:hideMark/>
          </w:tcPr>
          <w:p w:rsidR="00BC591B" w:rsidRPr="00BC591B" w:rsidRDefault="00BC591B" w:rsidP="00BC591B">
            <w:pPr>
              <w:jc w:val="center"/>
              <w:rPr>
                <w:rFonts w:ascii="Tahoma" w:hAnsi="Tahoma" w:cs="Tahoma"/>
                <w:sz w:val="20"/>
                <w:lang w:eastAsia="en-GB"/>
              </w:rPr>
            </w:pPr>
          </w:p>
        </w:tc>
      </w:tr>
      <w:tr w:rsidR="00BC591B" w:rsidRPr="00BC591B" w:rsidTr="00BC591B">
        <w:trPr>
          <w:trHeight w:val="53"/>
        </w:trPr>
        <w:tc>
          <w:tcPr>
            <w:tcW w:w="4962" w:type="dxa"/>
            <w:gridSpan w:val="5"/>
            <w:tcBorders>
              <w:top w:val="nil"/>
              <w:left w:val="nil"/>
              <w:bottom w:val="nil"/>
              <w:right w:val="nil"/>
            </w:tcBorders>
            <w:noWrap/>
            <w:vAlign w:val="bottom"/>
            <w:hideMark/>
          </w:tcPr>
          <w:p w:rsidR="00BC591B" w:rsidRPr="00BC591B" w:rsidRDefault="00BC591B" w:rsidP="00BC591B">
            <w:pPr>
              <w:rPr>
                <w:rFonts w:ascii="Tahoma" w:hAnsi="Tahoma" w:cs="Tahoma"/>
                <w:b/>
                <w:bCs/>
                <w:sz w:val="20"/>
                <w:u w:val="single"/>
                <w:lang w:eastAsia="en-GB"/>
              </w:rPr>
            </w:pPr>
            <w:r w:rsidRPr="00BC591B">
              <w:rPr>
                <w:rFonts w:ascii="Tahoma" w:hAnsi="Tahoma" w:cs="Tahoma"/>
                <w:b/>
                <w:bCs/>
                <w:sz w:val="20"/>
                <w:u w:val="single"/>
                <w:lang w:eastAsia="en-GB"/>
              </w:rPr>
              <w:t>SALARIES &amp; BANK CHARGES</w:t>
            </w:r>
          </w:p>
        </w:tc>
        <w:tc>
          <w:tcPr>
            <w:tcW w:w="1552" w:type="dxa"/>
            <w:tcBorders>
              <w:top w:val="nil"/>
              <w:left w:val="nil"/>
              <w:bottom w:val="nil"/>
              <w:right w:val="nil"/>
            </w:tcBorders>
            <w:vAlign w:val="bottom"/>
            <w:hideMark/>
          </w:tcPr>
          <w:p w:rsidR="00BC591B" w:rsidRPr="00BC591B" w:rsidRDefault="00BC591B" w:rsidP="00BC591B">
            <w:pPr>
              <w:rPr>
                <w:rFonts w:ascii="Tahoma" w:hAnsi="Tahoma" w:cs="Tahoma"/>
                <w:b/>
                <w:bCs/>
                <w:sz w:val="20"/>
                <w:u w:val="single"/>
                <w:lang w:eastAsia="en-GB"/>
              </w:rPr>
            </w:pPr>
          </w:p>
        </w:tc>
        <w:tc>
          <w:tcPr>
            <w:tcW w:w="294" w:type="dxa"/>
            <w:tcBorders>
              <w:top w:val="nil"/>
              <w:left w:val="nil"/>
              <w:bottom w:val="nil"/>
              <w:right w:val="nil"/>
            </w:tcBorders>
            <w:noWrap/>
            <w:vAlign w:val="bottom"/>
            <w:hideMark/>
          </w:tcPr>
          <w:p w:rsidR="00BC591B" w:rsidRPr="00BC591B" w:rsidRDefault="00BC591B" w:rsidP="00BC591B">
            <w:pPr>
              <w:rPr>
                <w:sz w:val="20"/>
                <w:lang w:eastAsia="en-GB"/>
              </w:rPr>
            </w:pPr>
          </w:p>
        </w:tc>
        <w:tc>
          <w:tcPr>
            <w:tcW w:w="985" w:type="dxa"/>
            <w:tcBorders>
              <w:top w:val="nil"/>
              <w:left w:val="nil"/>
              <w:bottom w:val="nil"/>
              <w:right w:val="nil"/>
            </w:tcBorders>
            <w:noWrap/>
            <w:vAlign w:val="bottom"/>
            <w:hideMark/>
          </w:tcPr>
          <w:p w:rsidR="00BC591B" w:rsidRPr="00BC591B" w:rsidRDefault="00BC591B" w:rsidP="00BC591B">
            <w:pPr>
              <w:rPr>
                <w:sz w:val="20"/>
                <w:lang w:eastAsia="en-GB"/>
              </w:rPr>
            </w:pPr>
          </w:p>
        </w:tc>
        <w:tc>
          <w:tcPr>
            <w:tcW w:w="1283" w:type="dxa"/>
            <w:tcBorders>
              <w:top w:val="nil"/>
              <w:left w:val="nil"/>
              <w:bottom w:val="nil"/>
              <w:right w:val="nil"/>
            </w:tcBorders>
            <w:noWrap/>
            <w:vAlign w:val="bottom"/>
            <w:hideMark/>
          </w:tcPr>
          <w:p w:rsidR="00BC591B" w:rsidRPr="00BC591B" w:rsidRDefault="00BC591B" w:rsidP="00BC591B">
            <w:pPr>
              <w:rPr>
                <w:sz w:val="20"/>
                <w:lang w:eastAsia="en-GB"/>
              </w:rPr>
            </w:pPr>
          </w:p>
        </w:tc>
        <w:tc>
          <w:tcPr>
            <w:tcW w:w="227" w:type="dxa"/>
            <w:tcBorders>
              <w:top w:val="nil"/>
              <w:left w:val="nil"/>
              <w:bottom w:val="nil"/>
              <w:right w:val="nil"/>
            </w:tcBorders>
            <w:noWrap/>
            <w:vAlign w:val="bottom"/>
            <w:hideMark/>
          </w:tcPr>
          <w:p w:rsidR="00BC591B" w:rsidRPr="00BC591B" w:rsidRDefault="00BC591B" w:rsidP="00BC591B">
            <w:pPr>
              <w:rPr>
                <w:sz w:val="20"/>
                <w:lang w:eastAsia="en-GB"/>
              </w:rPr>
            </w:pPr>
          </w:p>
        </w:tc>
        <w:tc>
          <w:tcPr>
            <w:tcW w:w="1187" w:type="dxa"/>
            <w:tcBorders>
              <w:top w:val="nil"/>
              <w:left w:val="nil"/>
              <w:bottom w:val="nil"/>
              <w:right w:val="nil"/>
            </w:tcBorders>
            <w:noWrap/>
            <w:vAlign w:val="bottom"/>
            <w:hideMark/>
          </w:tcPr>
          <w:p w:rsidR="00BC591B" w:rsidRPr="00BC591B" w:rsidRDefault="00BC591B" w:rsidP="00BC591B">
            <w:pPr>
              <w:rPr>
                <w:sz w:val="20"/>
                <w:lang w:eastAsia="en-GB"/>
              </w:rPr>
            </w:pPr>
          </w:p>
        </w:tc>
      </w:tr>
      <w:tr w:rsidR="00BC591B" w:rsidRPr="00BC591B" w:rsidTr="00BC591B">
        <w:trPr>
          <w:trHeight w:val="53"/>
        </w:trPr>
        <w:tc>
          <w:tcPr>
            <w:tcW w:w="1038" w:type="dxa"/>
            <w:gridSpan w:val="2"/>
            <w:tcBorders>
              <w:top w:val="nil"/>
              <w:left w:val="nil"/>
              <w:bottom w:val="nil"/>
              <w:right w:val="nil"/>
            </w:tcBorders>
            <w:noWrap/>
            <w:vAlign w:val="bottom"/>
            <w:hideMark/>
          </w:tcPr>
          <w:p w:rsidR="00BC591B" w:rsidRPr="00BC591B" w:rsidRDefault="00BC591B" w:rsidP="00BC591B">
            <w:pPr>
              <w:rPr>
                <w:rFonts w:ascii="Tahoma" w:hAnsi="Tahoma" w:cs="Tahoma"/>
                <w:b/>
                <w:bCs/>
                <w:color w:val="000000"/>
                <w:sz w:val="16"/>
                <w:szCs w:val="16"/>
                <w:u w:val="single"/>
                <w:lang w:eastAsia="en-GB"/>
              </w:rPr>
            </w:pPr>
            <w:r w:rsidRPr="00BC591B">
              <w:rPr>
                <w:rFonts w:ascii="Tahoma" w:hAnsi="Tahoma" w:cs="Tahoma"/>
                <w:b/>
                <w:bCs/>
                <w:color w:val="000000"/>
                <w:sz w:val="16"/>
                <w:szCs w:val="16"/>
                <w:u w:val="single"/>
                <w:lang w:eastAsia="en-GB"/>
              </w:rPr>
              <w:t>Date</w:t>
            </w:r>
          </w:p>
        </w:tc>
        <w:tc>
          <w:tcPr>
            <w:tcW w:w="1230" w:type="dxa"/>
            <w:gridSpan w:val="2"/>
            <w:tcBorders>
              <w:top w:val="nil"/>
              <w:left w:val="nil"/>
              <w:bottom w:val="nil"/>
              <w:right w:val="nil"/>
            </w:tcBorders>
            <w:noWrap/>
            <w:vAlign w:val="bottom"/>
            <w:hideMark/>
          </w:tcPr>
          <w:p w:rsidR="00BC591B" w:rsidRPr="00BC591B" w:rsidRDefault="00BC591B" w:rsidP="00BC591B">
            <w:pPr>
              <w:rPr>
                <w:rFonts w:ascii="Tahoma" w:hAnsi="Tahoma" w:cs="Tahoma"/>
                <w:b/>
                <w:bCs/>
                <w:color w:val="000000"/>
                <w:sz w:val="16"/>
                <w:szCs w:val="16"/>
                <w:u w:val="single"/>
                <w:lang w:eastAsia="en-GB"/>
              </w:rPr>
            </w:pPr>
            <w:r w:rsidRPr="00BC591B">
              <w:rPr>
                <w:rFonts w:ascii="Tahoma" w:hAnsi="Tahoma" w:cs="Tahoma"/>
                <w:b/>
                <w:bCs/>
                <w:color w:val="000000"/>
                <w:sz w:val="16"/>
                <w:szCs w:val="16"/>
                <w:u w:val="single"/>
                <w:lang w:eastAsia="en-GB"/>
              </w:rPr>
              <w:t>Ref</w:t>
            </w:r>
          </w:p>
        </w:tc>
        <w:tc>
          <w:tcPr>
            <w:tcW w:w="2694" w:type="dxa"/>
            <w:tcBorders>
              <w:top w:val="nil"/>
              <w:left w:val="nil"/>
              <w:bottom w:val="nil"/>
              <w:right w:val="nil"/>
            </w:tcBorders>
            <w:vAlign w:val="bottom"/>
            <w:hideMark/>
          </w:tcPr>
          <w:p w:rsidR="00BC591B" w:rsidRPr="00BC591B" w:rsidRDefault="00BC591B" w:rsidP="00BC591B">
            <w:pPr>
              <w:rPr>
                <w:rFonts w:ascii="Tahoma" w:hAnsi="Tahoma" w:cs="Tahoma"/>
                <w:b/>
                <w:bCs/>
                <w:color w:val="000000"/>
                <w:sz w:val="16"/>
                <w:szCs w:val="16"/>
                <w:u w:val="single"/>
                <w:lang w:eastAsia="en-GB"/>
              </w:rPr>
            </w:pPr>
            <w:r w:rsidRPr="00BC591B">
              <w:rPr>
                <w:rFonts w:ascii="Tahoma" w:hAnsi="Tahoma" w:cs="Tahoma"/>
                <w:b/>
                <w:bCs/>
                <w:color w:val="000000"/>
                <w:sz w:val="16"/>
                <w:szCs w:val="16"/>
                <w:u w:val="single"/>
                <w:lang w:eastAsia="en-GB"/>
              </w:rPr>
              <w:t>Details</w:t>
            </w:r>
          </w:p>
        </w:tc>
        <w:tc>
          <w:tcPr>
            <w:tcW w:w="1552" w:type="dxa"/>
            <w:tcBorders>
              <w:top w:val="nil"/>
              <w:left w:val="nil"/>
              <w:bottom w:val="nil"/>
              <w:right w:val="nil"/>
            </w:tcBorders>
            <w:vAlign w:val="bottom"/>
            <w:hideMark/>
          </w:tcPr>
          <w:p w:rsidR="00BC591B" w:rsidRPr="00BC591B" w:rsidRDefault="00BC591B" w:rsidP="00BC591B">
            <w:pPr>
              <w:rPr>
                <w:rFonts w:ascii="Tahoma" w:hAnsi="Tahoma" w:cs="Tahoma"/>
                <w:b/>
                <w:bCs/>
                <w:color w:val="000000"/>
                <w:sz w:val="16"/>
                <w:szCs w:val="16"/>
                <w:u w:val="single"/>
                <w:lang w:eastAsia="en-GB"/>
              </w:rPr>
            </w:pPr>
          </w:p>
        </w:tc>
        <w:tc>
          <w:tcPr>
            <w:tcW w:w="1279" w:type="dxa"/>
            <w:gridSpan w:val="2"/>
            <w:tcBorders>
              <w:top w:val="nil"/>
              <w:left w:val="nil"/>
              <w:bottom w:val="nil"/>
              <w:right w:val="nil"/>
            </w:tcBorders>
            <w:noWrap/>
            <w:vAlign w:val="bottom"/>
            <w:hideMark/>
          </w:tcPr>
          <w:p w:rsidR="00BC591B" w:rsidRPr="00BC591B" w:rsidRDefault="00BC591B" w:rsidP="00BC591B">
            <w:pPr>
              <w:jc w:val="right"/>
              <w:rPr>
                <w:rFonts w:ascii="Tahoma" w:hAnsi="Tahoma" w:cs="Tahoma"/>
                <w:b/>
                <w:bCs/>
                <w:color w:val="000000"/>
                <w:sz w:val="16"/>
                <w:szCs w:val="16"/>
                <w:u w:val="single"/>
                <w:lang w:eastAsia="en-GB"/>
              </w:rPr>
            </w:pPr>
            <w:r w:rsidRPr="00BC591B">
              <w:rPr>
                <w:rFonts w:ascii="Tahoma" w:hAnsi="Tahoma" w:cs="Tahoma"/>
                <w:b/>
                <w:bCs/>
                <w:color w:val="000000"/>
                <w:sz w:val="16"/>
                <w:szCs w:val="16"/>
                <w:u w:val="single"/>
                <w:lang w:eastAsia="en-GB"/>
              </w:rPr>
              <w:t>Net Amount</w:t>
            </w:r>
          </w:p>
        </w:tc>
        <w:tc>
          <w:tcPr>
            <w:tcW w:w="1283" w:type="dxa"/>
            <w:tcBorders>
              <w:top w:val="nil"/>
              <w:left w:val="nil"/>
              <w:bottom w:val="nil"/>
              <w:right w:val="nil"/>
            </w:tcBorders>
            <w:noWrap/>
            <w:vAlign w:val="bottom"/>
            <w:hideMark/>
          </w:tcPr>
          <w:p w:rsidR="00BC591B" w:rsidRPr="00BC591B" w:rsidRDefault="00BC591B" w:rsidP="00BC591B">
            <w:pPr>
              <w:jc w:val="right"/>
              <w:rPr>
                <w:rFonts w:ascii="Tahoma" w:hAnsi="Tahoma" w:cs="Tahoma"/>
                <w:b/>
                <w:bCs/>
                <w:color w:val="000000"/>
                <w:sz w:val="16"/>
                <w:szCs w:val="16"/>
                <w:u w:val="single"/>
                <w:lang w:eastAsia="en-GB"/>
              </w:rPr>
            </w:pPr>
            <w:r w:rsidRPr="00BC591B">
              <w:rPr>
                <w:rFonts w:ascii="Tahoma" w:hAnsi="Tahoma" w:cs="Tahoma"/>
                <w:b/>
                <w:bCs/>
                <w:color w:val="000000"/>
                <w:sz w:val="16"/>
                <w:szCs w:val="16"/>
                <w:u w:val="single"/>
                <w:lang w:eastAsia="en-GB"/>
              </w:rPr>
              <w:t>Tax Amount</w:t>
            </w:r>
          </w:p>
        </w:tc>
        <w:tc>
          <w:tcPr>
            <w:tcW w:w="1414" w:type="dxa"/>
            <w:gridSpan w:val="2"/>
            <w:tcBorders>
              <w:top w:val="nil"/>
              <w:left w:val="nil"/>
              <w:bottom w:val="nil"/>
              <w:right w:val="nil"/>
            </w:tcBorders>
            <w:noWrap/>
            <w:vAlign w:val="bottom"/>
            <w:hideMark/>
          </w:tcPr>
          <w:p w:rsidR="00BC591B" w:rsidRPr="00BC591B" w:rsidRDefault="00BC591B" w:rsidP="00BC591B">
            <w:pPr>
              <w:jc w:val="right"/>
              <w:rPr>
                <w:rFonts w:ascii="Tahoma" w:hAnsi="Tahoma" w:cs="Tahoma"/>
                <w:b/>
                <w:bCs/>
                <w:color w:val="000000"/>
                <w:sz w:val="16"/>
                <w:szCs w:val="16"/>
                <w:u w:val="single"/>
                <w:lang w:eastAsia="en-GB"/>
              </w:rPr>
            </w:pPr>
            <w:r w:rsidRPr="00BC591B">
              <w:rPr>
                <w:rFonts w:ascii="Tahoma" w:hAnsi="Tahoma" w:cs="Tahoma"/>
                <w:b/>
                <w:bCs/>
                <w:color w:val="000000"/>
                <w:sz w:val="16"/>
                <w:szCs w:val="16"/>
                <w:u w:val="single"/>
                <w:lang w:eastAsia="en-GB"/>
              </w:rPr>
              <w:t>Gross Amount</w:t>
            </w:r>
          </w:p>
        </w:tc>
      </w:tr>
      <w:tr w:rsidR="00BC591B" w:rsidRPr="00BC591B" w:rsidTr="00BC591B">
        <w:trPr>
          <w:trHeight w:val="53"/>
        </w:trPr>
        <w:tc>
          <w:tcPr>
            <w:tcW w:w="1038" w:type="dxa"/>
            <w:gridSpan w:val="2"/>
            <w:tcBorders>
              <w:top w:val="nil"/>
              <w:left w:val="nil"/>
              <w:bottom w:val="nil"/>
              <w:right w:val="nil"/>
            </w:tcBorders>
            <w:noWrap/>
            <w:vAlign w:val="bottom"/>
            <w:hideMark/>
          </w:tcPr>
          <w:p w:rsidR="00BC591B" w:rsidRPr="00BC591B" w:rsidRDefault="00BC591B" w:rsidP="00BC591B">
            <w:pPr>
              <w:rPr>
                <w:rFonts w:ascii="Tahoma" w:hAnsi="Tahoma" w:cs="Tahoma"/>
                <w:sz w:val="16"/>
                <w:szCs w:val="16"/>
                <w:lang w:eastAsia="en-GB"/>
              </w:rPr>
            </w:pPr>
            <w:r w:rsidRPr="00BC591B">
              <w:rPr>
                <w:rFonts w:ascii="Tahoma" w:hAnsi="Tahoma" w:cs="Tahoma"/>
                <w:sz w:val="16"/>
                <w:szCs w:val="16"/>
                <w:lang w:eastAsia="en-GB"/>
              </w:rPr>
              <w:t>10/05/2017</w:t>
            </w:r>
          </w:p>
        </w:tc>
        <w:tc>
          <w:tcPr>
            <w:tcW w:w="1230" w:type="dxa"/>
            <w:gridSpan w:val="2"/>
            <w:tcBorders>
              <w:top w:val="nil"/>
              <w:left w:val="nil"/>
              <w:bottom w:val="nil"/>
              <w:right w:val="nil"/>
            </w:tcBorders>
            <w:noWrap/>
            <w:vAlign w:val="bottom"/>
            <w:hideMark/>
          </w:tcPr>
          <w:p w:rsidR="00BC591B" w:rsidRPr="00BC591B" w:rsidRDefault="00BC591B" w:rsidP="00BC591B">
            <w:pPr>
              <w:rPr>
                <w:rFonts w:ascii="Tahoma" w:hAnsi="Tahoma" w:cs="Tahoma"/>
                <w:sz w:val="16"/>
                <w:szCs w:val="16"/>
                <w:lang w:eastAsia="en-GB"/>
              </w:rPr>
            </w:pPr>
            <w:r w:rsidRPr="00BC591B">
              <w:rPr>
                <w:rFonts w:ascii="Tahoma" w:hAnsi="Tahoma" w:cs="Tahoma"/>
                <w:sz w:val="16"/>
                <w:szCs w:val="16"/>
                <w:lang w:eastAsia="en-GB"/>
              </w:rPr>
              <w:t>Bank charges</w:t>
            </w:r>
          </w:p>
        </w:tc>
        <w:tc>
          <w:tcPr>
            <w:tcW w:w="4246" w:type="dxa"/>
            <w:gridSpan w:val="2"/>
            <w:tcBorders>
              <w:top w:val="nil"/>
              <w:left w:val="nil"/>
              <w:bottom w:val="nil"/>
              <w:right w:val="nil"/>
            </w:tcBorders>
            <w:vAlign w:val="bottom"/>
            <w:hideMark/>
          </w:tcPr>
          <w:p w:rsidR="00BC591B" w:rsidRPr="00BC591B" w:rsidRDefault="00BC591B" w:rsidP="00BC591B">
            <w:pPr>
              <w:rPr>
                <w:rFonts w:ascii="Tahoma" w:hAnsi="Tahoma" w:cs="Tahoma"/>
                <w:sz w:val="16"/>
                <w:szCs w:val="16"/>
                <w:lang w:eastAsia="en-GB"/>
              </w:rPr>
            </w:pPr>
            <w:r w:rsidRPr="00BC591B">
              <w:rPr>
                <w:rFonts w:ascii="Tahoma" w:hAnsi="Tahoma" w:cs="Tahoma"/>
                <w:sz w:val="16"/>
                <w:szCs w:val="16"/>
                <w:lang w:eastAsia="en-GB"/>
              </w:rPr>
              <w:t>Bank charges 13/3/17 - 12/4/17 (Excludes 30% loyalty discount)</w:t>
            </w:r>
          </w:p>
        </w:tc>
        <w:tc>
          <w:tcPr>
            <w:tcW w:w="1279" w:type="dxa"/>
            <w:gridSpan w:val="2"/>
            <w:tcBorders>
              <w:top w:val="nil"/>
              <w:left w:val="nil"/>
              <w:bottom w:val="nil"/>
              <w:right w:val="nil"/>
            </w:tcBorders>
            <w:noWrap/>
            <w:vAlign w:val="bottom"/>
            <w:hideMark/>
          </w:tcPr>
          <w:p w:rsidR="00BC591B" w:rsidRPr="00BC591B" w:rsidRDefault="00BC591B" w:rsidP="00BC591B">
            <w:pPr>
              <w:jc w:val="right"/>
              <w:rPr>
                <w:rFonts w:ascii="Tahoma" w:hAnsi="Tahoma" w:cs="Tahoma"/>
                <w:sz w:val="16"/>
                <w:szCs w:val="16"/>
                <w:lang w:eastAsia="en-GB"/>
              </w:rPr>
            </w:pPr>
            <w:r w:rsidRPr="00BC591B">
              <w:rPr>
                <w:rFonts w:ascii="Tahoma" w:hAnsi="Tahoma" w:cs="Tahoma"/>
                <w:sz w:val="16"/>
                <w:szCs w:val="16"/>
                <w:lang w:eastAsia="en-GB"/>
              </w:rPr>
              <w:t>63.87</w:t>
            </w:r>
          </w:p>
        </w:tc>
        <w:tc>
          <w:tcPr>
            <w:tcW w:w="1283" w:type="dxa"/>
            <w:tcBorders>
              <w:top w:val="nil"/>
              <w:left w:val="nil"/>
              <w:bottom w:val="nil"/>
              <w:right w:val="nil"/>
            </w:tcBorders>
            <w:noWrap/>
            <w:vAlign w:val="bottom"/>
            <w:hideMark/>
          </w:tcPr>
          <w:p w:rsidR="00BC591B" w:rsidRPr="00BC591B" w:rsidRDefault="00BC591B" w:rsidP="00BC591B">
            <w:pPr>
              <w:jc w:val="right"/>
              <w:rPr>
                <w:rFonts w:ascii="Tahoma" w:hAnsi="Tahoma" w:cs="Tahoma"/>
                <w:sz w:val="16"/>
                <w:szCs w:val="16"/>
                <w:lang w:eastAsia="en-GB"/>
              </w:rPr>
            </w:pPr>
            <w:r w:rsidRPr="00BC591B">
              <w:rPr>
                <w:rFonts w:ascii="Tahoma" w:hAnsi="Tahoma" w:cs="Tahoma"/>
                <w:sz w:val="16"/>
                <w:szCs w:val="16"/>
                <w:lang w:eastAsia="en-GB"/>
              </w:rPr>
              <w:t>0.00</w:t>
            </w:r>
          </w:p>
        </w:tc>
        <w:tc>
          <w:tcPr>
            <w:tcW w:w="1414" w:type="dxa"/>
            <w:gridSpan w:val="2"/>
            <w:tcBorders>
              <w:top w:val="nil"/>
              <w:left w:val="nil"/>
              <w:bottom w:val="nil"/>
              <w:right w:val="nil"/>
            </w:tcBorders>
            <w:noWrap/>
            <w:vAlign w:val="bottom"/>
            <w:hideMark/>
          </w:tcPr>
          <w:p w:rsidR="00BC591B" w:rsidRPr="00BC591B" w:rsidRDefault="00BC591B" w:rsidP="00BC591B">
            <w:pPr>
              <w:jc w:val="right"/>
              <w:rPr>
                <w:rFonts w:ascii="Tahoma" w:hAnsi="Tahoma" w:cs="Tahoma"/>
                <w:sz w:val="16"/>
                <w:szCs w:val="16"/>
                <w:lang w:eastAsia="en-GB"/>
              </w:rPr>
            </w:pPr>
            <w:r w:rsidRPr="00BC591B">
              <w:rPr>
                <w:rFonts w:ascii="Tahoma" w:hAnsi="Tahoma" w:cs="Tahoma"/>
                <w:sz w:val="16"/>
                <w:szCs w:val="16"/>
                <w:lang w:eastAsia="en-GB"/>
              </w:rPr>
              <w:t>63.87</w:t>
            </w:r>
          </w:p>
        </w:tc>
      </w:tr>
      <w:tr w:rsidR="00BC591B" w:rsidRPr="00BC591B" w:rsidTr="00BC591B">
        <w:trPr>
          <w:trHeight w:val="53"/>
        </w:trPr>
        <w:tc>
          <w:tcPr>
            <w:tcW w:w="495" w:type="dxa"/>
            <w:tcBorders>
              <w:top w:val="nil"/>
              <w:left w:val="nil"/>
              <w:bottom w:val="nil"/>
              <w:right w:val="nil"/>
            </w:tcBorders>
            <w:noWrap/>
            <w:vAlign w:val="bottom"/>
            <w:hideMark/>
          </w:tcPr>
          <w:p w:rsidR="00BC591B" w:rsidRPr="00BC591B" w:rsidRDefault="00BC591B" w:rsidP="00BC591B">
            <w:pPr>
              <w:jc w:val="right"/>
              <w:rPr>
                <w:rFonts w:ascii="Tahoma" w:hAnsi="Tahoma" w:cs="Tahoma"/>
                <w:sz w:val="16"/>
                <w:szCs w:val="16"/>
                <w:lang w:eastAsia="en-GB"/>
              </w:rPr>
            </w:pPr>
          </w:p>
        </w:tc>
        <w:tc>
          <w:tcPr>
            <w:tcW w:w="1773" w:type="dxa"/>
            <w:gridSpan w:val="3"/>
            <w:tcBorders>
              <w:top w:val="nil"/>
              <w:left w:val="nil"/>
              <w:bottom w:val="nil"/>
              <w:right w:val="nil"/>
            </w:tcBorders>
            <w:noWrap/>
            <w:vAlign w:val="bottom"/>
            <w:hideMark/>
          </w:tcPr>
          <w:p w:rsidR="00BC591B" w:rsidRPr="00BC591B" w:rsidRDefault="00BC591B" w:rsidP="00BC591B">
            <w:pPr>
              <w:rPr>
                <w:sz w:val="20"/>
                <w:lang w:eastAsia="en-GB"/>
              </w:rPr>
            </w:pPr>
          </w:p>
        </w:tc>
        <w:tc>
          <w:tcPr>
            <w:tcW w:w="2694" w:type="dxa"/>
            <w:tcBorders>
              <w:top w:val="nil"/>
              <w:left w:val="nil"/>
              <w:bottom w:val="nil"/>
              <w:right w:val="nil"/>
            </w:tcBorders>
            <w:noWrap/>
            <w:vAlign w:val="bottom"/>
            <w:hideMark/>
          </w:tcPr>
          <w:p w:rsidR="00BC591B" w:rsidRPr="00BC591B" w:rsidRDefault="00BC591B" w:rsidP="00BC591B">
            <w:pPr>
              <w:rPr>
                <w:sz w:val="20"/>
                <w:lang w:eastAsia="en-GB"/>
              </w:rPr>
            </w:pPr>
          </w:p>
        </w:tc>
        <w:tc>
          <w:tcPr>
            <w:tcW w:w="1552" w:type="dxa"/>
            <w:tcBorders>
              <w:top w:val="nil"/>
              <w:left w:val="nil"/>
              <w:bottom w:val="nil"/>
              <w:right w:val="nil"/>
            </w:tcBorders>
            <w:noWrap/>
            <w:vAlign w:val="bottom"/>
            <w:hideMark/>
          </w:tcPr>
          <w:p w:rsidR="00BC591B" w:rsidRPr="00BC591B" w:rsidRDefault="00BC591B" w:rsidP="00BC591B">
            <w:pPr>
              <w:rPr>
                <w:sz w:val="20"/>
                <w:lang w:eastAsia="en-GB"/>
              </w:rPr>
            </w:pPr>
          </w:p>
        </w:tc>
        <w:tc>
          <w:tcPr>
            <w:tcW w:w="294" w:type="dxa"/>
            <w:tcBorders>
              <w:top w:val="nil"/>
              <w:left w:val="nil"/>
              <w:bottom w:val="nil"/>
              <w:right w:val="nil"/>
            </w:tcBorders>
            <w:noWrap/>
            <w:vAlign w:val="bottom"/>
            <w:hideMark/>
          </w:tcPr>
          <w:p w:rsidR="00BC591B" w:rsidRPr="00BC591B" w:rsidRDefault="00BC591B" w:rsidP="00BC591B">
            <w:pPr>
              <w:rPr>
                <w:sz w:val="20"/>
                <w:lang w:eastAsia="en-GB"/>
              </w:rPr>
            </w:pPr>
          </w:p>
        </w:tc>
        <w:tc>
          <w:tcPr>
            <w:tcW w:w="2268" w:type="dxa"/>
            <w:gridSpan w:val="2"/>
            <w:tcBorders>
              <w:top w:val="nil"/>
              <w:left w:val="nil"/>
              <w:bottom w:val="nil"/>
              <w:right w:val="nil"/>
            </w:tcBorders>
            <w:noWrap/>
            <w:vAlign w:val="bottom"/>
            <w:hideMark/>
          </w:tcPr>
          <w:p w:rsidR="00BC591B" w:rsidRPr="00BC591B" w:rsidRDefault="00BC591B" w:rsidP="00BC591B">
            <w:pPr>
              <w:rPr>
                <w:sz w:val="20"/>
                <w:lang w:eastAsia="en-GB"/>
              </w:rPr>
            </w:pPr>
          </w:p>
        </w:tc>
        <w:tc>
          <w:tcPr>
            <w:tcW w:w="1414" w:type="dxa"/>
            <w:gridSpan w:val="2"/>
            <w:tcBorders>
              <w:top w:val="nil"/>
              <w:left w:val="nil"/>
              <w:bottom w:val="nil"/>
              <w:right w:val="nil"/>
            </w:tcBorders>
            <w:noWrap/>
            <w:vAlign w:val="bottom"/>
            <w:hideMark/>
          </w:tcPr>
          <w:p w:rsidR="00BC591B" w:rsidRPr="00BC591B" w:rsidRDefault="00BC591B" w:rsidP="00BC591B">
            <w:pPr>
              <w:rPr>
                <w:sz w:val="20"/>
                <w:lang w:eastAsia="en-GB"/>
              </w:rPr>
            </w:pPr>
          </w:p>
        </w:tc>
      </w:tr>
      <w:tr w:rsidR="00BC591B" w:rsidRPr="00BC591B" w:rsidTr="00BC591B">
        <w:trPr>
          <w:trHeight w:val="53"/>
        </w:trPr>
        <w:tc>
          <w:tcPr>
            <w:tcW w:w="9303" w:type="dxa"/>
            <w:gridSpan w:val="10"/>
            <w:tcBorders>
              <w:top w:val="nil"/>
              <w:left w:val="nil"/>
              <w:bottom w:val="nil"/>
              <w:right w:val="nil"/>
            </w:tcBorders>
            <w:noWrap/>
            <w:vAlign w:val="bottom"/>
            <w:hideMark/>
          </w:tcPr>
          <w:p w:rsidR="00BC591B" w:rsidRPr="00BC591B" w:rsidRDefault="00BC591B" w:rsidP="00BC591B">
            <w:pPr>
              <w:rPr>
                <w:rFonts w:ascii="Tahoma" w:hAnsi="Tahoma" w:cs="Tahoma"/>
                <w:b/>
                <w:bCs/>
                <w:color w:val="000000"/>
                <w:sz w:val="20"/>
                <w:u w:val="single"/>
                <w:lang w:eastAsia="en-GB"/>
              </w:rPr>
            </w:pPr>
            <w:r w:rsidRPr="00BC591B">
              <w:rPr>
                <w:rFonts w:ascii="Tahoma" w:hAnsi="Tahoma" w:cs="Tahoma"/>
                <w:b/>
                <w:bCs/>
                <w:color w:val="000000"/>
                <w:sz w:val="20"/>
                <w:u w:val="single"/>
                <w:lang w:eastAsia="en-GB"/>
              </w:rPr>
              <w:t>May Supplier Expenditures</w:t>
            </w:r>
          </w:p>
        </w:tc>
        <w:tc>
          <w:tcPr>
            <w:tcW w:w="1187" w:type="dxa"/>
            <w:tcBorders>
              <w:top w:val="nil"/>
              <w:left w:val="nil"/>
              <w:bottom w:val="nil"/>
              <w:right w:val="nil"/>
            </w:tcBorders>
            <w:noWrap/>
            <w:vAlign w:val="bottom"/>
            <w:hideMark/>
          </w:tcPr>
          <w:p w:rsidR="00BC591B" w:rsidRPr="00BC591B" w:rsidRDefault="00BC591B" w:rsidP="00BC591B">
            <w:pPr>
              <w:rPr>
                <w:rFonts w:ascii="Tahoma" w:hAnsi="Tahoma" w:cs="Tahoma"/>
                <w:b/>
                <w:bCs/>
                <w:color w:val="000000"/>
                <w:sz w:val="20"/>
                <w:u w:val="single"/>
                <w:lang w:eastAsia="en-GB"/>
              </w:rPr>
            </w:pPr>
          </w:p>
        </w:tc>
      </w:tr>
      <w:tr w:rsidR="00BC591B" w:rsidRPr="00BC591B" w:rsidTr="00BC591B">
        <w:trPr>
          <w:trHeight w:val="53"/>
        </w:trPr>
        <w:tc>
          <w:tcPr>
            <w:tcW w:w="1038" w:type="dxa"/>
            <w:gridSpan w:val="2"/>
            <w:tcBorders>
              <w:top w:val="nil"/>
              <w:left w:val="nil"/>
              <w:bottom w:val="nil"/>
              <w:right w:val="nil"/>
            </w:tcBorders>
            <w:noWrap/>
            <w:vAlign w:val="bottom"/>
            <w:hideMark/>
          </w:tcPr>
          <w:p w:rsidR="00BC591B" w:rsidRPr="00BC591B" w:rsidRDefault="00BC591B" w:rsidP="00BC591B">
            <w:pPr>
              <w:rPr>
                <w:sz w:val="20"/>
                <w:lang w:eastAsia="en-GB"/>
              </w:rPr>
            </w:pPr>
          </w:p>
        </w:tc>
        <w:tc>
          <w:tcPr>
            <w:tcW w:w="3924" w:type="dxa"/>
            <w:gridSpan w:val="3"/>
            <w:tcBorders>
              <w:top w:val="nil"/>
              <w:left w:val="nil"/>
              <w:bottom w:val="nil"/>
              <w:right w:val="nil"/>
            </w:tcBorders>
            <w:shd w:val="clear" w:color="000000" w:fill="FFE699"/>
            <w:noWrap/>
            <w:vAlign w:val="bottom"/>
            <w:hideMark/>
          </w:tcPr>
          <w:p w:rsidR="00BC591B" w:rsidRPr="00BC591B" w:rsidRDefault="00BC591B" w:rsidP="00BC591B">
            <w:pPr>
              <w:rPr>
                <w:rFonts w:ascii="Tahoma" w:hAnsi="Tahoma" w:cs="Tahoma"/>
                <w:color w:val="000000"/>
                <w:sz w:val="16"/>
                <w:szCs w:val="16"/>
                <w:lang w:eastAsia="en-GB"/>
              </w:rPr>
            </w:pPr>
            <w:r w:rsidRPr="00BC591B">
              <w:rPr>
                <w:rFonts w:ascii="Tahoma" w:hAnsi="Tahoma" w:cs="Tahoma"/>
                <w:color w:val="000000"/>
                <w:sz w:val="16"/>
                <w:szCs w:val="16"/>
                <w:lang w:eastAsia="en-GB"/>
              </w:rPr>
              <w:t>Avon Local Councils Association.</w:t>
            </w:r>
          </w:p>
        </w:tc>
        <w:tc>
          <w:tcPr>
            <w:tcW w:w="1552" w:type="dxa"/>
            <w:tcBorders>
              <w:top w:val="nil"/>
              <w:left w:val="nil"/>
              <w:bottom w:val="nil"/>
              <w:right w:val="nil"/>
            </w:tcBorders>
            <w:shd w:val="clear" w:color="000000" w:fill="FFE699"/>
            <w:noWrap/>
            <w:vAlign w:val="bottom"/>
            <w:hideMark/>
          </w:tcPr>
          <w:p w:rsidR="00BC591B" w:rsidRPr="00BC591B" w:rsidRDefault="00BC591B" w:rsidP="00BC591B">
            <w:pPr>
              <w:rPr>
                <w:rFonts w:ascii="Tahoma" w:hAnsi="Tahoma" w:cs="Tahoma"/>
                <w:color w:val="000000"/>
                <w:sz w:val="16"/>
                <w:szCs w:val="16"/>
                <w:lang w:eastAsia="en-GB"/>
              </w:rPr>
            </w:pPr>
          </w:p>
        </w:tc>
        <w:tc>
          <w:tcPr>
            <w:tcW w:w="294" w:type="dxa"/>
            <w:tcBorders>
              <w:top w:val="nil"/>
              <w:left w:val="nil"/>
              <w:bottom w:val="nil"/>
              <w:right w:val="nil"/>
            </w:tcBorders>
            <w:noWrap/>
            <w:vAlign w:val="bottom"/>
            <w:hideMark/>
          </w:tcPr>
          <w:p w:rsidR="00BC591B" w:rsidRPr="00BC591B" w:rsidRDefault="00BC591B" w:rsidP="00BC591B">
            <w:pPr>
              <w:rPr>
                <w:sz w:val="20"/>
                <w:lang w:eastAsia="en-GB"/>
              </w:rPr>
            </w:pPr>
          </w:p>
        </w:tc>
        <w:tc>
          <w:tcPr>
            <w:tcW w:w="985" w:type="dxa"/>
            <w:tcBorders>
              <w:top w:val="nil"/>
              <w:left w:val="nil"/>
              <w:bottom w:val="nil"/>
              <w:right w:val="nil"/>
            </w:tcBorders>
            <w:noWrap/>
            <w:vAlign w:val="bottom"/>
            <w:hideMark/>
          </w:tcPr>
          <w:p w:rsidR="00BC591B" w:rsidRPr="00BC591B" w:rsidRDefault="00BC591B" w:rsidP="00BC591B">
            <w:pPr>
              <w:rPr>
                <w:sz w:val="20"/>
                <w:lang w:eastAsia="en-GB"/>
              </w:rPr>
            </w:pPr>
          </w:p>
        </w:tc>
        <w:tc>
          <w:tcPr>
            <w:tcW w:w="1283" w:type="dxa"/>
            <w:tcBorders>
              <w:top w:val="nil"/>
              <w:left w:val="nil"/>
              <w:bottom w:val="nil"/>
              <w:right w:val="nil"/>
            </w:tcBorders>
            <w:noWrap/>
            <w:vAlign w:val="bottom"/>
            <w:hideMark/>
          </w:tcPr>
          <w:p w:rsidR="00BC591B" w:rsidRPr="00BC591B" w:rsidRDefault="00BC591B" w:rsidP="00BC591B">
            <w:pPr>
              <w:rPr>
                <w:sz w:val="20"/>
                <w:lang w:eastAsia="en-GB"/>
              </w:rPr>
            </w:pPr>
          </w:p>
        </w:tc>
        <w:tc>
          <w:tcPr>
            <w:tcW w:w="227" w:type="dxa"/>
            <w:tcBorders>
              <w:top w:val="nil"/>
              <w:left w:val="nil"/>
              <w:bottom w:val="nil"/>
              <w:right w:val="nil"/>
            </w:tcBorders>
            <w:noWrap/>
            <w:vAlign w:val="bottom"/>
            <w:hideMark/>
          </w:tcPr>
          <w:p w:rsidR="00BC591B" w:rsidRPr="00BC591B" w:rsidRDefault="00BC591B" w:rsidP="00BC591B">
            <w:pPr>
              <w:rPr>
                <w:sz w:val="20"/>
                <w:lang w:eastAsia="en-GB"/>
              </w:rPr>
            </w:pPr>
          </w:p>
        </w:tc>
        <w:tc>
          <w:tcPr>
            <w:tcW w:w="1187" w:type="dxa"/>
            <w:tcBorders>
              <w:top w:val="nil"/>
              <w:left w:val="nil"/>
              <w:bottom w:val="nil"/>
              <w:right w:val="nil"/>
            </w:tcBorders>
            <w:noWrap/>
            <w:vAlign w:val="bottom"/>
            <w:hideMark/>
          </w:tcPr>
          <w:p w:rsidR="00BC591B" w:rsidRPr="00BC591B" w:rsidRDefault="00BC591B" w:rsidP="00BC591B">
            <w:pPr>
              <w:rPr>
                <w:sz w:val="20"/>
                <w:lang w:eastAsia="en-GB"/>
              </w:rPr>
            </w:pPr>
          </w:p>
        </w:tc>
      </w:tr>
      <w:tr w:rsidR="00BC591B" w:rsidRPr="00BC591B" w:rsidTr="00BC591B">
        <w:trPr>
          <w:trHeight w:val="53"/>
        </w:trPr>
        <w:tc>
          <w:tcPr>
            <w:tcW w:w="1038" w:type="dxa"/>
            <w:gridSpan w:val="2"/>
            <w:tcBorders>
              <w:top w:val="nil"/>
              <w:left w:val="nil"/>
              <w:bottom w:val="nil"/>
              <w:right w:val="nil"/>
            </w:tcBorders>
            <w:noWrap/>
            <w:vAlign w:val="bottom"/>
            <w:hideMark/>
          </w:tcPr>
          <w:p w:rsidR="00BC591B" w:rsidRPr="00BC591B" w:rsidRDefault="00BC591B" w:rsidP="00BC591B">
            <w:pPr>
              <w:rPr>
                <w:rFonts w:ascii="Tahoma" w:hAnsi="Tahoma" w:cs="Tahoma"/>
                <w:b/>
                <w:bCs/>
                <w:color w:val="000000"/>
                <w:sz w:val="16"/>
                <w:szCs w:val="16"/>
                <w:u w:val="single"/>
                <w:lang w:eastAsia="en-GB"/>
              </w:rPr>
            </w:pPr>
            <w:r w:rsidRPr="00BC591B">
              <w:rPr>
                <w:rFonts w:ascii="Tahoma" w:hAnsi="Tahoma" w:cs="Tahoma"/>
                <w:b/>
                <w:bCs/>
                <w:color w:val="000000"/>
                <w:sz w:val="16"/>
                <w:szCs w:val="16"/>
                <w:u w:val="single"/>
                <w:lang w:eastAsia="en-GB"/>
              </w:rPr>
              <w:t>Date</w:t>
            </w:r>
          </w:p>
        </w:tc>
        <w:tc>
          <w:tcPr>
            <w:tcW w:w="1230" w:type="dxa"/>
            <w:gridSpan w:val="2"/>
            <w:tcBorders>
              <w:top w:val="nil"/>
              <w:left w:val="nil"/>
              <w:bottom w:val="nil"/>
              <w:right w:val="nil"/>
            </w:tcBorders>
            <w:noWrap/>
            <w:vAlign w:val="bottom"/>
            <w:hideMark/>
          </w:tcPr>
          <w:p w:rsidR="00BC591B" w:rsidRPr="00BC591B" w:rsidRDefault="00BC591B" w:rsidP="00BC591B">
            <w:pPr>
              <w:rPr>
                <w:rFonts w:ascii="Tahoma" w:hAnsi="Tahoma" w:cs="Tahoma"/>
                <w:b/>
                <w:bCs/>
                <w:color w:val="000000"/>
                <w:sz w:val="16"/>
                <w:szCs w:val="16"/>
                <w:u w:val="single"/>
                <w:lang w:eastAsia="en-GB"/>
              </w:rPr>
            </w:pPr>
            <w:r w:rsidRPr="00BC591B">
              <w:rPr>
                <w:rFonts w:ascii="Tahoma" w:hAnsi="Tahoma" w:cs="Tahoma"/>
                <w:b/>
                <w:bCs/>
                <w:color w:val="000000"/>
                <w:sz w:val="16"/>
                <w:szCs w:val="16"/>
                <w:u w:val="single"/>
                <w:lang w:eastAsia="en-GB"/>
              </w:rPr>
              <w:t>Ref</w:t>
            </w:r>
          </w:p>
        </w:tc>
        <w:tc>
          <w:tcPr>
            <w:tcW w:w="2694" w:type="dxa"/>
            <w:tcBorders>
              <w:top w:val="nil"/>
              <w:left w:val="nil"/>
              <w:bottom w:val="nil"/>
              <w:right w:val="nil"/>
            </w:tcBorders>
            <w:noWrap/>
            <w:vAlign w:val="bottom"/>
            <w:hideMark/>
          </w:tcPr>
          <w:p w:rsidR="00BC591B" w:rsidRPr="00BC591B" w:rsidRDefault="00BC591B" w:rsidP="00BC591B">
            <w:pPr>
              <w:rPr>
                <w:rFonts w:ascii="Tahoma" w:hAnsi="Tahoma" w:cs="Tahoma"/>
                <w:b/>
                <w:bCs/>
                <w:color w:val="000000"/>
                <w:sz w:val="16"/>
                <w:szCs w:val="16"/>
                <w:u w:val="single"/>
                <w:lang w:eastAsia="en-GB"/>
              </w:rPr>
            </w:pPr>
            <w:r w:rsidRPr="00BC591B">
              <w:rPr>
                <w:rFonts w:ascii="Tahoma" w:hAnsi="Tahoma" w:cs="Tahoma"/>
                <w:b/>
                <w:bCs/>
                <w:color w:val="000000"/>
                <w:sz w:val="16"/>
                <w:szCs w:val="16"/>
                <w:u w:val="single"/>
                <w:lang w:eastAsia="en-GB"/>
              </w:rPr>
              <w:t>Details</w:t>
            </w:r>
          </w:p>
        </w:tc>
        <w:tc>
          <w:tcPr>
            <w:tcW w:w="1552" w:type="dxa"/>
            <w:tcBorders>
              <w:top w:val="nil"/>
              <w:left w:val="nil"/>
              <w:bottom w:val="nil"/>
              <w:right w:val="nil"/>
            </w:tcBorders>
            <w:noWrap/>
            <w:vAlign w:val="bottom"/>
            <w:hideMark/>
          </w:tcPr>
          <w:p w:rsidR="00BC591B" w:rsidRPr="00BC591B" w:rsidRDefault="00BC591B" w:rsidP="00BC591B">
            <w:pPr>
              <w:rPr>
                <w:rFonts w:ascii="Tahoma" w:hAnsi="Tahoma" w:cs="Tahoma"/>
                <w:b/>
                <w:bCs/>
                <w:color w:val="000000"/>
                <w:sz w:val="16"/>
                <w:szCs w:val="16"/>
                <w:u w:val="single"/>
                <w:lang w:eastAsia="en-GB"/>
              </w:rPr>
            </w:pPr>
          </w:p>
        </w:tc>
        <w:tc>
          <w:tcPr>
            <w:tcW w:w="1279" w:type="dxa"/>
            <w:gridSpan w:val="2"/>
            <w:tcBorders>
              <w:top w:val="nil"/>
              <w:left w:val="nil"/>
              <w:bottom w:val="nil"/>
              <w:right w:val="nil"/>
            </w:tcBorders>
            <w:noWrap/>
            <w:vAlign w:val="bottom"/>
            <w:hideMark/>
          </w:tcPr>
          <w:p w:rsidR="00BC591B" w:rsidRPr="00BC591B" w:rsidRDefault="00BC591B" w:rsidP="00BC591B">
            <w:pPr>
              <w:jc w:val="right"/>
              <w:rPr>
                <w:rFonts w:ascii="Tahoma" w:hAnsi="Tahoma" w:cs="Tahoma"/>
                <w:b/>
                <w:bCs/>
                <w:color w:val="000000"/>
                <w:sz w:val="16"/>
                <w:szCs w:val="16"/>
                <w:u w:val="single"/>
                <w:lang w:eastAsia="en-GB"/>
              </w:rPr>
            </w:pPr>
            <w:r w:rsidRPr="00BC591B">
              <w:rPr>
                <w:rFonts w:ascii="Tahoma" w:hAnsi="Tahoma" w:cs="Tahoma"/>
                <w:b/>
                <w:bCs/>
                <w:color w:val="000000"/>
                <w:sz w:val="16"/>
                <w:szCs w:val="16"/>
                <w:u w:val="single"/>
                <w:lang w:eastAsia="en-GB"/>
              </w:rPr>
              <w:t>Net Amount</w:t>
            </w:r>
          </w:p>
        </w:tc>
        <w:tc>
          <w:tcPr>
            <w:tcW w:w="1283" w:type="dxa"/>
            <w:tcBorders>
              <w:top w:val="nil"/>
              <w:left w:val="nil"/>
              <w:bottom w:val="nil"/>
              <w:right w:val="nil"/>
            </w:tcBorders>
            <w:noWrap/>
            <w:vAlign w:val="bottom"/>
            <w:hideMark/>
          </w:tcPr>
          <w:p w:rsidR="00BC591B" w:rsidRPr="00BC591B" w:rsidRDefault="00BC591B" w:rsidP="00BC591B">
            <w:pPr>
              <w:jc w:val="right"/>
              <w:rPr>
                <w:rFonts w:ascii="Tahoma" w:hAnsi="Tahoma" w:cs="Tahoma"/>
                <w:b/>
                <w:bCs/>
                <w:color w:val="000000"/>
                <w:sz w:val="16"/>
                <w:szCs w:val="16"/>
                <w:u w:val="single"/>
                <w:lang w:eastAsia="en-GB"/>
              </w:rPr>
            </w:pPr>
            <w:r w:rsidRPr="00BC591B">
              <w:rPr>
                <w:rFonts w:ascii="Tahoma" w:hAnsi="Tahoma" w:cs="Tahoma"/>
                <w:b/>
                <w:bCs/>
                <w:color w:val="000000"/>
                <w:sz w:val="16"/>
                <w:szCs w:val="16"/>
                <w:u w:val="single"/>
                <w:lang w:eastAsia="en-GB"/>
              </w:rPr>
              <w:t>Tax Amount</w:t>
            </w:r>
          </w:p>
        </w:tc>
        <w:tc>
          <w:tcPr>
            <w:tcW w:w="1414" w:type="dxa"/>
            <w:gridSpan w:val="2"/>
            <w:tcBorders>
              <w:top w:val="nil"/>
              <w:left w:val="nil"/>
              <w:bottom w:val="nil"/>
              <w:right w:val="nil"/>
            </w:tcBorders>
            <w:noWrap/>
            <w:vAlign w:val="bottom"/>
            <w:hideMark/>
          </w:tcPr>
          <w:p w:rsidR="00BC591B" w:rsidRPr="00BC591B" w:rsidRDefault="00BC591B" w:rsidP="00BC591B">
            <w:pPr>
              <w:jc w:val="right"/>
              <w:rPr>
                <w:rFonts w:ascii="Tahoma" w:hAnsi="Tahoma" w:cs="Tahoma"/>
                <w:b/>
                <w:bCs/>
                <w:color w:val="000000"/>
                <w:sz w:val="16"/>
                <w:szCs w:val="16"/>
                <w:u w:val="single"/>
                <w:lang w:eastAsia="en-GB"/>
              </w:rPr>
            </w:pPr>
            <w:r w:rsidRPr="00BC591B">
              <w:rPr>
                <w:rFonts w:ascii="Tahoma" w:hAnsi="Tahoma" w:cs="Tahoma"/>
                <w:b/>
                <w:bCs/>
                <w:color w:val="000000"/>
                <w:sz w:val="16"/>
                <w:szCs w:val="16"/>
                <w:u w:val="single"/>
                <w:lang w:eastAsia="en-GB"/>
              </w:rPr>
              <w:t>Gross Amount</w:t>
            </w:r>
          </w:p>
        </w:tc>
      </w:tr>
      <w:tr w:rsidR="00BC591B" w:rsidRPr="00BC591B" w:rsidTr="00BC591B">
        <w:trPr>
          <w:trHeight w:val="63"/>
        </w:trPr>
        <w:tc>
          <w:tcPr>
            <w:tcW w:w="1038" w:type="dxa"/>
            <w:gridSpan w:val="2"/>
            <w:tcBorders>
              <w:top w:val="nil"/>
              <w:left w:val="nil"/>
              <w:bottom w:val="nil"/>
              <w:right w:val="nil"/>
            </w:tcBorders>
            <w:noWrap/>
            <w:vAlign w:val="bottom"/>
            <w:hideMark/>
          </w:tcPr>
          <w:p w:rsidR="00BC591B" w:rsidRPr="00BC591B" w:rsidRDefault="00BC591B" w:rsidP="00BC591B">
            <w:pPr>
              <w:rPr>
                <w:rFonts w:ascii="Tahoma" w:hAnsi="Tahoma" w:cs="Tahoma"/>
                <w:color w:val="000000"/>
                <w:sz w:val="16"/>
                <w:szCs w:val="16"/>
                <w:lang w:eastAsia="en-GB"/>
              </w:rPr>
            </w:pPr>
            <w:r w:rsidRPr="00BC591B">
              <w:rPr>
                <w:rFonts w:ascii="Tahoma" w:hAnsi="Tahoma" w:cs="Tahoma"/>
                <w:color w:val="000000"/>
                <w:sz w:val="16"/>
                <w:szCs w:val="16"/>
                <w:lang w:eastAsia="en-GB"/>
              </w:rPr>
              <w:t>08/05/2017</w:t>
            </w:r>
          </w:p>
        </w:tc>
        <w:tc>
          <w:tcPr>
            <w:tcW w:w="1230" w:type="dxa"/>
            <w:gridSpan w:val="2"/>
            <w:tcBorders>
              <w:top w:val="nil"/>
              <w:left w:val="nil"/>
              <w:bottom w:val="nil"/>
              <w:right w:val="nil"/>
            </w:tcBorders>
            <w:noWrap/>
            <w:vAlign w:val="bottom"/>
            <w:hideMark/>
          </w:tcPr>
          <w:p w:rsidR="00BC591B" w:rsidRPr="00BC591B" w:rsidRDefault="00BC591B" w:rsidP="00BC591B">
            <w:pPr>
              <w:rPr>
                <w:rFonts w:ascii="Tahoma" w:hAnsi="Tahoma" w:cs="Tahoma"/>
                <w:color w:val="000000"/>
                <w:sz w:val="16"/>
                <w:szCs w:val="16"/>
                <w:lang w:eastAsia="en-GB"/>
              </w:rPr>
            </w:pPr>
            <w:r w:rsidRPr="00BC591B">
              <w:rPr>
                <w:rFonts w:ascii="Tahoma" w:hAnsi="Tahoma" w:cs="Tahoma"/>
                <w:color w:val="000000"/>
                <w:sz w:val="16"/>
                <w:szCs w:val="16"/>
                <w:lang w:eastAsia="en-GB"/>
              </w:rPr>
              <w:t>Tinv 02-04/17-18</w:t>
            </w:r>
          </w:p>
        </w:tc>
        <w:tc>
          <w:tcPr>
            <w:tcW w:w="4246" w:type="dxa"/>
            <w:gridSpan w:val="2"/>
            <w:tcBorders>
              <w:top w:val="nil"/>
              <w:left w:val="nil"/>
              <w:bottom w:val="nil"/>
              <w:right w:val="nil"/>
            </w:tcBorders>
            <w:noWrap/>
            <w:vAlign w:val="bottom"/>
            <w:hideMark/>
          </w:tcPr>
          <w:p w:rsidR="00BC591B" w:rsidRPr="00BC591B" w:rsidRDefault="00BC591B" w:rsidP="00BC591B">
            <w:pPr>
              <w:rPr>
                <w:rFonts w:ascii="Tahoma" w:hAnsi="Tahoma" w:cs="Tahoma"/>
                <w:color w:val="000000"/>
                <w:sz w:val="16"/>
                <w:szCs w:val="16"/>
                <w:lang w:eastAsia="en-GB"/>
              </w:rPr>
            </w:pPr>
            <w:r w:rsidRPr="00BC591B">
              <w:rPr>
                <w:rFonts w:ascii="Tahoma" w:hAnsi="Tahoma" w:cs="Tahoma"/>
                <w:color w:val="000000"/>
                <w:sz w:val="16"/>
                <w:szCs w:val="16"/>
                <w:lang w:eastAsia="en-GB"/>
              </w:rPr>
              <w:t>Social Media - training 12/4/17</w:t>
            </w:r>
          </w:p>
        </w:tc>
        <w:tc>
          <w:tcPr>
            <w:tcW w:w="1279" w:type="dxa"/>
            <w:gridSpan w:val="2"/>
            <w:tcBorders>
              <w:top w:val="nil"/>
              <w:left w:val="nil"/>
              <w:bottom w:val="nil"/>
              <w:right w:val="nil"/>
            </w:tcBorders>
            <w:noWrap/>
            <w:vAlign w:val="bottom"/>
            <w:hideMark/>
          </w:tcPr>
          <w:p w:rsidR="00BC591B" w:rsidRPr="00BC591B" w:rsidRDefault="00BC591B" w:rsidP="00BC591B">
            <w:pPr>
              <w:jc w:val="right"/>
              <w:rPr>
                <w:rFonts w:ascii="Tahoma" w:hAnsi="Tahoma" w:cs="Tahoma"/>
                <w:color w:val="000000"/>
                <w:sz w:val="16"/>
                <w:szCs w:val="16"/>
                <w:lang w:eastAsia="en-GB"/>
              </w:rPr>
            </w:pPr>
            <w:r w:rsidRPr="00BC591B">
              <w:rPr>
                <w:rFonts w:ascii="Tahoma" w:hAnsi="Tahoma" w:cs="Tahoma"/>
                <w:color w:val="000000"/>
                <w:sz w:val="16"/>
                <w:szCs w:val="16"/>
                <w:lang w:eastAsia="en-GB"/>
              </w:rPr>
              <w:t>20.00</w:t>
            </w:r>
          </w:p>
        </w:tc>
        <w:tc>
          <w:tcPr>
            <w:tcW w:w="1283" w:type="dxa"/>
            <w:tcBorders>
              <w:top w:val="nil"/>
              <w:left w:val="nil"/>
              <w:bottom w:val="nil"/>
              <w:right w:val="nil"/>
            </w:tcBorders>
            <w:noWrap/>
            <w:vAlign w:val="bottom"/>
            <w:hideMark/>
          </w:tcPr>
          <w:p w:rsidR="00BC591B" w:rsidRPr="00BC591B" w:rsidRDefault="00BC591B" w:rsidP="00BC591B">
            <w:pPr>
              <w:jc w:val="right"/>
              <w:rPr>
                <w:rFonts w:ascii="Tahoma" w:hAnsi="Tahoma" w:cs="Tahoma"/>
                <w:color w:val="000000"/>
                <w:sz w:val="16"/>
                <w:szCs w:val="16"/>
                <w:lang w:eastAsia="en-GB"/>
              </w:rPr>
            </w:pPr>
            <w:r w:rsidRPr="00BC591B">
              <w:rPr>
                <w:rFonts w:ascii="Tahoma" w:hAnsi="Tahoma" w:cs="Tahoma"/>
                <w:color w:val="000000"/>
                <w:sz w:val="16"/>
                <w:szCs w:val="16"/>
                <w:lang w:eastAsia="en-GB"/>
              </w:rPr>
              <w:t>0.00</w:t>
            </w:r>
          </w:p>
        </w:tc>
        <w:tc>
          <w:tcPr>
            <w:tcW w:w="1414" w:type="dxa"/>
            <w:gridSpan w:val="2"/>
            <w:tcBorders>
              <w:top w:val="nil"/>
              <w:left w:val="nil"/>
              <w:bottom w:val="nil"/>
              <w:right w:val="nil"/>
            </w:tcBorders>
            <w:noWrap/>
            <w:vAlign w:val="bottom"/>
            <w:hideMark/>
          </w:tcPr>
          <w:p w:rsidR="00BC591B" w:rsidRPr="00BC591B" w:rsidRDefault="00BC591B" w:rsidP="00BC591B">
            <w:pPr>
              <w:jc w:val="right"/>
              <w:rPr>
                <w:rFonts w:ascii="Tahoma" w:hAnsi="Tahoma" w:cs="Tahoma"/>
                <w:color w:val="000000"/>
                <w:sz w:val="16"/>
                <w:szCs w:val="16"/>
                <w:lang w:eastAsia="en-GB"/>
              </w:rPr>
            </w:pPr>
            <w:r w:rsidRPr="00BC591B">
              <w:rPr>
                <w:rFonts w:ascii="Tahoma" w:hAnsi="Tahoma" w:cs="Tahoma"/>
                <w:color w:val="000000"/>
                <w:sz w:val="16"/>
                <w:szCs w:val="16"/>
                <w:lang w:eastAsia="en-GB"/>
              </w:rPr>
              <w:t>20.00</w:t>
            </w:r>
          </w:p>
        </w:tc>
      </w:tr>
      <w:tr w:rsidR="00BC591B" w:rsidRPr="00BC591B" w:rsidTr="00BC591B">
        <w:trPr>
          <w:trHeight w:val="53"/>
        </w:trPr>
        <w:tc>
          <w:tcPr>
            <w:tcW w:w="4962" w:type="dxa"/>
            <w:gridSpan w:val="5"/>
            <w:tcBorders>
              <w:top w:val="nil"/>
              <w:left w:val="nil"/>
              <w:bottom w:val="nil"/>
              <w:right w:val="nil"/>
            </w:tcBorders>
            <w:noWrap/>
            <w:vAlign w:val="bottom"/>
            <w:hideMark/>
          </w:tcPr>
          <w:p w:rsidR="00BC591B" w:rsidRPr="00BC591B" w:rsidRDefault="00BC591B" w:rsidP="00BC591B">
            <w:pPr>
              <w:jc w:val="right"/>
              <w:rPr>
                <w:rFonts w:ascii="Tahoma" w:hAnsi="Tahoma" w:cs="Tahoma"/>
                <w:color w:val="000000"/>
                <w:sz w:val="16"/>
                <w:szCs w:val="16"/>
                <w:lang w:eastAsia="en-GB"/>
              </w:rPr>
            </w:pPr>
          </w:p>
        </w:tc>
        <w:tc>
          <w:tcPr>
            <w:tcW w:w="1552" w:type="dxa"/>
            <w:tcBorders>
              <w:top w:val="nil"/>
              <w:left w:val="nil"/>
              <w:bottom w:val="nil"/>
              <w:right w:val="nil"/>
            </w:tcBorders>
            <w:noWrap/>
            <w:vAlign w:val="bottom"/>
            <w:hideMark/>
          </w:tcPr>
          <w:p w:rsidR="00BC591B" w:rsidRPr="00BC591B" w:rsidRDefault="00BC591B" w:rsidP="00BC591B">
            <w:pPr>
              <w:rPr>
                <w:rFonts w:ascii="Tahoma" w:hAnsi="Tahoma" w:cs="Tahoma"/>
                <w:b/>
                <w:bCs/>
                <w:color w:val="000000"/>
                <w:sz w:val="16"/>
                <w:szCs w:val="16"/>
                <w:lang w:eastAsia="en-GB"/>
              </w:rPr>
            </w:pPr>
            <w:r w:rsidRPr="00BC591B">
              <w:rPr>
                <w:rFonts w:ascii="Tahoma" w:hAnsi="Tahoma" w:cs="Tahoma"/>
                <w:b/>
                <w:bCs/>
                <w:color w:val="000000"/>
                <w:sz w:val="16"/>
                <w:szCs w:val="16"/>
                <w:lang w:eastAsia="en-GB"/>
              </w:rPr>
              <w:t>Account Totals:</w:t>
            </w:r>
          </w:p>
        </w:tc>
        <w:tc>
          <w:tcPr>
            <w:tcW w:w="1279" w:type="dxa"/>
            <w:gridSpan w:val="2"/>
            <w:tcBorders>
              <w:top w:val="nil"/>
              <w:left w:val="nil"/>
              <w:bottom w:val="nil"/>
              <w:right w:val="nil"/>
            </w:tcBorders>
            <w:noWrap/>
            <w:vAlign w:val="bottom"/>
            <w:hideMark/>
          </w:tcPr>
          <w:p w:rsidR="00BC591B" w:rsidRPr="00BC591B" w:rsidRDefault="00BC591B" w:rsidP="00BC591B">
            <w:pPr>
              <w:jc w:val="right"/>
              <w:rPr>
                <w:rFonts w:ascii="Tahoma" w:hAnsi="Tahoma" w:cs="Tahoma"/>
                <w:color w:val="000000"/>
                <w:sz w:val="16"/>
                <w:szCs w:val="16"/>
                <w:u w:val="single"/>
                <w:lang w:eastAsia="en-GB"/>
              </w:rPr>
            </w:pPr>
            <w:r w:rsidRPr="00BC591B">
              <w:rPr>
                <w:rFonts w:ascii="Tahoma" w:hAnsi="Tahoma" w:cs="Tahoma"/>
                <w:color w:val="000000"/>
                <w:sz w:val="16"/>
                <w:szCs w:val="16"/>
                <w:u w:val="single"/>
                <w:lang w:eastAsia="en-GB"/>
              </w:rPr>
              <w:t>20.00</w:t>
            </w:r>
          </w:p>
        </w:tc>
        <w:tc>
          <w:tcPr>
            <w:tcW w:w="1283" w:type="dxa"/>
            <w:tcBorders>
              <w:top w:val="nil"/>
              <w:left w:val="nil"/>
              <w:bottom w:val="nil"/>
              <w:right w:val="nil"/>
            </w:tcBorders>
            <w:noWrap/>
            <w:vAlign w:val="bottom"/>
            <w:hideMark/>
          </w:tcPr>
          <w:p w:rsidR="00BC591B" w:rsidRPr="00BC591B" w:rsidRDefault="00BC591B" w:rsidP="00BC591B">
            <w:pPr>
              <w:jc w:val="right"/>
              <w:rPr>
                <w:rFonts w:ascii="Tahoma" w:hAnsi="Tahoma" w:cs="Tahoma"/>
                <w:color w:val="000000"/>
                <w:sz w:val="16"/>
                <w:szCs w:val="16"/>
                <w:u w:val="single"/>
                <w:lang w:eastAsia="en-GB"/>
              </w:rPr>
            </w:pPr>
            <w:r w:rsidRPr="00BC591B">
              <w:rPr>
                <w:rFonts w:ascii="Tahoma" w:hAnsi="Tahoma" w:cs="Tahoma"/>
                <w:color w:val="000000"/>
                <w:sz w:val="16"/>
                <w:szCs w:val="16"/>
                <w:u w:val="single"/>
                <w:lang w:eastAsia="en-GB"/>
              </w:rPr>
              <w:t>0.00</w:t>
            </w:r>
          </w:p>
        </w:tc>
        <w:tc>
          <w:tcPr>
            <w:tcW w:w="1414" w:type="dxa"/>
            <w:gridSpan w:val="2"/>
            <w:tcBorders>
              <w:top w:val="nil"/>
              <w:left w:val="nil"/>
              <w:bottom w:val="nil"/>
              <w:right w:val="nil"/>
            </w:tcBorders>
            <w:shd w:val="clear" w:color="000000" w:fill="9BC2E6"/>
            <w:noWrap/>
            <w:vAlign w:val="bottom"/>
            <w:hideMark/>
          </w:tcPr>
          <w:p w:rsidR="00BC591B" w:rsidRPr="00BC591B" w:rsidRDefault="00BC591B" w:rsidP="00BC591B">
            <w:pPr>
              <w:jc w:val="right"/>
              <w:rPr>
                <w:rFonts w:ascii="Tahoma" w:hAnsi="Tahoma" w:cs="Tahoma"/>
                <w:color w:val="000000"/>
                <w:sz w:val="16"/>
                <w:szCs w:val="16"/>
                <w:u w:val="single"/>
                <w:lang w:eastAsia="en-GB"/>
              </w:rPr>
            </w:pPr>
            <w:r w:rsidRPr="00BC591B">
              <w:rPr>
                <w:rFonts w:ascii="Tahoma" w:hAnsi="Tahoma" w:cs="Tahoma"/>
                <w:color w:val="000000"/>
                <w:sz w:val="16"/>
                <w:szCs w:val="16"/>
                <w:u w:val="single"/>
                <w:lang w:eastAsia="en-GB"/>
              </w:rPr>
              <w:t>20.00</w:t>
            </w:r>
          </w:p>
        </w:tc>
      </w:tr>
      <w:tr w:rsidR="00BC591B" w:rsidRPr="00BC591B" w:rsidTr="00BC591B">
        <w:trPr>
          <w:trHeight w:val="53"/>
        </w:trPr>
        <w:tc>
          <w:tcPr>
            <w:tcW w:w="1038" w:type="dxa"/>
            <w:gridSpan w:val="2"/>
            <w:tcBorders>
              <w:top w:val="nil"/>
              <w:left w:val="nil"/>
              <w:bottom w:val="nil"/>
              <w:right w:val="nil"/>
            </w:tcBorders>
            <w:noWrap/>
            <w:vAlign w:val="bottom"/>
            <w:hideMark/>
          </w:tcPr>
          <w:p w:rsidR="00BC591B" w:rsidRPr="00BC591B" w:rsidRDefault="00BC591B" w:rsidP="00BC591B">
            <w:pPr>
              <w:jc w:val="right"/>
              <w:rPr>
                <w:rFonts w:ascii="Tahoma" w:hAnsi="Tahoma" w:cs="Tahoma"/>
                <w:color w:val="000000"/>
                <w:sz w:val="16"/>
                <w:szCs w:val="16"/>
                <w:u w:val="single"/>
                <w:lang w:eastAsia="en-GB"/>
              </w:rPr>
            </w:pPr>
          </w:p>
        </w:tc>
        <w:tc>
          <w:tcPr>
            <w:tcW w:w="5476" w:type="dxa"/>
            <w:gridSpan w:val="4"/>
            <w:tcBorders>
              <w:top w:val="nil"/>
              <w:left w:val="nil"/>
              <w:bottom w:val="nil"/>
              <w:right w:val="nil"/>
            </w:tcBorders>
            <w:shd w:val="clear" w:color="000000" w:fill="FFE699"/>
            <w:noWrap/>
            <w:vAlign w:val="bottom"/>
            <w:hideMark/>
          </w:tcPr>
          <w:p w:rsidR="00BC591B" w:rsidRPr="00BC591B" w:rsidRDefault="00BC591B" w:rsidP="00BC591B">
            <w:pPr>
              <w:rPr>
                <w:rFonts w:ascii="Tahoma" w:hAnsi="Tahoma" w:cs="Tahoma"/>
                <w:color w:val="000000"/>
                <w:sz w:val="16"/>
                <w:szCs w:val="16"/>
                <w:lang w:eastAsia="en-GB"/>
              </w:rPr>
            </w:pPr>
            <w:r w:rsidRPr="00BC591B">
              <w:rPr>
                <w:rFonts w:ascii="Tahoma" w:hAnsi="Tahoma" w:cs="Tahoma"/>
                <w:color w:val="000000"/>
                <w:sz w:val="16"/>
                <w:szCs w:val="16"/>
                <w:lang w:eastAsia="en-GB"/>
              </w:rPr>
              <w:t>ALL SIGNS VISUAL COMMUNICATIONS LTD</w:t>
            </w:r>
          </w:p>
        </w:tc>
        <w:tc>
          <w:tcPr>
            <w:tcW w:w="294" w:type="dxa"/>
            <w:tcBorders>
              <w:top w:val="nil"/>
              <w:left w:val="nil"/>
              <w:bottom w:val="nil"/>
              <w:right w:val="nil"/>
            </w:tcBorders>
            <w:noWrap/>
            <w:vAlign w:val="bottom"/>
            <w:hideMark/>
          </w:tcPr>
          <w:p w:rsidR="00BC591B" w:rsidRPr="00BC591B" w:rsidRDefault="00BC591B" w:rsidP="00BC591B">
            <w:pPr>
              <w:rPr>
                <w:rFonts w:ascii="Tahoma" w:hAnsi="Tahoma" w:cs="Tahoma"/>
                <w:color w:val="000000"/>
                <w:sz w:val="16"/>
                <w:szCs w:val="16"/>
                <w:lang w:eastAsia="en-GB"/>
              </w:rPr>
            </w:pPr>
          </w:p>
        </w:tc>
        <w:tc>
          <w:tcPr>
            <w:tcW w:w="985" w:type="dxa"/>
            <w:tcBorders>
              <w:top w:val="nil"/>
              <w:left w:val="nil"/>
              <w:bottom w:val="nil"/>
              <w:right w:val="nil"/>
            </w:tcBorders>
            <w:noWrap/>
            <w:vAlign w:val="bottom"/>
            <w:hideMark/>
          </w:tcPr>
          <w:p w:rsidR="00BC591B" w:rsidRPr="00BC591B" w:rsidRDefault="00BC591B" w:rsidP="00BC591B">
            <w:pPr>
              <w:rPr>
                <w:sz w:val="20"/>
                <w:lang w:eastAsia="en-GB"/>
              </w:rPr>
            </w:pPr>
          </w:p>
        </w:tc>
        <w:tc>
          <w:tcPr>
            <w:tcW w:w="1283" w:type="dxa"/>
            <w:tcBorders>
              <w:top w:val="nil"/>
              <w:left w:val="nil"/>
              <w:bottom w:val="nil"/>
              <w:right w:val="nil"/>
            </w:tcBorders>
            <w:noWrap/>
            <w:vAlign w:val="bottom"/>
            <w:hideMark/>
          </w:tcPr>
          <w:p w:rsidR="00BC591B" w:rsidRPr="00BC591B" w:rsidRDefault="00BC591B" w:rsidP="00BC591B">
            <w:pPr>
              <w:rPr>
                <w:sz w:val="20"/>
                <w:lang w:eastAsia="en-GB"/>
              </w:rPr>
            </w:pPr>
          </w:p>
        </w:tc>
        <w:tc>
          <w:tcPr>
            <w:tcW w:w="227" w:type="dxa"/>
            <w:tcBorders>
              <w:top w:val="nil"/>
              <w:left w:val="nil"/>
              <w:bottom w:val="nil"/>
              <w:right w:val="nil"/>
            </w:tcBorders>
            <w:noWrap/>
            <w:vAlign w:val="bottom"/>
            <w:hideMark/>
          </w:tcPr>
          <w:p w:rsidR="00BC591B" w:rsidRPr="00BC591B" w:rsidRDefault="00BC591B" w:rsidP="00BC591B">
            <w:pPr>
              <w:rPr>
                <w:sz w:val="20"/>
                <w:lang w:eastAsia="en-GB"/>
              </w:rPr>
            </w:pPr>
          </w:p>
        </w:tc>
        <w:tc>
          <w:tcPr>
            <w:tcW w:w="1187" w:type="dxa"/>
            <w:tcBorders>
              <w:top w:val="nil"/>
              <w:left w:val="nil"/>
              <w:bottom w:val="nil"/>
              <w:right w:val="nil"/>
            </w:tcBorders>
            <w:noWrap/>
            <w:vAlign w:val="bottom"/>
            <w:hideMark/>
          </w:tcPr>
          <w:p w:rsidR="00BC591B" w:rsidRPr="00BC591B" w:rsidRDefault="00BC591B" w:rsidP="00BC591B">
            <w:pPr>
              <w:rPr>
                <w:sz w:val="20"/>
                <w:lang w:eastAsia="en-GB"/>
              </w:rPr>
            </w:pPr>
          </w:p>
        </w:tc>
      </w:tr>
      <w:tr w:rsidR="00BC591B" w:rsidRPr="00BC591B" w:rsidTr="00BC591B">
        <w:trPr>
          <w:trHeight w:val="53"/>
        </w:trPr>
        <w:tc>
          <w:tcPr>
            <w:tcW w:w="1038" w:type="dxa"/>
            <w:gridSpan w:val="2"/>
            <w:tcBorders>
              <w:top w:val="nil"/>
              <w:left w:val="nil"/>
              <w:bottom w:val="nil"/>
              <w:right w:val="nil"/>
            </w:tcBorders>
            <w:noWrap/>
            <w:vAlign w:val="bottom"/>
            <w:hideMark/>
          </w:tcPr>
          <w:p w:rsidR="00BC591B" w:rsidRPr="00BC591B" w:rsidRDefault="00BC591B" w:rsidP="00BC591B">
            <w:pPr>
              <w:rPr>
                <w:rFonts w:ascii="Tahoma" w:hAnsi="Tahoma" w:cs="Tahoma"/>
                <w:b/>
                <w:bCs/>
                <w:color w:val="000000"/>
                <w:sz w:val="16"/>
                <w:szCs w:val="16"/>
                <w:u w:val="single"/>
                <w:lang w:eastAsia="en-GB"/>
              </w:rPr>
            </w:pPr>
            <w:r w:rsidRPr="00BC591B">
              <w:rPr>
                <w:rFonts w:ascii="Tahoma" w:hAnsi="Tahoma" w:cs="Tahoma"/>
                <w:b/>
                <w:bCs/>
                <w:color w:val="000000"/>
                <w:sz w:val="16"/>
                <w:szCs w:val="16"/>
                <w:u w:val="single"/>
                <w:lang w:eastAsia="en-GB"/>
              </w:rPr>
              <w:t>Date</w:t>
            </w:r>
          </w:p>
        </w:tc>
        <w:tc>
          <w:tcPr>
            <w:tcW w:w="1230" w:type="dxa"/>
            <w:gridSpan w:val="2"/>
            <w:tcBorders>
              <w:top w:val="nil"/>
              <w:left w:val="nil"/>
              <w:bottom w:val="nil"/>
              <w:right w:val="nil"/>
            </w:tcBorders>
            <w:noWrap/>
            <w:vAlign w:val="bottom"/>
            <w:hideMark/>
          </w:tcPr>
          <w:p w:rsidR="00BC591B" w:rsidRPr="00BC591B" w:rsidRDefault="00BC591B" w:rsidP="00BC591B">
            <w:pPr>
              <w:rPr>
                <w:rFonts w:ascii="Tahoma" w:hAnsi="Tahoma" w:cs="Tahoma"/>
                <w:b/>
                <w:bCs/>
                <w:color w:val="000000"/>
                <w:sz w:val="16"/>
                <w:szCs w:val="16"/>
                <w:u w:val="single"/>
                <w:lang w:eastAsia="en-GB"/>
              </w:rPr>
            </w:pPr>
            <w:r w:rsidRPr="00BC591B">
              <w:rPr>
                <w:rFonts w:ascii="Tahoma" w:hAnsi="Tahoma" w:cs="Tahoma"/>
                <w:b/>
                <w:bCs/>
                <w:color w:val="000000"/>
                <w:sz w:val="16"/>
                <w:szCs w:val="16"/>
                <w:u w:val="single"/>
                <w:lang w:eastAsia="en-GB"/>
              </w:rPr>
              <w:t>Ref</w:t>
            </w:r>
          </w:p>
        </w:tc>
        <w:tc>
          <w:tcPr>
            <w:tcW w:w="2694" w:type="dxa"/>
            <w:tcBorders>
              <w:top w:val="nil"/>
              <w:left w:val="nil"/>
              <w:bottom w:val="nil"/>
              <w:right w:val="nil"/>
            </w:tcBorders>
            <w:noWrap/>
            <w:vAlign w:val="bottom"/>
            <w:hideMark/>
          </w:tcPr>
          <w:p w:rsidR="00BC591B" w:rsidRPr="00BC591B" w:rsidRDefault="00BC591B" w:rsidP="00BC591B">
            <w:pPr>
              <w:rPr>
                <w:rFonts w:ascii="Tahoma" w:hAnsi="Tahoma" w:cs="Tahoma"/>
                <w:b/>
                <w:bCs/>
                <w:color w:val="000000"/>
                <w:sz w:val="16"/>
                <w:szCs w:val="16"/>
                <w:u w:val="single"/>
                <w:lang w:eastAsia="en-GB"/>
              </w:rPr>
            </w:pPr>
            <w:r w:rsidRPr="00BC591B">
              <w:rPr>
                <w:rFonts w:ascii="Tahoma" w:hAnsi="Tahoma" w:cs="Tahoma"/>
                <w:b/>
                <w:bCs/>
                <w:color w:val="000000"/>
                <w:sz w:val="16"/>
                <w:szCs w:val="16"/>
                <w:u w:val="single"/>
                <w:lang w:eastAsia="en-GB"/>
              </w:rPr>
              <w:t>Details</w:t>
            </w:r>
          </w:p>
        </w:tc>
        <w:tc>
          <w:tcPr>
            <w:tcW w:w="1552" w:type="dxa"/>
            <w:tcBorders>
              <w:top w:val="nil"/>
              <w:left w:val="nil"/>
              <w:bottom w:val="nil"/>
              <w:right w:val="nil"/>
            </w:tcBorders>
            <w:noWrap/>
            <w:vAlign w:val="bottom"/>
            <w:hideMark/>
          </w:tcPr>
          <w:p w:rsidR="00BC591B" w:rsidRPr="00BC591B" w:rsidRDefault="00BC591B" w:rsidP="00BC591B">
            <w:pPr>
              <w:rPr>
                <w:rFonts w:ascii="Tahoma" w:hAnsi="Tahoma" w:cs="Tahoma"/>
                <w:b/>
                <w:bCs/>
                <w:color w:val="000000"/>
                <w:sz w:val="16"/>
                <w:szCs w:val="16"/>
                <w:u w:val="single"/>
                <w:lang w:eastAsia="en-GB"/>
              </w:rPr>
            </w:pPr>
          </w:p>
        </w:tc>
        <w:tc>
          <w:tcPr>
            <w:tcW w:w="1279" w:type="dxa"/>
            <w:gridSpan w:val="2"/>
            <w:tcBorders>
              <w:top w:val="nil"/>
              <w:left w:val="nil"/>
              <w:bottom w:val="nil"/>
              <w:right w:val="nil"/>
            </w:tcBorders>
            <w:noWrap/>
            <w:vAlign w:val="bottom"/>
            <w:hideMark/>
          </w:tcPr>
          <w:p w:rsidR="00BC591B" w:rsidRPr="00BC591B" w:rsidRDefault="00BC591B" w:rsidP="00BC591B">
            <w:pPr>
              <w:jc w:val="right"/>
              <w:rPr>
                <w:rFonts w:ascii="Tahoma" w:hAnsi="Tahoma" w:cs="Tahoma"/>
                <w:b/>
                <w:bCs/>
                <w:color w:val="000000"/>
                <w:sz w:val="16"/>
                <w:szCs w:val="16"/>
                <w:u w:val="single"/>
                <w:lang w:eastAsia="en-GB"/>
              </w:rPr>
            </w:pPr>
            <w:r w:rsidRPr="00BC591B">
              <w:rPr>
                <w:rFonts w:ascii="Tahoma" w:hAnsi="Tahoma" w:cs="Tahoma"/>
                <w:b/>
                <w:bCs/>
                <w:color w:val="000000"/>
                <w:sz w:val="16"/>
                <w:szCs w:val="16"/>
                <w:u w:val="single"/>
                <w:lang w:eastAsia="en-GB"/>
              </w:rPr>
              <w:t>Net Amount</w:t>
            </w:r>
          </w:p>
        </w:tc>
        <w:tc>
          <w:tcPr>
            <w:tcW w:w="1283" w:type="dxa"/>
            <w:tcBorders>
              <w:top w:val="nil"/>
              <w:left w:val="nil"/>
              <w:bottom w:val="nil"/>
              <w:right w:val="nil"/>
            </w:tcBorders>
            <w:noWrap/>
            <w:vAlign w:val="bottom"/>
            <w:hideMark/>
          </w:tcPr>
          <w:p w:rsidR="00BC591B" w:rsidRPr="00BC591B" w:rsidRDefault="00BC591B" w:rsidP="00BC591B">
            <w:pPr>
              <w:jc w:val="right"/>
              <w:rPr>
                <w:rFonts w:ascii="Tahoma" w:hAnsi="Tahoma" w:cs="Tahoma"/>
                <w:b/>
                <w:bCs/>
                <w:color w:val="000000"/>
                <w:sz w:val="16"/>
                <w:szCs w:val="16"/>
                <w:u w:val="single"/>
                <w:lang w:eastAsia="en-GB"/>
              </w:rPr>
            </w:pPr>
            <w:r w:rsidRPr="00BC591B">
              <w:rPr>
                <w:rFonts w:ascii="Tahoma" w:hAnsi="Tahoma" w:cs="Tahoma"/>
                <w:b/>
                <w:bCs/>
                <w:color w:val="000000"/>
                <w:sz w:val="16"/>
                <w:szCs w:val="16"/>
                <w:u w:val="single"/>
                <w:lang w:eastAsia="en-GB"/>
              </w:rPr>
              <w:t>Tax Amount</w:t>
            </w:r>
          </w:p>
        </w:tc>
        <w:tc>
          <w:tcPr>
            <w:tcW w:w="1414" w:type="dxa"/>
            <w:gridSpan w:val="2"/>
            <w:tcBorders>
              <w:top w:val="nil"/>
              <w:left w:val="nil"/>
              <w:bottom w:val="nil"/>
              <w:right w:val="nil"/>
            </w:tcBorders>
            <w:noWrap/>
            <w:vAlign w:val="bottom"/>
            <w:hideMark/>
          </w:tcPr>
          <w:p w:rsidR="00BC591B" w:rsidRPr="00BC591B" w:rsidRDefault="00BC591B" w:rsidP="00BC591B">
            <w:pPr>
              <w:jc w:val="right"/>
              <w:rPr>
                <w:rFonts w:ascii="Tahoma" w:hAnsi="Tahoma" w:cs="Tahoma"/>
                <w:b/>
                <w:bCs/>
                <w:color w:val="000000"/>
                <w:sz w:val="16"/>
                <w:szCs w:val="16"/>
                <w:u w:val="single"/>
                <w:lang w:eastAsia="en-GB"/>
              </w:rPr>
            </w:pPr>
            <w:r w:rsidRPr="00BC591B">
              <w:rPr>
                <w:rFonts w:ascii="Tahoma" w:hAnsi="Tahoma" w:cs="Tahoma"/>
                <w:b/>
                <w:bCs/>
                <w:color w:val="000000"/>
                <w:sz w:val="16"/>
                <w:szCs w:val="16"/>
                <w:u w:val="single"/>
                <w:lang w:eastAsia="en-GB"/>
              </w:rPr>
              <w:t>Gross Amount</w:t>
            </w:r>
          </w:p>
        </w:tc>
      </w:tr>
      <w:tr w:rsidR="00BC591B" w:rsidRPr="00BC591B" w:rsidTr="00BC591B">
        <w:trPr>
          <w:trHeight w:val="53"/>
        </w:trPr>
        <w:tc>
          <w:tcPr>
            <w:tcW w:w="1038" w:type="dxa"/>
            <w:gridSpan w:val="2"/>
            <w:tcBorders>
              <w:top w:val="nil"/>
              <w:left w:val="nil"/>
              <w:bottom w:val="nil"/>
              <w:right w:val="nil"/>
            </w:tcBorders>
            <w:noWrap/>
            <w:vAlign w:val="bottom"/>
            <w:hideMark/>
          </w:tcPr>
          <w:p w:rsidR="00BC591B" w:rsidRPr="00BC591B" w:rsidRDefault="00BC591B" w:rsidP="00BC591B">
            <w:pPr>
              <w:rPr>
                <w:rFonts w:ascii="Tahoma" w:hAnsi="Tahoma" w:cs="Tahoma"/>
                <w:color w:val="000000"/>
                <w:sz w:val="16"/>
                <w:szCs w:val="16"/>
                <w:lang w:eastAsia="en-GB"/>
              </w:rPr>
            </w:pPr>
            <w:r w:rsidRPr="00BC591B">
              <w:rPr>
                <w:rFonts w:ascii="Tahoma" w:hAnsi="Tahoma" w:cs="Tahoma"/>
                <w:color w:val="000000"/>
                <w:sz w:val="16"/>
                <w:szCs w:val="16"/>
                <w:lang w:eastAsia="en-GB"/>
              </w:rPr>
              <w:t>24/04/2017</w:t>
            </w:r>
          </w:p>
        </w:tc>
        <w:tc>
          <w:tcPr>
            <w:tcW w:w="1230" w:type="dxa"/>
            <w:gridSpan w:val="2"/>
            <w:tcBorders>
              <w:top w:val="nil"/>
              <w:left w:val="nil"/>
              <w:bottom w:val="nil"/>
              <w:right w:val="nil"/>
            </w:tcBorders>
            <w:noWrap/>
            <w:vAlign w:val="bottom"/>
            <w:hideMark/>
          </w:tcPr>
          <w:p w:rsidR="00BC591B" w:rsidRPr="00BC591B" w:rsidRDefault="00BC591B" w:rsidP="00BC591B">
            <w:pPr>
              <w:rPr>
                <w:rFonts w:ascii="Tahoma" w:hAnsi="Tahoma" w:cs="Tahoma"/>
                <w:color w:val="000000"/>
                <w:sz w:val="16"/>
                <w:szCs w:val="16"/>
                <w:lang w:eastAsia="en-GB"/>
              </w:rPr>
            </w:pPr>
            <w:r w:rsidRPr="00BC591B">
              <w:rPr>
                <w:rFonts w:ascii="Tahoma" w:hAnsi="Tahoma" w:cs="Tahoma"/>
                <w:color w:val="000000"/>
                <w:sz w:val="16"/>
                <w:szCs w:val="16"/>
                <w:lang w:eastAsia="en-GB"/>
              </w:rPr>
              <w:t>70146</w:t>
            </w:r>
          </w:p>
        </w:tc>
        <w:tc>
          <w:tcPr>
            <w:tcW w:w="4246" w:type="dxa"/>
            <w:gridSpan w:val="2"/>
            <w:tcBorders>
              <w:top w:val="nil"/>
              <w:left w:val="nil"/>
              <w:bottom w:val="nil"/>
              <w:right w:val="nil"/>
            </w:tcBorders>
            <w:noWrap/>
            <w:vAlign w:val="bottom"/>
            <w:hideMark/>
          </w:tcPr>
          <w:p w:rsidR="00BC591B" w:rsidRPr="00BC591B" w:rsidRDefault="00BC591B" w:rsidP="00BC591B">
            <w:pPr>
              <w:rPr>
                <w:rFonts w:ascii="Tahoma" w:hAnsi="Tahoma" w:cs="Tahoma"/>
                <w:color w:val="000000"/>
                <w:sz w:val="16"/>
                <w:szCs w:val="16"/>
                <w:lang w:eastAsia="en-GB"/>
              </w:rPr>
            </w:pPr>
            <w:r w:rsidRPr="00BC591B">
              <w:rPr>
                <w:rFonts w:ascii="Tahoma" w:hAnsi="Tahoma" w:cs="Tahoma"/>
                <w:color w:val="000000"/>
                <w:sz w:val="16"/>
                <w:szCs w:val="16"/>
                <w:lang w:eastAsia="en-GB"/>
              </w:rPr>
              <w:t>BC - H&amp;S signs</w:t>
            </w:r>
          </w:p>
        </w:tc>
        <w:tc>
          <w:tcPr>
            <w:tcW w:w="1279" w:type="dxa"/>
            <w:gridSpan w:val="2"/>
            <w:tcBorders>
              <w:top w:val="nil"/>
              <w:left w:val="nil"/>
              <w:bottom w:val="nil"/>
              <w:right w:val="nil"/>
            </w:tcBorders>
            <w:noWrap/>
            <w:vAlign w:val="bottom"/>
            <w:hideMark/>
          </w:tcPr>
          <w:p w:rsidR="00BC591B" w:rsidRPr="00BC591B" w:rsidRDefault="00BC591B" w:rsidP="00BC591B">
            <w:pPr>
              <w:jc w:val="right"/>
              <w:rPr>
                <w:rFonts w:ascii="Tahoma" w:hAnsi="Tahoma" w:cs="Tahoma"/>
                <w:color w:val="000000"/>
                <w:sz w:val="16"/>
                <w:szCs w:val="16"/>
                <w:lang w:eastAsia="en-GB"/>
              </w:rPr>
            </w:pPr>
            <w:r w:rsidRPr="00BC591B">
              <w:rPr>
                <w:rFonts w:ascii="Tahoma" w:hAnsi="Tahoma" w:cs="Tahoma"/>
                <w:color w:val="000000"/>
                <w:sz w:val="16"/>
                <w:szCs w:val="16"/>
                <w:lang w:eastAsia="en-GB"/>
              </w:rPr>
              <w:t>69.60</w:t>
            </w:r>
          </w:p>
        </w:tc>
        <w:tc>
          <w:tcPr>
            <w:tcW w:w="1283" w:type="dxa"/>
            <w:tcBorders>
              <w:top w:val="nil"/>
              <w:left w:val="nil"/>
              <w:bottom w:val="nil"/>
              <w:right w:val="nil"/>
            </w:tcBorders>
            <w:noWrap/>
            <w:vAlign w:val="bottom"/>
            <w:hideMark/>
          </w:tcPr>
          <w:p w:rsidR="00BC591B" w:rsidRPr="00BC591B" w:rsidRDefault="00BC591B" w:rsidP="00BC591B">
            <w:pPr>
              <w:jc w:val="right"/>
              <w:rPr>
                <w:rFonts w:ascii="Tahoma" w:hAnsi="Tahoma" w:cs="Tahoma"/>
                <w:color w:val="000000"/>
                <w:sz w:val="16"/>
                <w:szCs w:val="16"/>
                <w:lang w:eastAsia="en-GB"/>
              </w:rPr>
            </w:pPr>
            <w:r w:rsidRPr="00BC591B">
              <w:rPr>
                <w:rFonts w:ascii="Tahoma" w:hAnsi="Tahoma" w:cs="Tahoma"/>
                <w:color w:val="000000"/>
                <w:sz w:val="16"/>
                <w:szCs w:val="16"/>
                <w:lang w:eastAsia="en-GB"/>
              </w:rPr>
              <w:t>13.92</w:t>
            </w:r>
          </w:p>
        </w:tc>
        <w:tc>
          <w:tcPr>
            <w:tcW w:w="1414" w:type="dxa"/>
            <w:gridSpan w:val="2"/>
            <w:tcBorders>
              <w:top w:val="nil"/>
              <w:left w:val="nil"/>
              <w:bottom w:val="nil"/>
              <w:right w:val="nil"/>
            </w:tcBorders>
            <w:noWrap/>
            <w:vAlign w:val="bottom"/>
            <w:hideMark/>
          </w:tcPr>
          <w:p w:rsidR="00BC591B" w:rsidRPr="00BC591B" w:rsidRDefault="00BC591B" w:rsidP="00BC591B">
            <w:pPr>
              <w:jc w:val="right"/>
              <w:rPr>
                <w:rFonts w:ascii="Tahoma" w:hAnsi="Tahoma" w:cs="Tahoma"/>
                <w:color w:val="000000"/>
                <w:sz w:val="16"/>
                <w:szCs w:val="16"/>
                <w:lang w:eastAsia="en-GB"/>
              </w:rPr>
            </w:pPr>
            <w:r w:rsidRPr="00BC591B">
              <w:rPr>
                <w:rFonts w:ascii="Tahoma" w:hAnsi="Tahoma" w:cs="Tahoma"/>
                <w:color w:val="000000"/>
                <w:sz w:val="16"/>
                <w:szCs w:val="16"/>
                <w:lang w:eastAsia="en-GB"/>
              </w:rPr>
              <w:t>83.52</w:t>
            </w:r>
          </w:p>
        </w:tc>
      </w:tr>
      <w:tr w:rsidR="00BC591B" w:rsidRPr="00BC591B" w:rsidTr="00BC591B">
        <w:trPr>
          <w:trHeight w:val="53"/>
        </w:trPr>
        <w:tc>
          <w:tcPr>
            <w:tcW w:w="1038" w:type="dxa"/>
            <w:gridSpan w:val="2"/>
            <w:tcBorders>
              <w:top w:val="nil"/>
              <w:left w:val="nil"/>
              <w:bottom w:val="nil"/>
              <w:right w:val="nil"/>
            </w:tcBorders>
            <w:noWrap/>
            <w:vAlign w:val="bottom"/>
            <w:hideMark/>
          </w:tcPr>
          <w:p w:rsidR="00BC591B" w:rsidRPr="00BC591B" w:rsidRDefault="00BC591B" w:rsidP="00BC591B">
            <w:pPr>
              <w:rPr>
                <w:rFonts w:ascii="Tahoma" w:hAnsi="Tahoma" w:cs="Tahoma"/>
                <w:color w:val="000000"/>
                <w:sz w:val="16"/>
                <w:szCs w:val="16"/>
                <w:lang w:eastAsia="en-GB"/>
              </w:rPr>
            </w:pPr>
            <w:r w:rsidRPr="00BC591B">
              <w:rPr>
                <w:rFonts w:ascii="Tahoma" w:hAnsi="Tahoma" w:cs="Tahoma"/>
                <w:color w:val="000000"/>
                <w:sz w:val="16"/>
                <w:szCs w:val="16"/>
                <w:lang w:eastAsia="en-GB"/>
              </w:rPr>
              <w:t>24/04/2017</w:t>
            </w:r>
          </w:p>
        </w:tc>
        <w:tc>
          <w:tcPr>
            <w:tcW w:w="1230" w:type="dxa"/>
            <w:gridSpan w:val="2"/>
            <w:tcBorders>
              <w:top w:val="nil"/>
              <w:left w:val="nil"/>
              <w:bottom w:val="nil"/>
              <w:right w:val="nil"/>
            </w:tcBorders>
            <w:noWrap/>
            <w:vAlign w:val="bottom"/>
            <w:hideMark/>
          </w:tcPr>
          <w:p w:rsidR="00BC591B" w:rsidRPr="00BC591B" w:rsidRDefault="00BC591B" w:rsidP="00BC591B">
            <w:pPr>
              <w:rPr>
                <w:rFonts w:ascii="Tahoma" w:hAnsi="Tahoma" w:cs="Tahoma"/>
                <w:color w:val="000000"/>
                <w:sz w:val="16"/>
                <w:szCs w:val="16"/>
                <w:lang w:eastAsia="en-GB"/>
              </w:rPr>
            </w:pPr>
            <w:r w:rsidRPr="00BC591B">
              <w:rPr>
                <w:rFonts w:ascii="Tahoma" w:hAnsi="Tahoma" w:cs="Tahoma"/>
                <w:color w:val="000000"/>
                <w:sz w:val="16"/>
                <w:szCs w:val="16"/>
                <w:lang w:eastAsia="en-GB"/>
              </w:rPr>
              <w:t>70146*</w:t>
            </w:r>
          </w:p>
        </w:tc>
        <w:tc>
          <w:tcPr>
            <w:tcW w:w="4246" w:type="dxa"/>
            <w:gridSpan w:val="2"/>
            <w:tcBorders>
              <w:top w:val="nil"/>
              <w:left w:val="nil"/>
              <w:bottom w:val="nil"/>
              <w:right w:val="nil"/>
            </w:tcBorders>
            <w:noWrap/>
            <w:vAlign w:val="bottom"/>
            <w:hideMark/>
          </w:tcPr>
          <w:p w:rsidR="00BC591B" w:rsidRPr="00BC591B" w:rsidRDefault="00BC591B" w:rsidP="00BC591B">
            <w:pPr>
              <w:rPr>
                <w:rFonts w:ascii="Tahoma" w:hAnsi="Tahoma" w:cs="Tahoma"/>
                <w:color w:val="000000"/>
                <w:sz w:val="16"/>
                <w:szCs w:val="16"/>
                <w:lang w:eastAsia="en-GB"/>
              </w:rPr>
            </w:pPr>
            <w:r w:rsidRPr="00BC591B">
              <w:rPr>
                <w:rFonts w:ascii="Tahoma" w:hAnsi="Tahoma" w:cs="Tahoma"/>
                <w:color w:val="000000"/>
                <w:sz w:val="16"/>
                <w:szCs w:val="16"/>
                <w:lang w:eastAsia="en-GB"/>
              </w:rPr>
              <w:t>BC - Fire alarm &amp; exit signs</w:t>
            </w:r>
          </w:p>
        </w:tc>
        <w:tc>
          <w:tcPr>
            <w:tcW w:w="1279" w:type="dxa"/>
            <w:gridSpan w:val="2"/>
            <w:tcBorders>
              <w:top w:val="nil"/>
              <w:left w:val="nil"/>
              <w:bottom w:val="nil"/>
              <w:right w:val="nil"/>
            </w:tcBorders>
            <w:noWrap/>
            <w:vAlign w:val="bottom"/>
            <w:hideMark/>
          </w:tcPr>
          <w:p w:rsidR="00BC591B" w:rsidRPr="00BC591B" w:rsidRDefault="00BC591B" w:rsidP="00BC591B">
            <w:pPr>
              <w:jc w:val="right"/>
              <w:rPr>
                <w:rFonts w:ascii="Tahoma" w:hAnsi="Tahoma" w:cs="Tahoma"/>
                <w:color w:val="000000"/>
                <w:sz w:val="16"/>
                <w:szCs w:val="16"/>
                <w:lang w:eastAsia="en-GB"/>
              </w:rPr>
            </w:pPr>
            <w:r w:rsidRPr="00BC591B">
              <w:rPr>
                <w:rFonts w:ascii="Tahoma" w:hAnsi="Tahoma" w:cs="Tahoma"/>
                <w:color w:val="000000"/>
                <w:sz w:val="16"/>
                <w:szCs w:val="16"/>
                <w:lang w:eastAsia="en-GB"/>
              </w:rPr>
              <w:t>40.80</w:t>
            </w:r>
          </w:p>
        </w:tc>
        <w:tc>
          <w:tcPr>
            <w:tcW w:w="1283" w:type="dxa"/>
            <w:tcBorders>
              <w:top w:val="nil"/>
              <w:left w:val="nil"/>
              <w:bottom w:val="nil"/>
              <w:right w:val="nil"/>
            </w:tcBorders>
            <w:noWrap/>
            <w:vAlign w:val="bottom"/>
            <w:hideMark/>
          </w:tcPr>
          <w:p w:rsidR="00BC591B" w:rsidRPr="00BC591B" w:rsidRDefault="00BC591B" w:rsidP="00BC591B">
            <w:pPr>
              <w:jc w:val="right"/>
              <w:rPr>
                <w:rFonts w:ascii="Tahoma" w:hAnsi="Tahoma" w:cs="Tahoma"/>
                <w:color w:val="000000"/>
                <w:sz w:val="16"/>
                <w:szCs w:val="16"/>
                <w:lang w:eastAsia="en-GB"/>
              </w:rPr>
            </w:pPr>
            <w:r w:rsidRPr="00BC591B">
              <w:rPr>
                <w:rFonts w:ascii="Tahoma" w:hAnsi="Tahoma" w:cs="Tahoma"/>
                <w:color w:val="000000"/>
                <w:sz w:val="16"/>
                <w:szCs w:val="16"/>
                <w:lang w:eastAsia="en-GB"/>
              </w:rPr>
              <w:t>8.16</w:t>
            </w:r>
          </w:p>
        </w:tc>
        <w:tc>
          <w:tcPr>
            <w:tcW w:w="1414" w:type="dxa"/>
            <w:gridSpan w:val="2"/>
            <w:tcBorders>
              <w:top w:val="nil"/>
              <w:left w:val="nil"/>
              <w:bottom w:val="nil"/>
              <w:right w:val="nil"/>
            </w:tcBorders>
            <w:shd w:val="clear" w:color="000000" w:fill="9BC2E6"/>
            <w:noWrap/>
            <w:vAlign w:val="bottom"/>
            <w:hideMark/>
          </w:tcPr>
          <w:p w:rsidR="00BC591B" w:rsidRPr="00BC591B" w:rsidRDefault="00BC591B" w:rsidP="00BC591B">
            <w:pPr>
              <w:jc w:val="right"/>
              <w:rPr>
                <w:rFonts w:ascii="Tahoma" w:hAnsi="Tahoma" w:cs="Tahoma"/>
                <w:color w:val="000000"/>
                <w:sz w:val="16"/>
                <w:szCs w:val="16"/>
                <w:lang w:eastAsia="en-GB"/>
              </w:rPr>
            </w:pPr>
            <w:r w:rsidRPr="00BC591B">
              <w:rPr>
                <w:rFonts w:ascii="Tahoma" w:hAnsi="Tahoma" w:cs="Tahoma"/>
                <w:color w:val="000000"/>
                <w:sz w:val="16"/>
                <w:szCs w:val="16"/>
                <w:lang w:eastAsia="en-GB"/>
              </w:rPr>
              <w:t>48.96</w:t>
            </w:r>
          </w:p>
        </w:tc>
      </w:tr>
      <w:tr w:rsidR="00BC591B" w:rsidRPr="00BC591B" w:rsidTr="00BC591B">
        <w:trPr>
          <w:trHeight w:val="53"/>
        </w:trPr>
        <w:tc>
          <w:tcPr>
            <w:tcW w:w="4962" w:type="dxa"/>
            <w:gridSpan w:val="5"/>
            <w:tcBorders>
              <w:top w:val="nil"/>
              <w:left w:val="nil"/>
              <w:bottom w:val="nil"/>
              <w:right w:val="nil"/>
            </w:tcBorders>
            <w:noWrap/>
            <w:vAlign w:val="bottom"/>
            <w:hideMark/>
          </w:tcPr>
          <w:p w:rsidR="00BC591B" w:rsidRPr="00BC591B" w:rsidRDefault="00BC591B" w:rsidP="00BC591B">
            <w:pPr>
              <w:jc w:val="right"/>
              <w:rPr>
                <w:rFonts w:ascii="Tahoma" w:hAnsi="Tahoma" w:cs="Tahoma"/>
                <w:color w:val="000000"/>
                <w:sz w:val="16"/>
                <w:szCs w:val="16"/>
                <w:lang w:eastAsia="en-GB"/>
              </w:rPr>
            </w:pPr>
          </w:p>
        </w:tc>
        <w:tc>
          <w:tcPr>
            <w:tcW w:w="1552" w:type="dxa"/>
            <w:tcBorders>
              <w:top w:val="nil"/>
              <w:left w:val="nil"/>
              <w:bottom w:val="nil"/>
              <w:right w:val="nil"/>
            </w:tcBorders>
            <w:noWrap/>
            <w:vAlign w:val="bottom"/>
            <w:hideMark/>
          </w:tcPr>
          <w:p w:rsidR="00BC591B" w:rsidRPr="00BC591B" w:rsidRDefault="00BC591B" w:rsidP="00BC591B">
            <w:pPr>
              <w:rPr>
                <w:rFonts w:ascii="Tahoma" w:hAnsi="Tahoma" w:cs="Tahoma"/>
                <w:b/>
                <w:bCs/>
                <w:color w:val="000000"/>
                <w:sz w:val="16"/>
                <w:szCs w:val="16"/>
                <w:lang w:eastAsia="en-GB"/>
              </w:rPr>
            </w:pPr>
            <w:r w:rsidRPr="00BC591B">
              <w:rPr>
                <w:rFonts w:ascii="Tahoma" w:hAnsi="Tahoma" w:cs="Tahoma"/>
                <w:b/>
                <w:bCs/>
                <w:color w:val="000000"/>
                <w:sz w:val="16"/>
                <w:szCs w:val="16"/>
                <w:lang w:eastAsia="en-GB"/>
              </w:rPr>
              <w:t>Account Totals:</w:t>
            </w:r>
          </w:p>
        </w:tc>
        <w:tc>
          <w:tcPr>
            <w:tcW w:w="1279" w:type="dxa"/>
            <w:gridSpan w:val="2"/>
            <w:tcBorders>
              <w:top w:val="nil"/>
              <w:left w:val="nil"/>
              <w:bottom w:val="nil"/>
              <w:right w:val="nil"/>
            </w:tcBorders>
            <w:noWrap/>
            <w:vAlign w:val="bottom"/>
            <w:hideMark/>
          </w:tcPr>
          <w:p w:rsidR="00BC591B" w:rsidRPr="00BC591B" w:rsidRDefault="00BC591B" w:rsidP="00BC591B">
            <w:pPr>
              <w:jc w:val="right"/>
              <w:rPr>
                <w:rFonts w:ascii="Tahoma" w:hAnsi="Tahoma" w:cs="Tahoma"/>
                <w:color w:val="000000"/>
                <w:sz w:val="16"/>
                <w:szCs w:val="16"/>
                <w:u w:val="single"/>
                <w:lang w:eastAsia="en-GB"/>
              </w:rPr>
            </w:pPr>
            <w:r w:rsidRPr="00BC591B">
              <w:rPr>
                <w:rFonts w:ascii="Tahoma" w:hAnsi="Tahoma" w:cs="Tahoma"/>
                <w:color w:val="000000"/>
                <w:sz w:val="16"/>
                <w:szCs w:val="16"/>
                <w:u w:val="single"/>
                <w:lang w:eastAsia="en-GB"/>
              </w:rPr>
              <w:t>110.40</w:t>
            </w:r>
          </w:p>
        </w:tc>
        <w:tc>
          <w:tcPr>
            <w:tcW w:w="1283" w:type="dxa"/>
            <w:tcBorders>
              <w:top w:val="nil"/>
              <w:left w:val="nil"/>
              <w:bottom w:val="nil"/>
              <w:right w:val="nil"/>
            </w:tcBorders>
            <w:noWrap/>
            <w:vAlign w:val="bottom"/>
            <w:hideMark/>
          </w:tcPr>
          <w:p w:rsidR="00BC591B" w:rsidRPr="00BC591B" w:rsidRDefault="00BC591B" w:rsidP="00BC591B">
            <w:pPr>
              <w:jc w:val="right"/>
              <w:rPr>
                <w:rFonts w:ascii="Tahoma" w:hAnsi="Tahoma" w:cs="Tahoma"/>
                <w:color w:val="000000"/>
                <w:sz w:val="16"/>
                <w:szCs w:val="16"/>
                <w:u w:val="single"/>
                <w:lang w:eastAsia="en-GB"/>
              </w:rPr>
            </w:pPr>
            <w:r w:rsidRPr="00BC591B">
              <w:rPr>
                <w:rFonts w:ascii="Tahoma" w:hAnsi="Tahoma" w:cs="Tahoma"/>
                <w:color w:val="000000"/>
                <w:sz w:val="16"/>
                <w:szCs w:val="16"/>
                <w:u w:val="single"/>
                <w:lang w:eastAsia="en-GB"/>
              </w:rPr>
              <w:t>22.08</w:t>
            </w:r>
          </w:p>
        </w:tc>
        <w:tc>
          <w:tcPr>
            <w:tcW w:w="1414" w:type="dxa"/>
            <w:gridSpan w:val="2"/>
            <w:tcBorders>
              <w:top w:val="nil"/>
              <w:left w:val="nil"/>
              <w:bottom w:val="nil"/>
              <w:right w:val="nil"/>
            </w:tcBorders>
            <w:shd w:val="clear" w:color="000000" w:fill="9BC2E6"/>
            <w:noWrap/>
            <w:vAlign w:val="bottom"/>
            <w:hideMark/>
          </w:tcPr>
          <w:p w:rsidR="00BC591B" w:rsidRPr="00BC591B" w:rsidRDefault="00BC591B" w:rsidP="00BC591B">
            <w:pPr>
              <w:jc w:val="right"/>
              <w:rPr>
                <w:rFonts w:ascii="Tahoma" w:hAnsi="Tahoma" w:cs="Tahoma"/>
                <w:color w:val="000000"/>
                <w:sz w:val="16"/>
                <w:szCs w:val="16"/>
                <w:u w:val="single"/>
                <w:lang w:eastAsia="en-GB"/>
              </w:rPr>
            </w:pPr>
            <w:r w:rsidRPr="00BC591B">
              <w:rPr>
                <w:rFonts w:ascii="Tahoma" w:hAnsi="Tahoma" w:cs="Tahoma"/>
                <w:color w:val="000000"/>
                <w:sz w:val="16"/>
                <w:szCs w:val="16"/>
                <w:u w:val="single"/>
                <w:lang w:eastAsia="en-GB"/>
              </w:rPr>
              <w:t>132.48</w:t>
            </w:r>
          </w:p>
        </w:tc>
      </w:tr>
      <w:tr w:rsidR="00BC591B" w:rsidRPr="00BC591B" w:rsidTr="00BC591B">
        <w:trPr>
          <w:trHeight w:val="53"/>
        </w:trPr>
        <w:tc>
          <w:tcPr>
            <w:tcW w:w="1038" w:type="dxa"/>
            <w:gridSpan w:val="2"/>
            <w:tcBorders>
              <w:top w:val="nil"/>
              <w:left w:val="nil"/>
              <w:bottom w:val="nil"/>
              <w:right w:val="nil"/>
            </w:tcBorders>
            <w:noWrap/>
            <w:vAlign w:val="bottom"/>
            <w:hideMark/>
          </w:tcPr>
          <w:p w:rsidR="00BC591B" w:rsidRPr="00BC591B" w:rsidRDefault="00BC591B" w:rsidP="00BC591B">
            <w:pPr>
              <w:jc w:val="right"/>
              <w:rPr>
                <w:rFonts w:ascii="Tahoma" w:hAnsi="Tahoma" w:cs="Tahoma"/>
                <w:color w:val="000000"/>
                <w:sz w:val="16"/>
                <w:szCs w:val="16"/>
                <w:u w:val="single"/>
                <w:lang w:eastAsia="en-GB"/>
              </w:rPr>
            </w:pPr>
          </w:p>
        </w:tc>
        <w:tc>
          <w:tcPr>
            <w:tcW w:w="3924" w:type="dxa"/>
            <w:gridSpan w:val="3"/>
            <w:tcBorders>
              <w:top w:val="nil"/>
              <w:left w:val="nil"/>
              <w:bottom w:val="nil"/>
              <w:right w:val="nil"/>
            </w:tcBorders>
            <w:shd w:val="clear" w:color="000000" w:fill="FFE699"/>
            <w:noWrap/>
            <w:vAlign w:val="bottom"/>
            <w:hideMark/>
          </w:tcPr>
          <w:p w:rsidR="00BC591B" w:rsidRPr="00BC591B" w:rsidRDefault="00BC591B" w:rsidP="00BC591B">
            <w:pPr>
              <w:rPr>
                <w:rFonts w:ascii="Tahoma" w:hAnsi="Tahoma" w:cs="Tahoma"/>
                <w:color w:val="000000"/>
                <w:sz w:val="16"/>
                <w:szCs w:val="16"/>
                <w:lang w:eastAsia="en-GB"/>
              </w:rPr>
            </w:pPr>
            <w:r w:rsidRPr="00BC591B">
              <w:rPr>
                <w:rFonts w:ascii="Tahoma" w:hAnsi="Tahoma" w:cs="Tahoma"/>
                <w:color w:val="000000"/>
                <w:sz w:val="16"/>
                <w:szCs w:val="16"/>
                <w:lang w:eastAsia="en-GB"/>
              </w:rPr>
              <w:t>ALTODIGITAL NETWORKS LTD</w:t>
            </w:r>
          </w:p>
        </w:tc>
        <w:tc>
          <w:tcPr>
            <w:tcW w:w="1552" w:type="dxa"/>
            <w:tcBorders>
              <w:top w:val="nil"/>
              <w:left w:val="nil"/>
              <w:bottom w:val="nil"/>
              <w:right w:val="nil"/>
            </w:tcBorders>
            <w:shd w:val="clear" w:color="000000" w:fill="FFE699"/>
            <w:noWrap/>
            <w:vAlign w:val="bottom"/>
            <w:hideMark/>
          </w:tcPr>
          <w:p w:rsidR="00BC591B" w:rsidRPr="00BC591B" w:rsidRDefault="00BC591B" w:rsidP="00BC591B">
            <w:pPr>
              <w:rPr>
                <w:rFonts w:ascii="Tahoma" w:hAnsi="Tahoma" w:cs="Tahoma"/>
                <w:color w:val="000000"/>
                <w:sz w:val="16"/>
                <w:szCs w:val="16"/>
                <w:lang w:eastAsia="en-GB"/>
              </w:rPr>
            </w:pPr>
          </w:p>
        </w:tc>
        <w:tc>
          <w:tcPr>
            <w:tcW w:w="294" w:type="dxa"/>
            <w:tcBorders>
              <w:top w:val="nil"/>
              <w:left w:val="nil"/>
              <w:bottom w:val="nil"/>
              <w:right w:val="nil"/>
            </w:tcBorders>
            <w:noWrap/>
            <w:vAlign w:val="bottom"/>
            <w:hideMark/>
          </w:tcPr>
          <w:p w:rsidR="00BC591B" w:rsidRPr="00BC591B" w:rsidRDefault="00BC591B" w:rsidP="00BC591B">
            <w:pPr>
              <w:rPr>
                <w:sz w:val="20"/>
                <w:lang w:eastAsia="en-GB"/>
              </w:rPr>
            </w:pPr>
          </w:p>
        </w:tc>
        <w:tc>
          <w:tcPr>
            <w:tcW w:w="985" w:type="dxa"/>
            <w:tcBorders>
              <w:top w:val="nil"/>
              <w:left w:val="nil"/>
              <w:bottom w:val="nil"/>
              <w:right w:val="nil"/>
            </w:tcBorders>
            <w:noWrap/>
            <w:vAlign w:val="bottom"/>
            <w:hideMark/>
          </w:tcPr>
          <w:p w:rsidR="00BC591B" w:rsidRPr="00BC591B" w:rsidRDefault="00BC591B" w:rsidP="00BC591B">
            <w:pPr>
              <w:rPr>
                <w:sz w:val="20"/>
                <w:lang w:eastAsia="en-GB"/>
              </w:rPr>
            </w:pPr>
          </w:p>
        </w:tc>
        <w:tc>
          <w:tcPr>
            <w:tcW w:w="1283" w:type="dxa"/>
            <w:tcBorders>
              <w:top w:val="nil"/>
              <w:left w:val="nil"/>
              <w:bottom w:val="nil"/>
              <w:right w:val="nil"/>
            </w:tcBorders>
            <w:noWrap/>
            <w:vAlign w:val="bottom"/>
            <w:hideMark/>
          </w:tcPr>
          <w:p w:rsidR="00BC591B" w:rsidRPr="00BC591B" w:rsidRDefault="00BC591B" w:rsidP="00BC591B">
            <w:pPr>
              <w:rPr>
                <w:sz w:val="20"/>
                <w:lang w:eastAsia="en-GB"/>
              </w:rPr>
            </w:pPr>
          </w:p>
        </w:tc>
        <w:tc>
          <w:tcPr>
            <w:tcW w:w="227" w:type="dxa"/>
            <w:tcBorders>
              <w:top w:val="nil"/>
              <w:left w:val="nil"/>
              <w:bottom w:val="nil"/>
              <w:right w:val="nil"/>
            </w:tcBorders>
            <w:noWrap/>
            <w:vAlign w:val="bottom"/>
            <w:hideMark/>
          </w:tcPr>
          <w:p w:rsidR="00BC591B" w:rsidRPr="00BC591B" w:rsidRDefault="00BC591B" w:rsidP="00BC591B">
            <w:pPr>
              <w:rPr>
                <w:sz w:val="20"/>
                <w:lang w:eastAsia="en-GB"/>
              </w:rPr>
            </w:pPr>
          </w:p>
        </w:tc>
        <w:tc>
          <w:tcPr>
            <w:tcW w:w="1187" w:type="dxa"/>
            <w:tcBorders>
              <w:top w:val="nil"/>
              <w:left w:val="nil"/>
              <w:bottom w:val="nil"/>
              <w:right w:val="nil"/>
            </w:tcBorders>
            <w:noWrap/>
            <w:vAlign w:val="bottom"/>
            <w:hideMark/>
          </w:tcPr>
          <w:p w:rsidR="00BC591B" w:rsidRPr="00BC591B" w:rsidRDefault="00BC591B" w:rsidP="00BC591B">
            <w:pPr>
              <w:rPr>
                <w:sz w:val="20"/>
                <w:lang w:eastAsia="en-GB"/>
              </w:rPr>
            </w:pPr>
          </w:p>
        </w:tc>
      </w:tr>
      <w:tr w:rsidR="00BC591B" w:rsidRPr="00BC591B" w:rsidTr="00BC591B">
        <w:trPr>
          <w:trHeight w:val="53"/>
        </w:trPr>
        <w:tc>
          <w:tcPr>
            <w:tcW w:w="1038" w:type="dxa"/>
            <w:gridSpan w:val="2"/>
            <w:tcBorders>
              <w:top w:val="nil"/>
              <w:left w:val="nil"/>
              <w:bottom w:val="nil"/>
              <w:right w:val="nil"/>
            </w:tcBorders>
            <w:noWrap/>
            <w:vAlign w:val="bottom"/>
            <w:hideMark/>
          </w:tcPr>
          <w:p w:rsidR="00BC591B" w:rsidRPr="00BC591B" w:rsidRDefault="00BC591B" w:rsidP="00BC591B">
            <w:pPr>
              <w:rPr>
                <w:rFonts w:ascii="Tahoma" w:hAnsi="Tahoma" w:cs="Tahoma"/>
                <w:b/>
                <w:bCs/>
                <w:color w:val="000000"/>
                <w:sz w:val="16"/>
                <w:szCs w:val="16"/>
                <w:u w:val="single"/>
                <w:lang w:eastAsia="en-GB"/>
              </w:rPr>
            </w:pPr>
            <w:r w:rsidRPr="00BC591B">
              <w:rPr>
                <w:rFonts w:ascii="Tahoma" w:hAnsi="Tahoma" w:cs="Tahoma"/>
                <w:b/>
                <w:bCs/>
                <w:color w:val="000000"/>
                <w:sz w:val="16"/>
                <w:szCs w:val="16"/>
                <w:u w:val="single"/>
                <w:lang w:eastAsia="en-GB"/>
              </w:rPr>
              <w:t>Date</w:t>
            </w:r>
          </w:p>
        </w:tc>
        <w:tc>
          <w:tcPr>
            <w:tcW w:w="1230" w:type="dxa"/>
            <w:gridSpan w:val="2"/>
            <w:tcBorders>
              <w:top w:val="nil"/>
              <w:left w:val="nil"/>
              <w:bottom w:val="nil"/>
              <w:right w:val="nil"/>
            </w:tcBorders>
            <w:noWrap/>
            <w:vAlign w:val="bottom"/>
            <w:hideMark/>
          </w:tcPr>
          <w:p w:rsidR="00BC591B" w:rsidRPr="00BC591B" w:rsidRDefault="00BC591B" w:rsidP="00BC591B">
            <w:pPr>
              <w:rPr>
                <w:rFonts w:ascii="Tahoma" w:hAnsi="Tahoma" w:cs="Tahoma"/>
                <w:b/>
                <w:bCs/>
                <w:color w:val="000000"/>
                <w:sz w:val="16"/>
                <w:szCs w:val="16"/>
                <w:u w:val="single"/>
                <w:lang w:eastAsia="en-GB"/>
              </w:rPr>
            </w:pPr>
            <w:r w:rsidRPr="00BC591B">
              <w:rPr>
                <w:rFonts w:ascii="Tahoma" w:hAnsi="Tahoma" w:cs="Tahoma"/>
                <w:b/>
                <w:bCs/>
                <w:color w:val="000000"/>
                <w:sz w:val="16"/>
                <w:szCs w:val="16"/>
                <w:u w:val="single"/>
                <w:lang w:eastAsia="en-GB"/>
              </w:rPr>
              <w:t>Ref</w:t>
            </w:r>
          </w:p>
        </w:tc>
        <w:tc>
          <w:tcPr>
            <w:tcW w:w="2694" w:type="dxa"/>
            <w:tcBorders>
              <w:top w:val="nil"/>
              <w:left w:val="nil"/>
              <w:bottom w:val="nil"/>
              <w:right w:val="nil"/>
            </w:tcBorders>
            <w:noWrap/>
            <w:vAlign w:val="bottom"/>
            <w:hideMark/>
          </w:tcPr>
          <w:p w:rsidR="00BC591B" w:rsidRPr="00BC591B" w:rsidRDefault="00BC591B" w:rsidP="00BC591B">
            <w:pPr>
              <w:rPr>
                <w:rFonts w:ascii="Tahoma" w:hAnsi="Tahoma" w:cs="Tahoma"/>
                <w:b/>
                <w:bCs/>
                <w:color w:val="000000"/>
                <w:sz w:val="16"/>
                <w:szCs w:val="16"/>
                <w:u w:val="single"/>
                <w:lang w:eastAsia="en-GB"/>
              </w:rPr>
            </w:pPr>
            <w:r w:rsidRPr="00BC591B">
              <w:rPr>
                <w:rFonts w:ascii="Tahoma" w:hAnsi="Tahoma" w:cs="Tahoma"/>
                <w:b/>
                <w:bCs/>
                <w:color w:val="000000"/>
                <w:sz w:val="16"/>
                <w:szCs w:val="16"/>
                <w:u w:val="single"/>
                <w:lang w:eastAsia="en-GB"/>
              </w:rPr>
              <w:t>Details</w:t>
            </w:r>
          </w:p>
        </w:tc>
        <w:tc>
          <w:tcPr>
            <w:tcW w:w="1552" w:type="dxa"/>
            <w:tcBorders>
              <w:top w:val="nil"/>
              <w:left w:val="nil"/>
              <w:bottom w:val="nil"/>
              <w:right w:val="nil"/>
            </w:tcBorders>
            <w:noWrap/>
            <w:vAlign w:val="bottom"/>
            <w:hideMark/>
          </w:tcPr>
          <w:p w:rsidR="00BC591B" w:rsidRPr="00BC591B" w:rsidRDefault="00BC591B" w:rsidP="00BC591B">
            <w:pPr>
              <w:rPr>
                <w:rFonts w:ascii="Tahoma" w:hAnsi="Tahoma" w:cs="Tahoma"/>
                <w:b/>
                <w:bCs/>
                <w:color w:val="000000"/>
                <w:sz w:val="16"/>
                <w:szCs w:val="16"/>
                <w:u w:val="single"/>
                <w:lang w:eastAsia="en-GB"/>
              </w:rPr>
            </w:pPr>
          </w:p>
        </w:tc>
        <w:tc>
          <w:tcPr>
            <w:tcW w:w="1279" w:type="dxa"/>
            <w:gridSpan w:val="2"/>
            <w:tcBorders>
              <w:top w:val="nil"/>
              <w:left w:val="nil"/>
              <w:bottom w:val="nil"/>
              <w:right w:val="nil"/>
            </w:tcBorders>
            <w:noWrap/>
            <w:vAlign w:val="bottom"/>
            <w:hideMark/>
          </w:tcPr>
          <w:p w:rsidR="00BC591B" w:rsidRPr="00BC591B" w:rsidRDefault="00BC591B" w:rsidP="00BC591B">
            <w:pPr>
              <w:jc w:val="right"/>
              <w:rPr>
                <w:rFonts w:ascii="Tahoma" w:hAnsi="Tahoma" w:cs="Tahoma"/>
                <w:b/>
                <w:bCs/>
                <w:color w:val="000000"/>
                <w:sz w:val="16"/>
                <w:szCs w:val="16"/>
                <w:u w:val="single"/>
                <w:lang w:eastAsia="en-GB"/>
              </w:rPr>
            </w:pPr>
            <w:r w:rsidRPr="00BC591B">
              <w:rPr>
                <w:rFonts w:ascii="Tahoma" w:hAnsi="Tahoma" w:cs="Tahoma"/>
                <w:b/>
                <w:bCs/>
                <w:color w:val="000000"/>
                <w:sz w:val="16"/>
                <w:szCs w:val="16"/>
                <w:u w:val="single"/>
                <w:lang w:eastAsia="en-GB"/>
              </w:rPr>
              <w:t>Net Amount</w:t>
            </w:r>
          </w:p>
        </w:tc>
        <w:tc>
          <w:tcPr>
            <w:tcW w:w="1283" w:type="dxa"/>
            <w:tcBorders>
              <w:top w:val="nil"/>
              <w:left w:val="nil"/>
              <w:bottom w:val="nil"/>
              <w:right w:val="nil"/>
            </w:tcBorders>
            <w:noWrap/>
            <w:vAlign w:val="bottom"/>
            <w:hideMark/>
          </w:tcPr>
          <w:p w:rsidR="00BC591B" w:rsidRPr="00BC591B" w:rsidRDefault="00BC591B" w:rsidP="00BC591B">
            <w:pPr>
              <w:jc w:val="right"/>
              <w:rPr>
                <w:rFonts w:ascii="Tahoma" w:hAnsi="Tahoma" w:cs="Tahoma"/>
                <w:b/>
                <w:bCs/>
                <w:color w:val="000000"/>
                <w:sz w:val="16"/>
                <w:szCs w:val="16"/>
                <w:u w:val="single"/>
                <w:lang w:eastAsia="en-GB"/>
              </w:rPr>
            </w:pPr>
            <w:r w:rsidRPr="00BC591B">
              <w:rPr>
                <w:rFonts w:ascii="Tahoma" w:hAnsi="Tahoma" w:cs="Tahoma"/>
                <w:b/>
                <w:bCs/>
                <w:color w:val="000000"/>
                <w:sz w:val="16"/>
                <w:szCs w:val="16"/>
                <w:u w:val="single"/>
                <w:lang w:eastAsia="en-GB"/>
              </w:rPr>
              <w:t>Tax Amount</w:t>
            </w:r>
          </w:p>
        </w:tc>
        <w:tc>
          <w:tcPr>
            <w:tcW w:w="1414" w:type="dxa"/>
            <w:gridSpan w:val="2"/>
            <w:tcBorders>
              <w:top w:val="nil"/>
              <w:left w:val="nil"/>
              <w:bottom w:val="nil"/>
              <w:right w:val="nil"/>
            </w:tcBorders>
            <w:noWrap/>
            <w:vAlign w:val="bottom"/>
            <w:hideMark/>
          </w:tcPr>
          <w:p w:rsidR="00BC591B" w:rsidRPr="00BC591B" w:rsidRDefault="00BC591B" w:rsidP="00BC591B">
            <w:pPr>
              <w:jc w:val="right"/>
              <w:rPr>
                <w:rFonts w:ascii="Tahoma" w:hAnsi="Tahoma" w:cs="Tahoma"/>
                <w:b/>
                <w:bCs/>
                <w:color w:val="000000"/>
                <w:sz w:val="16"/>
                <w:szCs w:val="16"/>
                <w:u w:val="single"/>
                <w:lang w:eastAsia="en-GB"/>
              </w:rPr>
            </w:pPr>
            <w:r w:rsidRPr="00BC591B">
              <w:rPr>
                <w:rFonts w:ascii="Tahoma" w:hAnsi="Tahoma" w:cs="Tahoma"/>
                <w:b/>
                <w:bCs/>
                <w:color w:val="000000"/>
                <w:sz w:val="16"/>
                <w:szCs w:val="16"/>
                <w:u w:val="single"/>
                <w:lang w:eastAsia="en-GB"/>
              </w:rPr>
              <w:t>Gross Amount</w:t>
            </w:r>
          </w:p>
        </w:tc>
      </w:tr>
      <w:tr w:rsidR="00BC591B" w:rsidRPr="00BC591B" w:rsidTr="00CF1187">
        <w:trPr>
          <w:trHeight w:val="53"/>
        </w:trPr>
        <w:tc>
          <w:tcPr>
            <w:tcW w:w="1038" w:type="dxa"/>
            <w:gridSpan w:val="2"/>
            <w:tcBorders>
              <w:top w:val="nil"/>
              <w:left w:val="nil"/>
              <w:bottom w:val="nil"/>
              <w:right w:val="nil"/>
            </w:tcBorders>
            <w:noWrap/>
            <w:vAlign w:val="bottom"/>
            <w:hideMark/>
          </w:tcPr>
          <w:p w:rsidR="00BC591B" w:rsidRPr="00BC591B" w:rsidRDefault="00BC591B" w:rsidP="00BC591B">
            <w:pPr>
              <w:rPr>
                <w:rFonts w:ascii="Tahoma" w:hAnsi="Tahoma" w:cs="Tahoma"/>
                <w:color w:val="000000"/>
                <w:sz w:val="16"/>
                <w:szCs w:val="16"/>
                <w:lang w:eastAsia="en-GB"/>
              </w:rPr>
            </w:pPr>
            <w:r w:rsidRPr="00BC591B">
              <w:rPr>
                <w:rFonts w:ascii="Tahoma" w:hAnsi="Tahoma" w:cs="Tahoma"/>
                <w:color w:val="000000"/>
                <w:sz w:val="16"/>
                <w:szCs w:val="16"/>
                <w:lang w:eastAsia="en-GB"/>
              </w:rPr>
              <w:t>01/04/2017</w:t>
            </w:r>
          </w:p>
        </w:tc>
        <w:tc>
          <w:tcPr>
            <w:tcW w:w="1230" w:type="dxa"/>
            <w:gridSpan w:val="2"/>
            <w:tcBorders>
              <w:top w:val="nil"/>
              <w:left w:val="nil"/>
              <w:bottom w:val="nil"/>
              <w:right w:val="nil"/>
            </w:tcBorders>
            <w:noWrap/>
            <w:vAlign w:val="bottom"/>
            <w:hideMark/>
          </w:tcPr>
          <w:p w:rsidR="00BC591B" w:rsidRPr="00BC591B" w:rsidRDefault="00BC591B" w:rsidP="00BC591B">
            <w:pPr>
              <w:rPr>
                <w:rFonts w:ascii="Tahoma" w:hAnsi="Tahoma" w:cs="Tahoma"/>
                <w:color w:val="000000"/>
                <w:sz w:val="16"/>
                <w:szCs w:val="16"/>
                <w:lang w:eastAsia="en-GB"/>
              </w:rPr>
            </w:pPr>
            <w:r w:rsidRPr="00BC591B">
              <w:rPr>
                <w:rFonts w:ascii="Tahoma" w:hAnsi="Tahoma" w:cs="Tahoma"/>
                <w:color w:val="000000"/>
                <w:sz w:val="16"/>
                <w:szCs w:val="16"/>
                <w:lang w:eastAsia="en-GB"/>
              </w:rPr>
              <w:t>1/IG5386</w:t>
            </w:r>
          </w:p>
        </w:tc>
        <w:tc>
          <w:tcPr>
            <w:tcW w:w="4246" w:type="dxa"/>
            <w:gridSpan w:val="2"/>
            <w:tcBorders>
              <w:top w:val="nil"/>
              <w:left w:val="nil"/>
              <w:bottom w:val="nil"/>
              <w:right w:val="nil"/>
            </w:tcBorders>
            <w:noWrap/>
            <w:vAlign w:val="bottom"/>
            <w:hideMark/>
          </w:tcPr>
          <w:p w:rsidR="00BC591B" w:rsidRPr="00BC591B" w:rsidRDefault="00BC591B" w:rsidP="00BC591B">
            <w:pPr>
              <w:rPr>
                <w:rFonts w:ascii="Tahoma" w:hAnsi="Tahoma" w:cs="Tahoma"/>
                <w:color w:val="000000"/>
                <w:sz w:val="16"/>
                <w:szCs w:val="16"/>
                <w:lang w:eastAsia="en-GB"/>
              </w:rPr>
            </w:pPr>
            <w:r w:rsidRPr="00BC591B">
              <w:rPr>
                <w:rFonts w:ascii="Tahoma" w:hAnsi="Tahoma" w:cs="Tahoma"/>
                <w:color w:val="000000"/>
                <w:sz w:val="16"/>
                <w:szCs w:val="16"/>
                <w:lang w:eastAsia="en-GB"/>
              </w:rPr>
              <w:t>Office - Printer cartridges</w:t>
            </w:r>
          </w:p>
        </w:tc>
        <w:tc>
          <w:tcPr>
            <w:tcW w:w="1279" w:type="dxa"/>
            <w:gridSpan w:val="2"/>
            <w:tcBorders>
              <w:top w:val="nil"/>
              <w:left w:val="nil"/>
              <w:bottom w:val="nil"/>
              <w:right w:val="nil"/>
            </w:tcBorders>
            <w:noWrap/>
            <w:vAlign w:val="bottom"/>
            <w:hideMark/>
          </w:tcPr>
          <w:p w:rsidR="00BC591B" w:rsidRPr="00BC591B" w:rsidRDefault="00BC591B" w:rsidP="00BC591B">
            <w:pPr>
              <w:jc w:val="right"/>
              <w:rPr>
                <w:rFonts w:ascii="Tahoma" w:hAnsi="Tahoma" w:cs="Tahoma"/>
                <w:color w:val="000000"/>
                <w:sz w:val="16"/>
                <w:szCs w:val="16"/>
                <w:lang w:eastAsia="en-GB"/>
              </w:rPr>
            </w:pPr>
            <w:r w:rsidRPr="00BC591B">
              <w:rPr>
                <w:rFonts w:ascii="Tahoma" w:hAnsi="Tahoma" w:cs="Tahoma"/>
                <w:color w:val="000000"/>
                <w:sz w:val="16"/>
                <w:szCs w:val="16"/>
                <w:lang w:eastAsia="en-GB"/>
              </w:rPr>
              <w:t>546.93</w:t>
            </w:r>
          </w:p>
        </w:tc>
        <w:tc>
          <w:tcPr>
            <w:tcW w:w="1283" w:type="dxa"/>
            <w:tcBorders>
              <w:top w:val="nil"/>
              <w:left w:val="nil"/>
              <w:bottom w:val="nil"/>
              <w:right w:val="nil"/>
            </w:tcBorders>
            <w:noWrap/>
            <w:vAlign w:val="bottom"/>
            <w:hideMark/>
          </w:tcPr>
          <w:p w:rsidR="00BC591B" w:rsidRPr="00BC591B" w:rsidRDefault="00BC591B" w:rsidP="00BC591B">
            <w:pPr>
              <w:jc w:val="right"/>
              <w:rPr>
                <w:rFonts w:ascii="Tahoma" w:hAnsi="Tahoma" w:cs="Tahoma"/>
                <w:color w:val="000000"/>
                <w:sz w:val="16"/>
                <w:szCs w:val="16"/>
                <w:lang w:eastAsia="en-GB"/>
              </w:rPr>
            </w:pPr>
            <w:r w:rsidRPr="00BC591B">
              <w:rPr>
                <w:rFonts w:ascii="Tahoma" w:hAnsi="Tahoma" w:cs="Tahoma"/>
                <w:color w:val="000000"/>
                <w:sz w:val="16"/>
                <w:szCs w:val="16"/>
                <w:lang w:eastAsia="en-GB"/>
              </w:rPr>
              <w:t>109.38</w:t>
            </w:r>
          </w:p>
        </w:tc>
        <w:tc>
          <w:tcPr>
            <w:tcW w:w="1414" w:type="dxa"/>
            <w:gridSpan w:val="2"/>
            <w:tcBorders>
              <w:top w:val="nil"/>
              <w:left w:val="nil"/>
              <w:bottom w:val="nil"/>
              <w:right w:val="nil"/>
            </w:tcBorders>
            <w:noWrap/>
            <w:vAlign w:val="bottom"/>
            <w:hideMark/>
          </w:tcPr>
          <w:p w:rsidR="00BC591B" w:rsidRPr="00BC591B" w:rsidRDefault="00BC591B" w:rsidP="00BC591B">
            <w:pPr>
              <w:jc w:val="right"/>
              <w:rPr>
                <w:rFonts w:ascii="Tahoma" w:hAnsi="Tahoma" w:cs="Tahoma"/>
                <w:color w:val="000000"/>
                <w:sz w:val="16"/>
                <w:szCs w:val="16"/>
                <w:lang w:eastAsia="en-GB"/>
              </w:rPr>
            </w:pPr>
            <w:r w:rsidRPr="00BC591B">
              <w:rPr>
                <w:rFonts w:ascii="Tahoma" w:hAnsi="Tahoma" w:cs="Tahoma"/>
                <w:color w:val="000000"/>
                <w:sz w:val="16"/>
                <w:szCs w:val="16"/>
                <w:lang w:eastAsia="en-GB"/>
              </w:rPr>
              <w:t>656.31</w:t>
            </w:r>
          </w:p>
        </w:tc>
      </w:tr>
      <w:tr w:rsidR="00BC591B" w:rsidRPr="00BC591B" w:rsidTr="00BC591B">
        <w:trPr>
          <w:trHeight w:val="270"/>
        </w:trPr>
        <w:tc>
          <w:tcPr>
            <w:tcW w:w="1038" w:type="dxa"/>
            <w:gridSpan w:val="2"/>
            <w:tcBorders>
              <w:top w:val="nil"/>
              <w:left w:val="nil"/>
              <w:bottom w:val="nil"/>
              <w:right w:val="nil"/>
            </w:tcBorders>
            <w:noWrap/>
            <w:vAlign w:val="bottom"/>
            <w:hideMark/>
          </w:tcPr>
          <w:p w:rsidR="00BC591B" w:rsidRPr="00BC591B" w:rsidRDefault="00BC591B" w:rsidP="00BC591B">
            <w:pPr>
              <w:rPr>
                <w:rFonts w:ascii="Tahoma" w:hAnsi="Tahoma" w:cs="Tahoma"/>
                <w:color w:val="000000"/>
                <w:sz w:val="16"/>
                <w:szCs w:val="16"/>
                <w:lang w:eastAsia="en-GB"/>
              </w:rPr>
            </w:pPr>
            <w:r w:rsidRPr="00BC591B">
              <w:rPr>
                <w:rFonts w:ascii="Tahoma" w:hAnsi="Tahoma" w:cs="Tahoma"/>
                <w:color w:val="000000"/>
                <w:sz w:val="16"/>
                <w:szCs w:val="16"/>
                <w:lang w:eastAsia="en-GB"/>
              </w:rPr>
              <w:t>19/04/2017</w:t>
            </w:r>
          </w:p>
        </w:tc>
        <w:tc>
          <w:tcPr>
            <w:tcW w:w="1230" w:type="dxa"/>
            <w:gridSpan w:val="2"/>
            <w:tcBorders>
              <w:top w:val="nil"/>
              <w:left w:val="nil"/>
              <w:bottom w:val="nil"/>
              <w:right w:val="nil"/>
            </w:tcBorders>
            <w:noWrap/>
            <w:vAlign w:val="bottom"/>
            <w:hideMark/>
          </w:tcPr>
          <w:p w:rsidR="00BC591B" w:rsidRPr="00BC591B" w:rsidRDefault="00BC591B" w:rsidP="00BC591B">
            <w:pPr>
              <w:rPr>
                <w:rFonts w:ascii="Tahoma" w:hAnsi="Tahoma" w:cs="Tahoma"/>
                <w:color w:val="000000"/>
                <w:sz w:val="16"/>
                <w:szCs w:val="16"/>
                <w:lang w:eastAsia="en-GB"/>
              </w:rPr>
            </w:pPr>
            <w:r w:rsidRPr="00BC591B">
              <w:rPr>
                <w:rFonts w:ascii="Tahoma" w:hAnsi="Tahoma" w:cs="Tahoma"/>
                <w:color w:val="000000"/>
                <w:sz w:val="16"/>
                <w:szCs w:val="16"/>
                <w:lang w:eastAsia="en-GB"/>
              </w:rPr>
              <w:t>Faster Payment</w:t>
            </w:r>
          </w:p>
        </w:tc>
        <w:tc>
          <w:tcPr>
            <w:tcW w:w="4246" w:type="dxa"/>
            <w:gridSpan w:val="2"/>
            <w:tcBorders>
              <w:top w:val="nil"/>
              <w:left w:val="nil"/>
              <w:bottom w:val="nil"/>
              <w:right w:val="nil"/>
            </w:tcBorders>
            <w:noWrap/>
            <w:vAlign w:val="bottom"/>
            <w:hideMark/>
          </w:tcPr>
          <w:p w:rsidR="00BC591B" w:rsidRPr="00BC591B" w:rsidRDefault="00BC591B" w:rsidP="00BC591B">
            <w:pPr>
              <w:rPr>
                <w:rFonts w:ascii="Tahoma" w:hAnsi="Tahoma" w:cs="Tahoma"/>
                <w:color w:val="000000"/>
                <w:sz w:val="16"/>
                <w:szCs w:val="16"/>
                <w:lang w:eastAsia="en-GB"/>
              </w:rPr>
            </w:pPr>
            <w:r w:rsidRPr="00BC591B">
              <w:rPr>
                <w:rFonts w:ascii="Tahoma" w:hAnsi="Tahoma" w:cs="Tahoma"/>
                <w:color w:val="000000"/>
                <w:sz w:val="16"/>
                <w:szCs w:val="16"/>
                <w:lang w:eastAsia="en-GB"/>
              </w:rPr>
              <w:t>Purchase Payment</w:t>
            </w:r>
          </w:p>
        </w:tc>
        <w:tc>
          <w:tcPr>
            <w:tcW w:w="1279" w:type="dxa"/>
            <w:gridSpan w:val="2"/>
            <w:tcBorders>
              <w:top w:val="nil"/>
              <w:left w:val="nil"/>
              <w:bottom w:val="nil"/>
              <w:right w:val="nil"/>
            </w:tcBorders>
            <w:noWrap/>
            <w:vAlign w:val="bottom"/>
            <w:hideMark/>
          </w:tcPr>
          <w:p w:rsidR="00BC591B" w:rsidRPr="00BC591B" w:rsidRDefault="00BC591B" w:rsidP="00BC591B">
            <w:pPr>
              <w:jc w:val="right"/>
              <w:rPr>
                <w:rFonts w:ascii="Tahoma" w:hAnsi="Tahoma" w:cs="Tahoma"/>
                <w:color w:val="000000"/>
                <w:sz w:val="16"/>
                <w:szCs w:val="16"/>
                <w:lang w:eastAsia="en-GB"/>
              </w:rPr>
            </w:pPr>
            <w:r w:rsidRPr="00BC591B">
              <w:rPr>
                <w:rFonts w:ascii="Tahoma" w:hAnsi="Tahoma" w:cs="Tahoma"/>
                <w:color w:val="000000"/>
                <w:sz w:val="16"/>
                <w:szCs w:val="16"/>
                <w:lang w:eastAsia="en-GB"/>
              </w:rPr>
              <w:t>-656.32</w:t>
            </w:r>
          </w:p>
        </w:tc>
        <w:tc>
          <w:tcPr>
            <w:tcW w:w="1283" w:type="dxa"/>
            <w:tcBorders>
              <w:top w:val="nil"/>
              <w:left w:val="nil"/>
              <w:bottom w:val="nil"/>
              <w:right w:val="nil"/>
            </w:tcBorders>
            <w:noWrap/>
            <w:vAlign w:val="bottom"/>
            <w:hideMark/>
          </w:tcPr>
          <w:p w:rsidR="00BC591B" w:rsidRPr="00BC591B" w:rsidRDefault="00BC591B" w:rsidP="00BC591B">
            <w:pPr>
              <w:jc w:val="right"/>
              <w:rPr>
                <w:rFonts w:ascii="Tahoma" w:hAnsi="Tahoma" w:cs="Tahoma"/>
                <w:color w:val="000000"/>
                <w:sz w:val="16"/>
                <w:szCs w:val="16"/>
                <w:lang w:eastAsia="en-GB"/>
              </w:rPr>
            </w:pPr>
            <w:r w:rsidRPr="00BC591B">
              <w:rPr>
                <w:rFonts w:ascii="Tahoma" w:hAnsi="Tahoma" w:cs="Tahoma"/>
                <w:color w:val="000000"/>
                <w:sz w:val="16"/>
                <w:szCs w:val="16"/>
                <w:lang w:eastAsia="en-GB"/>
              </w:rPr>
              <w:t>0.00</w:t>
            </w:r>
          </w:p>
        </w:tc>
        <w:tc>
          <w:tcPr>
            <w:tcW w:w="1414" w:type="dxa"/>
            <w:gridSpan w:val="2"/>
            <w:tcBorders>
              <w:top w:val="nil"/>
              <w:left w:val="nil"/>
              <w:bottom w:val="nil"/>
              <w:right w:val="nil"/>
            </w:tcBorders>
            <w:noWrap/>
            <w:vAlign w:val="bottom"/>
            <w:hideMark/>
          </w:tcPr>
          <w:p w:rsidR="00BC591B" w:rsidRPr="00BC591B" w:rsidRDefault="00BC591B" w:rsidP="00BC591B">
            <w:pPr>
              <w:jc w:val="right"/>
              <w:rPr>
                <w:rFonts w:ascii="Tahoma" w:hAnsi="Tahoma" w:cs="Tahoma"/>
                <w:color w:val="000000"/>
                <w:sz w:val="16"/>
                <w:szCs w:val="16"/>
                <w:lang w:eastAsia="en-GB"/>
              </w:rPr>
            </w:pPr>
            <w:r w:rsidRPr="00BC591B">
              <w:rPr>
                <w:rFonts w:ascii="Tahoma" w:hAnsi="Tahoma" w:cs="Tahoma"/>
                <w:color w:val="000000"/>
                <w:sz w:val="16"/>
                <w:szCs w:val="16"/>
                <w:lang w:eastAsia="en-GB"/>
              </w:rPr>
              <w:t>-656.32</w:t>
            </w:r>
          </w:p>
        </w:tc>
      </w:tr>
      <w:tr w:rsidR="00BC591B" w:rsidRPr="00BC591B" w:rsidTr="00CF1187">
        <w:trPr>
          <w:trHeight w:val="53"/>
        </w:trPr>
        <w:tc>
          <w:tcPr>
            <w:tcW w:w="1038" w:type="dxa"/>
            <w:gridSpan w:val="2"/>
            <w:tcBorders>
              <w:top w:val="nil"/>
              <w:left w:val="nil"/>
              <w:bottom w:val="nil"/>
              <w:right w:val="nil"/>
            </w:tcBorders>
            <w:noWrap/>
            <w:vAlign w:val="bottom"/>
            <w:hideMark/>
          </w:tcPr>
          <w:p w:rsidR="00BC591B" w:rsidRPr="00BC591B" w:rsidRDefault="00BC591B" w:rsidP="00BC591B">
            <w:pPr>
              <w:rPr>
                <w:rFonts w:ascii="Tahoma" w:hAnsi="Tahoma" w:cs="Tahoma"/>
                <w:color w:val="000000"/>
                <w:sz w:val="16"/>
                <w:szCs w:val="16"/>
                <w:lang w:eastAsia="en-GB"/>
              </w:rPr>
            </w:pPr>
            <w:r w:rsidRPr="00BC591B">
              <w:rPr>
                <w:rFonts w:ascii="Tahoma" w:hAnsi="Tahoma" w:cs="Tahoma"/>
                <w:color w:val="000000"/>
                <w:sz w:val="16"/>
                <w:szCs w:val="16"/>
                <w:lang w:eastAsia="en-GB"/>
              </w:rPr>
              <w:t>24/04/2017</w:t>
            </w:r>
          </w:p>
        </w:tc>
        <w:tc>
          <w:tcPr>
            <w:tcW w:w="1230" w:type="dxa"/>
            <w:gridSpan w:val="2"/>
            <w:tcBorders>
              <w:top w:val="nil"/>
              <w:left w:val="nil"/>
              <w:bottom w:val="nil"/>
              <w:right w:val="nil"/>
            </w:tcBorders>
            <w:noWrap/>
            <w:vAlign w:val="bottom"/>
            <w:hideMark/>
          </w:tcPr>
          <w:p w:rsidR="00BC591B" w:rsidRPr="00BC591B" w:rsidRDefault="00BC591B" w:rsidP="00BC591B">
            <w:pPr>
              <w:rPr>
                <w:rFonts w:ascii="Tahoma" w:hAnsi="Tahoma" w:cs="Tahoma"/>
                <w:color w:val="000000"/>
                <w:sz w:val="16"/>
                <w:szCs w:val="16"/>
                <w:lang w:eastAsia="en-GB"/>
              </w:rPr>
            </w:pPr>
            <w:r w:rsidRPr="00BC591B">
              <w:rPr>
                <w:rFonts w:ascii="Tahoma" w:hAnsi="Tahoma" w:cs="Tahoma"/>
                <w:color w:val="000000"/>
                <w:sz w:val="16"/>
                <w:szCs w:val="16"/>
                <w:lang w:eastAsia="en-GB"/>
              </w:rPr>
              <w:t>1/IG6280</w:t>
            </w:r>
          </w:p>
        </w:tc>
        <w:tc>
          <w:tcPr>
            <w:tcW w:w="4246" w:type="dxa"/>
            <w:gridSpan w:val="2"/>
            <w:tcBorders>
              <w:top w:val="nil"/>
              <w:left w:val="nil"/>
              <w:bottom w:val="nil"/>
              <w:right w:val="nil"/>
            </w:tcBorders>
            <w:noWrap/>
            <w:vAlign w:val="bottom"/>
            <w:hideMark/>
          </w:tcPr>
          <w:p w:rsidR="00BC591B" w:rsidRPr="00BC591B" w:rsidRDefault="0096097A" w:rsidP="00BC591B">
            <w:pPr>
              <w:rPr>
                <w:rFonts w:ascii="Tahoma" w:hAnsi="Tahoma" w:cs="Tahoma"/>
                <w:color w:val="000000"/>
                <w:sz w:val="16"/>
                <w:szCs w:val="16"/>
                <w:lang w:eastAsia="en-GB"/>
              </w:rPr>
            </w:pPr>
            <w:r w:rsidRPr="00BC591B">
              <w:rPr>
                <w:rFonts w:ascii="Tahoma" w:hAnsi="Tahoma" w:cs="Tahoma"/>
                <w:color w:val="000000"/>
                <w:sz w:val="16"/>
                <w:szCs w:val="16"/>
                <w:lang w:eastAsia="en-GB"/>
              </w:rPr>
              <w:t>Office</w:t>
            </w:r>
            <w:r w:rsidR="00BC591B" w:rsidRPr="00BC591B">
              <w:rPr>
                <w:rFonts w:ascii="Tahoma" w:hAnsi="Tahoma" w:cs="Tahoma"/>
                <w:color w:val="000000"/>
                <w:sz w:val="16"/>
                <w:szCs w:val="16"/>
                <w:lang w:eastAsia="en-GB"/>
              </w:rPr>
              <w:t xml:space="preserve"> - Printer cartridges &amp; refills</w:t>
            </w:r>
          </w:p>
        </w:tc>
        <w:tc>
          <w:tcPr>
            <w:tcW w:w="1279" w:type="dxa"/>
            <w:gridSpan w:val="2"/>
            <w:tcBorders>
              <w:top w:val="nil"/>
              <w:left w:val="nil"/>
              <w:bottom w:val="nil"/>
              <w:right w:val="nil"/>
            </w:tcBorders>
            <w:noWrap/>
            <w:vAlign w:val="bottom"/>
            <w:hideMark/>
          </w:tcPr>
          <w:p w:rsidR="00BC591B" w:rsidRPr="00BC591B" w:rsidRDefault="00BC591B" w:rsidP="00BC591B">
            <w:pPr>
              <w:jc w:val="right"/>
              <w:rPr>
                <w:rFonts w:ascii="Tahoma" w:hAnsi="Tahoma" w:cs="Tahoma"/>
                <w:color w:val="000000"/>
                <w:sz w:val="16"/>
                <w:szCs w:val="16"/>
                <w:lang w:eastAsia="en-GB"/>
              </w:rPr>
            </w:pPr>
            <w:r w:rsidRPr="00BC591B">
              <w:rPr>
                <w:rFonts w:ascii="Tahoma" w:hAnsi="Tahoma" w:cs="Tahoma"/>
                <w:color w:val="000000"/>
                <w:sz w:val="16"/>
                <w:szCs w:val="16"/>
                <w:lang w:eastAsia="en-GB"/>
              </w:rPr>
              <w:t>48.99</w:t>
            </w:r>
          </w:p>
        </w:tc>
        <w:tc>
          <w:tcPr>
            <w:tcW w:w="1283" w:type="dxa"/>
            <w:tcBorders>
              <w:top w:val="nil"/>
              <w:left w:val="nil"/>
              <w:bottom w:val="nil"/>
              <w:right w:val="nil"/>
            </w:tcBorders>
            <w:noWrap/>
            <w:vAlign w:val="bottom"/>
            <w:hideMark/>
          </w:tcPr>
          <w:p w:rsidR="00BC591B" w:rsidRPr="00BC591B" w:rsidRDefault="00BC591B" w:rsidP="00BC591B">
            <w:pPr>
              <w:jc w:val="right"/>
              <w:rPr>
                <w:rFonts w:ascii="Tahoma" w:hAnsi="Tahoma" w:cs="Tahoma"/>
                <w:color w:val="000000"/>
                <w:sz w:val="16"/>
                <w:szCs w:val="16"/>
                <w:lang w:eastAsia="en-GB"/>
              </w:rPr>
            </w:pPr>
            <w:r w:rsidRPr="00BC591B">
              <w:rPr>
                <w:rFonts w:ascii="Tahoma" w:hAnsi="Tahoma" w:cs="Tahoma"/>
                <w:color w:val="000000"/>
                <w:sz w:val="16"/>
                <w:szCs w:val="16"/>
                <w:lang w:eastAsia="en-GB"/>
              </w:rPr>
              <w:t>9.79</w:t>
            </w:r>
          </w:p>
        </w:tc>
        <w:tc>
          <w:tcPr>
            <w:tcW w:w="1414" w:type="dxa"/>
            <w:gridSpan w:val="2"/>
            <w:tcBorders>
              <w:top w:val="nil"/>
              <w:left w:val="nil"/>
              <w:bottom w:val="nil"/>
              <w:right w:val="nil"/>
            </w:tcBorders>
            <w:noWrap/>
            <w:vAlign w:val="bottom"/>
            <w:hideMark/>
          </w:tcPr>
          <w:p w:rsidR="00BC591B" w:rsidRPr="00BC591B" w:rsidRDefault="00BC591B" w:rsidP="00BC591B">
            <w:pPr>
              <w:jc w:val="right"/>
              <w:rPr>
                <w:rFonts w:ascii="Tahoma" w:hAnsi="Tahoma" w:cs="Tahoma"/>
                <w:color w:val="000000"/>
                <w:sz w:val="16"/>
                <w:szCs w:val="16"/>
                <w:lang w:eastAsia="en-GB"/>
              </w:rPr>
            </w:pPr>
            <w:r w:rsidRPr="00BC591B">
              <w:rPr>
                <w:rFonts w:ascii="Tahoma" w:hAnsi="Tahoma" w:cs="Tahoma"/>
                <w:color w:val="000000"/>
                <w:sz w:val="16"/>
                <w:szCs w:val="16"/>
                <w:lang w:eastAsia="en-GB"/>
              </w:rPr>
              <w:t>58.78</w:t>
            </w:r>
          </w:p>
        </w:tc>
      </w:tr>
      <w:tr w:rsidR="00BC591B" w:rsidRPr="00BC591B" w:rsidTr="00CF1187">
        <w:trPr>
          <w:trHeight w:val="121"/>
        </w:trPr>
        <w:tc>
          <w:tcPr>
            <w:tcW w:w="1038" w:type="dxa"/>
            <w:gridSpan w:val="2"/>
            <w:tcBorders>
              <w:top w:val="nil"/>
              <w:left w:val="nil"/>
              <w:bottom w:val="nil"/>
              <w:right w:val="nil"/>
            </w:tcBorders>
            <w:noWrap/>
            <w:vAlign w:val="bottom"/>
            <w:hideMark/>
          </w:tcPr>
          <w:p w:rsidR="00BC591B" w:rsidRPr="00BC591B" w:rsidRDefault="00BC591B" w:rsidP="00BC591B">
            <w:pPr>
              <w:rPr>
                <w:rFonts w:ascii="Tahoma" w:hAnsi="Tahoma" w:cs="Tahoma"/>
                <w:color w:val="000000"/>
                <w:sz w:val="16"/>
                <w:szCs w:val="16"/>
                <w:lang w:eastAsia="en-GB"/>
              </w:rPr>
            </w:pPr>
            <w:r w:rsidRPr="00BC591B">
              <w:rPr>
                <w:rFonts w:ascii="Tahoma" w:hAnsi="Tahoma" w:cs="Tahoma"/>
                <w:color w:val="000000"/>
                <w:sz w:val="16"/>
                <w:szCs w:val="16"/>
                <w:lang w:eastAsia="en-GB"/>
              </w:rPr>
              <w:t>25/04/2017</w:t>
            </w:r>
          </w:p>
        </w:tc>
        <w:tc>
          <w:tcPr>
            <w:tcW w:w="1230" w:type="dxa"/>
            <w:gridSpan w:val="2"/>
            <w:tcBorders>
              <w:top w:val="nil"/>
              <w:left w:val="nil"/>
              <w:bottom w:val="nil"/>
              <w:right w:val="nil"/>
            </w:tcBorders>
            <w:noWrap/>
            <w:vAlign w:val="bottom"/>
            <w:hideMark/>
          </w:tcPr>
          <w:p w:rsidR="00BC591B" w:rsidRPr="00BC591B" w:rsidRDefault="00BC591B" w:rsidP="00BC591B">
            <w:pPr>
              <w:rPr>
                <w:rFonts w:ascii="Tahoma" w:hAnsi="Tahoma" w:cs="Tahoma"/>
                <w:color w:val="000000"/>
                <w:sz w:val="16"/>
                <w:szCs w:val="16"/>
                <w:lang w:eastAsia="en-GB"/>
              </w:rPr>
            </w:pPr>
            <w:r w:rsidRPr="00BC591B">
              <w:rPr>
                <w:rFonts w:ascii="Tahoma" w:hAnsi="Tahoma" w:cs="Tahoma"/>
                <w:color w:val="000000"/>
                <w:sz w:val="16"/>
                <w:szCs w:val="16"/>
                <w:lang w:eastAsia="en-GB"/>
              </w:rPr>
              <w:t>3200292</w:t>
            </w:r>
          </w:p>
        </w:tc>
        <w:tc>
          <w:tcPr>
            <w:tcW w:w="4246" w:type="dxa"/>
            <w:gridSpan w:val="2"/>
            <w:tcBorders>
              <w:top w:val="nil"/>
              <w:left w:val="nil"/>
              <w:bottom w:val="nil"/>
              <w:right w:val="nil"/>
            </w:tcBorders>
            <w:vAlign w:val="bottom"/>
            <w:hideMark/>
          </w:tcPr>
          <w:p w:rsidR="00BC591B" w:rsidRPr="00BC591B" w:rsidRDefault="00BC591B" w:rsidP="00BC591B">
            <w:pPr>
              <w:rPr>
                <w:rFonts w:ascii="Tahoma" w:hAnsi="Tahoma" w:cs="Tahoma"/>
                <w:color w:val="000000"/>
                <w:sz w:val="16"/>
                <w:szCs w:val="16"/>
                <w:lang w:eastAsia="en-GB"/>
              </w:rPr>
            </w:pPr>
            <w:r w:rsidRPr="00BC591B">
              <w:rPr>
                <w:rFonts w:ascii="Tahoma" w:hAnsi="Tahoma" w:cs="Tahoma"/>
                <w:color w:val="000000"/>
                <w:sz w:val="16"/>
                <w:szCs w:val="16"/>
                <w:lang w:eastAsia="en-GB"/>
              </w:rPr>
              <w:t>Office - 1/4ly printer cartridge contract (197163 sheets to date)</w:t>
            </w:r>
          </w:p>
        </w:tc>
        <w:tc>
          <w:tcPr>
            <w:tcW w:w="1279" w:type="dxa"/>
            <w:gridSpan w:val="2"/>
            <w:tcBorders>
              <w:top w:val="nil"/>
              <w:left w:val="nil"/>
              <w:bottom w:val="nil"/>
              <w:right w:val="nil"/>
            </w:tcBorders>
            <w:noWrap/>
            <w:vAlign w:val="bottom"/>
            <w:hideMark/>
          </w:tcPr>
          <w:p w:rsidR="00BC591B" w:rsidRPr="00BC591B" w:rsidRDefault="00BC591B" w:rsidP="00BC591B">
            <w:pPr>
              <w:jc w:val="right"/>
              <w:rPr>
                <w:rFonts w:ascii="Tahoma" w:hAnsi="Tahoma" w:cs="Tahoma"/>
                <w:color w:val="000000"/>
                <w:sz w:val="16"/>
                <w:szCs w:val="16"/>
                <w:lang w:eastAsia="en-GB"/>
              </w:rPr>
            </w:pPr>
            <w:r w:rsidRPr="00BC591B">
              <w:rPr>
                <w:rFonts w:ascii="Tahoma" w:hAnsi="Tahoma" w:cs="Tahoma"/>
                <w:color w:val="000000"/>
                <w:sz w:val="16"/>
                <w:szCs w:val="16"/>
                <w:lang w:eastAsia="en-GB"/>
              </w:rPr>
              <w:t>135.84</w:t>
            </w:r>
          </w:p>
        </w:tc>
        <w:tc>
          <w:tcPr>
            <w:tcW w:w="1283" w:type="dxa"/>
            <w:tcBorders>
              <w:top w:val="nil"/>
              <w:left w:val="nil"/>
              <w:bottom w:val="nil"/>
              <w:right w:val="nil"/>
            </w:tcBorders>
            <w:noWrap/>
            <w:vAlign w:val="bottom"/>
            <w:hideMark/>
          </w:tcPr>
          <w:p w:rsidR="00BC591B" w:rsidRPr="00BC591B" w:rsidRDefault="00BC591B" w:rsidP="00BC591B">
            <w:pPr>
              <w:jc w:val="right"/>
              <w:rPr>
                <w:rFonts w:ascii="Tahoma" w:hAnsi="Tahoma" w:cs="Tahoma"/>
                <w:color w:val="000000"/>
                <w:sz w:val="16"/>
                <w:szCs w:val="16"/>
                <w:lang w:eastAsia="en-GB"/>
              </w:rPr>
            </w:pPr>
            <w:r w:rsidRPr="00BC591B">
              <w:rPr>
                <w:rFonts w:ascii="Tahoma" w:hAnsi="Tahoma" w:cs="Tahoma"/>
                <w:color w:val="000000"/>
                <w:sz w:val="16"/>
                <w:szCs w:val="16"/>
                <w:lang w:eastAsia="en-GB"/>
              </w:rPr>
              <w:t>27.17</w:t>
            </w:r>
          </w:p>
        </w:tc>
        <w:tc>
          <w:tcPr>
            <w:tcW w:w="1414" w:type="dxa"/>
            <w:gridSpan w:val="2"/>
            <w:tcBorders>
              <w:top w:val="nil"/>
              <w:left w:val="nil"/>
              <w:bottom w:val="nil"/>
              <w:right w:val="nil"/>
            </w:tcBorders>
            <w:noWrap/>
            <w:vAlign w:val="bottom"/>
            <w:hideMark/>
          </w:tcPr>
          <w:p w:rsidR="00BC591B" w:rsidRPr="00BC591B" w:rsidRDefault="00BC591B" w:rsidP="00BC591B">
            <w:pPr>
              <w:jc w:val="right"/>
              <w:rPr>
                <w:rFonts w:ascii="Tahoma" w:hAnsi="Tahoma" w:cs="Tahoma"/>
                <w:color w:val="000000"/>
                <w:sz w:val="16"/>
                <w:szCs w:val="16"/>
                <w:lang w:eastAsia="en-GB"/>
              </w:rPr>
            </w:pPr>
            <w:r w:rsidRPr="00BC591B">
              <w:rPr>
                <w:rFonts w:ascii="Tahoma" w:hAnsi="Tahoma" w:cs="Tahoma"/>
                <w:color w:val="000000"/>
                <w:sz w:val="16"/>
                <w:szCs w:val="16"/>
                <w:lang w:eastAsia="en-GB"/>
              </w:rPr>
              <w:t>163.01</w:t>
            </w:r>
          </w:p>
        </w:tc>
      </w:tr>
      <w:tr w:rsidR="00BC591B" w:rsidRPr="00BC591B" w:rsidTr="00CF1187">
        <w:trPr>
          <w:trHeight w:val="53"/>
        </w:trPr>
        <w:tc>
          <w:tcPr>
            <w:tcW w:w="4962" w:type="dxa"/>
            <w:gridSpan w:val="5"/>
            <w:tcBorders>
              <w:top w:val="nil"/>
              <w:left w:val="nil"/>
              <w:bottom w:val="nil"/>
              <w:right w:val="nil"/>
            </w:tcBorders>
            <w:noWrap/>
            <w:vAlign w:val="bottom"/>
            <w:hideMark/>
          </w:tcPr>
          <w:p w:rsidR="00BC591B" w:rsidRPr="00BC591B" w:rsidRDefault="00BC591B" w:rsidP="00BC591B">
            <w:pPr>
              <w:jc w:val="right"/>
              <w:rPr>
                <w:rFonts w:ascii="Tahoma" w:hAnsi="Tahoma" w:cs="Tahoma"/>
                <w:color w:val="000000"/>
                <w:sz w:val="16"/>
                <w:szCs w:val="16"/>
                <w:lang w:eastAsia="en-GB"/>
              </w:rPr>
            </w:pPr>
          </w:p>
        </w:tc>
        <w:tc>
          <w:tcPr>
            <w:tcW w:w="1552" w:type="dxa"/>
            <w:tcBorders>
              <w:top w:val="nil"/>
              <w:left w:val="nil"/>
              <w:bottom w:val="nil"/>
              <w:right w:val="nil"/>
            </w:tcBorders>
            <w:noWrap/>
            <w:vAlign w:val="bottom"/>
            <w:hideMark/>
          </w:tcPr>
          <w:p w:rsidR="00BC591B" w:rsidRPr="00BC591B" w:rsidRDefault="00BC591B" w:rsidP="00BC591B">
            <w:pPr>
              <w:rPr>
                <w:rFonts w:ascii="Tahoma" w:hAnsi="Tahoma" w:cs="Tahoma"/>
                <w:b/>
                <w:bCs/>
                <w:color w:val="000000"/>
                <w:sz w:val="16"/>
                <w:szCs w:val="16"/>
                <w:lang w:eastAsia="en-GB"/>
              </w:rPr>
            </w:pPr>
            <w:r w:rsidRPr="00BC591B">
              <w:rPr>
                <w:rFonts w:ascii="Tahoma" w:hAnsi="Tahoma" w:cs="Tahoma"/>
                <w:b/>
                <w:bCs/>
                <w:color w:val="000000"/>
                <w:sz w:val="16"/>
                <w:szCs w:val="16"/>
                <w:lang w:eastAsia="en-GB"/>
              </w:rPr>
              <w:t>Account Totals:</w:t>
            </w:r>
          </w:p>
        </w:tc>
        <w:tc>
          <w:tcPr>
            <w:tcW w:w="1279" w:type="dxa"/>
            <w:gridSpan w:val="2"/>
            <w:tcBorders>
              <w:top w:val="nil"/>
              <w:left w:val="nil"/>
              <w:bottom w:val="nil"/>
              <w:right w:val="nil"/>
            </w:tcBorders>
            <w:noWrap/>
            <w:vAlign w:val="bottom"/>
            <w:hideMark/>
          </w:tcPr>
          <w:p w:rsidR="00BC591B" w:rsidRPr="00BC591B" w:rsidRDefault="00BC591B" w:rsidP="00BC591B">
            <w:pPr>
              <w:jc w:val="right"/>
              <w:rPr>
                <w:rFonts w:ascii="Tahoma" w:hAnsi="Tahoma" w:cs="Tahoma"/>
                <w:color w:val="000000"/>
                <w:sz w:val="16"/>
                <w:szCs w:val="16"/>
                <w:u w:val="single"/>
                <w:lang w:eastAsia="en-GB"/>
              </w:rPr>
            </w:pPr>
            <w:r w:rsidRPr="00BC591B">
              <w:rPr>
                <w:rFonts w:ascii="Tahoma" w:hAnsi="Tahoma" w:cs="Tahoma"/>
                <w:color w:val="000000"/>
                <w:sz w:val="16"/>
                <w:szCs w:val="16"/>
                <w:u w:val="single"/>
                <w:lang w:eastAsia="en-GB"/>
              </w:rPr>
              <w:t>75.44</w:t>
            </w:r>
          </w:p>
        </w:tc>
        <w:tc>
          <w:tcPr>
            <w:tcW w:w="1283" w:type="dxa"/>
            <w:tcBorders>
              <w:top w:val="nil"/>
              <w:left w:val="nil"/>
              <w:bottom w:val="nil"/>
              <w:right w:val="nil"/>
            </w:tcBorders>
            <w:noWrap/>
            <w:vAlign w:val="bottom"/>
            <w:hideMark/>
          </w:tcPr>
          <w:p w:rsidR="00BC591B" w:rsidRPr="00BC591B" w:rsidRDefault="00BC591B" w:rsidP="00BC591B">
            <w:pPr>
              <w:jc w:val="right"/>
              <w:rPr>
                <w:rFonts w:ascii="Tahoma" w:hAnsi="Tahoma" w:cs="Tahoma"/>
                <w:color w:val="000000"/>
                <w:sz w:val="16"/>
                <w:szCs w:val="16"/>
                <w:u w:val="single"/>
                <w:lang w:eastAsia="en-GB"/>
              </w:rPr>
            </w:pPr>
            <w:r w:rsidRPr="00BC591B">
              <w:rPr>
                <w:rFonts w:ascii="Tahoma" w:hAnsi="Tahoma" w:cs="Tahoma"/>
                <w:color w:val="000000"/>
                <w:sz w:val="16"/>
                <w:szCs w:val="16"/>
                <w:u w:val="single"/>
                <w:lang w:eastAsia="en-GB"/>
              </w:rPr>
              <w:t>146.34</w:t>
            </w:r>
          </w:p>
        </w:tc>
        <w:tc>
          <w:tcPr>
            <w:tcW w:w="1414" w:type="dxa"/>
            <w:gridSpan w:val="2"/>
            <w:tcBorders>
              <w:top w:val="nil"/>
              <w:left w:val="nil"/>
              <w:bottom w:val="nil"/>
              <w:right w:val="nil"/>
            </w:tcBorders>
            <w:shd w:val="clear" w:color="000000" w:fill="9BC2E6"/>
            <w:noWrap/>
            <w:vAlign w:val="bottom"/>
            <w:hideMark/>
          </w:tcPr>
          <w:p w:rsidR="00BC591B" w:rsidRPr="00BC591B" w:rsidRDefault="00BC591B" w:rsidP="00BC591B">
            <w:pPr>
              <w:jc w:val="right"/>
              <w:rPr>
                <w:rFonts w:ascii="Tahoma" w:hAnsi="Tahoma" w:cs="Tahoma"/>
                <w:color w:val="000000"/>
                <w:sz w:val="16"/>
                <w:szCs w:val="16"/>
                <w:u w:val="single"/>
                <w:lang w:eastAsia="en-GB"/>
              </w:rPr>
            </w:pPr>
            <w:r w:rsidRPr="00BC591B">
              <w:rPr>
                <w:rFonts w:ascii="Tahoma" w:hAnsi="Tahoma" w:cs="Tahoma"/>
                <w:color w:val="000000"/>
                <w:sz w:val="16"/>
                <w:szCs w:val="16"/>
                <w:u w:val="single"/>
                <w:lang w:eastAsia="en-GB"/>
              </w:rPr>
              <w:t>221.78</w:t>
            </w:r>
          </w:p>
        </w:tc>
      </w:tr>
      <w:tr w:rsidR="00BC591B" w:rsidRPr="00BC591B" w:rsidTr="00CF1187">
        <w:trPr>
          <w:trHeight w:val="53"/>
        </w:trPr>
        <w:tc>
          <w:tcPr>
            <w:tcW w:w="1038" w:type="dxa"/>
            <w:gridSpan w:val="2"/>
            <w:tcBorders>
              <w:top w:val="nil"/>
              <w:left w:val="nil"/>
              <w:bottom w:val="nil"/>
              <w:right w:val="nil"/>
            </w:tcBorders>
            <w:noWrap/>
            <w:vAlign w:val="bottom"/>
            <w:hideMark/>
          </w:tcPr>
          <w:p w:rsidR="00BC591B" w:rsidRPr="00BC591B" w:rsidRDefault="00BC591B" w:rsidP="00BC591B">
            <w:pPr>
              <w:jc w:val="right"/>
              <w:rPr>
                <w:rFonts w:ascii="Tahoma" w:hAnsi="Tahoma" w:cs="Tahoma"/>
                <w:color w:val="000000"/>
                <w:sz w:val="16"/>
                <w:szCs w:val="16"/>
                <w:u w:val="single"/>
                <w:lang w:eastAsia="en-GB"/>
              </w:rPr>
            </w:pPr>
          </w:p>
        </w:tc>
        <w:tc>
          <w:tcPr>
            <w:tcW w:w="3924" w:type="dxa"/>
            <w:gridSpan w:val="3"/>
            <w:tcBorders>
              <w:top w:val="nil"/>
              <w:left w:val="nil"/>
              <w:bottom w:val="nil"/>
              <w:right w:val="nil"/>
            </w:tcBorders>
            <w:shd w:val="clear" w:color="000000" w:fill="FFE699"/>
            <w:noWrap/>
            <w:vAlign w:val="bottom"/>
            <w:hideMark/>
          </w:tcPr>
          <w:p w:rsidR="00BC591B" w:rsidRPr="00BC591B" w:rsidRDefault="00BC591B" w:rsidP="00BC591B">
            <w:pPr>
              <w:rPr>
                <w:rFonts w:ascii="Tahoma" w:hAnsi="Tahoma" w:cs="Tahoma"/>
                <w:color w:val="000000"/>
                <w:sz w:val="16"/>
                <w:szCs w:val="16"/>
                <w:lang w:eastAsia="en-GB"/>
              </w:rPr>
            </w:pPr>
            <w:r w:rsidRPr="00BC591B">
              <w:rPr>
                <w:rFonts w:ascii="Tahoma" w:hAnsi="Tahoma" w:cs="Tahoma"/>
                <w:color w:val="000000"/>
                <w:sz w:val="16"/>
                <w:szCs w:val="16"/>
                <w:lang w:eastAsia="en-GB"/>
              </w:rPr>
              <w:t>AMBIENCE LANDSCAPES LTD</w:t>
            </w:r>
          </w:p>
        </w:tc>
        <w:tc>
          <w:tcPr>
            <w:tcW w:w="1552" w:type="dxa"/>
            <w:tcBorders>
              <w:top w:val="nil"/>
              <w:left w:val="nil"/>
              <w:bottom w:val="nil"/>
              <w:right w:val="nil"/>
            </w:tcBorders>
            <w:shd w:val="clear" w:color="000000" w:fill="FFE699"/>
            <w:noWrap/>
            <w:vAlign w:val="bottom"/>
            <w:hideMark/>
          </w:tcPr>
          <w:p w:rsidR="00BC591B" w:rsidRPr="00BC591B" w:rsidRDefault="00BC591B" w:rsidP="00BC591B">
            <w:pPr>
              <w:rPr>
                <w:rFonts w:ascii="Tahoma" w:hAnsi="Tahoma" w:cs="Tahoma"/>
                <w:color w:val="000000"/>
                <w:sz w:val="16"/>
                <w:szCs w:val="16"/>
                <w:lang w:eastAsia="en-GB"/>
              </w:rPr>
            </w:pPr>
          </w:p>
        </w:tc>
        <w:tc>
          <w:tcPr>
            <w:tcW w:w="294" w:type="dxa"/>
            <w:tcBorders>
              <w:top w:val="nil"/>
              <w:left w:val="nil"/>
              <w:bottom w:val="nil"/>
              <w:right w:val="nil"/>
            </w:tcBorders>
            <w:noWrap/>
            <w:vAlign w:val="bottom"/>
            <w:hideMark/>
          </w:tcPr>
          <w:p w:rsidR="00BC591B" w:rsidRPr="00BC591B" w:rsidRDefault="00BC591B" w:rsidP="00BC591B">
            <w:pPr>
              <w:rPr>
                <w:sz w:val="20"/>
                <w:lang w:eastAsia="en-GB"/>
              </w:rPr>
            </w:pPr>
          </w:p>
        </w:tc>
        <w:tc>
          <w:tcPr>
            <w:tcW w:w="985" w:type="dxa"/>
            <w:tcBorders>
              <w:top w:val="nil"/>
              <w:left w:val="nil"/>
              <w:bottom w:val="nil"/>
              <w:right w:val="nil"/>
            </w:tcBorders>
            <w:noWrap/>
            <w:vAlign w:val="bottom"/>
            <w:hideMark/>
          </w:tcPr>
          <w:p w:rsidR="00BC591B" w:rsidRPr="00BC591B" w:rsidRDefault="00BC591B" w:rsidP="00BC591B">
            <w:pPr>
              <w:rPr>
                <w:sz w:val="20"/>
                <w:lang w:eastAsia="en-GB"/>
              </w:rPr>
            </w:pPr>
          </w:p>
        </w:tc>
        <w:tc>
          <w:tcPr>
            <w:tcW w:w="1283" w:type="dxa"/>
            <w:tcBorders>
              <w:top w:val="nil"/>
              <w:left w:val="nil"/>
              <w:bottom w:val="nil"/>
              <w:right w:val="nil"/>
            </w:tcBorders>
            <w:noWrap/>
            <w:vAlign w:val="bottom"/>
            <w:hideMark/>
          </w:tcPr>
          <w:p w:rsidR="00BC591B" w:rsidRPr="00BC591B" w:rsidRDefault="00BC591B" w:rsidP="00BC591B">
            <w:pPr>
              <w:rPr>
                <w:sz w:val="20"/>
                <w:lang w:eastAsia="en-GB"/>
              </w:rPr>
            </w:pPr>
          </w:p>
        </w:tc>
        <w:tc>
          <w:tcPr>
            <w:tcW w:w="227" w:type="dxa"/>
            <w:tcBorders>
              <w:top w:val="nil"/>
              <w:left w:val="nil"/>
              <w:bottom w:val="nil"/>
              <w:right w:val="nil"/>
            </w:tcBorders>
            <w:noWrap/>
            <w:vAlign w:val="bottom"/>
            <w:hideMark/>
          </w:tcPr>
          <w:p w:rsidR="00BC591B" w:rsidRPr="00BC591B" w:rsidRDefault="00BC591B" w:rsidP="00BC591B">
            <w:pPr>
              <w:rPr>
                <w:sz w:val="20"/>
                <w:lang w:eastAsia="en-GB"/>
              </w:rPr>
            </w:pPr>
          </w:p>
        </w:tc>
        <w:tc>
          <w:tcPr>
            <w:tcW w:w="1187" w:type="dxa"/>
            <w:tcBorders>
              <w:top w:val="nil"/>
              <w:left w:val="nil"/>
              <w:bottom w:val="nil"/>
              <w:right w:val="nil"/>
            </w:tcBorders>
            <w:noWrap/>
            <w:vAlign w:val="bottom"/>
            <w:hideMark/>
          </w:tcPr>
          <w:p w:rsidR="00BC591B" w:rsidRPr="00BC591B" w:rsidRDefault="00BC591B" w:rsidP="00BC591B">
            <w:pPr>
              <w:rPr>
                <w:sz w:val="20"/>
                <w:lang w:eastAsia="en-GB"/>
              </w:rPr>
            </w:pPr>
          </w:p>
        </w:tc>
      </w:tr>
      <w:tr w:rsidR="00BC591B" w:rsidRPr="00BC591B" w:rsidTr="00CF1187">
        <w:trPr>
          <w:trHeight w:val="53"/>
        </w:trPr>
        <w:tc>
          <w:tcPr>
            <w:tcW w:w="1038" w:type="dxa"/>
            <w:gridSpan w:val="2"/>
            <w:tcBorders>
              <w:top w:val="nil"/>
              <w:left w:val="nil"/>
              <w:bottom w:val="nil"/>
              <w:right w:val="nil"/>
            </w:tcBorders>
            <w:noWrap/>
            <w:vAlign w:val="bottom"/>
            <w:hideMark/>
          </w:tcPr>
          <w:p w:rsidR="00BC591B" w:rsidRPr="00BC591B" w:rsidRDefault="00BC591B" w:rsidP="00BC591B">
            <w:pPr>
              <w:rPr>
                <w:rFonts w:ascii="Tahoma" w:hAnsi="Tahoma" w:cs="Tahoma"/>
                <w:b/>
                <w:bCs/>
                <w:color w:val="000000"/>
                <w:sz w:val="16"/>
                <w:szCs w:val="16"/>
                <w:u w:val="single"/>
                <w:lang w:eastAsia="en-GB"/>
              </w:rPr>
            </w:pPr>
            <w:r w:rsidRPr="00BC591B">
              <w:rPr>
                <w:rFonts w:ascii="Tahoma" w:hAnsi="Tahoma" w:cs="Tahoma"/>
                <w:b/>
                <w:bCs/>
                <w:color w:val="000000"/>
                <w:sz w:val="16"/>
                <w:szCs w:val="16"/>
                <w:u w:val="single"/>
                <w:lang w:eastAsia="en-GB"/>
              </w:rPr>
              <w:t>Date</w:t>
            </w:r>
          </w:p>
        </w:tc>
        <w:tc>
          <w:tcPr>
            <w:tcW w:w="1230" w:type="dxa"/>
            <w:gridSpan w:val="2"/>
            <w:tcBorders>
              <w:top w:val="nil"/>
              <w:left w:val="nil"/>
              <w:bottom w:val="nil"/>
              <w:right w:val="nil"/>
            </w:tcBorders>
            <w:noWrap/>
            <w:vAlign w:val="bottom"/>
            <w:hideMark/>
          </w:tcPr>
          <w:p w:rsidR="00BC591B" w:rsidRPr="00BC591B" w:rsidRDefault="00BC591B" w:rsidP="00BC591B">
            <w:pPr>
              <w:rPr>
                <w:rFonts w:ascii="Tahoma" w:hAnsi="Tahoma" w:cs="Tahoma"/>
                <w:b/>
                <w:bCs/>
                <w:color w:val="000000"/>
                <w:sz w:val="16"/>
                <w:szCs w:val="16"/>
                <w:u w:val="single"/>
                <w:lang w:eastAsia="en-GB"/>
              </w:rPr>
            </w:pPr>
            <w:r w:rsidRPr="00BC591B">
              <w:rPr>
                <w:rFonts w:ascii="Tahoma" w:hAnsi="Tahoma" w:cs="Tahoma"/>
                <w:b/>
                <w:bCs/>
                <w:color w:val="000000"/>
                <w:sz w:val="16"/>
                <w:szCs w:val="16"/>
                <w:u w:val="single"/>
                <w:lang w:eastAsia="en-GB"/>
              </w:rPr>
              <w:t>Ref</w:t>
            </w:r>
          </w:p>
        </w:tc>
        <w:tc>
          <w:tcPr>
            <w:tcW w:w="2694" w:type="dxa"/>
            <w:tcBorders>
              <w:top w:val="nil"/>
              <w:left w:val="nil"/>
              <w:bottom w:val="nil"/>
              <w:right w:val="nil"/>
            </w:tcBorders>
            <w:noWrap/>
            <w:vAlign w:val="bottom"/>
            <w:hideMark/>
          </w:tcPr>
          <w:p w:rsidR="00BC591B" w:rsidRPr="00BC591B" w:rsidRDefault="00BC591B" w:rsidP="00BC591B">
            <w:pPr>
              <w:rPr>
                <w:rFonts w:ascii="Tahoma" w:hAnsi="Tahoma" w:cs="Tahoma"/>
                <w:b/>
                <w:bCs/>
                <w:color w:val="000000"/>
                <w:sz w:val="16"/>
                <w:szCs w:val="16"/>
                <w:u w:val="single"/>
                <w:lang w:eastAsia="en-GB"/>
              </w:rPr>
            </w:pPr>
            <w:r w:rsidRPr="00BC591B">
              <w:rPr>
                <w:rFonts w:ascii="Tahoma" w:hAnsi="Tahoma" w:cs="Tahoma"/>
                <w:b/>
                <w:bCs/>
                <w:color w:val="000000"/>
                <w:sz w:val="16"/>
                <w:szCs w:val="16"/>
                <w:u w:val="single"/>
                <w:lang w:eastAsia="en-GB"/>
              </w:rPr>
              <w:t>Details</w:t>
            </w:r>
          </w:p>
        </w:tc>
        <w:tc>
          <w:tcPr>
            <w:tcW w:w="1552" w:type="dxa"/>
            <w:tcBorders>
              <w:top w:val="nil"/>
              <w:left w:val="nil"/>
              <w:bottom w:val="nil"/>
              <w:right w:val="nil"/>
            </w:tcBorders>
            <w:noWrap/>
            <w:vAlign w:val="bottom"/>
            <w:hideMark/>
          </w:tcPr>
          <w:p w:rsidR="00BC591B" w:rsidRPr="00BC591B" w:rsidRDefault="00BC591B" w:rsidP="00BC591B">
            <w:pPr>
              <w:rPr>
                <w:rFonts w:ascii="Tahoma" w:hAnsi="Tahoma" w:cs="Tahoma"/>
                <w:b/>
                <w:bCs/>
                <w:color w:val="000000"/>
                <w:sz w:val="16"/>
                <w:szCs w:val="16"/>
                <w:u w:val="single"/>
                <w:lang w:eastAsia="en-GB"/>
              </w:rPr>
            </w:pPr>
          </w:p>
        </w:tc>
        <w:tc>
          <w:tcPr>
            <w:tcW w:w="1279" w:type="dxa"/>
            <w:gridSpan w:val="2"/>
            <w:tcBorders>
              <w:top w:val="nil"/>
              <w:left w:val="nil"/>
              <w:bottom w:val="nil"/>
              <w:right w:val="nil"/>
            </w:tcBorders>
            <w:noWrap/>
            <w:vAlign w:val="bottom"/>
            <w:hideMark/>
          </w:tcPr>
          <w:p w:rsidR="00BC591B" w:rsidRPr="00BC591B" w:rsidRDefault="00BC591B" w:rsidP="00BC591B">
            <w:pPr>
              <w:jc w:val="right"/>
              <w:rPr>
                <w:rFonts w:ascii="Tahoma" w:hAnsi="Tahoma" w:cs="Tahoma"/>
                <w:b/>
                <w:bCs/>
                <w:color w:val="000000"/>
                <w:sz w:val="16"/>
                <w:szCs w:val="16"/>
                <w:u w:val="single"/>
                <w:lang w:eastAsia="en-GB"/>
              </w:rPr>
            </w:pPr>
            <w:r w:rsidRPr="00BC591B">
              <w:rPr>
                <w:rFonts w:ascii="Tahoma" w:hAnsi="Tahoma" w:cs="Tahoma"/>
                <w:b/>
                <w:bCs/>
                <w:color w:val="000000"/>
                <w:sz w:val="16"/>
                <w:szCs w:val="16"/>
                <w:u w:val="single"/>
                <w:lang w:eastAsia="en-GB"/>
              </w:rPr>
              <w:t>Net Amount</w:t>
            </w:r>
          </w:p>
        </w:tc>
        <w:tc>
          <w:tcPr>
            <w:tcW w:w="1283" w:type="dxa"/>
            <w:tcBorders>
              <w:top w:val="nil"/>
              <w:left w:val="nil"/>
              <w:bottom w:val="nil"/>
              <w:right w:val="nil"/>
            </w:tcBorders>
            <w:noWrap/>
            <w:vAlign w:val="bottom"/>
            <w:hideMark/>
          </w:tcPr>
          <w:p w:rsidR="00BC591B" w:rsidRPr="00BC591B" w:rsidRDefault="00BC591B" w:rsidP="00BC591B">
            <w:pPr>
              <w:jc w:val="right"/>
              <w:rPr>
                <w:rFonts w:ascii="Tahoma" w:hAnsi="Tahoma" w:cs="Tahoma"/>
                <w:b/>
                <w:bCs/>
                <w:color w:val="000000"/>
                <w:sz w:val="16"/>
                <w:szCs w:val="16"/>
                <w:u w:val="single"/>
                <w:lang w:eastAsia="en-GB"/>
              </w:rPr>
            </w:pPr>
            <w:r w:rsidRPr="00BC591B">
              <w:rPr>
                <w:rFonts w:ascii="Tahoma" w:hAnsi="Tahoma" w:cs="Tahoma"/>
                <w:b/>
                <w:bCs/>
                <w:color w:val="000000"/>
                <w:sz w:val="16"/>
                <w:szCs w:val="16"/>
                <w:u w:val="single"/>
                <w:lang w:eastAsia="en-GB"/>
              </w:rPr>
              <w:t>Tax Amount</w:t>
            </w:r>
          </w:p>
        </w:tc>
        <w:tc>
          <w:tcPr>
            <w:tcW w:w="1414" w:type="dxa"/>
            <w:gridSpan w:val="2"/>
            <w:tcBorders>
              <w:top w:val="nil"/>
              <w:left w:val="nil"/>
              <w:bottom w:val="nil"/>
              <w:right w:val="nil"/>
            </w:tcBorders>
            <w:noWrap/>
            <w:vAlign w:val="bottom"/>
            <w:hideMark/>
          </w:tcPr>
          <w:p w:rsidR="00BC591B" w:rsidRPr="00BC591B" w:rsidRDefault="00BC591B" w:rsidP="00BC591B">
            <w:pPr>
              <w:jc w:val="right"/>
              <w:rPr>
                <w:rFonts w:ascii="Tahoma" w:hAnsi="Tahoma" w:cs="Tahoma"/>
                <w:b/>
                <w:bCs/>
                <w:color w:val="000000"/>
                <w:sz w:val="16"/>
                <w:szCs w:val="16"/>
                <w:u w:val="single"/>
                <w:lang w:eastAsia="en-GB"/>
              </w:rPr>
            </w:pPr>
            <w:r w:rsidRPr="00BC591B">
              <w:rPr>
                <w:rFonts w:ascii="Tahoma" w:hAnsi="Tahoma" w:cs="Tahoma"/>
                <w:b/>
                <w:bCs/>
                <w:color w:val="000000"/>
                <w:sz w:val="16"/>
                <w:szCs w:val="16"/>
                <w:u w:val="single"/>
                <w:lang w:eastAsia="en-GB"/>
              </w:rPr>
              <w:t>Gross Amount</w:t>
            </w:r>
          </w:p>
        </w:tc>
      </w:tr>
      <w:tr w:rsidR="00BC591B" w:rsidRPr="00BC591B" w:rsidTr="00CF1187">
        <w:trPr>
          <w:trHeight w:val="53"/>
        </w:trPr>
        <w:tc>
          <w:tcPr>
            <w:tcW w:w="1038" w:type="dxa"/>
            <w:gridSpan w:val="2"/>
            <w:tcBorders>
              <w:top w:val="nil"/>
              <w:left w:val="nil"/>
              <w:bottom w:val="nil"/>
              <w:right w:val="nil"/>
            </w:tcBorders>
            <w:noWrap/>
            <w:vAlign w:val="bottom"/>
            <w:hideMark/>
          </w:tcPr>
          <w:p w:rsidR="00BC591B" w:rsidRPr="00BC591B" w:rsidRDefault="00BC591B" w:rsidP="00BC591B">
            <w:pPr>
              <w:rPr>
                <w:rFonts w:ascii="Tahoma" w:hAnsi="Tahoma" w:cs="Tahoma"/>
                <w:color w:val="000000"/>
                <w:sz w:val="16"/>
                <w:szCs w:val="16"/>
                <w:lang w:eastAsia="en-GB"/>
              </w:rPr>
            </w:pPr>
            <w:r w:rsidRPr="00BC591B">
              <w:rPr>
                <w:rFonts w:ascii="Tahoma" w:hAnsi="Tahoma" w:cs="Tahoma"/>
                <w:color w:val="000000"/>
                <w:sz w:val="16"/>
                <w:szCs w:val="16"/>
                <w:lang w:eastAsia="en-GB"/>
              </w:rPr>
              <w:t>30/04/2017</w:t>
            </w:r>
          </w:p>
        </w:tc>
        <w:tc>
          <w:tcPr>
            <w:tcW w:w="1230" w:type="dxa"/>
            <w:gridSpan w:val="2"/>
            <w:tcBorders>
              <w:top w:val="nil"/>
              <w:left w:val="nil"/>
              <w:bottom w:val="nil"/>
              <w:right w:val="nil"/>
            </w:tcBorders>
            <w:noWrap/>
            <w:vAlign w:val="bottom"/>
            <w:hideMark/>
          </w:tcPr>
          <w:p w:rsidR="00BC591B" w:rsidRPr="00BC591B" w:rsidRDefault="00BC591B" w:rsidP="00BC591B">
            <w:pPr>
              <w:rPr>
                <w:rFonts w:ascii="Tahoma" w:hAnsi="Tahoma" w:cs="Tahoma"/>
                <w:color w:val="000000"/>
                <w:sz w:val="16"/>
                <w:szCs w:val="16"/>
                <w:lang w:eastAsia="en-GB"/>
              </w:rPr>
            </w:pPr>
            <w:r w:rsidRPr="00BC591B">
              <w:rPr>
                <w:rFonts w:ascii="Tahoma" w:hAnsi="Tahoma" w:cs="Tahoma"/>
                <w:color w:val="000000"/>
                <w:sz w:val="16"/>
                <w:szCs w:val="16"/>
                <w:lang w:eastAsia="en-GB"/>
              </w:rPr>
              <w:t>5484</w:t>
            </w:r>
          </w:p>
        </w:tc>
        <w:tc>
          <w:tcPr>
            <w:tcW w:w="4246" w:type="dxa"/>
            <w:gridSpan w:val="2"/>
            <w:tcBorders>
              <w:top w:val="nil"/>
              <w:left w:val="nil"/>
              <w:bottom w:val="nil"/>
              <w:right w:val="nil"/>
            </w:tcBorders>
            <w:noWrap/>
            <w:vAlign w:val="bottom"/>
            <w:hideMark/>
          </w:tcPr>
          <w:p w:rsidR="00BC591B" w:rsidRPr="00BC591B" w:rsidRDefault="00BC591B" w:rsidP="00BC591B">
            <w:pPr>
              <w:rPr>
                <w:rFonts w:ascii="Tahoma" w:hAnsi="Tahoma" w:cs="Tahoma"/>
                <w:color w:val="000000"/>
                <w:sz w:val="16"/>
                <w:szCs w:val="16"/>
                <w:lang w:eastAsia="en-GB"/>
              </w:rPr>
            </w:pPr>
            <w:r w:rsidRPr="00BC591B">
              <w:rPr>
                <w:rFonts w:ascii="Tahoma" w:hAnsi="Tahoma" w:cs="Tahoma"/>
                <w:color w:val="000000"/>
                <w:sz w:val="16"/>
                <w:szCs w:val="16"/>
                <w:lang w:eastAsia="en-GB"/>
              </w:rPr>
              <w:t>JC - April ground maintenance</w:t>
            </w:r>
          </w:p>
        </w:tc>
        <w:tc>
          <w:tcPr>
            <w:tcW w:w="1279" w:type="dxa"/>
            <w:gridSpan w:val="2"/>
            <w:tcBorders>
              <w:top w:val="nil"/>
              <w:left w:val="nil"/>
              <w:bottom w:val="nil"/>
              <w:right w:val="nil"/>
            </w:tcBorders>
            <w:noWrap/>
            <w:vAlign w:val="bottom"/>
            <w:hideMark/>
          </w:tcPr>
          <w:p w:rsidR="00BC591B" w:rsidRPr="00BC591B" w:rsidRDefault="00BC591B" w:rsidP="00BC591B">
            <w:pPr>
              <w:jc w:val="right"/>
              <w:rPr>
                <w:rFonts w:ascii="Tahoma" w:hAnsi="Tahoma" w:cs="Tahoma"/>
                <w:color w:val="000000"/>
                <w:sz w:val="16"/>
                <w:szCs w:val="16"/>
                <w:lang w:eastAsia="en-GB"/>
              </w:rPr>
            </w:pPr>
            <w:r w:rsidRPr="00BC591B">
              <w:rPr>
                <w:rFonts w:ascii="Tahoma" w:hAnsi="Tahoma" w:cs="Tahoma"/>
                <w:color w:val="000000"/>
                <w:sz w:val="16"/>
                <w:szCs w:val="16"/>
                <w:lang w:eastAsia="en-GB"/>
              </w:rPr>
              <w:t>1193.36</w:t>
            </w:r>
          </w:p>
        </w:tc>
        <w:tc>
          <w:tcPr>
            <w:tcW w:w="1283" w:type="dxa"/>
            <w:tcBorders>
              <w:top w:val="nil"/>
              <w:left w:val="nil"/>
              <w:bottom w:val="nil"/>
              <w:right w:val="nil"/>
            </w:tcBorders>
            <w:noWrap/>
            <w:vAlign w:val="bottom"/>
            <w:hideMark/>
          </w:tcPr>
          <w:p w:rsidR="00BC591B" w:rsidRPr="00BC591B" w:rsidRDefault="00BC591B" w:rsidP="00BC591B">
            <w:pPr>
              <w:jc w:val="right"/>
              <w:rPr>
                <w:rFonts w:ascii="Tahoma" w:hAnsi="Tahoma" w:cs="Tahoma"/>
                <w:color w:val="000000"/>
                <w:sz w:val="16"/>
                <w:szCs w:val="16"/>
                <w:lang w:eastAsia="en-GB"/>
              </w:rPr>
            </w:pPr>
            <w:r w:rsidRPr="00BC591B">
              <w:rPr>
                <w:rFonts w:ascii="Tahoma" w:hAnsi="Tahoma" w:cs="Tahoma"/>
                <w:color w:val="000000"/>
                <w:sz w:val="16"/>
                <w:szCs w:val="16"/>
                <w:lang w:eastAsia="en-GB"/>
              </w:rPr>
              <w:t>238.67</w:t>
            </w:r>
          </w:p>
        </w:tc>
        <w:tc>
          <w:tcPr>
            <w:tcW w:w="1414" w:type="dxa"/>
            <w:gridSpan w:val="2"/>
            <w:tcBorders>
              <w:top w:val="nil"/>
              <w:left w:val="nil"/>
              <w:bottom w:val="nil"/>
              <w:right w:val="nil"/>
            </w:tcBorders>
            <w:noWrap/>
            <w:vAlign w:val="bottom"/>
            <w:hideMark/>
          </w:tcPr>
          <w:p w:rsidR="00BC591B" w:rsidRPr="00BC591B" w:rsidRDefault="00BC591B" w:rsidP="00BC591B">
            <w:pPr>
              <w:jc w:val="right"/>
              <w:rPr>
                <w:rFonts w:ascii="Tahoma" w:hAnsi="Tahoma" w:cs="Tahoma"/>
                <w:color w:val="000000"/>
                <w:sz w:val="16"/>
                <w:szCs w:val="16"/>
                <w:lang w:eastAsia="en-GB"/>
              </w:rPr>
            </w:pPr>
            <w:r w:rsidRPr="00BC591B">
              <w:rPr>
                <w:rFonts w:ascii="Tahoma" w:hAnsi="Tahoma" w:cs="Tahoma"/>
                <w:color w:val="000000"/>
                <w:sz w:val="16"/>
                <w:szCs w:val="16"/>
                <w:lang w:eastAsia="en-GB"/>
              </w:rPr>
              <w:t>1432.03</w:t>
            </w:r>
          </w:p>
        </w:tc>
      </w:tr>
      <w:tr w:rsidR="00BC591B" w:rsidRPr="00BC591B" w:rsidTr="00CF1187">
        <w:trPr>
          <w:trHeight w:val="53"/>
        </w:trPr>
        <w:tc>
          <w:tcPr>
            <w:tcW w:w="1038" w:type="dxa"/>
            <w:gridSpan w:val="2"/>
            <w:tcBorders>
              <w:top w:val="nil"/>
              <w:left w:val="nil"/>
              <w:bottom w:val="nil"/>
              <w:right w:val="nil"/>
            </w:tcBorders>
            <w:noWrap/>
            <w:vAlign w:val="bottom"/>
            <w:hideMark/>
          </w:tcPr>
          <w:p w:rsidR="00BC591B" w:rsidRPr="00BC591B" w:rsidRDefault="00BC591B" w:rsidP="00BC591B">
            <w:pPr>
              <w:rPr>
                <w:rFonts w:ascii="Tahoma" w:hAnsi="Tahoma" w:cs="Tahoma"/>
                <w:color w:val="000000"/>
                <w:sz w:val="16"/>
                <w:szCs w:val="16"/>
                <w:lang w:eastAsia="en-GB"/>
              </w:rPr>
            </w:pPr>
            <w:r w:rsidRPr="00BC591B">
              <w:rPr>
                <w:rFonts w:ascii="Tahoma" w:hAnsi="Tahoma" w:cs="Tahoma"/>
                <w:color w:val="000000"/>
                <w:sz w:val="16"/>
                <w:szCs w:val="16"/>
                <w:lang w:eastAsia="en-GB"/>
              </w:rPr>
              <w:t>30/04/2017</w:t>
            </w:r>
          </w:p>
        </w:tc>
        <w:tc>
          <w:tcPr>
            <w:tcW w:w="1230" w:type="dxa"/>
            <w:gridSpan w:val="2"/>
            <w:tcBorders>
              <w:top w:val="nil"/>
              <w:left w:val="nil"/>
              <w:bottom w:val="nil"/>
              <w:right w:val="nil"/>
            </w:tcBorders>
            <w:noWrap/>
            <w:vAlign w:val="bottom"/>
            <w:hideMark/>
          </w:tcPr>
          <w:p w:rsidR="00BC591B" w:rsidRPr="00BC591B" w:rsidRDefault="00BC591B" w:rsidP="00BC591B">
            <w:pPr>
              <w:rPr>
                <w:rFonts w:ascii="Tahoma" w:hAnsi="Tahoma" w:cs="Tahoma"/>
                <w:color w:val="000000"/>
                <w:sz w:val="16"/>
                <w:szCs w:val="16"/>
                <w:lang w:eastAsia="en-GB"/>
              </w:rPr>
            </w:pPr>
            <w:r w:rsidRPr="00BC591B">
              <w:rPr>
                <w:rFonts w:ascii="Tahoma" w:hAnsi="Tahoma" w:cs="Tahoma"/>
                <w:color w:val="000000"/>
                <w:sz w:val="16"/>
                <w:szCs w:val="16"/>
                <w:lang w:eastAsia="en-GB"/>
              </w:rPr>
              <w:t>5484*</w:t>
            </w:r>
          </w:p>
        </w:tc>
        <w:tc>
          <w:tcPr>
            <w:tcW w:w="4246" w:type="dxa"/>
            <w:gridSpan w:val="2"/>
            <w:tcBorders>
              <w:top w:val="nil"/>
              <w:left w:val="nil"/>
              <w:bottom w:val="nil"/>
              <w:right w:val="nil"/>
            </w:tcBorders>
            <w:noWrap/>
            <w:vAlign w:val="bottom"/>
            <w:hideMark/>
          </w:tcPr>
          <w:p w:rsidR="00BC591B" w:rsidRPr="00BC591B" w:rsidRDefault="00BC591B" w:rsidP="00BC591B">
            <w:pPr>
              <w:rPr>
                <w:rFonts w:ascii="Tahoma" w:hAnsi="Tahoma" w:cs="Tahoma"/>
                <w:color w:val="000000"/>
                <w:sz w:val="16"/>
                <w:szCs w:val="16"/>
                <w:lang w:eastAsia="en-GB"/>
              </w:rPr>
            </w:pPr>
            <w:r w:rsidRPr="00BC591B">
              <w:rPr>
                <w:rFonts w:ascii="Tahoma" w:hAnsi="Tahoma" w:cs="Tahoma"/>
                <w:color w:val="000000"/>
                <w:sz w:val="16"/>
                <w:szCs w:val="16"/>
                <w:lang w:eastAsia="en-GB"/>
              </w:rPr>
              <w:t>BW - April ground maintenance</w:t>
            </w:r>
          </w:p>
        </w:tc>
        <w:tc>
          <w:tcPr>
            <w:tcW w:w="1279" w:type="dxa"/>
            <w:gridSpan w:val="2"/>
            <w:tcBorders>
              <w:top w:val="nil"/>
              <w:left w:val="nil"/>
              <w:bottom w:val="nil"/>
              <w:right w:val="nil"/>
            </w:tcBorders>
            <w:noWrap/>
            <w:vAlign w:val="bottom"/>
            <w:hideMark/>
          </w:tcPr>
          <w:p w:rsidR="00BC591B" w:rsidRPr="00BC591B" w:rsidRDefault="00BC591B" w:rsidP="00BC591B">
            <w:pPr>
              <w:jc w:val="right"/>
              <w:rPr>
                <w:rFonts w:ascii="Tahoma" w:hAnsi="Tahoma" w:cs="Tahoma"/>
                <w:color w:val="000000"/>
                <w:sz w:val="16"/>
                <w:szCs w:val="16"/>
                <w:lang w:eastAsia="en-GB"/>
              </w:rPr>
            </w:pPr>
            <w:r w:rsidRPr="00BC591B">
              <w:rPr>
                <w:rFonts w:ascii="Tahoma" w:hAnsi="Tahoma" w:cs="Tahoma"/>
                <w:color w:val="000000"/>
                <w:sz w:val="16"/>
                <w:szCs w:val="16"/>
                <w:lang w:eastAsia="en-GB"/>
              </w:rPr>
              <w:t>153.99</w:t>
            </w:r>
          </w:p>
        </w:tc>
        <w:tc>
          <w:tcPr>
            <w:tcW w:w="1283" w:type="dxa"/>
            <w:tcBorders>
              <w:top w:val="nil"/>
              <w:left w:val="nil"/>
              <w:bottom w:val="nil"/>
              <w:right w:val="nil"/>
            </w:tcBorders>
            <w:noWrap/>
            <w:vAlign w:val="bottom"/>
            <w:hideMark/>
          </w:tcPr>
          <w:p w:rsidR="00BC591B" w:rsidRPr="00BC591B" w:rsidRDefault="00BC591B" w:rsidP="00BC591B">
            <w:pPr>
              <w:jc w:val="right"/>
              <w:rPr>
                <w:rFonts w:ascii="Tahoma" w:hAnsi="Tahoma" w:cs="Tahoma"/>
                <w:color w:val="000000"/>
                <w:sz w:val="16"/>
                <w:szCs w:val="16"/>
                <w:lang w:eastAsia="en-GB"/>
              </w:rPr>
            </w:pPr>
            <w:r w:rsidRPr="00BC591B">
              <w:rPr>
                <w:rFonts w:ascii="Tahoma" w:hAnsi="Tahoma" w:cs="Tahoma"/>
                <w:color w:val="000000"/>
                <w:sz w:val="16"/>
                <w:szCs w:val="16"/>
                <w:lang w:eastAsia="en-GB"/>
              </w:rPr>
              <w:t>30.80</w:t>
            </w:r>
          </w:p>
        </w:tc>
        <w:tc>
          <w:tcPr>
            <w:tcW w:w="1414" w:type="dxa"/>
            <w:gridSpan w:val="2"/>
            <w:tcBorders>
              <w:top w:val="nil"/>
              <w:left w:val="nil"/>
              <w:bottom w:val="nil"/>
              <w:right w:val="nil"/>
            </w:tcBorders>
            <w:noWrap/>
            <w:vAlign w:val="bottom"/>
            <w:hideMark/>
          </w:tcPr>
          <w:p w:rsidR="00BC591B" w:rsidRPr="00BC591B" w:rsidRDefault="00BC591B" w:rsidP="00BC591B">
            <w:pPr>
              <w:jc w:val="right"/>
              <w:rPr>
                <w:rFonts w:ascii="Tahoma" w:hAnsi="Tahoma" w:cs="Tahoma"/>
                <w:color w:val="000000"/>
                <w:sz w:val="16"/>
                <w:szCs w:val="16"/>
                <w:lang w:eastAsia="en-GB"/>
              </w:rPr>
            </w:pPr>
            <w:r w:rsidRPr="00BC591B">
              <w:rPr>
                <w:rFonts w:ascii="Tahoma" w:hAnsi="Tahoma" w:cs="Tahoma"/>
                <w:color w:val="000000"/>
                <w:sz w:val="16"/>
                <w:szCs w:val="16"/>
                <w:lang w:eastAsia="en-GB"/>
              </w:rPr>
              <w:t>184.79</w:t>
            </w:r>
          </w:p>
        </w:tc>
      </w:tr>
      <w:tr w:rsidR="00BC591B" w:rsidRPr="00BC591B" w:rsidTr="00CF1187">
        <w:trPr>
          <w:trHeight w:val="53"/>
        </w:trPr>
        <w:tc>
          <w:tcPr>
            <w:tcW w:w="1038" w:type="dxa"/>
            <w:gridSpan w:val="2"/>
            <w:tcBorders>
              <w:top w:val="nil"/>
              <w:left w:val="nil"/>
              <w:bottom w:val="nil"/>
              <w:right w:val="nil"/>
            </w:tcBorders>
            <w:noWrap/>
            <w:vAlign w:val="bottom"/>
            <w:hideMark/>
          </w:tcPr>
          <w:p w:rsidR="00BC591B" w:rsidRPr="00BC591B" w:rsidRDefault="00BC591B" w:rsidP="00BC591B">
            <w:pPr>
              <w:rPr>
                <w:rFonts w:ascii="Tahoma" w:hAnsi="Tahoma" w:cs="Tahoma"/>
                <w:color w:val="000000"/>
                <w:sz w:val="16"/>
                <w:szCs w:val="16"/>
                <w:lang w:eastAsia="en-GB"/>
              </w:rPr>
            </w:pPr>
            <w:r w:rsidRPr="00BC591B">
              <w:rPr>
                <w:rFonts w:ascii="Tahoma" w:hAnsi="Tahoma" w:cs="Tahoma"/>
                <w:color w:val="000000"/>
                <w:sz w:val="16"/>
                <w:szCs w:val="16"/>
                <w:lang w:eastAsia="en-GB"/>
              </w:rPr>
              <w:t>30/04/2017</w:t>
            </w:r>
          </w:p>
        </w:tc>
        <w:tc>
          <w:tcPr>
            <w:tcW w:w="1230" w:type="dxa"/>
            <w:gridSpan w:val="2"/>
            <w:tcBorders>
              <w:top w:val="nil"/>
              <w:left w:val="nil"/>
              <w:bottom w:val="nil"/>
              <w:right w:val="nil"/>
            </w:tcBorders>
            <w:noWrap/>
            <w:vAlign w:val="bottom"/>
            <w:hideMark/>
          </w:tcPr>
          <w:p w:rsidR="00BC591B" w:rsidRPr="00BC591B" w:rsidRDefault="00BC591B" w:rsidP="00BC591B">
            <w:pPr>
              <w:rPr>
                <w:rFonts w:ascii="Tahoma" w:hAnsi="Tahoma" w:cs="Tahoma"/>
                <w:color w:val="000000"/>
                <w:sz w:val="16"/>
                <w:szCs w:val="16"/>
                <w:lang w:eastAsia="en-GB"/>
              </w:rPr>
            </w:pPr>
            <w:r w:rsidRPr="00BC591B">
              <w:rPr>
                <w:rFonts w:ascii="Tahoma" w:hAnsi="Tahoma" w:cs="Tahoma"/>
                <w:color w:val="000000"/>
                <w:sz w:val="16"/>
                <w:szCs w:val="16"/>
                <w:lang w:eastAsia="en-GB"/>
              </w:rPr>
              <w:t>5484**</w:t>
            </w:r>
          </w:p>
        </w:tc>
        <w:tc>
          <w:tcPr>
            <w:tcW w:w="4246" w:type="dxa"/>
            <w:gridSpan w:val="2"/>
            <w:tcBorders>
              <w:top w:val="nil"/>
              <w:left w:val="nil"/>
              <w:bottom w:val="nil"/>
              <w:right w:val="nil"/>
            </w:tcBorders>
            <w:noWrap/>
            <w:vAlign w:val="bottom"/>
            <w:hideMark/>
          </w:tcPr>
          <w:p w:rsidR="00BC591B" w:rsidRPr="00BC591B" w:rsidRDefault="00BC591B" w:rsidP="00BC591B">
            <w:pPr>
              <w:rPr>
                <w:rFonts w:ascii="Tahoma" w:hAnsi="Tahoma" w:cs="Tahoma"/>
                <w:color w:val="000000"/>
                <w:sz w:val="16"/>
                <w:szCs w:val="16"/>
                <w:lang w:eastAsia="en-GB"/>
              </w:rPr>
            </w:pPr>
            <w:r w:rsidRPr="00BC591B">
              <w:rPr>
                <w:rFonts w:ascii="Tahoma" w:hAnsi="Tahoma" w:cs="Tahoma"/>
                <w:color w:val="000000"/>
                <w:sz w:val="16"/>
                <w:szCs w:val="16"/>
                <w:lang w:eastAsia="en-GB"/>
              </w:rPr>
              <w:t>BC - April ground maintenance</w:t>
            </w:r>
          </w:p>
        </w:tc>
        <w:tc>
          <w:tcPr>
            <w:tcW w:w="1279" w:type="dxa"/>
            <w:gridSpan w:val="2"/>
            <w:tcBorders>
              <w:top w:val="nil"/>
              <w:left w:val="nil"/>
              <w:bottom w:val="nil"/>
              <w:right w:val="nil"/>
            </w:tcBorders>
            <w:noWrap/>
            <w:vAlign w:val="bottom"/>
            <w:hideMark/>
          </w:tcPr>
          <w:p w:rsidR="00BC591B" w:rsidRPr="00BC591B" w:rsidRDefault="00BC591B" w:rsidP="00BC591B">
            <w:pPr>
              <w:jc w:val="right"/>
              <w:rPr>
                <w:rFonts w:ascii="Tahoma" w:hAnsi="Tahoma" w:cs="Tahoma"/>
                <w:color w:val="000000"/>
                <w:sz w:val="16"/>
                <w:szCs w:val="16"/>
                <w:lang w:eastAsia="en-GB"/>
              </w:rPr>
            </w:pPr>
            <w:r w:rsidRPr="00BC591B">
              <w:rPr>
                <w:rFonts w:ascii="Tahoma" w:hAnsi="Tahoma" w:cs="Tahoma"/>
                <w:color w:val="000000"/>
                <w:sz w:val="16"/>
                <w:szCs w:val="16"/>
                <w:lang w:eastAsia="en-GB"/>
              </w:rPr>
              <w:t>729.53</w:t>
            </w:r>
          </w:p>
        </w:tc>
        <w:tc>
          <w:tcPr>
            <w:tcW w:w="1283" w:type="dxa"/>
            <w:tcBorders>
              <w:top w:val="nil"/>
              <w:left w:val="nil"/>
              <w:bottom w:val="nil"/>
              <w:right w:val="nil"/>
            </w:tcBorders>
            <w:noWrap/>
            <w:vAlign w:val="bottom"/>
            <w:hideMark/>
          </w:tcPr>
          <w:p w:rsidR="00BC591B" w:rsidRPr="00BC591B" w:rsidRDefault="00BC591B" w:rsidP="00BC591B">
            <w:pPr>
              <w:jc w:val="right"/>
              <w:rPr>
                <w:rFonts w:ascii="Tahoma" w:hAnsi="Tahoma" w:cs="Tahoma"/>
                <w:color w:val="000000"/>
                <w:sz w:val="16"/>
                <w:szCs w:val="16"/>
                <w:lang w:eastAsia="en-GB"/>
              </w:rPr>
            </w:pPr>
            <w:r w:rsidRPr="00BC591B">
              <w:rPr>
                <w:rFonts w:ascii="Tahoma" w:hAnsi="Tahoma" w:cs="Tahoma"/>
                <w:color w:val="000000"/>
                <w:sz w:val="16"/>
                <w:szCs w:val="16"/>
                <w:lang w:eastAsia="en-GB"/>
              </w:rPr>
              <w:t>145.91</w:t>
            </w:r>
          </w:p>
        </w:tc>
        <w:tc>
          <w:tcPr>
            <w:tcW w:w="1414" w:type="dxa"/>
            <w:gridSpan w:val="2"/>
            <w:tcBorders>
              <w:top w:val="nil"/>
              <w:left w:val="nil"/>
              <w:bottom w:val="nil"/>
              <w:right w:val="nil"/>
            </w:tcBorders>
            <w:noWrap/>
            <w:vAlign w:val="bottom"/>
            <w:hideMark/>
          </w:tcPr>
          <w:p w:rsidR="00BC591B" w:rsidRPr="00BC591B" w:rsidRDefault="00BC591B" w:rsidP="00BC591B">
            <w:pPr>
              <w:jc w:val="right"/>
              <w:rPr>
                <w:rFonts w:ascii="Tahoma" w:hAnsi="Tahoma" w:cs="Tahoma"/>
                <w:color w:val="000000"/>
                <w:sz w:val="16"/>
                <w:szCs w:val="16"/>
                <w:lang w:eastAsia="en-GB"/>
              </w:rPr>
            </w:pPr>
            <w:r w:rsidRPr="00BC591B">
              <w:rPr>
                <w:rFonts w:ascii="Tahoma" w:hAnsi="Tahoma" w:cs="Tahoma"/>
                <w:color w:val="000000"/>
                <w:sz w:val="16"/>
                <w:szCs w:val="16"/>
                <w:lang w:eastAsia="en-GB"/>
              </w:rPr>
              <w:t>875.44</w:t>
            </w:r>
          </w:p>
        </w:tc>
      </w:tr>
      <w:tr w:rsidR="00BC591B" w:rsidRPr="00BC591B" w:rsidTr="00CF1187">
        <w:trPr>
          <w:trHeight w:val="53"/>
        </w:trPr>
        <w:tc>
          <w:tcPr>
            <w:tcW w:w="1038" w:type="dxa"/>
            <w:gridSpan w:val="2"/>
            <w:tcBorders>
              <w:top w:val="nil"/>
              <w:left w:val="nil"/>
              <w:bottom w:val="nil"/>
              <w:right w:val="nil"/>
            </w:tcBorders>
            <w:noWrap/>
            <w:vAlign w:val="bottom"/>
            <w:hideMark/>
          </w:tcPr>
          <w:p w:rsidR="00BC591B" w:rsidRPr="00BC591B" w:rsidRDefault="00BC591B" w:rsidP="00BC591B">
            <w:pPr>
              <w:rPr>
                <w:rFonts w:ascii="Tahoma" w:hAnsi="Tahoma" w:cs="Tahoma"/>
                <w:color w:val="000000"/>
                <w:sz w:val="16"/>
                <w:szCs w:val="16"/>
                <w:lang w:eastAsia="en-GB"/>
              </w:rPr>
            </w:pPr>
            <w:r w:rsidRPr="00BC591B">
              <w:rPr>
                <w:rFonts w:ascii="Tahoma" w:hAnsi="Tahoma" w:cs="Tahoma"/>
                <w:color w:val="000000"/>
                <w:sz w:val="16"/>
                <w:szCs w:val="16"/>
                <w:lang w:eastAsia="en-GB"/>
              </w:rPr>
              <w:t>25/04/2017</w:t>
            </w:r>
          </w:p>
        </w:tc>
        <w:tc>
          <w:tcPr>
            <w:tcW w:w="1230" w:type="dxa"/>
            <w:gridSpan w:val="2"/>
            <w:tcBorders>
              <w:top w:val="nil"/>
              <w:left w:val="nil"/>
              <w:bottom w:val="nil"/>
              <w:right w:val="nil"/>
            </w:tcBorders>
            <w:noWrap/>
            <w:vAlign w:val="bottom"/>
            <w:hideMark/>
          </w:tcPr>
          <w:p w:rsidR="00BC591B" w:rsidRPr="00BC591B" w:rsidRDefault="00BC591B" w:rsidP="00BC591B">
            <w:pPr>
              <w:rPr>
                <w:rFonts w:ascii="Tahoma" w:hAnsi="Tahoma" w:cs="Tahoma"/>
                <w:color w:val="000000"/>
                <w:sz w:val="16"/>
                <w:szCs w:val="16"/>
                <w:lang w:eastAsia="en-GB"/>
              </w:rPr>
            </w:pPr>
            <w:r w:rsidRPr="00BC591B">
              <w:rPr>
                <w:rFonts w:ascii="Tahoma" w:hAnsi="Tahoma" w:cs="Tahoma"/>
                <w:color w:val="000000"/>
                <w:sz w:val="16"/>
                <w:szCs w:val="16"/>
                <w:lang w:eastAsia="en-GB"/>
              </w:rPr>
              <w:t>5616</w:t>
            </w:r>
          </w:p>
        </w:tc>
        <w:tc>
          <w:tcPr>
            <w:tcW w:w="4246" w:type="dxa"/>
            <w:gridSpan w:val="2"/>
            <w:tcBorders>
              <w:top w:val="nil"/>
              <w:left w:val="nil"/>
              <w:bottom w:val="nil"/>
              <w:right w:val="nil"/>
            </w:tcBorders>
            <w:noWrap/>
            <w:vAlign w:val="bottom"/>
            <w:hideMark/>
          </w:tcPr>
          <w:p w:rsidR="00BC591B" w:rsidRPr="00BC591B" w:rsidRDefault="00BC591B" w:rsidP="00BC591B">
            <w:pPr>
              <w:rPr>
                <w:rFonts w:ascii="Tahoma" w:hAnsi="Tahoma" w:cs="Tahoma"/>
                <w:color w:val="000000"/>
                <w:sz w:val="16"/>
                <w:szCs w:val="16"/>
                <w:lang w:eastAsia="en-GB"/>
              </w:rPr>
            </w:pPr>
            <w:r w:rsidRPr="00BC591B">
              <w:rPr>
                <w:rFonts w:ascii="Tahoma" w:hAnsi="Tahoma" w:cs="Tahoma"/>
                <w:color w:val="000000"/>
                <w:sz w:val="16"/>
                <w:szCs w:val="16"/>
                <w:lang w:eastAsia="en-GB"/>
              </w:rPr>
              <w:t>BC - Cricket outfield maintenance materials</w:t>
            </w:r>
          </w:p>
        </w:tc>
        <w:tc>
          <w:tcPr>
            <w:tcW w:w="1279" w:type="dxa"/>
            <w:gridSpan w:val="2"/>
            <w:tcBorders>
              <w:top w:val="nil"/>
              <w:left w:val="nil"/>
              <w:bottom w:val="nil"/>
              <w:right w:val="nil"/>
            </w:tcBorders>
            <w:noWrap/>
            <w:vAlign w:val="bottom"/>
            <w:hideMark/>
          </w:tcPr>
          <w:p w:rsidR="00BC591B" w:rsidRPr="00BC591B" w:rsidRDefault="00BC591B" w:rsidP="00BC591B">
            <w:pPr>
              <w:jc w:val="right"/>
              <w:rPr>
                <w:rFonts w:ascii="Tahoma" w:hAnsi="Tahoma" w:cs="Tahoma"/>
                <w:color w:val="000000"/>
                <w:sz w:val="16"/>
                <w:szCs w:val="16"/>
                <w:lang w:eastAsia="en-GB"/>
              </w:rPr>
            </w:pPr>
            <w:r w:rsidRPr="00BC591B">
              <w:rPr>
                <w:rFonts w:ascii="Tahoma" w:hAnsi="Tahoma" w:cs="Tahoma"/>
                <w:color w:val="000000"/>
                <w:sz w:val="16"/>
                <w:szCs w:val="16"/>
                <w:lang w:eastAsia="en-GB"/>
              </w:rPr>
              <w:t>170.00</w:t>
            </w:r>
          </w:p>
        </w:tc>
        <w:tc>
          <w:tcPr>
            <w:tcW w:w="1283" w:type="dxa"/>
            <w:tcBorders>
              <w:top w:val="nil"/>
              <w:left w:val="nil"/>
              <w:bottom w:val="nil"/>
              <w:right w:val="nil"/>
            </w:tcBorders>
            <w:noWrap/>
            <w:vAlign w:val="bottom"/>
            <w:hideMark/>
          </w:tcPr>
          <w:p w:rsidR="00BC591B" w:rsidRPr="00BC591B" w:rsidRDefault="00BC591B" w:rsidP="00BC591B">
            <w:pPr>
              <w:jc w:val="right"/>
              <w:rPr>
                <w:rFonts w:ascii="Tahoma" w:hAnsi="Tahoma" w:cs="Tahoma"/>
                <w:color w:val="000000"/>
                <w:sz w:val="16"/>
                <w:szCs w:val="16"/>
                <w:lang w:eastAsia="en-GB"/>
              </w:rPr>
            </w:pPr>
            <w:r w:rsidRPr="00BC591B">
              <w:rPr>
                <w:rFonts w:ascii="Tahoma" w:hAnsi="Tahoma" w:cs="Tahoma"/>
                <w:color w:val="000000"/>
                <w:sz w:val="16"/>
                <w:szCs w:val="16"/>
                <w:lang w:eastAsia="en-GB"/>
              </w:rPr>
              <w:t>34.00</w:t>
            </w:r>
          </w:p>
        </w:tc>
        <w:tc>
          <w:tcPr>
            <w:tcW w:w="1414" w:type="dxa"/>
            <w:gridSpan w:val="2"/>
            <w:tcBorders>
              <w:top w:val="nil"/>
              <w:left w:val="nil"/>
              <w:bottom w:val="nil"/>
              <w:right w:val="nil"/>
            </w:tcBorders>
            <w:noWrap/>
            <w:vAlign w:val="bottom"/>
            <w:hideMark/>
          </w:tcPr>
          <w:p w:rsidR="00BC591B" w:rsidRPr="00BC591B" w:rsidRDefault="00BC591B" w:rsidP="00BC591B">
            <w:pPr>
              <w:jc w:val="right"/>
              <w:rPr>
                <w:rFonts w:ascii="Tahoma" w:hAnsi="Tahoma" w:cs="Tahoma"/>
                <w:color w:val="000000"/>
                <w:sz w:val="16"/>
                <w:szCs w:val="16"/>
                <w:lang w:eastAsia="en-GB"/>
              </w:rPr>
            </w:pPr>
            <w:r w:rsidRPr="00BC591B">
              <w:rPr>
                <w:rFonts w:ascii="Tahoma" w:hAnsi="Tahoma" w:cs="Tahoma"/>
                <w:color w:val="000000"/>
                <w:sz w:val="16"/>
                <w:szCs w:val="16"/>
                <w:lang w:eastAsia="en-GB"/>
              </w:rPr>
              <w:t>204.00</w:t>
            </w:r>
          </w:p>
        </w:tc>
      </w:tr>
      <w:tr w:rsidR="00BC591B" w:rsidRPr="00BC591B" w:rsidTr="00CF1187">
        <w:trPr>
          <w:trHeight w:val="53"/>
        </w:trPr>
        <w:tc>
          <w:tcPr>
            <w:tcW w:w="4962" w:type="dxa"/>
            <w:gridSpan w:val="5"/>
            <w:tcBorders>
              <w:top w:val="nil"/>
              <w:left w:val="nil"/>
              <w:bottom w:val="nil"/>
              <w:right w:val="nil"/>
            </w:tcBorders>
            <w:noWrap/>
            <w:vAlign w:val="bottom"/>
            <w:hideMark/>
          </w:tcPr>
          <w:p w:rsidR="00BC591B" w:rsidRPr="00BC591B" w:rsidRDefault="00BC591B" w:rsidP="00BC591B">
            <w:pPr>
              <w:jc w:val="right"/>
              <w:rPr>
                <w:rFonts w:ascii="Tahoma" w:hAnsi="Tahoma" w:cs="Tahoma"/>
                <w:color w:val="000000"/>
                <w:sz w:val="16"/>
                <w:szCs w:val="16"/>
                <w:lang w:eastAsia="en-GB"/>
              </w:rPr>
            </w:pPr>
          </w:p>
        </w:tc>
        <w:tc>
          <w:tcPr>
            <w:tcW w:w="1552" w:type="dxa"/>
            <w:tcBorders>
              <w:top w:val="nil"/>
              <w:left w:val="nil"/>
              <w:bottom w:val="nil"/>
              <w:right w:val="nil"/>
            </w:tcBorders>
            <w:noWrap/>
            <w:vAlign w:val="bottom"/>
            <w:hideMark/>
          </w:tcPr>
          <w:p w:rsidR="00BC591B" w:rsidRPr="00BC591B" w:rsidRDefault="00BC591B" w:rsidP="00BC591B">
            <w:pPr>
              <w:rPr>
                <w:rFonts w:ascii="Tahoma" w:hAnsi="Tahoma" w:cs="Tahoma"/>
                <w:b/>
                <w:bCs/>
                <w:color w:val="000000"/>
                <w:sz w:val="16"/>
                <w:szCs w:val="16"/>
                <w:lang w:eastAsia="en-GB"/>
              </w:rPr>
            </w:pPr>
            <w:r w:rsidRPr="00BC591B">
              <w:rPr>
                <w:rFonts w:ascii="Tahoma" w:hAnsi="Tahoma" w:cs="Tahoma"/>
                <w:b/>
                <w:bCs/>
                <w:color w:val="000000"/>
                <w:sz w:val="16"/>
                <w:szCs w:val="16"/>
                <w:lang w:eastAsia="en-GB"/>
              </w:rPr>
              <w:t>Account Totals:</w:t>
            </w:r>
          </w:p>
        </w:tc>
        <w:tc>
          <w:tcPr>
            <w:tcW w:w="1279" w:type="dxa"/>
            <w:gridSpan w:val="2"/>
            <w:tcBorders>
              <w:top w:val="nil"/>
              <w:left w:val="nil"/>
              <w:bottom w:val="nil"/>
              <w:right w:val="nil"/>
            </w:tcBorders>
            <w:noWrap/>
            <w:vAlign w:val="bottom"/>
            <w:hideMark/>
          </w:tcPr>
          <w:p w:rsidR="00BC591B" w:rsidRPr="00BC591B" w:rsidRDefault="00BC591B" w:rsidP="00BC591B">
            <w:pPr>
              <w:jc w:val="right"/>
              <w:rPr>
                <w:rFonts w:ascii="Tahoma" w:hAnsi="Tahoma" w:cs="Tahoma"/>
                <w:color w:val="000000"/>
                <w:sz w:val="16"/>
                <w:szCs w:val="16"/>
                <w:u w:val="single"/>
                <w:lang w:eastAsia="en-GB"/>
              </w:rPr>
            </w:pPr>
            <w:r w:rsidRPr="00BC591B">
              <w:rPr>
                <w:rFonts w:ascii="Tahoma" w:hAnsi="Tahoma" w:cs="Tahoma"/>
                <w:color w:val="000000"/>
                <w:sz w:val="16"/>
                <w:szCs w:val="16"/>
                <w:u w:val="single"/>
                <w:lang w:eastAsia="en-GB"/>
              </w:rPr>
              <w:t>2246.88</w:t>
            </w:r>
          </w:p>
        </w:tc>
        <w:tc>
          <w:tcPr>
            <w:tcW w:w="1283" w:type="dxa"/>
            <w:tcBorders>
              <w:top w:val="nil"/>
              <w:left w:val="nil"/>
              <w:bottom w:val="nil"/>
              <w:right w:val="nil"/>
            </w:tcBorders>
            <w:noWrap/>
            <w:vAlign w:val="bottom"/>
            <w:hideMark/>
          </w:tcPr>
          <w:p w:rsidR="00BC591B" w:rsidRPr="00BC591B" w:rsidRDefault="00BC591B" w:rsidP="00BC591B">
            <w:pPr>
              <w:jc w:val="right"/>
              <w:rPr>
                <w:rFonts w:ascii="Tahoma" w:hAnsi="Tahoma" w:cs="Tahoma"/>
                <w:color w:val="000000"/>
                <w:sz w:val="16"/>
                <w:szCs w:val="16"/>
                <w:u w:val="single"/>
                <w:lang w:eastAsia="en-GB"/>
              </w:rPr>
            </w:pPr>
            <w:r w:rsidRPr="00BC591B">
              <w:rPr>
                <w:rFonts w:ascii="Tahoma" w:hAnsi="Tahoma" w:cs="Tahoma"/>
                <w:color w:val="000000"/>
                <w:sz w:val="16"/>
                <w:szCs w:val="16"/>
                <w:u w:val="single"/>
                <w:lang w:eastAsia="en-GB"/>
              </w:rPr>
              <w:t>449.38</w:t>
            </w:r>
          </w:p>
        </w:tc>
        <w:tc>
          <w:tcPr>
            <w:tcW w:w="1414" w:type="dxa"/>
            <w:gridSpan w:val="2"/>
            <w:tcBorders>
              <w:top w:val="nil"/>
              <w:left w:val="nil"/>
              <w:bottom w:val="nil"/>
              <w:right w:val="nil"/>
            </w:tcBorders>
            <w:shd w:val="clear" w:color="000000" w:fill="9BC2E6"/>
            <w:noWrap/>
            <w:vAlign w:val="bottom"/>
            <w:hideMark/>
          </w:tcPr>
          <w:p w:rsidR="00BC591B" w:rsidRPr="00BC591B" w:rsidRDefault="00BC591B" w:rsidP="00BC591B">
            <w:pPr>
              <w:jc w:val="right"/>
              <w:rPr>
                <w:rFonts w:ascii="Tahoma" w:hAnsi="Tahoma" w:cs="Tahoma"/>
                <w:color w:val="000000"/>
                <w:sz w:val="16"/>
                <w:szCs w:val="16"/>
                <w:u w:val="single"/>
                <w:lang w:eastAsia="en-GB"/>
              </w:rPr>
            </w:pPr>
            <w:r w:rsidRPr="00BC591B">
              <w:rPr>
                <w:rFonts w:ascii="Tahoma" w:hAnsi="Tahoma" w:cs="Tahoma"/>
                <w:color w:val="000000"/>
                <w:sz w:val="16"/>
                <w:szCs w:val="16"/>
                <w:u w:val="single"/>
                <w:lang w:eastAsia="en-GB"/>
              </w:rPr>
              <w:t>2696.26</w:t>
            </w:r>
          </w:p>
        </w:tc>
      </w:tr>
      <w:tr w:rsidR="00BC591B" w:rsidRPr="00BC591B" w:rsidTr="00CF1187">
        <w:trPr>
          <w:trHeight w:val="53"/>
        </w:trPr>
        <w:tc>
          <w:tcPr>
            <w:tcW w:w="1038" w:type="dxa"/>
            <w:gridSpan w:val="2"/>
            <w:tcBorders>
              <w:top w:val="nil"/>
              <w:left w:val="nil"/>
              <w:bottom w:val="nil"/>
              <w:right w:val="nil"/>
            </w:tcBorders>
            <w:noWrap/>
            <w:vAlign w:val="bottom"/>
            <w:hideMark/>
          </w:tcPr>
          <w:p w:rsidR="00BC591B" w:rsidRPr="00BC591B" w:rsidRDefault="00BC591B" w:rsidP="00BC591B">
            <w:pPr>
              <w:jc w:val="right"/>
              <w:rPr>
                <w:rFonts w:ascii="Tahoma" w:hAnsi="Tahoma" w:cs="Tahoma"/>
                <w:color w:val="000000"/>
                <w:sz w:val="16"/>
                <w:szCs w:val="16"/>
                <w:u w:val="single"/>
                <w:lang w:eastAsia="en-GB"/>
              </w:rPr>
            </w:pPr>
          </w:p>
        </w:tc>
        <w:tc>
          <w:tcPr>
            <w:tcW w:w="5476" w:type="dxa"/>
            <w:gridSpan w:val="4"/>
            <w:tcBorders>
              <w:top w:val="nil"/>
              <w:left w:val="nil"/>
              <w:bottom w:val="nil"/>
              <w:right w:val="nil"/>
            </w:tcBorders>
            <w:shd w:val="clear" w:color="000000" w:fill="FFE699"/>
            <w:noWrap/>
            <w:vAlign w:val="bottom"/>
            <w:hideMark/>
          </w:tcPr>
          <w:p w:rsidR="00BC591B" w:rsidRPr="00BC591B" w:rsidRDefault="00BC591B" w:rsidP="00BC591B">
            <w:pPr>
              <w:rPr>
                <w:rFonts w:ascii="Tahoma" w:hAnsi="Tahoma" w:cs="Tahoma"/>
                <w:color w:val="000000"/>
                <w:sz w:val="16"/>
                <w:szCs w:val="16"/>
                <w:lang w:eastAsia="en-GB"/>
              </w:rPr>
            </w:pPr>
            <w:r w:rsidRPr="00BC591B">
              <w:rPr>
                <w:rFonts w:ascii="Tahoma" w:hAnsi="Tahoma" w:cs="Tahoma"/>
                <w:color w:val="000000"/>
                <w:sz w:val="16"/>
                <w:szCs w:val="16"/>
                <w:lang w:eastAsia="en-GB"/>
              </w:rPr>
              <w:t>AVON SPORTSGROUND MAINTENANCE CO</w:t>
            </w:r>
          </w:p>
        </w:tc>
        <w:tc>
          <w:tcPr>
            <w:tcW w:w="294" w:type="dxa"/>
            <w:tcBorders>
              <w:top w:val="nil"/>
              <w:left w:val="nil"/>
              <w:bottom w:val="nil"/>
              <w:right w:val="nil"/>
            </w:tcBorders>
            <w:noWrap/>
            <w:vAlign w:val="bottom"/>
            <w:hideMark/>
          </w:tcPr>
          <w:p w:rsidR="00BC591B" w:rsidRPr="00BC591B" w:rsidRDefault="00BC591B" w:rsidP="00BC591B">
            <w:pPr>
              <w:rPr>
                <w:rFonts w:ascii="Tahoma" w:hAnsi="Tahoma" w:cs="Tahoma"/>
                <w:color w:val="000000"/>
                <w:sz w:val="16"/>
                <w:szCs w:val="16"/>
                <w:lang w:eastAsia="en-GB"/>
              </w:rPr>
            </w:pPr>
          </w:p>
        </w:tc>
        <w:tc>
          <w:tcPr>
            <w:tcW w:w="985" w:type="dxa"/>
            <w:tcBorders>
              <w:top w:val="nil"/>
              <w:left w:val="nil"/>
              <w:bottom w:val="nil"/>
              <w:right w:val="nil"/>
            </w:tcBorders>
            <w:noWrap/>
            <w:vAlign w:val="bottom"/>
            <w:hideMark/>
          </w:tcPr>
          <w:p w:rsidR="00BC591B" w:rsidRPr="00BC591B" w:rsidRDefault="00BC591B" w:rsidP="00BC591B">
            <w:pPr>
              <w:rPr>
                <w:sz w:val="20"/>
                <w:lang w:eastAsia="en-GB"/>
              </w:rPr>
            </w:pPr>
          </w:p>
        </w:tc>
        <w:tc>
          <w:tcPr>
            <w:tcW w:w="1283" w:type="dxa"/>
            <w:tcBorders>
              <w:top w:val="nil"/>
              <w:left w:val="nil"/>
              <w:bottom w:val="nil"/>
              <w:right w:val="nil"/>
            </w:tcBorders>
            <w:noWrap/>
            <w:vAlign w:val="bottom"/>
            <w:hideMark/>
          </w:tcPr>
          <w:p w:rsidR="00BC591B" w:rsidRPr="00BC591B" w:rsidRDefault="00BC591B" w:rsidP="00BC591B">
            <w:pPr>
              <w:rPr>
                <w:sz w:val="20"/>
                <w:lang w:eastAsia="en-GB"/>
              </w:rPr>
            </w:pPr>
          </w:p>
        </w:tc>
        <w:tc>
          <w:tcPr>
            <w:tcW w:w="227" w:type="dxa"/>
            <w:tcBorders>
              <w:top w:val="nil"/>
              <w:left w:val="nil"/>
              <w:bottom w:val="nil"/>
              <w:right w:val="nil"/>
            </w:tcBorders>
            <w:noWrap/>
            <w:vAlign w:val="bottom"/>
            <w:hideMark/>
          </w:tcPr>
          <w:p w:rsidR="00BC591B" w:rsidRPr="00BC591B" w:rsidRDefault="00BC591B" w:rsidP="00BC591B">
            <w:pPr>
              <w:rPr>
                <w:sz w:val="20"/>
                <w:lang w:eastAsia="en-GB"/>
              </w:rPr>
            </w:pPr>
          </w:p>
        </w:tc>
        <w:tc>
          <w:tcPr>
            <w:tcW w:w="1187" w:type="dxa"/>
            <w:tcBorders>
              <w:top w:val="nil"/>
              <w:left w:val="nil"/>
              <w:bottom w:val="nil"/>
              <w:right w:val="nil"/>
            </w:tcBorders>
            <w:noWrap/>
            <w:vAlign w:val="bottom"/>
            <w:hideMark/>
          </w:tcPr>
          <w:p w:rsidR="00BC591B" w:rsidRPr="00BC591B" w:rsidRDefault="00BC591B" w:rsidP="00BC591B">
            <w:pPr>
              <w:rPr>
                <w:sz w:val="20"/>
                <w:lang w:eastAsia="en-GB"/>
              </w:rPr>
            </w:pPr>
          </w:p>
        </w:tc>
      </w:tr>
      <w:tr w:rsidR="00BC591B" w:rsidRPr="00BC591B" w:rsidTr="00CF1187">
        <w:trPr>
          <w:trHeight w:val="53"/>
        </w:trPr>
        <w:tc>
          <w:tcPr>
            <w:tcW w:w="1038" w:type="dxa"/>
            <w:gridSpan w:val="2"/>
            <w:tcBorders>
              <w:top w:val="nil"/>
              <w:left w:val="nil"/>
              <w:bottom w:val="nil"/>
              <w:right w:val="nil"/>
            </w:tcBorders>
            <w:noWrap/>
            <w:vAlign w:val="bottom"/>
            <w:hideMark/>
          </w:tcPr>
          <w:p w:rsidR="00BC591B" w:rsidRPr="00BC591B" w:rsidRDefault="00BC591B" w:rsidP="00BC591B">
            <w:pPr>
              <w:rPr>
                <w:rFonts w:ascii="Tahoma" w:hAnsi="Tahoma" w:cs="Tahoma"/>
                <w:b/>
                <w:bCs/>
                <w:color w:val="000000"/>
                <w:sz w:val="16"/>
                <w:szCs w:val="16"/>
                <w:u w:val="single"/>
                <w:lang w:eastAsia="en-GB"/>
              </w:rPr>
            </w:pPr>
            <w:r w:rsidRPr="00BC591B">
              <w:rPr>
                <w:rFonts w:ascii="Tahoma" w:hAnsi="Tahoma" w:cs="Tahoma"/>
                <w:b/>
                <w:bCs/>
                <w:color w:val="000000"/>
                <w:sz w:val="16"/>
                <w:szCs w:val="16"/>
                <w:u w:val="single"/>
                <w:lang w:eastAsia="en-GB"/>
              </w:rPr>
              <w:t>Date</w:t>
            </w:r>
          </w:p>
        </w:tc>
        <w:tc>
          <w:tcPr>
            <w:tcW w:w="1230" w:type="dxa"/>
            <w:gridSpan w:val="2"/>
            <w:tcBorders>
              <w:top w:val="nil"/>
              <w:left w:val="nil"/>
              <w:bottom w:val="nil"/>
              <w:right w:val="nil"/>
            </w:tcBorders>
            <w:noWrap/>
            <w:vAlign w:val="bottom"/>
            <w:hideMark/>
          </w:tcPr>
          <w:p w:rsidR="00BC591B" w:rsidRPr="00BC591B" w:rsidRDefault="00BC591B" w:rsidP="00BC591B">
            <w:pPr>
              <w:rPr>
                <w:rFonts w:ascii="Tahoma" w:hAnsi="Tahoma" w:cs="Tahoma"/>
                <w:b/>
                <w:bCs/>
                <w:color w:val="000000"/>
                <w:sz w:val="16"/>
                <w:szCs w:val="16"/>
                <w:u w:val="single"/>
                <w:lang w:eastAsia="en-GB"/>
              </w:rPr>
            </w:pPr>
            <w:r w:rsidRPr="00BC591B">
              <w:rPr>
                <w:rFonts w:ascii="Tahoma" w:hAnsi="Tahoma" w:cs="Tahoma"/>
                <w:b/>
                <w:bCs/>
                <w:color w:val="000000"/>
                <w:sz w:val="16"/>
                <w:szCs w:val="16"/>
                <w:u w:val="single"/>
                <w:lang w:eastAsia="en-GB"/>
              </w:rPr>
              <w:t>Ref</w:t>
            </w:r>
          </w:p>
        </w:tc>
        <w:tc>
          <w:tcPr>
            <w:tcW w:w="2694" w:type="dxa"/>
            <w:tcBorders>
              <w:top w:val="nil"/>
              <w:left w:val="nil"/>
              <w:bottom w:val="nil"/>
              <w:right w:val="nil"/>
            </w:tcBorders>
            <w:noWrap/>
            <w:vAlign w:val="bottom"/>
            <w:hideMark/>
          </w:tcPr>
          <w:p w:rsidR="00BC591B" w:rsidRPr="00BC591B" w:rsidRDefault="00BC591B" w:rsidP="00BC591B">
            <w:pPr>
              <w:rPr>
                <w:rFonts w:ascii="Tahoma" w:hAnsi="Tahoma" w:cs="Tahoma"/>
                <w:b/>
                <w:bCs/>
                <w:color w:val="000000"/>
                <w:sz w:val="16"/>
                <w:szCs w:val="16"/>
                <w:u w:val="single"/>
                <w:lang w:eastAsia="en-GB"/>
              </w:rPr>
            </w:pPr>
            <w:r w:rsidRPr="00BC591B">
              <w:rPr>
                <w:rFonts w:ascii="Tahoma" w:hAnsi="Tahoma" w:cs="Tahoma"/>
                <w:b/>
                <w:bCs/>
                <w:color w:val="000000"/>
                <w:sz w:val="16"/>
                <w:szCs w:val="16"/>
                <w:u w:val="single"/>
                <w:lang w:eastAsia="en-GB"/>
              </w:rPr>
              <w:t>Details</w:t>
            </w:r>
          </w:p>
        </w:tc>
        <w:tc>
          <w:tcPr>
            <w:tcW w:w="1552" w:type="dxa"/>
            <w:tcBorders>
              <w:top w:val="nil"/>
              <w:left w:val="nil"/>
              <w:bottom w:val="nil"/>
              <w:right w:val="nil"/>
            </w:tcBorders>
            <w:noWrap/>
            <w:vAlign w:val="bottom"/>
            <w:hideMark/>
          </w:tcPr>
          <w:p w:rsidR="00BC591B" w:rsidRPr="00BC591B" w:rsidRDefault="00BC591B" w:rsidP="00BC591B">
            <w:pPr>
              <w:rPr>
                <w:rFonts w:ascii="Tahoma" w:hAnsi="Tahoma" w:cs="Tahoma"/>
                <w:b/>
                <w:bCs/>
                <w:color w:val="000000"/>
                <w:sz w:val="16"/>
                <w:szCs w:val="16"/>
                <w:u w:val="single"/>
                <w:lang w:eastAsia="en-GB"/>
              </w:rPr>
            </w:pPr>
          </w:p>
        </w:tc>
        <w:tc>
          <w:tcPr>
            <w:tcW w:w="1279" w:type="dxa"/>
            <w:gridSpan w:val="2"/>
            <w:tcBorders>
              <w:top w:val="nil"/>
              <w:left w:val="nil"/>
              <w:bottom w:val="nil"/>
              <w:right w:val="nil"/>
            </w:tcBorders>
            <w:noWrap/>
            <w:vAlign w:val="bottom"/>
            <w:hideMark/>
          </w:tcPr>
          <w:p w:rsidR="00BC591B" w:rsidRPr="00BC591B" w:rsidRDefault="00BC591B" w:rsidP="00BC591B">
            <w:pPr>
              <w:jc w:val="right"/>
              <w:rPr>
                <w:rFonts w:ascii="Tahoma" w:hAnsi="Tahoma" w:cs="Tahoma"/>
                <w:b/>
                <w:bCs/>
                <w:color w:val="000000"/>
                <w:sz w:val="16"/>
                <w:szCs w:val="16"/>
                <w:u w:val="single"/>
                <w:lang w:eastAsia="en-GB"/>
              </w:rPr>
            </w:pPr>
            <w:r w:rsidRPr="00BC591B">
              <w:rPr>
                <w:rFonts w:ascii="Tahoma" w:hAnsi="Tahoma" w:cs="Tahoma"/>
                <w:b/>
                <w:bCs/>
                <w:color w:val="000000"/>
                <w:sz w:val="16"/>
                <w:szCs w:val="16"/>
                <w:u w:val="single"/>
                <w:lang w:eastAsia="en-GB"/>
              </w:rPr>
              <w:t>Net Amount</w:t>
            </w:r>
          </w:p>
        </w:tc>
        <w:tc>
          <w:tcPr>
            <w:tcW w:w="1283" w:type="dxa"/>
            <w:tcBorders>
              <w:top w:val="nil"/>
              <w:left w:val="nil"/>
              <w:bottom w:val="nil"/>
              <w:right w:val="nil"/>
            </w:tcBorders>
            <w:noWrap/>
            <w:vAlign w:val="bottom"/>
            <w:hideMark/>
          </w:tcPr>
          <w:p w:rsidR="00BC591B" w:rsidRPr="00BC591B" w:rsidRDefault="00BC591B" w:rsidP="00BC591B">
            <w:pPr>
              <w:jc w:val="right"/>
              <w:rPr>
                <w:rFonts w:ascii="Tahoma" w:hAnsi="Tahoma" w:cs="Tahoma"/>
                <w:b/>
                <w:bCs/>
                <w:color w:val="000000"/>
                <w:sz w:val="16"/>
                <w:szCs w:val="16"/>
                <w:u w:val="single"/>
                <w:lang w:eastAsia="en-GB"/>
              </w:rPr>
            </w:pPr>
            <w:r w:rsidRPr="00BC591B">
              <w:rPr>
                <w:rFonts w:ascii="Tahoma" w:hAnsi="Tahoma" w:cs="Tahoma"/>
                <w:b/>
                <w:bCs/>
                <w:color w:val="000000"/>
                <w:sz w:val="16"/>
                <w:szCs w:val="16"/>
                <w:u w:val="single"/>
                <w:lang w:eastAsia="en-GB"/>
              </w:rPr>
              <w:t>Tax Amount</w:t>
            </w:r>
          </w:p>
        </w:tc>
        <w:tc>
          <w:tcPr>
            <w:tcW w:w="1414" w:type="dxa"/>
            <w:gridSpan w:val="2"/>
            <w:tcBorders>
              <w:top w:val="nil"/>
              <w:left w:val="nil"/>
              <w:bottom w:val="nil"/>
              <w:right w:val="nil"/>
            </w:tcBorders>
            <w:noWrap/>
            <w:vAlign w:val="bottom"/>
            <w:hideMark/>
          </w:tcPr>
          <w:p w:rsidR="00BC591B" w:rsidRPr="00BC591B" w:rsidRDefault="00BC591B" w:rsidP="00BC591B">
            <w:pPr>
              <w:jc w:val="right"/>
              <w:rPr>
                <w:rFonts w:ascii="Tahoma" w:hAnsi="Tahoma" w:cs="Tahoma"/>
                <w:b/>
                <w:bCs/>
                <w:color w:val="000000"/>
                <w:sz w:val="16"/>
                <w:szCs w:val="16"/>
                <w:u w:val="single"/>
                <w:lang w:eastAsia="en-GB"/>
              </w:rPr>
            </w:pPr>
            <w:r w:rsidRPr="00BC591B">
              <w:rPr>
                <w:rFonts w:ascii="Tahoma" w:hAnsi="Tahoma" w:cs="Tahoma"/>
                <w:b/>
                <w:bCs/>
                <w:color w:val="000000"/>
                <w:sz w:val="16"/>
                <w:szCs w:val="16"/>
                <w:u w:val="single"/>
                <w:lang w:eastAsia="en-GB"/>
              </w:rPr>
              <w:t>Gross Amount</w:t>
            </w:r>
          </w:p>
        </w:tc>
      </w:tr>
      <w:tr w:rsidR="00BC591B" w:rsidRPr="00BC591B" w:rsidTr="00CF1187">
        <w:trPr>
          <w:trHeight w:val="53"/>
        </w:trPr>
        <w:tc>
          <w:tcPr>
            <w:tcW w:w="1038" w:type="dxa"/>
            <w:gridSpan w:val="2"/>
            <w:tcBorders>
              <w:top w:val="nil"/>
              <w:left w:val="nil"/>
              <w:bottom w:val="nil"/>
              <w:right w:val="nil"/>
            </w:tcBorders>
            <w:noWrap/>
            <w:vAlign w:val="bottom"/>
            <w:hideMark/>
          </w:tcPr>
          <w:p w:rsidR="00BC591B" w:rsidRPr="00BC591B" w:rsidRDefault="00BC591B" w:rsidP="00BC591B">
            <w:pPr>
              <w:rPr>
                <w:rFonts w:ascii="Tahoma" w:hAnsi="Tahoma" w:cs="Tahoma"/>
                <w:color w:val="000000"/>
                <w:sz w:val="16"/>
                <w:szCs w:val="16"/>
                <w:lang w:eastAsia="en-GB"/>
              </w:rPr>
            </w:pPr>
            <w:r w:rsidRPr="00BC591B">
              <w:rPr>
                <w:rFonts w:ascii="Tahoma" w:hAnsi="Tahoma" w:cs="Tahoma"/>
                <w:color w:val="000000"/>
                <w:sz w:val="16"/>
                <w:szCs w:val="16"/>
                <w:lang w:eastAsia="en-GB"/>
              </w:rPr>
              <w:t>30/04/2017</w:t>
            </w:r>
          </w:p>
        </w:tc>
        <w:tc>
          <w:tcPr>
            <w:tcW w:w="1230" w:type="dxa"/>
            <w:gridSpan w:val="2"/>
            <w:tcBorders>
              <w:top w:val="nil"/>
              <w:left w:val="nil"/>
              <w:bottom w:val="nil"/>
              <w:right w:val="nil"/>
            </w:tcBorders>
            <w:noWrap/>
            <w:vAlign w:val="bottom"/>
            <w:hideMark/>
          </w:tcPr>
          <w:p w:rsidR="00BC591B" w:rsidRPr="00BC591B" w:rsidRDefault="00BC591B" w:rsidP="00BC591B">
            <w:pPr>
              <w:rPr>
                <w:rFonts w:ascii="Tahoma" w:hAnsi="Tahoma" w:cs="Tahoma"/>
                <w:color w:val="000000"/>
                <w:sz w:val="16"/>
                <w:szCs w:val="16"/>
                <w:lang w:eastAsia="en-GB"/>
              </w:rPr>
            </w:pPr>
            <w:r w:rsidRPr="00BC591B">
              <w:rPr>
                <w:rFonts w:ascii="Tahoma" w:hAnsi="Tahoma" w:cs="Tahoma"/>
                <w:color w:val="000000"/>
                <w:sz w:val="16"/>
                <w:szCs w:val="16"/>
                <w:lang w:eastAsia="en-GB"/>
              </w:rPr>
              <w:t>817888</w:t>
            </w:r>
          </w:p>
        </w:tc>
        <w:tc>
          <w:tcPr>
            <w:tcW w:w="4246" w:type="dxa"/>
            <w:gridSpan w:val="2"/>
            <w:tcBorders>
              <w:top w:val="nil"/>
              <w:left w:val="nil"/>
              <w:bottom w:val="nil"/>
              <w:right w:val="nil"/>
            </w:tcBorders>
            <w:noWrap/>
            <w:vAlign w:val="bottom"/>
            <w:hideMark/>
          </w:tcPr>
          <w:p w:rsidR="00BC591B" w:rsidRPr="00BC591B" w:rsidRDefault="00BC591B" w:rsidP="00BC591B">
            <w:pPr>
              <w:rPr>
                <w:rFonts w:ascii="Tahoma" w:hAnsi="Tahoma" w:cs="Tahoma"/>
                <w:color w:val="000000"/>
                <w:sz w:val="16"/>
                <w:szCs w:val="16"/>
                <w:lang w:eastAsia="en-GB"/>
              </w:rPr>
            </w:pPr>
            <w:r w:rsidRPr="00BC591B">
              <w:rPr>
                <w:rFonts w:ascii="Tahoma" w:hAnsi="Tahoma" w:cs="Tahoma"/>
                <w:color w:val="000000"/>
                <w:sz w:val="16"/>
                <w:szCs w:val="16"/>
                <w:lang w:eastAsia="en-GB"/>
              </w:rPr>
              <w:t>April - Bowls maintenance + materials</w:t>
            </w:r>
          </w:p>
        </w:tc>
        <w:tc>
          <w:tcPr>
            <w:tcW w:w="1279" w:type="dxa"/>
            <w:gridSpan w:val="2"/>
            <w:tcBorders>
              <w:top w:val="nil"/>
              <w:left w:val="nil"/>
              <w:bottom w:val="nil"/>
              <w:right w:val="nil"/>
            </w:tcBorders>
            <w:noWrap/>
            <w:vAlign w:val="bottom"/>
            <w:hideMark/>
          </w:tcPr>
          <w:p w:rsidR="00BC591B" w:rsidRPr="00BC591B" w:rsidRDefault="00BC591B" w:rsidP="00BC591B">
            <w:pPr>
              <w:jc w:val="right"/>
              <w:rPr>
                <w:rFonts w:ascii="Tahoma" w:hAnsi="Tahoma" w:cs="Tahoma"/>
                <w:color w:val="000000"/>
                <w:sz w:val="16"/>
                <w:szCs w:val="16"/>
                <w:lang w:eastAsia="en-GB"/>
              </w:rPr>
            </w:pPr>
            <w:r w:rsidRPr="00BC591B">
              <w:rPr>
                <w:rFonts w:ascii="Tahoma" w:hAnsi="Tahoma" w:cs="Tahoma"/>
                <w:color w:val="000000"/>
                <w:sz w:val="16"/>
                <w:szCs w:val="16"/>
                <w:lang w:eastAsia="en-GB"/>
              </w:rPr>
              <w:t>471.93</w:t>
            </w:r>
          </w:p>
        </w:tc>
        <w:tc>
          <w:tcPr>
            <w:tcW w:w="1283" w:type="dxa"/>
            <w:tcBorders>
              <w:top w:val="nil"/>
              <w:left w:val="nil"/>
              <w:bottom w:val="nil"/>
              <w:right w:val="nil"/>
            </w:tcBorders>
            <w:noWrap/>
            <w:vAlign w:val="bottom"/>
            <w:hideMark/>
          </w:tcPr>
          <w:p w:rsidR="00BC591B" w:rsidRPr="00BC591B" w:rsidRDefault="00BC591B" w:rsidP="00BC591B">
            <w:pPr>
              <w:jc w:val="right"/>
              <w:rPr>
                <w:rFonts w:ascii="Tahoma" w:hAnsi="Tahoma" w:cs="Tahoma"/>
                <w:color w:val="000000"/>
                <w:sz w:val="16"/>
                <w:szCs w:val="16"/>
                <w:lang w:eastAsia="en-GB"/>
              </w:rPr>
            </w:pPr>
            <w:r w:rsidRPr="00BC591B">
              <w:rPr>
                <w:rFonts w:ascii="Tahoma" w:hAnsi="Tahoma" w:cs="Tahoma"/>
                <w:color w:val="000000"/>
                <w:sz w:val="16"/>
                <w:szCs w:val="16"/>
                <w:lang w:eastAsia="en-GB"/>
              </w:rPr>
              <w:t>94.39</w:t>
            </w:r>
          </w:p>
        </w:tc>
        <w:tc>
          <w:tcPr>
            <w:tcW w:w="1414" w:type="dxa"/>
            <w:gridSpan w:val="2"/>
            <w:tcBorders>
              <w:top w:val="nil"/>
              <w:left w:val="nil"/>
              <w:bottom w:val="nil"/>
              <w:right w:val="nil"/>
            </w:tcBorders>
            <w:noWrap/>
            <w:vAlign w:val="bottom"/>
            <w:hideMark/>
          </w:tcPr>
          <w:p w:rsidR="00BC591B" w:rsidRPr="00BC591B" w:rsidRDefault="00BC591B" w:rsidP="00BC591B">
            <w:pPr>
              <w:jc w:val="right"/>
              <w:rPr>
                <w:rFonts w:ascii="Tahoma" w:hAnsi="Tahoma" w:cs="Tahoma"/>
                <w:color w:val="000000"/>
                <w:sz w:val="16"/>
                <w:szCs w:val="16"/>
                <w:lang w:eastAsia="en-GB"/>
              </w:rPr>
            </w:pPr>
            <w:r w:rsidRPr="00BC591B">
              <w:rPr>
                <w:rFonts w:ascii="Tahoma" w:hAnsi="Tahoma" w:cs="Tahoma"/>
                <w:color w:val="000000"/>
                <w:sz w:val="16"/>
                <w:szCs w:val="16"/>
                <w:lang w:eastAsia="en-GB"/>
              </w:rPr>
              <w:t>566.32</w:t>
            </w:r>
          </w:p>
        </w:tc>
      </w:tr>
      <w:tr w:rsidR="00BC591B" w:rsidRPr="00BC591B" w:rsidTr="00CF1187">
        <w:trPr>
          <w:trHeight w:val="53"/>
        </w:trPr>
        <w:tc>
          <w:tcPr>
            <w:tcW w:w="4962" w:type="dxa"/>
            <w:gridSpan w:val="5"/>
            <w:tcBorders>
              <w:top w:val="nil"/>
              <w:left w:val="nil"/>
              <w:bottom w:val="nil"/>
              <w:right w:val="nil"/>
            </w:tcBorders>
            <w:noWrap/>
            <w:vAlign w:val="bottom"/>
            <w:hideMark/>
          </w:tcPr>
          <w:p w:rsidR="00BC591B" w:rsidRPr="00BC591B" w:rsidRDefault="00BC591B" w:rsidP="00BC591B">
            <w:pPr>
              <w:jc w:val="right"/>
              <w:rPr>
                <w:rFonts w:ascii="Tahoma" w:hAnsi="Tahoma" w:cs="Tahoma"/>
                <w:color w:val="000000"/>
                <w:sz w:val="16"/>
                <w:szCs w:val="16"/>
                <w:lang w:eastAsia="en-GB"/>
              </w:rPr>
            </w:pPr>
          </w:p>
        </w:tc>
        <w:tc>
          <w:tcPr>
            <w:tcW w:w="1552" w:type="dxa"/>
            <w:tcBorders>
              <w:top w:val="nil"/>
              <w:left w:val="nil"/>
              <w:bottom w:val="nil"/>
              <w:right w:val="nil"/>
            </w:tcBorders>
            <w:noWrap/>
            <w:vAlign w:val="bottom"/>
            <w:hideMark/>
          </w:tcPr>
          <w:p w:rsidR="00BC591B" w:rsidRPr="00BC591B" w:rsidRDefault="00BC591B" w:rsidP="00BC591B">
            <w:pPr>
              <w:rPr>
                <w:rFonts w:ascii="Tahoma" w:hAnsi="Tahoma" w:cs="Tahoma"/>
                <w:b/>
                <w:bCs/>
                <w:color w:val="000000"/>
                <w:sz w:val="16"/>
                <w:szCs w:val="16"/>
                <w:lang w:eastAsia="en-GB"/>
              </w:rPr>
            </w:pPr>
            <w:r w:rsidRPr="00BC591B">
              <w:rPr>
                <w:rFonts w:ascii="Tahoma" w:hAnsi="Tahoma" w:cs="Tahoma"/>
                <w:b/>
                <w:bCs/>
                <w:color w:val="000000"/>
                <w:sz w:val="16"/>
                <w:szCs w:val="16"/>
                <w:lang w:eastAsia="en-GB"/>
              </w:rPr>
              <w:t>Account Totals:</w:t>
            </w:r>
          </w:p>
        </w:tc>
        <w:tc>
          <w:tcPr>
            <w:tcW w:w="1279" w:type="dxa"/>
            <w:gridSpan w:val="2"/>
            <w:tcBorders>
              <w:top w:val="nil"/>
              <w:left w:val="nil"/>
              <w:bottom w:val="nil"/>
              <w:right w:val="nil"/>
            </w:tcBorders>
            <w:noWrap/>
            <w:vAlign w:val="bottom"/>
            <w:hideMark/>
          </w:tcPr>
          <w:p w:rsidR="00BC591B" w:rsidRPr="00BC591B" w:rsidRDefault="00BC591B" w:rsidP="00BC591B">
            <w:pPr>
              <w:jc w:val="right"/>
              <w:rPr>
                <w:rFonts w:ascii="Tahoma" w:hAnsi="Tahoma" w:cs="Tahoma"/>
                <w:color w:val="000000"/>
                <w:sz w:val="16"/>
                <w:szCs w:val="16"/>
                <w:u w:val="single"/>
                <w:lang w:eastAsia="en-GB"/>
              </w:rPr>
            </w:pPr>
            <w:r w:rsidRPr="00BC591B">
              <w:rPr>
                <w:rFonts w:ascii="Tahoma" w:hAnsi="Tahoma" w:cs="Tahoma"/>
                <w:color w:val="000000"/>
                <w:sz w:val="16"/>
                <w:szCs w:val="16"/>
                <w:u w:val="single"/>
                <w:lang w:eastAsia="en-GB"/>
              </w:rPr>
              <w:t>471.93</w:t>
            </w:r>
          </w:p>
        </w:tc>
        <w:tc>
          <w:tcPr>
            <w:tcW w:w="1283" w:type="dxa"/>
            <w:tcBorders>
              <w:top w:val="nil"/>
              <w:left w:val="nil"/>
              <w:bottom w:val="nil"/>
              <w:right w:val="nil"/>
            </w:tcBorders>
            <w:noWrap/>
            <w:vAlign w:val="bottom"/>
            <w:hideMark/>
          </w:tcPr>
          <w:p w:rsidR="00BC591B" w:rsidRPr="00BC591B" w:rsidRDefault="00BC591B" w:rsidP="00BC591B">
            <w:pPr>
              <w:jc w:val="right"/>
              <w:rPr>
                <w:rFonts w:ascii="Tahoma" w:hAnsi="Tahoma" w:cs="Tahoma"/>
                <w:color w:val="000000"/>
                <w:sz w:val="16"/>
                <w:szCs w:val="16"/>
                <w:u w:val="single"/>
                <w:lang w:eastAsia="en-GB"/>
              </w:rPr>
            </w:pPr>
            <w:r w:rsidRPr="00BC591B">
              <w:rPr>
                <w:rFonts w:ascii="Tahoma" w:hAnsi="Tahoma" w:cs="Tahoma"/>
                <w:color w:val="000000"/>
                <w:sz w:val="16"/>
                <w:szCs w:val="16"/>
                <w:u w:val="single"/>
                <w:lang w:eastAsia="en-GB"/>
              </w:rPr>
              <w:t>94.39</w:t>
            </w:r>
          </w:p>
        </w:tc>
        <w:tc>
          <w:tcPr>
            <w:tcW w:w="1414" w:type="dxa"/>
            <w:gridSpan w:val="2"/>
            <w:tcBorders>
              <w:top w:val="nil"/>
              <w:left w:val="nil"/>
              <w:bottom w:val="nil"/>
              <w:right w:val="nil"/>
            </w:tcBorders>
            <w:shd w:val="clear" w:color="000000" w:fill="9BC2E6"/>
            <w:noWrap/>
            <w:vAlign w:val="bottom"/>
            <w:hideMark/>
          </w:tcPr>
          <w:p w:rsidR="00BC591B" w:rsidRPr="00BC591B" w:rsidRDefault="00BC591B" w:rsidP="00BC591B">
            <w:pPr>
              <w:jc w:val="right"/>
              <w:rPr>
                <w:rFonts w:ascii="Tahoma" w:hAnsi="Tahoma" w:cs="Tahoma"/>
                <w:color w:val="000000"/>
                <w:sz w:val="16"/>
                <w:szCs w:val="16"/>
                <w:u w:val="single"/>
                <w:lang w:eastAsia="en-GB"/>
              </w:rPr>
            </w:pPr>
            <w:r w:rsidRPr="00BC591B">
              <w:rPr>
                <w:rFonts w:ascii="Tahoma" w:hAnsi="Tahoma" w:cs="Tahoma"/>
                <w:color w:val="000000"/>
                <w:sz w:val="16"/>
                <w:szCs w:val="16"/>
                <w:u w:val="single"/>
                <w:lang w:eastAsia="en-GB"/>
              </w:rPr>
              <w:t>566.32</w:t>
            </w:r>
          </w:p>
        </w:tc>
      </w:tr>
      <w:tr w:rsidR="00BC591B" w:rsidRPr="00BC591B" w:rsidTr="00CF1187">
        <w:trPr>
          <w:trHeight w:val="53"/>
        </w:trPr>
        <w:tc>
          <w:tcPr>
            <w:tcW w:w="1038" w:type="dxa"/>
            <w:gridSpan w:val="2"/>
            <w:tcBorders>
              <w:top w:val="nil"/>
              <w:left w:val="nil"/>
              <w:bottom w:val="nil"/>
              <w:right w:val="nil"/>
            </w:tcBorders>
            <w:noWrap/>
            <w:vAlign w:val="bottom"/>
            <w:hideMark/>
          </w:tcPr>
          <w:p w:rsidR="00BC591B" w:rsidRPr="00BC591B" w:rsidRDefault="00BC591B" w:rsidP="00BC591B">
            <w:pPr>
              <w:jc w:val="right"/>
              <w:rPr>
                <w:rFonts w:ascii="Tahoma" w:hAnsi="Tahoma" w:cs="Tahoma"/>
                <w:color w:val="000000"/>
                <w:sz w:val="16"/>
                <w:szCs w:val="16"/>
                <w:u w:val="single"/>
                <w:lang w:eastAsia="en-GB"/>
              </w:rPr>
            </w:pPr>
          </w:p>
        </w:tc>
        <w:tc>
          <w:tcPr>
            <w:tcW w:w="3924" w:type="dxa"/>
            <w:gridSpan w:val="3"/>
            <w:tcBorders>
              <w:top w:val="nil"/>
              <w:left w:val="nil"/>
              <w:bottom w:val="nil"/>
              <w:right w:val="nil"/>
            </w:tcBorders>
            <w:shd w:val="clear" w:color="000000" w:fill="FFE699"/>
            <w:noWrap/>
            <w:vAlign w:val="bottom"/>
            <w:hideMark/>
          </w:tcPr>
          <w:p w:rsidR="00BC591B" w:rsidRPr="00BC591B" w:rsidRDefault="00BC591B" w:rsidP="00BC591B">
            <w:pPr>
              <w:rPr>
                <w:rFonts w:ascii="Tahoma" w:hAnsi="Tahoma" w:cs="Tahoma"/>
                <w:color w:val="000000"/>
                <w:sz w:val="16"/>
                <w:szCs w:val="16"/>
                <w:lang w:eastAsia="en-GB"/>
              </w:rPr>
            </w:pPr>
            <w:r w:rsidRPr="00BC591B">
              <w:rPr>
                <w:rFonts w:ascii="Tahoma" w:hAnsi="Tahoma" w:cs="Tahoma"/>
                <w:color w:val="000000"/>
                <w:sz w:val="16"/>
                <w:szCs w:val="16"/>
                <w:lang w:eastAsia="en-GB"/>
              </w:rPr>
              <w:t>BWBSL - WESSEX WATER</w:t>
            </w:r>
          </w:p>
        </w:tc>
        <w:tc>
          <w:tcPr>
            <w:tcW w:w="1552" w:type="dxa"/>
            <w:tcBorders>
              <w:top w:val="nil"/>
              <w:left w:val="nil"/>
              <w:bottom w:val="nil"/>
              <w:right w:val="nil"/>
            </w:tcBorders>
            <w:shd w:val="clear" w:color="000000" w:fill="FFE699"/>
            <w:noWrap/>
            <w:vAlign w:val="bottom"/>
            <w:hideMark/>
          </w:tcPr>
          <w:p w:rsidR="00BC591B" w:rsidRPr="00BC591B" w:rsidRDefault="00BC591B" w:rsidP="00BC591B">
            <w:pPr>
              <w:rPr>
                <w:rFonts w:ascii="Tahoma" w:hAnsi="Tahoma" w:cs="Tahoma"/>
                <w:color w:val="000000"/>
                <w:sz w:val="16"/>
                <w:szCs w:val="16"/>
                <w:lang w:eastAsia="en-GB"/>
              </w:rPr>
            </w:pPr>
          </w:p>
        </w:tc>
        <w:tc>
          <w:tcPr>
            <w:tcW w:w="294" w:type="dxa"/>
            <w:tcBorders>
              <w:top w:val="nil"/>
              <w:left w:val="nil"/>
              <w:bottom w:val="nil"/>
              <w:right w:val="nil"/>
            </w:tcBorders>
            <w:noWrap/>
            <w:vAlign w:val="bottom"/>
            <w:hideMark/>
          </w:tcPr>
          <w:p w:rsidR="00BC591B" w:rsidRPr="00BC591B" w:rsidRDefault="00BC591B" w:rsidP="00BC591B">
            <w:pPr>
              <w:rPr>
                <w:sz w:val="20"/>
                <w:lang w:eastAsia="en-GB"/>
              </w:rPr>
            </w:pPr>
          </w:p>
        </w:tc>
        <w:tc>
          <w:tcPr>
            <w:tcW w:w="985" w:type="dxa"/>
            <w:tcBorders>
              <w:top w:val="nil"/>
              <w:left w:val="nil"/>
              <w:bottom w:val="nil"/>
              <w:right w:val="nil"/>
            </w:tcBorders>
            <w:noWrap/>
            <w:vAlign w:val="bottom"/>
            <w:hideMark/>
          </w:tcPr>
          <w:p w:rsidR="00BC591B" w:rsidRPr="00BC591B" w:rsidRDefault="00BC591B" w:rsidP="00BC591B">
            <w:pPr>
              <w:rPr>
                <w:sz w:val="20"/>
                <w:lang w:eastAsia="en-GB"/>
              </w:rPr>
            </w:pPr>
          </w:p>
        </w:tc>
        <w:tc>
          <w:tcPr>
            <w:tcW w:w="1283" w:type="dxa"/>
            <w:tcBorders>
              <w:top w:val="nil"/>
              <w:left w:val="nil"/>
              <w:bottom w:val="nil"/>
              <w:right w:val="nil"/>
            </w:tcBorders>
            <w:noWrap/>
            <w:vAlign w:val="bottom"/>
            <w:hideMark/>
          </w:tcPr>
          <w:p w:rsidR="00BC591B" w:rsidRPr="00BC591B" w:rsidRDefault="00BC591B" w:rsidP="00BC591B">
            <w:pPr>
              <w:rPr>
                <w:sz w:val="20"/>
                <w:lang w:eastAsia="en-GB"/>
              </w:rPr>
            </w:pPr>
          </w:p>
        </w:tc>
        <w:tc>
          <w:tcPr>
            <w:tcW w:w="227" w:type="dxa"/>
            <w:tcBorders>
              <w:top w:val="nil"/>
              <w:left w:val="nil"/>
              <w:bottom w:val="nil"/>
              <w:right w:val="nil"/>
            </w:tcBorders>
            <w:noWrap/>
            <w:vAlign w:val="bottom"/>
            <w:hideMark/>
          </w:tcPr>
          <w:p w:rsidR="00BC591B" w:rsidRPr="00BC591B" w:rsidRDefault="00BC591B" w:rsidP="00BC591B">
            <w:pPr>
              <w:rPr>
                <w:sz w:val="20"/>
                <w:lang w:eastAsia="en-GB"/>
              </w:rPr>
            </w:pPr>
          </w:p>
        </w:tc>
        <w:tc>
          <w:tcPr>
            <w:tcW w:w="1187" w:type="dxa"/>
            <w:tcBorders>
              <w:top w:val="nil"/>
              <w:left w:val="nil"/>
              <w:bottom w:val="nil"/>
              <w:right w:val="nil"/>
            </w:tcBorders>
            <w:noWrap/>
            <w:vAlign w:val="bottom"/>
            <w:hideMark/>
          </w:tcPr>
          <w:p w:rsidR="00BC591B" w:rsidRPr="00BC591B" w:rsidRDefault="00BC591B" w:rsidP="00BC591B">
            <w:pPr>
              <w:rPr>
                <w:sz w:val="20"/>
                <w:lang w:eastAsia="en-GB"/>
              </w:rPr>
            </w:pPr>
          </w:p>
        </w:tc>
      </w:tr>
      <w:tr w:rsidR="00BC591B" w:rsidRPr="00BC591B" w:rsidTr="00CF1187">
        <w:trPr>
          <w:trHeight w:val="53"/>
        </w:trPr>
        <w:tc>
          <w:tcPr>
            <w:tcW w:w="1038" w:type="dxa"/>
            <w:gridSpan w:val="2"/>
            <w:tcBorders>
              <w:top w:val="nil"/>
              <w:left w:val="nil"/>
              <w:bottom w:val="nil"/>
              <w:right w:val="nil"/>
            </w:tcBorders>
            <w:noWrap/>
            <w:vAlign w:val="bottom"/>
            <w:hideMark/>
          </w:tcPr>
          <w:p w:rsidR="00BC591B" w:rsidRPr="00BC591B" w:rsidRDefault="00BC591B" w:rsidP="00BC591B">
            <w:pPr>
              <w:rPr>
                <w:rFonts w:ascii="Tahoma" w:hAnsi="Tahoma" w:cs="Tahoma"/>
                <w:b/>
                <w:bCs/>
                <w:color w:val="000000"/>
                <w:sz w:val="16"/>
                <w:szCs w:val="16"/>
                <w:u w:val="single"/>
                <w:lang w:eastAsia="en-GB"/>
              </w:rPr>
            </w:pPr>
            <w:r w:rsidRPr="00BC591B">
              <w:rPr>
                <w:rFonts w:ascii="Tahoma" w:hAnsi="Tahoma" w:cs="Tahoma"/>
                <w:b/>
                <w:bCs/>
                <w:color w:val="000000"/>
                <w:sz w:val="16"/>
                <w:szCs w:val="16"/>
                <w:u w:val="single"/>
                <w:lang w:eastAsia="en-GB"/>
              </w:rPr>
              <w:t>Date</w:t>
            </w:r>
          </w:p>
        </w:tc>
        <w:tc>
          <w:tcPr>
            <w:tcW w:w="1230" w:type="dxa"/>
            <w:gridSpan w:val="2"/>
            <w:tcBorders>
              <w:top w:val="nil"/>
              <w:left w:val="nil"/>
              <w:bottom w:val="nil"/>
              <w:right w:val="nil"/>
            </w:tcBorders>
            <w:noWrap/>
            <w:vAlign w:val="bottom"/>
            <w:hideMark/>
          </w:tcPr>
          <w:p w:rsidR="00BC591B" w:rsidRPr="00BC591B" w:rsidRDefault="00BC591B" w:rsidP="00BC591B">
            <w:pPr>
              <w:rPr>
                <w:rFonts w:ascii="Tahoma" w:hAnsi="Tahoma" w:cs="Tahoma"/>
                <w:b/>
                <w:bCs/>
                <w:color w:val="000000"/>
                <w:sz w:val="16"/>
                <w:szCs w:val="16"/>
                <w:u w:val="single"/>
                <w:lang w:eastAsia="en-GB"/>
              </w:rPr>
            </w:pPr>
            <w:r w:rsidRPr="00BC591B">
              <w:rPr>
                <w:rFonts w:ascii="Tahoma" w:hAnsi="Tahoma" w:cs="Tahoma"/>
                <w:b/>
                <w:bCs/>
                <w:color w:val="000000"/>
                <w:sz w:val="16"/>
                <w:szCs w:val="16"/>
                <w:u w:val="single"/>
                <w:lang w:eastAsia="en-GB"/>
              </w:rPr>
              <w:t>Ref</w:t>
            </w:r>
          </w:p>
        </w:tc>
        <w:tc>
          <w:tcPr>
            <w:tcW w:w="2694" w:type="dxa"/>
            <w:tcBorders>
              <w:top w:val="nil"/>
              <w:left w:val="nil"/>
              <w:bottom w:val="nil"/>
              <w:right w:val="nil"/>
            </w:tcBorders>
            <w:noWrap/>
            <w:vAlign w:val="bottom"/>
            <w:hideMark/>
          </w:tcPr>
          <w:p w:rsidR="00BC591B" w:rsidRPr="00BC591B" w:rsidRDefault="00BC591B" w:rsidP="00BC591B">
            <w:pPr>
              <w:rPr>
                <w:rFonts w:ascii="Tahoma" w:hAnsi="Tahoma" w:cs="Tahoma"/>
                <w:b/>
                <w:bCs/>
                <w:color w:val="000000"/>
                <w:sz w:val="16"/>
                <w:szCs w:val="16"/>
                <w:u w:val="single"/>
                <w:lang w:eastAsia="en-GB"/>
              </w:rPr>
            </w:pPr>
            <w:r w:rsidRPr="00BC591B">
              <w:rPr>
                <w:rFonts w:ascii="Tahoma" w:hAnsi="Tahoma" w:cs="Tahoma"/>
                <w:b/>
                <w:bCs/>
                <w:color w:val="000000"/>
                <w:sz w:val="16"/>
                <w:szCs w:val="16"/>
                <w:u w:val="single"/>
                <w:lang w:eastAsia="en-GB"/>
              </w:rPr>
              <w:t>Details</w:t>
            </w:r>
          </w:p>
        </w:tc>
        <w:tc>
          <w:tcPr>
            <w:tcW w:w="1552" w:type="dxa"/>
            <w:tcBorders>
              <w:top w:val="nil"/>
              <w:left w:val="nil"/>
              <w:bottom w:val="nil"/>
              <w:right w:val="nil"/>
            </w:tcBorders>
            <w:noWrap/>
            <w:vAlign w:val="bottom"/>
            <w:hideMark/>
          </w:tcPr>
          <w:p w:rsidR="00BC591B" w:rsidRPr="00BC591B" w:rsidRDefault="00BC591B" w:rsidP="00BC591B">
            <w:pPr>
              <w:rPr>
                <w:rFonts w:ascii="Tahoma" w:hAnsi="Tahoma" w:cs="Tahoma"/>
                <w:b/>
                <w:bCs/>
                <w:color w:val="000000"/>
                <w:sz w:val="16"/>
                <w:szCs w:val="16"/>
                <w:u w:val="single"/>
                <w:lang w:eastAsia="en-GB"/>
              </w:rPr>
            </w:pPr>
          </w:p>
        </w:tc>
        <w:tc>
          <w:tcPr>
            <w:tcW w:w="1279" w:type="dxa"/>
            <w:gridSpan w:val="2"/>
            <w:tcBorders>
              <w:top w:val="nil"/>
              <w:left w:val="nil"/>
              <w:bottom w:val="nil"/>
              <w:right w:val="nil"/>
            </w:tcBorders>
            <w:noWrap/>
            <w:vAlign w:val="bottom"/>
            <w:hideMark/>
          </w:tcPr>
          <w:p w:rsidR="00BC591B" w:rsidRPr="00BC591B" w:rsidRDefault="00BC591B" w:rsidP="00BC591B">
            <w:pPr>
              <w:jc w:val="right"/>
              <w:rPr>
                <w:rFonts w:ascii="Tahoma" w:hAnsi="Tahoma" w:cs="Tahoma"/>
                <w:b/>
                <w:bCs/>
                <w:color w:val="000000"/>
                <w:sz w:val="16"/>
                <w:szCs w:val="16"/>
                <w:u w:val="single"/>
                <w:lang w:eastAsia="en-GB"/>
              </w:rPr>
            </w:pPr>
            <w:r w:rsidRPr="00BC591B">
              <w:rPr>
                <w:rFonts w:ascii="Tahoma" w:hAnsi="Tahoma" w:cs="Tahoma"/>
                <w:b/>
                <w:bCs/>
                <w:color w:val="000000"/>
                <w:sz w:val="16"/>
                <w:szCs w:val="16"/>
                <w:u w:val="single"/>
                <w:lang w:eastAsia="en-GB"/>
              </w:rPr>
              <w:t>Net Amount</w:t>
            </w:r>
          </w:p>
        </w:tc>
        <w:tc>
          <w:tcPr>
            <w:tcW w:w="1283" w:type="dxa"/>
            <w:tcBorders>
              <w:top w:val="nil"/>
              <w:left w:val="nil"/>
              <w:bottom w:val="nil"/>
              <w:right w:val="nil"/>
            </w:tcBorders>
            <w:noWrap/>
            <w:vAlign w:val="bottom"/>
            <w:hideMark/>
          </w:tcPr>
          <w:p w:rsidR="00BC591B" w:rsidRPr="00BC591B" w:rsidRDefault="00BC591B" w:rsidP="00BC591B">
            <w:pPr>
              <w:jc w:val="right"/>
              <w:rPr>
                <w:rFonts w:ascii="Tahoma" w:hAnsi="Tahoma" w:cs="Tahoma"/>
                <w:b/>
                <w:bCs/>
                <w:color w:val="000000"/>
                <w:sz w:val="16"/>
                <w:szCs w:val="16"/>
                <w:u w:val="single"/>
                <w:lang w:eastAsia="en-GB"/>
              </w:rPr>
            </w:pPr>
            <w:r w:rsidRPr="00BC591B">
              <w:rPr>
                <w:rFonts w:ascii="Tahoma" w:hAnsi="Tahoma" w:cs="Tahoma"/>
                <w:b/>
                <w:bCs/>
                <w:color w:val="000000"/>
                <w:sz w:val="16"/>
                <w:szCs w:val="16"/>
                <w:u w:val="single"/>
                <w:lang w:eastAsia="en-GB"/>
              </w:rPr>
              <w:t>Tax Amount</w:t>
            </w:r>
          </w:p>
        </w:tc>
        <w:tc>
          <w:tcPr>
            <w:tcW w:w="1414" w:type="dxa"/>
            <w:gridSpan w:val="2"/>
            <w:tcBorders>
              <w:top w:val="nil"/>
              <w:left w:val="nil"/>
              <w:bottom w:val="nil"/>
              <w:right w:val="nil"/>
            </w:tcBorders>
            <w:noWrap/>
            <w:vAlign w:val="bottom"/>
            <w:hideMark/>
          </w:tcPr>
          <w:p w:rsidR="00BC591B" w:rsidRPr="00BC591B" w:rsidRDefault="00BC591B" w:rsidP="00BC591B">
            <w:pPr>
              <w:jc w:val="right"/>
              <w:rPr>
                <w:rFonts w:ascii="Tahoma" w:hAnsi="Tahoma" w:cs="Tahoma"/>
                <w:b/>
                <w:bCs/>
                <w:color w:val="000000"/>
                <w:sz w:val="16"/>
                <w:szCs w:val="16"/>
                <w:u w:val="single"/>
                <w:lang w:eastAsia="en-GB"/>
              </w:rPr>
            </w:pPr>
            <w:r w:rsidRPr="00BC591B">
              <w:rPr>
                <w:rFonts w:ascii="Tahoma" w:hAnsi="Tahoma" w:cs="Tahoma"/>
                <w:b/>
                <w:bCs/>
                <w:color w:val="000000"/>
                <w:sz w:val="16"/>
                <w:szCs w:val="16"/>
                <w:u w:val="single"/>
                <w:lang w:eastAsia="en-GB"/>
              </w:rPr>
              <w:t>Gross Amount</w:t>
            </w:r>
          </w:p>
        </w:tc>
      </w:tr>
      <w:tr w:rsidR="00BC591B" w:rsidRPr="00BC591B" w:rsidTr="00CF1187">
        <w:trPr>
          <w:trHeight w:val="53"/>
        </w:trPr>
        <w:tc>
          <w:tcPr>
            <w:tcW w:w="1038" w:type="dxa"/>
            <w:gridSpan w:val="2"/>
            <w:tcBorders>
              <w:top w:val="nil"/>
              <w:left w:val="nil"/>
              <w:bottom w:val="nil"/>
              <w:right w:val="nil"/>
            </w:tcBorders>
            <w:noWrap/>
            <w:vAlign w:val="bottom"/>
            <w:hideMark/>
          </w:tcPr>
          <w:p w:rsidR="00BC591B" w:rsidRPr="00BC591B" w:rsidRDefault="00BC591B" w:rsidP="00BC591B">
            <w:pPr>
              <w:rPr>
                <w:rFonts w:ascii="Tahoma" w:hAnsi="Tahoma" w:cs="Tahoma"/>
                <w:color w:val="000000"/>
                <w:sz w:val="16"/>
                <w:szCs w:val="16"/>
                <w:lang w:eastAsia="en-GB"/>
              </w:rPr>
            </w:pPr>
            <w:r w:rsidRPr="00BC591B">
              <w:rPr>
                <w:rFonts w:ascii="Tahoma" w:hAnsi="Tahoma" w:cs="Tahoma"/>
                <w:color w:val="000000"/>
                <w:sz w:val="16"/>
                <w:szCs w:val="16"/>
                <w:lang w:eastAsia="en-GB"/>
              </w:rPr>
              <w:t>25/04/2017</w:t>
            </w:r>
          </w:p>
        </w:tc>
        <w:tc>
          <w:tcPr>
            <w:tcW w:w="1230" w:type="dxa"/>
            <w:gridSpan w:val="2"/>
            <w:tcBorders>
              <w:top w:val="nil"/>
              <w:left w:val="nil"/>
              <w:bottom w:val="nil"/>
              <w:right w:val="nil"/>
            </w:tcBorders>
            <w:noWrap/>
            <w:vAlign w:val="bottom"/>
            <w:hideMark/>
          </w:tcPr>
          <w:p w:rsidR="00BC591B" w:rsidRPr="00BC591B" w:rsidRDefault="00BC591B" w:rsidP="00BC591B">
            <w:pPr>
              <w:rPr>
                <w:rFonts w:ascii="Tahoma" w:hAnsi="Tahoma" w:cs="Tahoma"/>
                <w:color w:val="000000"/>
                <w:sz w:val="16"/>
                <w:szCs w:val="16"/>
                <w:lang w:eastAsia="en-GB"/>
              </w:rPr>
            </w:pPr>
            <w:r w:rsidRPr="00BC591B">
              <w:rPr>
                <w:rFonts w:ascii="Tahoma" w:hAnsi="Tahoma" w:cs="Tahoma"/>
                <w:color w:val="000000"/>
                <w:sz w:val="16"/>
                <w:szCs w:val="16"/>
                <w:lang w:eastAsia="en-GB"/>
              </w:rPr>
              <w:t>11676557</w:t>
            </w:r>
          </w:p>
        </w:tc>
        <w:tc>
          <w:tcPr>
            <w:tcW w:w="4246" w:type="dxa"/>
            <w:gridSpan w:val="2"/>
            <w:tcBorders>
              <w:top w:val="nil"/>
              <w:left w:val="nil"/>
              <w:bottom w:val="nil"/>
              <w:right w:val="nil"/>
            </w:tcBorders>
            <w:noWrap/>
            <w:vAlign w:val="bottom"/>
            <w:hideMark/>
          </w:tcPr>
          <w:p w:rsidR="00BC591B" w:rsidRPr="00BC591B" w:rsidRDefault="00BC591B" w:rsidP="00BC591B">
            <w:pPr>
              <w:rPr>
                <w:rFonts w:ascii="Tahoma" w:hAnsi="Tahoma" w:cs="Tahoma"/>
                <w:color w:val="000000"/>
                <w:sz w:val="16"/>
                <w:szCs w:val="16"/>
                <w:lang w:eastAsia="en-GB"/>
              </w:rPr>
            </w:pPr>
            <w:r w:rsidRPr="00BC591B">
              <w:rPr>
                <w:rFonts w:ascii="Tahoma" w:hAnsi="Tahoma" w:cs="Tahoma"/>
                <w:color w:val="000000"/>
                <w:sz w:val="16"/>
                <w:szCs w:val="16"/>
                <w:lang w:eastAsia="en-GB"/>
              </w:rPr>
              <w:t>BC Water 27/10/16 - 24/4/17</w:t>
            </w:r>
          </w:p>
        </w:tc>
        <w:tc>
          <w:tcPr>
            <w:tcW w:w="1279" w:type="dxa"/>
            <w:gridSpan w:val="2"/>
            <w:tcBorders>
              <w:top w:val="nil"/>
              <w:left w:val="nil"/>
              <w:bottom w:val="nil"/>
              <w:right w:val="nil"/>
            </w:tcBorders>
            <w:noWrap/>
            <w:vAlign w:val="bottom"/>
            <w:hideMark/>
          </w:tcPr>
          <w:p w:rsidR="00BC591B" w:rsidRPr="00BC591B" w:rsidRDefault="00BC591B" w:rsidP="00BC591B">
            <w:pPr>
              <w:jc w:val="right"/>
              <w:rPr>
                <w:rFonts w:ascii="Tahoma" w:hAnsi="Tahoma" w:cs="Tahoma"/>
                <w:color w:val="000000"/>
                <w:sz w:val="16"/>
                <w:szCs w:val="16"/>
                <w:lang w:eastAsia="en-GB"/>
              </w:rPr>
            </w:pPr>
            <w:r w:rsidRPr="00BC591B">
              <w:rPr>
                <w:rFonts w:ascii="Tahoma" w:hAnsi="Tahoma" w:cs="Tahoma"/>
                <w:color w:val="000000"/>
                <w:sz w:val="16"/>
                <w:szCs w:val="16"/>
                <w:lang w:eastAsia="en-GB"/>
              </w:rPr>
              <w:t>1002.09</w:t>
            </w:r>
          </w:p>
        </w:tc>
        <w:tc>
          <w:tcPr>
            <w:tcW w:w="1283" w:type="dxa"/>
            <w:tcBorders>
              <w:top w:val="nil"/>
              <w:left w:val="nil"/>
              <w:bottom w:val="nil"/>
              <w:right w:val="nil"/>
            </w:tcBorders>
            <w:noWrap/>
            <w:vAlign w:val="bottom"/>
            <w:hideMark/>
          </w:tcPr>
          <w:p w:rsidR="00BC591B" w:rsidRPr="00BC591B" w:rsidRDefault="00BC591B" w:rsidP="00BC591B">
            <w:pPr>
              <w:jc w:val="right"/>
              <w:rPr>
                <w:rFonts w:ascii="Tahoma" w:hAnsi="Tahoma" w:cs="Tahoma"/>
                <w:color w:val="000000"/>
                <w:sz w:val="16"/>
                <w:szCs w:val="16"/>
                <w:lang w:eastAsia="en-GB"/>
              </w:rPr>
            </w:pPr>
            <w:r w:rsidRPr="00BC591B">
              <w:rPr>
                <w:rFonts w:ascii="Tahoma" w:hAnsi="Tahoma" w:cs="Tahoma"/>
                <w:color w:val="000000"/>
                <w:sz w:val="16"/>
                <w:szCs w:val="16"/>
                <w:lang w:eastAsia="en-GB"/>
              </w:rPr>
              <w:t>0.00</w:t>
            </w:r>
          </w:p>
        </w:tc>
        <w:tc>
          <w:tcPr>
            <w:tcW w:w="1414" w:type="dxa"/>
            <w:gridSpan w:val="2"/>
            <w:tcBorders>
              <w:top w:val="nil"/>
              <w:left w:val="nil"/>
              <w:bottom w:val="nil"/>
              <w:right w:val="nil"/>
            </w:tcBorders>
            <w:noWrap/>
            <w:vAlign w:val="bottom"/>
            <w:hideMark/>
          </w:tcPr>
          <w:p w:rsidR="00BC591B" w:rsidRPr="00BC591B" w:rsidRDefault="00BC591B" w:rsidP="00BC591B">
            <w:pPr>
              <w:jc w:val="right"/>
              <w:rPr>
                <w:rFonts w:ascii="Tahoma" w:hAnsi="Tahoma" w:cs="Tahoma"/>
                <w:color w:val="000000"/>
                <w:sz w:val="16"/>
                <w:szCs w:val="16"/>
                <w:lang w:eastAsia="en-GB"/>
              </w:rPr>
            </w:pPr>
            <w:r w:rsidRPr="00BC591B">
              <w:rPr>
                <w:rFonts w:ascii="Tahoma" w:hAnsi="Tahoma" w:cs="Tahoma"/>
                <w:color w:val="000000"/>
                <w:sz w:val="16"/>
                <w:szCs w:val="16"/>
                <w:lang w:eastAsia="en-GB"/>
              </w:rPr>
              <w:t>1002.09</w:t>
            </w:r>
          </w:p>
        </w:tc>
      </w:tr>
      <w:tr w:rsidR="00BC591B" w:rsidRPr="00BC591B" w:rsidTr="00CF1187">
        <w:trPr>
          <w:trHeight w:val="53"/>
        </w:trPr>
        <w:tc>
          <w:tcPr>
            <w:tcW w:w="4962" w:type="dxa"/>
            <w:gridSpan w:val="5"/>
            <w:tcBorders>
              <w:top w:val="nil"/>
              <w:left w:val="nil"/>
              <w:bottom w:val="nil"/>
              <w:right w:val="nil"/>
            </w:tcBorders>
            <w:noWrap/>
            <w:vAlign w:val="bottom"/>
            <w:hideMark/>
          </w:tcPr>
          <w:p w:rsidR="00BC591B" w:rsidRPr="00BC591B" w:rsidRDefault="00BC591B" w:rsidP="00BC591B">
            <w:pPr>
              <w:jc w:val="right"/>
              <w:rPr>
                <w:rFonts w:ascii="Tahoma" w:hAnsi="Tahoma" w:cs="Tahoma"/>
                <w:color w:val="000000"/>
                <w:sz w:val="16"/>
                <w:szCs w:val="16"/>
                <w:lang w:eastAsia="en-GB"/>
              </w:rPr>
            </w:pPr>
          </w:p>
        </w:tc>
        <w:tc>
          <w:tcPr>
            <w:tcW w:w="1552" w:type="dxa"/>
            <w:tcBorders>
              <w:top w:val="nil"/>
              <w:left w:val="nil"/>
              <w:bottom w:val="nil"/>
              <w:right w:val="nil"/>
            </w:tcBorders>
            <w:noWrap/>
            <w:vAlign w:val="bottom"/>
            <w:hideMark/>
          </w:tcPr>
          <w:p w:rsidR="00BC591B" w:rsidRPr="00BC591B" w:rsidRDefault="00BC591B" w:rsidP="00BC591B">
            <w:pPr>
              <w:rPr>
                <w:rFonts w:ascii="Tahoma" w:hAnsi="Tahoma" w:cs="Tahoma"/>
                <w:b/>
                <w:bCs/>
                <w:color w:val="000000"/>
                <w:sz w:val="16"/>
                <w:szCs w:val="16"/>
                <w:lang w:eastAsia="en-GB"/>
              </w:rPr>
            </w:pPr>
            <w:r w:rsidRPr="00BC591B">
              <w:rPr>
                <w:rFonts w:ascii="Tahoma" w:hAnsi="Tahoma" w:cs="Tahoma"/>
                <w:b/>
                <w:bCs/>
                <w:color w:val="000000"/>
                <w:sz w:val="16"/>
                <w:szCs w:val="16"/>
                <w:lang w:eastAsia="en-GB"/>
              </w:rPr>
              <w:t>Account Totals:</w:t>
            </w:r>
          </w:p>
        </w:tc>
        <w:tc>
          <w:tcPr>
            <w:tcW w:w="1279" w:type="dxa"/>
            <w:gridSpan w:val="2"/>
            <w:tcBorders>
              <w:top w:val="nil"/>
              <w:left w:val="nil"/>
              <w:bottom w:val="nil"/>
              <w:right w:val="nil"/>
            </w:tcBorders>
            <w:noWrap/>
            <w:vAlign w:val="bottom"/>
            <w:hideMark/>
          </w:tcPr>
          <w:p w:rsidR="00BC591B" w:rsidRPr="00BC591B" w:rsidRDefault="00BC591B" w:rsidP="00BC591B">
            <w:pPr>
              <w:jc w:val="right"/>
              <w:rPr>
                <w:rFonts w:ascii="Tahoma" w:hAnsi="Tahoma" w:cs="Tahoma"/>
                <w:color w:val="000000"/>
                <w:sz w:val="16"/>
                <w:szCs w:val="16"/>
                <w:u w:val="single"/>
                <w:lang w:eastAsia="en-GB"/>
              </w:rPr>
            </w:pPr>
            <w:r w:rsidRPr="00BC591B">
              <w:rPr>
                <w:rFonts w:ascii="Tahoma" w:hAnsi="Tahoma" w:cs="Tahoma"/>
                <w:color w:val="000000"/>
                <w:sz w:val="16"/>
                <w:szCs w:val="16"/>
                <w:u w:val="single"/>
                <w:lang w:eastAsia="en-GB"/>
              </w:rPr>
              <w:t>1002.09</w:t>
            </w:r>
          </w:p>
        </w:tc>
        <w:tc>
          <w:tcPr>
            <w:tcW w:w="1283" w:type="dxa"/>
            <w:tcBorders>
              <w:top w:val="nil"/>
              <w:left w:val="nil"/>
              <w:bottom w:val="nil"/>
              <w:right w:val="nil"/>
            </w:tcBorders>
            <w:noWrap/>
            <w:vAlign w:val="bottom"/>
            <w:hideMark/>
          </w:tcPr>
          <w:p w:rsidR="00BC591B" w:rsidRPr="00BC591B" w:rsidRDefault="00BC591B" w:rsidP="00BC591B">
            <w:pPr>
              <w:jc w:val="right"/>
              <w:rPr>
                <w:rFonts w:ascii="Tahoma" w:hAnsi="Tahoma" w:cs="Tahoma"/>
                <w:color w:val="000000"/>
                <w:sz w:val="16"/>
                <w:szCs w:val="16"/>
                <w:u w:val="single"/>
                <w:lang w:eastAsia="en-GB"/>
              </w:rPr>
            </w:pPr>
            <w:r w:rsidRPr="00BC591B">
              <w:rPr>
                <w:rFonts w:ascii="Tahoma" w:hAnsi="Tahoma" w:cs="Tahoma"/>
                <w:color w:val="000000"/>
                <w:sz w:val="16"/>
                <w:szCs w:val="16"/>
                <w:u w:val="single"/>
                <w:lang w:eastAsia="en-GB"/>
              </w:rPr>
              <w:t>0.00</w:t>
            </w:r>
          </w:p>
        </w:tc>
        <w:tc>
          <w:tcPr>
            <w:tcW w:w="1414" w:type="dxa"/>
            <w:gridSpan w:val="2"/>
            <w:tcBorders>
              <w:top w:val="nil"/>
              <w:left w:val="nil"/>
              <w:bottom w:val="nil"/>
              <w:right w:val="nil"/>
            </w:tcBorders>
            <w:shd w:val="clear" w:color="000000" w:fill="9BC2E6"/>
            <w:noWrap/>
            <w:vAlign w:val="bottom"/>
            <w:hideMark/>
          </w:tcPr>
          <w:p w:rsidR="00BC591B" w:rsidRPr="00BC591B" w:rsidRDefault="00BC591B" w:rsidP="00BC591B">
            <w:pPr>
              <w:jc w:val="right"/>
              <w:rPr>
                <w:rFonts w:ascii="Tahoma" w:hAnsi="Tahoma" w:cs="Tahoma"/>
                <w:color w:val="000000"/>
                <w:sz w:val="16"/>
                <w:szCs w:val="16"/>
                <w:u w:val="single"/>
                <w:lang w:eastAsia="en-GB"/>
              </w:rPr>
            </w:pPr>
            <w:r w:rsidRPr="00BC591B">
              <w:rPr>
                <w:rFonts w:ascii="Tahoma" w:hAnsi="Tahoma" w:cs="Tahoma"/>
                <w:color w:val="000000"/>
                <w:sz w:val="16"/>
                <w:szCs w:val="16"/>
                <w:u w:val="single"/>
                <w:lang w:eastAsia="en-GB"/>
              </w:rPr>
              <w:t>1002.09</w:t>
            </w:r>
          </w:p>
        </w:tc>
      </w:tr>
      <w:tr w:rsidR="00BC591B" w:rsidRPr="00BC591B" w:rsidTr="00CF1187">
        <w:trPr>
          <w:trHeight w:val="53"/>
        </w:trPr>
        <w:tc>
          <w:tcPr>
            <w:tcW w:w="1038" w:type="dxa"/>
            <w:gridSpan w:val="2"/>
            <w:tcBorders>
              <w:top w:val="nil"/>
              <w:left w:val="nil"/>
              <w:bottom w:val="nil"/>
              <w:right w:val="nil"/>
            </w:tcBorders>
            <w:noWrap/>
            <w:vAlign w:val="bottom"/>
            <w:hideMark/>
          </w:tcPr>
          <w:p w:rsidR="00BC591B" w:rsidRPr="00BC591B" w:rsidRDefault="00BC591B" w:rsidP="00BC591B">
            <w:pPr>
              <w:jc w:val="right"/>
              <w:rPr>
                <w:rFonts w:ascii="Tahoma" w:hAnsi="Tahoma" w:cs="Tahoma"/>
                <w:color w:val="000000"/>
                <w:sz w:val="16"/>
                <w:szCs w:val="16"/>
                <w:u w:val="single"/>
                <w:lang w:eastAsia="en-GB"/>
              </w:rPr>
            </w:pPr>
          </w:p>
        </w:tc>
        <w:tc>
          <w:tcPr>
            <w:tcW w:w="3924" w:type="dxa"/>
            <w:gridSpan w:val="3"/>
            <w:tcBorders>
              <w:top w:val="nil"/>
              <w:left w:val="nil"/>
              <w:bottom w:val="nil"/>
              <w:right w:val="nil"/>
            </w:tcBorders>
            <w:shd w:val="clear" w:color="000000" w:fill="FFE699"/>
            <w:noWrap/>
            <w:vAlign w:val="bottom"/>
            <w:hideMark/>
          </w:tcPr>
          <w:p w:rsidR="00BC591B" w:rsidRPr="00BC591B" w:rsidRDefault="00BC591B" w:rsidP="00BC591B">
            <w:pPr>
              <w:rPr>
                <w:rFonts w:ascii="Tahoma" w:hAnsi="Tahoma" w:cs="Tahoma"/>
                <w:color w:val="000000"/>
                <w:sz w:val="16"/>
                <w:szCs w:val="16"/>
                <w:lang w:eastAsia="en-GB"/>
              </w:rPr>
            </w:pPr>
            <w:r w:rsidRPr="00BC591B">
              <w:rPr>
                <w:rFonts w:ascii="Tahoma" w:hAnsi="Tahoma" w:cs="Tahoma"/>
                <w:color w:val="000000"/>
                <w:sz w:val="16"/>
                <w:szCs w:val="16"/>
                <w:lang w:eastAsia="en-GB"/>
              </w:rPr>
              <w:t>CREATION ADVERTISING LTD</w:t>
            </w:r>
          </w:p>
        </w:tc>
        <w:tc>
          <w:tcPr>
            <w:tcW w:w="1552" w:type="dxa"/>
            <w:tcBorders>
              <w:top w:val="nil"/>
              <w:left w:val="nil"/>
              <w:bottom w:val="nil"/>
              <w:right w:val="nil"/>
            </w:tcBorders>
            <w:shd w:val="clear" w:color="000000" w:fill="FFE699"/>
            <w:noWrap/>
            <w:vAlign w:val="bottom"/>
            <w:hideMark/>
          </w:tcPr>
          <w:p w:rsidR="00BC591B" w:rsidRPr="00BC591B" w:rsidRDefault="00BC591B" w:rsidP="00BC591B">
            <w:pPr>
              <w:rPr>
                <w:rFonts w:ascii="Tahoma" w:hAnsi="Tahoma" w:cs="Tahoma"/>
                <w:color w:val="000000"/>
                <w:sz w:val="16"/>
                <w:szCs w:val="16"/>
                <w:lang w:eastAsia="en-GB"/>
              </w:rPr>
            </w:pPr>
          </w:p>
        </w:tc>
        <w:tc>
          <w:tcPr>
            <w:tcW w:w="294" w:type="dxa"/>
            <w:tcBorders>
              <w:top w:val="nil"/>
              <w:left w:val="nil"/>
              <w:bottom w:val="nil"/>
              <w:right w:val="nil"/>
            </w:tcBorders>
            <w:noWrap/>
            <w:vAlign w:val="bottom"/>
            <w:hideMark/>
          </w:tcPr>
          <w:p w:rsidR="00BC591B" w:rsidRPr="00BC591B" w:rsidRDefault="00BC591B" w:rsidP="00BC591B">
            <w:pPr>
              <w:rPr>
                <w:sz w:val="20"/>
                <w:lang w:eastAsia="en-GB"/>
              </w:rPr>
            </w:pPr>
          </w:p>
        </w:tc>
        <w:tc>
          <w:tcPr>
            <w:tcW w:w="985" w:type="dxa"/>
            <w:tcBorders>
              <w:top w:val="nil"/>
              <w:left w:val="nil"/>
              <w:bottom w:val="nil"/>
              <w:right w:val="nil"/>
            </w:tcBorders>
            <w:noWrap/>
            <w:vAlign w:val="bottom"/>
            <w:hideMark/>
          </w:tcPr>
          <w:p w:rsidR="00BC591B" w:rsidRPr="00BC591B" w:rsidRDefault="00BC591B" w:rsidP="00BC591B">
            <w:pPr>
              <w:rPr>
                <w:sz w:val="20"/>
                <w:lang w:eastAsia="en-GB"/>
              </w:rPr>
            </w:pPr>
          </w:p>
        </w:tc>
        <w:tc>
          <w:tcPr>
            <w:tcW w:w="1283" w:type="dxa"/>
            <w:tcBorders>
              <w:top w:val="nil"/>
              <w:left w:val="nil"/>
              <w:bottom w:val="nil"/>
              <w:right w:val="nil"/>
            </w:tcBorders>
            <w:noWrap/>
            <w:vAlign w:val="bottom"/>
            <w:hideMark/>
          </w:tcPr>
          <w:p w:rsidR="00BC591B" w:rsidRPr="00BC591B" w:rsidRDefault="00BC591B" w:rsidP="00BC591B">
            <w:pPr>
              <w:rPr>
                <w:sz w:val="20"/>
                <w:lang w:eastAsia="en-GB"/>
              </w:rPr>
            </w:pPr>
          </w:p>
        </w:tc>
        <w:tc>
          <w:tcPr>
            <w:tcW w:w="227" w:type="dxa"/>
            <w:tcBorders>
              <w:top w:val="nil"/>
              <w:left w:val="nil"/>
              <w:bottom w:val="nil"/>
              <w:right w:val="nil"/>
            </w:tcBorders>
            <w:noWrap/>
            <w:vAlign w:val="bottom"/>
            <w:hideMark/>
          </w:tcPr>
          <w:p w:rsidR="00BC591B" w:rsidRPr="00BC591B" w:rsidRDefault="00BC591B" w:rsidP="00BC591B">
            <w:pPr>
              <w:rPr>
                <w:sz w:val="20"/>
                <w:lang w:eastAsia="en-GB"/>
              </w:rPr>
            </w:pPr>
          </w:p>
        </w:tc>
        <w:tc>
          <w:tcPr>
            <w:tcW w:w="1187" w:type="dxa"/>
            <w:tcBorders>
              <w:top w:val="nil"/>
              <w:left w:val="nil"/>
              <w:bottom w:val="nil"/>
              <w:right w:val="nil"/>
            </w:tcBorders>
            <w:noWrap/>
            <w:vAlign w:val="bottom"/>
            <w:hideMark/>
          </w:tcPr>
          <w:p w:rsidR="00BC591B" w:rsidRPr="00BC591B" w:rsidRDefault="00BC591B" w:rsidP="00BC591B">
            <w:pPr>
              <w:rPr>
                <w:sz w:val="20"/>
                <w:lang w:eastAsia="en-GB"/>
              </w:rPr>
            </w:pPr>
          </w:p>
        </w:tc>
      </w:tr>
      <w:tr w:rsidR="00BC591B" w:rsidRPr="00BC591B" w:rsidTr="00CF1187">
        <w:trPr>
          <w:trHeight w:val="53"/>
        </w:trPr>
        <w:tc>
          <w:tcPr>
            <w:tcW w:w="1038" w:type="dxa"/>
            <w:gridSpan w:val="2"/>
            <w:tcBorders>
              <w:top w:val="nil"/>
              <w:left w:val="nil"/>
              <w:bottom w:val="nil"/>
              <w:right w:val="nil"/>
            </w:tcBorders>
            <w:noWrap/>
            <w:vAlign w:val="bottom"/>
            <w:hideMark/>
          </w:tcPr>
          <w:p w:rsidR="00BC591B" w:rsidRPr="00BC591B" w:rsidRDefault="00BC591B" w:rsidP="00BC591B">
            <w:pPr>
              <w:rPr>
                <w:rFonts w:ascii="Tahoma" w:hAnsi="Tahoma" w:cs="Tahoma"/>
                <w:b/>
                <w:bCs/>
                <w:color w:val="000000"/>
                <w:sz w:val="16"/>
                <w:szCs w:val="16"/>
                <w:u w:val="single"/>
                <w:lang w:eastAsia="en-GB"/>
              </w:rPr>
            </w:pPr>
            <w:r w:rsidRPr="00BC591B">
              <w:rPr>
                <w:rFonts w:ascii="Tahoma" w:hAnsi="Tahoma" w:cs="Tahoma"/>
                <w:b/>
                <w:bCs/>
                <w:color w:val="000000"/>
                <w:sz w:val="16"/>
                <w:szCs w:val="16"/>
                <w:u w:val="single"/>
                <w:lang w:eastAsia="en-GB"/>
              </w:rPr>
              <w:t>Date</w:t>
            </w:r>
          </w:p>
        </w:tc>
        <w:tc>
          <w:tcPr>
            <w:tcW w:w="1230" w:type="dxa"/>
            <w:gridSpan w:val="2"/>
            <w:tcBorders>
              <w:top w:val="nil"/>
              <w:left w:val="nil"/>
              <w:bottom w:val="nil"/>
              <w:right w:val="nil"/>
            </w:tcBorders>
            <w:noWrap/>
            <w:vAlign w:val="bottom"/>
            <w:hideMark/>
          </w:tcPr>
          <w:p w:rsidR="00BC591B" w:rsidRPr="00BC591B" w:rsidRDefault="00BC591B" w:rsidP="00BC591B">
            <w:pPr>
              <w:rPr>
                <w:rFonts w:ascii="Tahoma" w:hAnsi="Tahoma" w:cs="Tahoma"/>
                <w:b/>
                <w:bCs/>
                <w:color w:val="000000"/>
                <w:sz w:val="16"/>
                <w:szCs w:val="16"/>
                <w:u w:val="single"/>
                <w:lang w:eastAsia="en-GB"/>
              </w:rPr>
            </w:pPr>
            <w:r w:rsidRPr="00BC591B">
              <w:rPr>
                <w:rFonts w:ascii="Tahoma" w:hAnsi="Tahoma" w:cs="Tahoma"/>
                <w:b/>
                <w:bCs/>
                <w:color w:val="000000"/>
                <w:sz w:val="16"/>
                <w:szCs w:val="16"/>
                <w:u w:val="single"/>
                <w:lang w:eastAsia="en-GB"/>
              </w:rPr>
              <w:t>Ref</w:t>
            </w:r>
          </w:p>
        </w:tc>
        <w:tc>
          <w:tcPr>
            <w:tcW w:w="2694" w:type="dxa"/>
            <w:tcBorders>
              <w:top w:val="nil"/>
              <w:left w:val="nil"/>
              <w:bottom w:val="nil"/>
              <w:right w:val="nil"/>
            </w:tcBorders>
            <w:noWrap/>
            <w:vAlign w:val="bottom"/>
            <w:hideMark/>
          </w:tcPr>
          <w:p w:rsidR="00BC591B" w:rsidRPr="00BC591B" w:rsidRDefault="00BC591B" w:rsidP="00BC591B">
            <w:pPr>
              <w:rPr>
                <w:rFonts w:ascii="Tahoma" w:hAnsi="Tahoma" w:cs="Tahoma"/>
                <w:b/>
                <w:bCs/>
                <w:color w:val="000000"/>
                <w:sz w:val="16"/>
                <w:szCs w:val="16"/>
                <w:u w:val="single"/>
                <w:lang w:eastAsia="en-GB"/>
              </w:rPr>
            </w:pPr>
            <w:r w:rsidRPr="00BC591B">
              <w:rPr>
                <w:rFonts w:ascii="Tahoma" w:hAnsi="Tahoma" w:cs="Tahoma"/>
                <w:b/>
                <w:bCs/>
                <w:color w:val="000000"/>
                <w:sz w:val="16"/>
                <w:szCs w:val="16"/>
                <w:u w:val="single"/>
                <w:lang w:eastAsia="en-GB"/>
              </w:rPr>
              <w:t>Details</w:t>
            </w:r>
          </w:p>
        </w:tc>
        <w:tc>
          <w:tcPr>
            <w:tcW w:w="1552" w:type="dxa"/>
            <w:tcBorders>
              <w:top w:val="nil"/>
              <w:left w:val="nil"/>
              <w:bottom w:val="nil"/>
              <w:right w:val="nil"/>
            </w:tcBorders>
            <w:noWrap/>
            <w:vAlign w:val="bottom"/>
            <w:hideMark/>
          </w:tcPr>
          <w:p w:rsidR="00BC591B" w:rsidRPr="00BC591B" w:rsidRDefault="00BC591B" w:rsidP="00BC591B">
            <w:pPr>
              <w:rPr>
                <w:rFonts w:ascii="Tahoma" w:hAnsi="Tahoma" w:cs="Tahoma"/>
                <w:b/>
                <w:bCs/>
                <w:color w:val="000000"/>
                <w:sz w:val="16"/>
                <w:szCs w:val="16"/>
                <w:u w:val="single"/>
                <w:lang w:eastAsia="en-GB"/>
              </w:rPr>
            </w:pPr>
          </w:p>
        </w:tc>
        <w:tc>
          <w:tcPr>
            <w:tcW w:w="1279" w:type="dxa"/>
            <w:gridSpan w:val="2"/>
            <w:tcBorders>
              <w:top w:val="nil"/>
              <w:left w:val="nil"/>
              <w:bottom w:val="nil"/>
              <w:right w:val="nil"/>
            </w:tcBorders>
            <w:noWrap/>
            <w:vAlign w:val="bottom"/>
            <w:hideMark/>
          </w:tcPr>
          <w:p w:rsidR="00BC591B" w:rsidRPr="00BC591B" w:rsidRDefault="00BC591B" w:rsidP="00BC591B">
            <w:pPr>
              <w:jc w:val="right"/>
              <w:rPr>
                <w:rFonts w:ascii="Tahoma" w:hAnsi="Tahoma" w:cs="Tahoma"/>
                <w:b/>
                <w:bCs/>
                <w:color w:val="000000"/>
                <w:sz w:val="16"/>
                <w:szCs w:val="16"/>
                <w:u w:val="single"/>
                <w:lang w:eastAsia="en-GB"/>
              </w:rPr>
            </w:pPr>
            <w:r w:rsidRPr="00BC591B">
              <w:rPr>
                <w:rFonts w:ascii="Tahoma" w:hAnsi="Tahoma" w:cs="Tahoma"/>
                <w:b/>
                <w:bCs/>
                <w:color w:val="000000"/>
                <w:sz w:val="16"/>
                <w:szCs w:val="16"/>
                <w:u w:val="single"/>
                <w:lang w:eastAsia="en-GB"/>
              </w:rPr>
              <w:t>Net Amount</w:t>
            </w:r>
          </w:p>
        </w:tc>
        <w:tc>
          <w:tcPr>
            <w:tcW w:w="1283" w:type="dxa"/>
            <w:tcBorders>
              <w:top w:val="nil"/>
              <w:left w:val="nil"/>
              <w:bottom w:val="nil"/>
              <w:right w:val="nil"/>
            </w:tcBorders>
            <w:noWrap/>
            <w:vAlign w:val="bottom"/>
            <w:hideMark/>
          </w:tcPr>
          <w:p w:rsidR="00BC591B" w:rsidRPr="00BC591B" w:rsidRDefault="00BC591B" w:rsidP="00BC591B">
            <w:pPr>
              <w:jc w:val="right"/>
              <w:rPr>
                <w:rFonts w:ascii="Tahoma" w:hAnsi="Tahoma" w:cs="Tahoma"/>
                <w:b/>
                <w:bCs/>
                <w:color w:val="000000"/>
                <w:sz w:val="16"/>
                <w:szCs w:val="16"/>
                <w:u w:val="single"/>
                <w:lang w:eastAsia="en-GB"/>
              </w:rPr>
            </w:pPr>
            <w:r w:rsidRPr="00BC591B">
              <w:rPr>
                <w:rFonts w:ascii="Tahoma" w:hAnsi="Tahoma" w:cs="Tahoma"/>
                <w:b/>
                <w:bCs/>
                <w:color w:val="000000"/>
                <w:sz w:val="16"/>
                <w:szCs w:val="16"/>
                <w:u w:val="single"/>
                <w:lang w:eastAsia="en-GB"/>
              </w:rPr>
              <w:t>Tax Amount</w:t>
            </w:r>
          </w:p>
        </w:tc>
        <w:tc>
          <w:tcPr>
            <w:tcW w:w="1414" w:type="dxa"/>
            <w:gridSpan w:val="2"/>
            <w:tcBorders>
              <w:top w:val="nil"/>
              <w:left w:val="nil"/>
              <w:bottom w:val="nil"/>
              <w:right w:val="nil"/>
            </w:tcBorders>
            <w:noWrap/>
            <w:vAlign w:val="bottom"/>
            <w:hideMark/>
          </w:tcPr>
          <w:p w:rsidR="00BC591B" w:rsidRPr="00BC591B" w:rsidRDefault="00BC591B" w:rsidP="00BC591B">
            <w:pPr>
              <w:jc w:val="right"/>
              <w:rPr>
                <w:rFonts w:ascii="Tahoma" w:hAnsi="Tahoma" w:cs="Tahoma"/>
                <w:b/>
                <w:bCs/>
                <w:color w:val="000000"/>
                <w:sz w:val="16"/>
                <w:szCs w:val="16"/>
                <w:u w:val="single"/>
                <w:lang w:eastAsia="en-GB"/>
              </w:rPr>
            </w:pPr>
            <w:r w:rsidRPr="00BC591B">
              <w:rPr>
                <w:rFonts w:ascii="Tahoma" w:hAnsi="Tahoma" w:cs="Tahoma"/>
                <w:b/>
                <w:bCs/>
                <w:color w:val="000000"/>
                <w:sz w:val="16"/>
                <w:szCs w:val="16"/>
                <w:u w:val="single"/>
                <w:lang w:eastAsia="en-GB"/>
              </w:rPr>
              <w:t>Gross Amount</w:t>
            </w:r>
          </w:p>
        </w:tc>
      </w:tr>
      <w:tr w:rsidR="00BC591B" w:rsidRPr="00BC591B" w:rsidTr="00CF1187">
        <w:trPr>
          <w:trHeight w:val="53"/>
        </w:trPr>
        <w:tc>
          <w:tcPr>
            <w:tcW w:w="1038" w:type="dxa"/>
            <w:gridSpan w:val="2"/>
            <w:tcBorders>
              <w:top w:val="nil"/>
              <w:left w:val="nil"/>
              <w:bottom w:val="nil"/>
              <w:right w:val="nil"/>
            </w:tcBorders>
            <w:noWrap/>
            <w:vAlign w:val="bottom"/>
            <w:hideMark/>
          </w:tcPr>
          <w:p w:rsidR="00BC591B" w:rsidRPr="00BC591B" w:rsidRDefault="00BC591B" w:rsidP="00BC591B">
            <w:pPr>
              <w:rPr>
                <w:rFonts w:ascii="Tahoma" w:hAnsi="Tahoma" w:cs="Tahoma"/>
                <w:color w:val="000000"/>
                <w:sz w:val="16"/>
                <w:szCs w:val="16"/>
                <w:lang w:eastAsia="en-GB"/>
              </w:rPr>
            </w:pPr>
            <w:r w:rsidRPr="00BC591B">
              <w:rPr>
                <w:rFonts w:ascii="Tahoma" w:hAnsi="Tahoma" w:cs="Tahoma"/>
                <w:color w:val="000000"/>
                <w:sz w:val="16"/>
                <w:szCs w:val="16"/>
                <w:lang w:eastAsia="en-GB"/>
              </w:rPr>
              <w:t>25/04/2017</w:t>
            </w:r>
          </w:p>
        </w:tc>
        <w:tc>
          <w:tcPr>
            <w:tcW w:w="1230" w:type="dxa"/>
            <w:gridSpan w:val="2"/>
            <w:tcBorders>
              <w:top w:val="nil"/>
              <w:left w:val="nil"/>
              <w:bottom w:val="nil"/>
              <w:right w:val="nil"/>
            </w:tcBorders>
            <w:noWrap/>
            <w:vAlign w:val="bottom"/>
            <w:hideMark/>
          </w:tcPr>
          <w:p w:rsidR="00BC591B" w:rsidRPr="00BC591B" w:rsidRDefault="00BC591B" w:rsidP="00BC591B">
            <w:pPr>
              <w:rPr>
                <w:rFonts w:ascii="Tahoma" w:hAnsi="Tahoma" w:cs="Tahoma"/>
                <w:color w:val="000000"/>
                <w:sz w:val="16"/>
                <w:szCs w:val="16"/>
                <w:lang w:eastAsia="en-GB"/>
              </w:rPr>
            </w:pPr>
            <w:r w:rsidRPr="00BC591B">
              <w:rPr>
                <w:rFonts w:ascii="Tahoma" w:hAnsi="Tahoma" w:cs="Tahoma"/>
                <w:color w:val="000000"/>
                <w:sz w:val="16"/>
                <w:szCs w:val="16"/>
                <w:lang w:eastAsia="en-GB"/>
              </w:rPr>
              <w:t>INV 17998</w:t>
            </w:r>
          </w:p>
        </w:tc>
        <w:tc>
          <w:tcPr>
            <w:tcW w:w="4246" w:type="dxa"/>
            <w:gridSpan w:val="2"/>
            <w:tcBorders>
              <w:top w:val="nil"/>
              <w:left w:val="nil"/>
              <w:bottom w:val="nil"/>
              <w:right w:val="nil"/>
            </w:tcBorders>
            <w:noWrap/>
            <w:vAlign w:val="bottom"/>
            <w:hideMark/>
          </w:tcPr>
          <w:p w:rsidR="00BC591B" w:rsidRPr="00BC591B" w:rsidRDefault="00BC591B" w:rsidP="00BC591B">
            <w:pPr>
              <w:rPr>
                <w:rFonts w:ascii="Tahoma" w:hAnsi="Tahoma" w:cs="Tahoma"/>
                <w:color w:val="000000"/>
                <w:sz w:val="16"/>
                <w:szCs w:val="16"/>
                <w:lang w:eastAsia="en-GB"/>
              </w:rPr>
            </w:pPr>
            <w:r w:rsidRPr="00BC591B">
              <w:rPr>
                <w:rFonts w:ascii="Tahoma" w:hAnsi="Tahoma" w:cs="Tahoma"/>
                <w:color w:val="000000"/>
                <w:sz w:val="16"/>
                <w:szCs w:val="16"/>
                <w:lang w:eastAsia="en-GB"/>
              </w:rPr>
              <w:t>2017 Design &amp; print 4500 Festival flyers</w:t>
            </w:r>
          </w:p>
        </w:tc>
        <w:tc>
          <w:tcPr>
            <w:tcW w:w="1279" w:type="dxa"/>
            <w:gridSpan w:val="2"/>
            <w:tcBorders>
              <w:top w:val="nil"/>
              <w:left w:val="nil"/>
              <w:bottom w:val="nil"/>
              <w:right w:val="nil"/>
            </w:tcBorders>
            <w:noWrap/>
            <w:vAlign w:val="bottom"/>
            <w:hideMark/>
          </w:tcPr>
          <w:p w:rsidR="00BC591B" w:rsidRPr="00BC591B" w:rsidRDefault="00BC591B" w:rsidP="00BC591B">
            <w:pPr>
              <w:jc w:val="right"/>
              <w:rPr>
                <w:rFonts w:ascii="Tahoma" w:hAnsi="Tahoma" w:cs="Tahoma"/>
                <w:color w:val="000000"/>
                <w:sz w:val="16"/>
                <w:szCs w:val="16"/>
                <w:lang w:eastAsia="en-GB"/>
              </w:rPr>
            </w:pPr>
            <w:r w:rsidRPr="00BC591B">
              <w:rPr>
                <w:rFonts w:ascii="Tahoma" w:hAnsi="Tahoma" w:cs="Tahoma"/>
                <w:color w:val="000000"/>
                <w:sz w:val="16"/>
                <w:szCs w:val="16"/>
                <w:lang w:eastAsia="en-GB"/>
              </w:rPr>
              <w:t>250.00</w:t>
            </w:r>
          </w:p>
        </w:tc>
        <w:tc>
          <w:tcPr>
            <w:tcW w:w="1283" w:type="dxa"/>
            <w:tcBorders>
              <w:top w:val="nil"/>
              <w:left w:val="nil"/>
              <w:bottom w:val="nil"/>
              <w:right w:val="nil"/>
            </w:tcBorders>
            <w:noWrap/>
            <w:vAlign w:val="bottom"/>
            <w:hideMark/>
          </w:tcPr>
          <w:p w:rsidR="00BC591B" w:rsidRPr="00BC591B" w:rsidRDefault="00BC591B" w:rsidP="00BC591B">
            <w:pPr>
              <w:jc w:val="right"/>
              <w:rPr>
                <w:rFonts w:ascii="Tahoma" w:hAnsi="Tahoma" w:cs="Tahoma"/>
                <w:color w:val="000000"/>
                <w:sz w:val="16"/>
                <w:szCs w:val="16"/>
                <w:lang w:eastAsia="en-GB"/>
              </w:rPr>
            </w:pPr>
            <w:r w:rsidRPr="00BC591B">
              <w:rPr>
                <w:rFonts w:ascii="Tahoma" w:hAnsi="Tahoma" w:cs="Tahoma"/>
                <w:color w:val="000000"/>
                <w:sz w:val="16"/>
                <w:szCs w:val="16"/>
                <w:lang w:eastAsia="en-GB"/>
              </w:rPr>
              <w:t>50.00</w:t>
            </w:r>
          </w:p>
        </w:tc>
        <w:tc>
          <w:tcPr>
            <w:tcW w:w="1414" w:type="dxa"/>
            <w:gridSpan w:val="2"/>
            <w:tcBorders>
              <w:top w:val="nil"/>
              <w:left w:val="nil"/>
              <w:bottom w:val="nil"/>
              <w:right w:val="nil"/>
            </w:tcBorders>
            <w:noWrap/>
            <w:vAlign w:val="bottom"/>
            <w:hideMark/>
          </w:tcPr>
          <w:p w:rsidR="00BC591B" w:rsidRPr="00BC591B" w:rsidRDefault="00BC591B" w:rsidP="00BC591B">
            <w:pPr>
              <w:jc w:val="right"/>
              <w:rPr>
                <w:rFonts w:ascii="Tahoma" w:hAnsi="Tahoma" w:cs="Tahoma"/>
                <w:color w:val="000000"/>
                <w:sz w:val="16"/>
                <w:szCs w:val="16"/>
                <w:lang w:eastAsia="en-GB"/>
              </w:rPr>
            </w:pPr>
            <w:r w:rsidRPr="00BC591B">
              <w:rPr>
                <w:rFonts w:ascii="Tahoma" w:hAnsi="Tahoma" w:cs="Tahoma"/>
                <w:color w:val="000000"/>
                <w:sz w:val="16"/>
                <w:szCs w:val="16"/>
                <w:lang w:eastAsia="en-GB"/>
              </w:rPr>
              <w:t>300.00</w:t>
            </w:r>
          </w:p>
        </w:tc>
      </w:tr>
      <w:tr w:rsidR="00BC591B" w:rsidRPr="00BC591B" w:rsidTr="00CF1187">
        <w:trPr>
          <w:trHeight w:val="53"/>
        </w:trPr>
        <w:tc>
          <w:tcPr>
            <w:tcW w:w="4962" w:type="dxa"/>
            <w:gridSpan w:val="5"/>
            <w:tcBorders>
              <w:top w:val="nil"/>
              <w:left w:val="nil"/>
              <w:bottom w:val="nil"/>
              <w:right w:val="nil"/>
            </w:tcBorders>
            <w:noWrap/>
            <w:vAlign w:val="bottom"/>
            <w:hideMark/>
          </w:tcPr>
          <w:p w:rsidR="00BC591B" w:rsidRPr="00BC591B" w:rsidRDefault="00BC591B" w:rsidP="00BC591B">
            <w:pPr>
              <w:jc w:val="right"/>
              <w:rPr>
                <w:rFonts w:ascii="Tahoma" w:hAnsi="Tahoma" w:cs="Tahoma"/>
                <w:color w:val="000000"/>
                <w:sz w:val="16"/>
                <w:szCs w:val="16"/>
                <w:lang w:eastAsia="en-GB"/>
              </w:rPr>
            </w:pPr>
          </w:p>
        </w:tc>
        <w:tc>
          <w:tcPr>
            <w:tcW w:w="1552" w:type="dxa"/>
            <w:tcBorders>
              <w:top w:val="nil"/>
              <w:left w:val="nil"/>
              <w:bottom w:val="nil"/>
              <w:right w:val="nil"/>
            </w:tcBorders>
            <w:noWrap/>
            <w:vAlign w:val="bottom"/>
            <w:hideMark/>
          </w:tcPr>
          <w:p w:rsidR="00BC591B" w:rsidRPr="00BC591B" w:rsidRDefault="00BC591B" w:rsidP="00BC591B">
            <w:pPr>
              <w:rPr>
                <w:rFonts w:ascii="Tahoma" w:hAnsi="Tahoma" w:cs="Tahoma"/>
                <w:b/>
                <w:bCs/>
                <w:color w:val="000000"/>
                <w:sz w:val="16"/>
                <w:szCs w:val="16"/>
                <w:lang w:eastAsia="en-GB"/>
              </w:rPr>
            </w:pPr>
            <w:r w:rsidRPr="00BC591B">
              <w:rPr>
                <w:rFonts w:ascii="Tahoma" w:hAnsi="Tahoma" w:cs="Tahoma"/>
                <w:b/>
                <w:bCs/>
                <w:color w:val="000000"/>
                <w:sz w:val="16"/>
                <w:szCs w:val="16"/>
                <w:lang w:eastAsia="en-GB"/>
              </w:rPr>
              <w:t>Account Totals:</w:t>
            </w:r>
          </w:p>
        </w:tc>
        <w:tc>
          <w:tcPr>
            <w:tcW w:w="1279" w:type="dxa"/>
            <w:gridSpan w:val="2"/>
            <w:tcBorders>
              <w:top w:val="nil"/>
              <w:left w:val="nil"/>
              <w:bottom w:val="nil"/>
              <w:right w:val="nil"/>
            </w:tcBorders>
            <w:noWrap/>
            <w:vAlign w:val="bottom"/>
            <w:hideMark/>
          </w:tcPr>
          <w:p w:rsidR="00BC591B" w:rsidRPr="00BC591B" w:rsidRDefault="00BC591B" w:rsidP="00BC591B">
            <w:pPr>
              <w:jc w:val="right"/>
              <w:rPr>
                <w:rFonts w:ascii="Tahoma" w:hAnsi="Tahoma" w:cs="Tahoma"/>
                <w:color w:val="000000"/>
                <w:sz w:val="16"/>
                <w:szCs w:val="16"/>
                <w:u w:val="single"/>
                <w:lang w:eastAsia="en-GB"/>
              </w:rPr>
            </w:pPr>
            <w:r w:rsidRPr="00BC591B">
              <w:rPr>
                <w:rFonts w:ascii="Tahoma" w:hAnsi="Tahoma" w:cs="Tahoma"/>
                <w:color w:val="000000"/>
                <w:sz w:val="16"/>
                <w:szCs w:val="16"/>
                <w:u w:val="single"/>
                <w:lang w:eastAsia="en-GB"/>
              </w:rPr>
              <w:t>250.00</w:t>
            </w:r>
          </w:p>
        </w:tc>
        <w:tc>
          <w:tcPr>
            <w:tcW w:w="1283" w:type="dxa"/>
            <w:tcBorders>
              <w:top w:val="nil"/>
              <w:left w:val="nil"/>
              <w:bottom w:val="nil"/>
              <w:right w:val="nil"/>
            </w:tcBorders>
            <w:noWrap/>
            <w:vAlign w:val="bottom"/>
            <w:hideMark/>
          </w:tcPr>
          <w:p w:rsidR="00BC591B" w:rsidRPr="00BC591B" w:rsidRDefault="00BC591B" w:rsidP="00BC591B">
            <w:pPr>
              <w:jc w:val="right"/>
              <w:rPr>
                <w:rFonts w:ascii="Tahoma" w:hAnsi="Tahoma" w:cs="Tahoma"/>
                <w:color w:val="000000"/>
                <w:sz w:val="16"/>
                <w:szCs w:val="16"/>
                <w:u w:val="single"/>
                <w:lang w:eastAsia="en-GB"/>
              </w:rPr>
            </w:pPr>
            <w:r w:rsidRPr="00BC591B">
              <w:rPr>
                <w:rFonts w:ascii="Tahoma" w:hAnsi="Tahoma" w:cs="Tahoma"/>
                <w:color w:val="000000"/>
                <w:sz w:val="16"/>
                <w:szCs w:val="16"/>
                <w:u w:val="single"/>
                <w:lang w:eastAsia="en-GB"/>
              </w:rPr>
              <w:t>50.00</w:t>
            </w:r>
          </w:p>
        </w:tc>
        <w:tc>
          <w:tcPr>
            <w:tcW w:w="1414" w:type="dxa"/>
            <w:gridSpan w:val="2"/>
            <w:tcBorders>
              <w:top w:val="nil"/>
              <w:left w:val="nil"/>
              <w:bottom w:val="nil"/>
              <w:right w:val="nil"/>
            </w:tcBorders>
            <w:shd w:val="clear" w:color="000000" w:fill="9BC2E6"/>
            <w:noWrap/>
            <w:vAlign w:val="bottom"/>
            <w:hideMark/>
          </w:tcPr>
          <w:p w:rsidR="00BC591B" w:rsidRPr="00BC591B" w:rsidRDefault="00BC591B" w:rsidP="00BC591B">
            <w:pPr>
              <w:jc w:val="right"/>
              <w:rPr>
                <w:rFonts w:ascii="Tahoma" w:hAnsi="Tahoma" w:cs="Tahoma"/>
                <w:color w:val="000000"/>
                <w:sz w:val="16"/>
                <w:szCs w:val="16"/>
                <w:u w:val="single"/>
                <w:lang w:eastAsia="en-GB"/>
              </w:rPr>
            </w:pPr>
            <w:r w:rsidRPr="00BC591B">
              <w:rPr>
                <w:rFonts w:ascii="Tahoma" w:hAnsi="Tahoma" w:cs="Tahoma"/>
                <w:color w:val="000000"/>
                <w:sz w:val="16"/>
                <w:szCs w:val="16"/>
                <w:u w:val="single"/>
                <w:lang w:eastAsia="en-GB"/>
              </w:rPr>
              <w:t>300.00</w:t>
            </w:r>
          </w:p>
        </w:tc>
      </w:tr>
      <w:tr w:rsidR="00BC591B" w:rsidRPr="00BC591B" w:rsidTr="00CF1187">
        <w:trPr>
          <w:trHeight w:val="53"/>
        </w:trPr>
        <w:tc>
          <w:tcPr>
            <w:tcW w:w="1038" w:type="dxa"/>
            <w:gridSpan w:val="2"/>
            <w:tcBorders>
              <w:top w:val="nil"/>
              <w:left w:val="nil"/>
              <w:bottom w:val="nil"/>
              <w:right w:val="nil"/>
            </w:tcBorders>
            <w:noWrap/>
            <w:vAlign w:val="bottom"/>
            <w:hideMark/>
          </w:tcPr>
          <w:p w:rsidR="00BC591B" w:rsidRPr="00BC591B" w:rsidRDefault="00BC591B" w:rsidP="00BC591B">
            <w:pPr>
              <w:jc w:val="right"/>
              <w:rPr>
                <w:rFonts w:ascii="Tahoma" w:hAnsi="Tahoma" w:cs="Tahoma"/>
                <w:color w:val="000000"/>
                <w:sz w:val="16"/>
                <w:szCs w:val="16"/>
                <w:u w:val="single"/>
                <w:lang w:eastAsia="en-GB"/>
              </w:rPr>
            </w:pPr>
          </w:p>
        </w:tc>
        <w:tc>
          <w:tcPr>
            <w:tcW w:w="3924" w:type="dxa"/>
            <w:gridSpan w:val="3"/>
            <w:tcBorders>
              <w:top w:val="nil"/>
              <w:left w:val="nil"/>
              <w:bottom w:val="nil"/>
              <w:right w:val="nil"/>
            </w:tcBorders>
            <w:shd w:val="clear" w:color="000000" w:fill="FFE699"/>
            <w:noWrap/>
            <w:vAlign w:val="bottom"/>
            <w:hideMark/>
          </w:tcPr>
          <w:p w:rsidR="00BC591B" w:rsidRPr="00BC591B" w:rsidRDefault="00BC591B" w:rsidP="00BC591B">
            <w:pPr>
              <w:rPr>
                <w:rFonts w:ascii="Tahoma" w:hAnsi="Tahoma" w:cs="Tahoma"/>
                <w:color w:val="000000"/>
                <w:sz w:val="16"/>
                <w:szCs w:val="16"/>
                <w:lang w:eastAsia="en-GB"/>
              </w:rPr>
            </w:pPr>
            <w:r w:rsidRPr="00BC591B">
              <w:rPr>
                <w:rFonts w:ascii="Tahoma" w:hAnsi="Tahoma" w:cs="Tahoma"/>
                <w:color w:val="000000"/>
                <w:sz w:val="16"/>
                <w:szCs w:val="16"/>
                <w:lang w:eastAsia="en-GB"/>
              </w:rPr>
              <w:t>DOUG HILLARD SPORTS SHOP</w:t>
            </w:r>
          </w:p>
        </w:tc>
        <w:tc>
          <w:tcPr>
            <w:tcW w:w="1552" w:type="dxa"/>
            <w:tcBorders>
              <w:top w:val="nil"/>
              <w:left w:val="nil"/>
              <w:bottom w:val="nil"/>
              <w:right w:val="nil"/>
            </w:tcBorders>
            <w:shd w:val="clear" w:color="000000" w:fill="FFE699"/>
            <w:noWrap/>
            <w:vAlign w:val="bottom"/>
            <w:hideMark/>
          </w:tcPr>
          <w:p w:rsidR="00BC591B" w:rsidRPr="00BC591B" w:rsidRDefault="00BC591B" w:rsidP="00BC591B">
            <w:pPr>
              <w:rPr>
                <w:rFonts w:ascii="Tahoma" w:hAnsi="Tahoma" w:cs="Tahoma"/>
                <w:color w:val="000000"/>
                <w:sz w:val="16"/>
                <w:szCs w:val="16"/>
                <w:lang w:eastAsia="en-GB"/>
              </w:rPr>
            </w:pPr>
          </w:p>
        </w:tc>
        <w:tc>
          <w:tcPr>
            <w:tcW w:w="294" w:type="dxa"/>
            <w:tcBorders>
              <w:top w:val="nil"/>
              <w:left w:val="nil"/>
              <w:bottom w:val="nil"/>
              <w:right w:val="nil"/>
            </w:tcBorders>
            <w:noWrap/>
            <w:vAlign w:val="bottom"/>
            <w:hideMark/>
          </w:tcPr>
          <w:p w:rsidR="00BC591B" w:rsidRPr="00BC591B" w:rsidRDefault="00BC591B" w:rsidP="00BC591B">
            <w:pPr>
              <w:rPr>
                <w:sz w:val="20"/>
                <w:lang w:eastAsia="en-GB"/>
              </w:rPr>
            </w:pPr>
          </w:p>
        </w:tc>
        <w:tc>
          <w:tcPr>
            <w:tcW w:w="985" w:type="dxa"/>
            <w:tcBorders>
              <w:top w:val="nil"/>
              <w:left w:val="nil"/>
              <w:bottom w:val="nil"/>
              <w:right w:val="nil"/>
            </w:tcBorders>
            <w:noWrap/>
            <w:vAlign w:val="bottom"/>
            <w:hideMark/>
          </w:tcPr>
          <w:p w:rsidR="00BC591B" w:rsidRPr="00BC591B" w:rsidRDefault="00BC591B" w:rsidP="00BC591B">
            <w:pPr>
              <w:rPr>
                <w:sz w:val="20"/>
                <w:lang w:eastAsia="en-GB"/>
              </w:rPr>
            </w:pPr>
          </w:p>
        </w:tc>
        <w:tc>
          <w:tcPr>
            <w:tcW w:w="1283" w:type="dxa"/>
            <w:tcBorders>
              <w:top w:val="nil"/>
              <w:left w:val="nil"/>
              <w:bottom w:val="nil"/>
              <w:right w:val="nil"/>
            </w:tcBorders>
            <w:noWrap/>
            <w:vAlign w:val="bottom"/>
            <w:hideMark/>
          </w:tcPr>
          <w:p w:rsidR="00BC591B" w:rsidRPr="00BC591B" w:rsidRDefault="00BC591B" w:rsidP="00BC591B">
            <w:pPr>
              <w:rPr>
                <w:sz w:val="20"/>
                <w:lang w:eastAsia="en-GB"/>
              </w:rPr>
            </w:pPr>
          </w:p>
        </w:tc>
        <w:tc>
          <w:tcPr>
            <w:tcW w:w="227" w:type="dxa"/>
            <w:tcBorders>
              <w:top w:val="nil"/>
              <w:left w:val="nil"/>
              <w:bottom w:val="nil"/>
              <w:right w:val="nil"/>
            </w:tcBorders>
            <w:noWrap/>
            <w:vAlign w:val="bottom"/>
            <w:hideMark/>
          </w:tcPr>
          <w:p w:rsidR="00BC591B" w:rsidRPr="00BC591B" w:rsidRDefault="00BC591B" w:rsidP="00BC591B">
            <w:pPr>
              <w:rPr>
                <w:sz w:val="20"/>
                <w:lang w:eastAsia="en-GB"/>
              </w:rPr>
            </w:pPr>
          </w:p>
        </w:tc>
        <w:tc>
          <w:tcPr>
            <w:tcW w:w="1187" w:type="dxa"/>
            <w:tcBorders>
              <w:top w:val="nil"/>
              <w:left w:val="nil"/>
              <w:bottom w:val="nil"/>
              <w:right w:val="nil"/>
            </w:tcBorders>
            <w:noWrap/>
            <w:vAlign w:val="bottom"/>
            <w:hideMark/>
          </w:tcPr>
          <w:p w:rsidR="00BC591B" w:rsidRPr="00BC591B" w:rsidRDefault="00BC591B" w:rsidP="00BC591B">
            <w:pPr>
              <w:rPr>
                <w:sz w:val="20"/>
                <w:lang w:eastAsia="en-GB"/>
              </w:rPr>
            </w:pPr>
          </w:p>
        </w:tc>
      </w:tr>
      <w:tr w:rsidR="00BC591B" w:rsidRPr="00BC591B" w:rsidTr="00CF1187">
        <w:trPr>
          <w:trHeight w:val="53"/>
        </w:trPr>
        <w:tc>
          <w:tcPr>
            <w:tcW w:w="1038" w:type="dxa"/>
            <w:gridSpan w:val="2"/>
            <w:tcBorders>
              <w:top w:val="nil"/>
              <w:left w:val="nil"/>
              <w:bottom w:val="nil"/>
              <w:right w:val="nil"/>
            </w:tcBorders>
            <w:noWrap/>
            <w:vAlign w:val="bottom"/>
            <w:hideMark/>
          </w:tcPr>
          <w:p w:rsidR="00BC591B" w:rsidRPr="00BC591B" w:rsidRDefault="00BC591B" w:rsidP="00BC591B">
            <w:pPr>
              <w:rPr>
                <w:rFonts w:ascii="Tahoma" w:hAnsi="Tahoma" w:cs="Tahoma"/>
                <w:b/>
                <w:bCs/>
                <w:color w:val="000000"/>
                <w:sz w:val="16"/>
                <w:szCs w:val="16"/>
                <w:u w:val="single"/>
                <w:lang w:eastAsia="en-GB"/>
              </w:rPr>
            </w:pPr>
            <w:r w:rsidRPr="00BC591B">
              <w:rPr>
                <w:rFonts w:ascii="Tahoma" w:hAnsi="Tahoma" w:cs="Tahoma"/>
                <w:b/>
                <w:bCs/>
                <w:color w:val="000000"/>
                <w:sz w:val="16"/>
                <w:szCs w:val="16"/>
                <w:u w:val="single"/>
                <w:lang w:eastAsia="en-GB"/>
              </w:rPr>
              <w:t>Date</w:t>
            </w:r>
          </w:p>
        </w:tc>
        <w:tc>
          <w:tcPr>
            <w:tcW w:w="1230" w:type="dxa"/>
            <w:gridSpan w:val="2"/>
            <w:tcBorders>
              <w:top w:val="nil"/>
              <w:left w:val="nil"/>
              <w:bottom w:val="nil"/>
              <w:right w:val="nil"/>
            </w:tcBorders>
            <w:noWrap/>
            <w:vAlign w:val="bottom"/>
            <w:hideMark/>
          </w:tcPr>
          <w:p w:rsidR="00BC591B" w:rsidRPr="00BC591B" w:rsidRDefault="00BC591B" w:rsidP="00BC591B">
            <w:pPr>
              <w:rPr>
                <w:rFonts w:ascii="Tahoma" w:hAnsi="Tahoma" w:cs="Tahoma"/>
                <w:b/>
                <w:bCs/>
                <w:color w:val="000000"/>
                <w:sz w:val="16"/>
                <w:szCs w:val="16"/>
                <w:u w:val="single"/>
                <w:lang w:eastAsia="en-GB"/>
              </w:rPr>
            </w:pPr>
            <w:r w:rsidRPr="00BC591B">
              <w:rPr>
                <w:rFonts w:ascii="Tahoma" w:hAnsi="Tahoma" w:cs="Tahoma"/>
                <w:b/>
                <w:bCs/>
                <w:color w:val="000000"/>
                <w:sz w:val="16"/>
                <w:szCs w:val="16"/>
                <w:u w:val="single"/>
                <w:lang w:eastAsia="en-GB"/>
              </w:rPr>
              <w:t>Ref</w:t>
            </w:r>
          </w:p>
        </w:tc>
        <w:tc>
          <w:tcPr>
            <w:tcW w:w="2694" w:type="dxa"/>
            <w:tcBorders>
              <w:top w:val="nil"/>
              <w:left w:val="nil"/>
              <w:bottom w:val="nil"/>
              <w:right w:val="nil"/>
            </w:tcBorders>
            <w:noWrap/>
            <w:vAlign w:val="bottom"/>
            <w:hideMark/>
          </w:tcPr>
          <w:p w:rsidR="00BC591B" w:rsidRPr="00BC591B" w:rsidRDefault="00BC591B" w:rsidP="00BC591B">
            <w:pPr>
              <w:rPr>
                <w:rFonts w:ascii="Tahoma" w:hAnsi="Tahoma" w:cs="Tahoma"/>
                <w:b/>
                <w:bCs/>
                <w:color w:val="000000"/>
                <w:sz w:val="16"/>
                <w:szCs w:val="16"/>
                <w:u w:val="single"/>
                <w:lang w:eastAsia="en-GB"/>
              </w:rPr>
            </w:pPr>
            <w:r w:rsidRPr="00BC591B">
              <w:rPr>
                <w:rFonts w:ascii="Tahoma" w:hAnsi="Tahoma" w:cs="Tahoma"/>
                <w:b/>
                <w:bCs/>
                <w:color w:val="000000"/>
                <w:sz w:val="16"/>
                <w:szCs w:val="16"/>
                <w:u w:val="single"/>
                <w:lang w:eastAsia="en-GB"/>
              </w:rPr>
              <w:t>Details</w:t>
            </w:r>
          </w:p>
        </w:tc>
        <w:tc>
          <w:tcPr>
            <w:tcW w:w="1552" w:type="dxa"/>
            <w:tcBorders>
              <w:top w:val="nil"/>
              <w:left w:val="nil"/>
              <w:bottom w:val="nil"/>
              <w:right w:val="nil"/>
            </w:tcBorders>
            <w:noWrap/>
            <w:vAlign w:val="bottom"/>
            <w:hideMark/>
          </w:tcPr>
          <w:p w:rsidR="00BC591B" w:rsidRPr="00BC591B" w:rsidRDefault="00BC591B" w:rsidP="00BC591B">
            <w:pPr>
              <w:rPr>
                <w:rFonts w:ascii="Tahoma" w:hAnsi="Tahoma" w:cs="Tahoma"/>
                <w:b/>
                <w:bCs/>
                <w:color w:val="000000"/>
                <w:sz w:val="16"/>
                <w:szCs w:val="16"/>
                <w:u w:val="single"/>
                <w:lang w:eastAsia="en-GB"/>
              </w:rPr>
            </w:pPr>
          </w:p>
        </w:tc>
        <w:tc>
          <w:tcPr>
            <w:tcW w:w="1279" w:type="dxa"/>
            <w:gridSpan w:val="2"/>
            <w:tcBorders>
              <w:top w:val="nil"/>
              <w:left w:val="nil"/>
              <w:bottom w:val="nil"/>
              <w:right w:val="nil"/>
            </w:tcBorders>
            <w:noWrap/>
            <w:vAlign w:val="bottom"/>
            <w:hideMark/>
          </w:tcPr>
          <w:p w:rsidR="00BC591B" w:rsidRPr="00BC591B" w:rsidRDefault="00BC591B" w:rsidP="00BC591B">
            <w:pPr>
              <w:jc w:val="right"/>
              <w:rPr>
                <w:rFonts w:ascii="Tahoma" w:hAnsi="Tahoma" w:cs="Tahoma"/>
                <w:b/>
                <w:bCs/>
                <w:color w:val="000000"/>
                <w:sz w:val="16"/>
                <w:szCs w:val="16"/>
                <w:u w:val="single"/>
                <w:lang w:eastAsia="en-GB"/>
              </w:rPr>
            </w:pPr>
            <w:r w:rsidRPr="00BC591B">
              <w:rPr>
                <w:rFonts w:ascii="Tahoma" w:hAnsi="Tahoma" w:cs="Tahoma"/>
                <w:b/>
                <w:bCs/>
                <w:color w:val="000000"/>
                <w:sz w:val="16"/>
                <w:szCs w:val="16"/>
                <w:u w:val="single"/>
                <w:lang w:eastAsia="en-GB"/>
              </w:rPr>
              <w:t>Net Amount</w:t>
            </w:r>
          </w:p>
        </w:tc>
        <w:tc>
          <w:tcPr>
            <w:tcW w:w="1283" w:type="dxa"/>
            <w:tcBorders>
              <w:top w:val="nil"/>
              <w:left w:val="nil"/>
              <w:bottom w:val="nil"/>
              <w:right w:val="nil"/>
            </w:tcBorders>
            <w:noWrap/>
            <w:vAlign w:val="bottom"/>
            <w:hideMark/>
          </w:tcPr>
          <w:p w:rsidR="00BC591B" w:rsidRPr="00BC591B" w:rsidRDefault="00BC591B" w:rsidP="00BC591B">
            <w:pPr>
              <w:jc w:val="right"/>
              <w:rPr>
                <w:rFonts w:ascii="Tahoma" w:hAnsi="Tahoma" w:cs="Tahoma"/>
                <w:b/>
                <w:bCs/>
                <w:color w:val="000000"/>
                <w:sz w:val="16"/>
                <w:szCs w:val="16"/>
                <w:u w:val="single"/>
                <w:lang w:eastAsia="en-GB"/>
              </w:rPr>
            </w:pPr>
            <w:r w:rsidRPr="00BC591B">
              <w:rPr>
                <w:rFonts w:ascii="Tahoma" w:hAnsi="Tahoma" w:cs="Tahoma"/>
                <w:b/>
                <w:bCs/>
                <w:color w:val="000000"/>
                <w:sz w:val="16"/>
                <w:szCs w:val="16"/>
                <w:u w:val="single"/>
                <w:lang w:eastAsia="en-GB"/>
              </w:rPr>
              <w:t>Tax Amount</w:t>
            </w:r>
          </w:p>
        </w:tc>
        <w:tc>
          <w:tcPr>
            <w:tcW w:w="1414" w:type="dxa"/>
            <w:gridSpan w:val="2"/>
            <w:tcBorders>
              <w:top w:val="nil"/>
              <w:left w:val="nil"/>
              <w:bottom w:val="nil"/>
              <w:right w:val="nil"/>
            </w:tcBorders>
            <w:noWrap/>
            <w:vAlign w:val="bottom"/>
            <w:hideMark/>
          </w:tcPr>
          <w:p w:rsidR="00BC591B" w:rsidRPr="00BC591B" w:rsidRDefault="00BC591B" w:rsidP="00BC591B">
            <w:pPr>
              <w:jc w:val="right"/>
              <w:rPr>
                <w:rFonts w:ascii="Tahoma" w:hAnsi="Tahoma" w:cs="Tahoma"/>
                <w:b/>
                <w:bCs/>
                <w:color w:val="000000"/>
                <w:sz w:val="16"/>
                <w:szCs w:val="16"/>
                <w:u w:val="single"/>
                <w:lang w:eastAsia="en-GB"/>
              </w:rPr>
            </w:pPr>
            <w:r w:rsidRPr="00BC591B">
              <w:rPr>
                <w:rFonts w:ascii="Tahoma" w:hAnsi="Tahoma" w:cs="Tahoma"/>
                <w:b/>
                <w:bCs/>
                <w:color w:val="000000"/>
                <w:sz w:val="16"/>
                <w:szCs w:val="16"/>
                <w:u w:val="single"/>
                <w:lang w:eastAsia="en-GB"/>
              </w:rPr>
              <w:t>Gross Amount</w:t>
            </w:r>
          </w:p>
        </w:tc>
      </w:tr>
      <w:tr w:rsidR="00BC591B" w:rsidRPr="00BC591B" w:rsidTr="00CF1187">
        <w:trPr>
          <w:trHeight w:val="53"/>
        </w:trPr>
        <w:tc>
          <w:tcPr>
            <w:tcW w:w="1038" w:type="dxa"/>
            <w:gridSpan w:val="2"/>
            <w:tcBorders>
              <w:top w:val="nil"/>
              <w:left w:val="nil"/>
              <w:bottom w:val="nil"/>
              <w:right w:val="nil"/>
            </w:tcBorders>
            <w:noWrap/>
            <w:vAlign w:val="bottom"/>
            <w:hideMark/>
          </w:tcPr>
          <w:p w:rsidR="00BC591B" w:rsidRPr="00BC591B" w:rsidRDefault="00BC591B" w:rsidP="00BC591B">
            <w:pPr>
              <w:rPr>
                <w:rFonts w:ascii="Tahoma" w:hAnsi="Tahoma" w:cs="Tahoma"/>
                <w:color w:val="000000"/>
                <w:sz w:val="16"/>
                <w:szCs w:val="16"/>
                <w:lang w:eastAsia="en-GB"/>
              </w:rPr>
            </w:pPr>
            <w:r w:rsidRPr="00BC591B">
              <w:rPr>
                <w:rFonts w:ascii="Tahoma" w:hAnsi="Tahoma" w:cs="Tahoma"/>
                <w:color w:val="000000"/>
                <w:sz w:val="16"/>
                <w:szCs w:val="16"/>
                <w:lang w:eastAsia="en-GB"/>
              </w:rPr>
              <w:t>27/04/2017</w:t>
            </w:r>
          </w:p>
        </w:tc>
        <w:tc>
          <w:tcPr>
            <w:tcW w:w="1230" w:type="dxa"/>
            <w:gridSpan w:val="2"/>
            <w:tcBorders>
              <w:top w:val="nil"/>
              <w:left w:val="nil"/>
              <w:bottom w:val="nil"/>
              <w:right w:val="nil"/>
            </w:tcBorders>
            <w:noWrap/>
            <w:vAlign w:val="bottom"/>
            <w:hideMark/>
          </w:tcPr>
          <w:p w:rsidR="00BC591B" w:rsidRPr="00BC591B" w:rsidRDefault="00BC591B" w:rsidP="00BC591B">
            <w:pPr>
              <w:rPr>
                <w:rFonts w:ascii="Tahoma" w:hAnsi="Tahoma" w:cs="Tahoma"/>
                <w:color w:val="000000"/>
                <w:sz w:val="16"/>
                <w:szCs w:val="16"/>
                <w:lang w:eastAsia="en-GB"/>
              </w:rPr>
            </w:pPr>
            <w:r w:rsidRPr="00BC591B">
              <w:rPr>
                <w:rFonts w:ascii="Tahoma" w:hAnsi="Tahoma" w:cs="Tahoma"/>
                <w:color w:val="000000"/>
                <w:sz w:val="16"/>
                <w:szCs w:val="16"/>
                <w:lang w:eastAsia="en-GB"/>
              </w:rPr>
              <w:t>INV182</w:t>
            </w:r>
          </w:p>
        </w:tc>
        <w:tc>
          <w:tcPr>
            <w:tcW w:w="4246" w:type="dxa"/>
            <w:gridSpan w:val="2"/>
            <w:tcBorders>
              <w:top w:val="nil"/>
              <w:left w:val="nil"/>
              <w:bottom w:val="nil"/>
              <w:right w:val="nil"/>
            </w:tcBorders>
            <w:noWrap/>
            <w:vAlign w:val="bottom"/>
            <w:hideMark/>
          </w:tcPr>
          <w:p w:rsidR="00BC591B" w:rsidRPr="00BC591B" w:rsidRDefault="00BC591B" w:rsidP="00BC591B">
            <w:pPr>
              <w:rPr>
                <w:rFonts w:ascii="Tahoma" w:hAnsi="Tahoma" w:cs="Tahoma"/>
                <w:color w:val="000000"/>
                <w:sz w:val="16"/>
                <w:szCs w:val="16"/>
                <w:lang w:eastAsia="en-GB"/>
              </w:rPr>
            </w:pPr>
            <w:r w:rsidRPr="00BC591B">
              <w:rPr>
                <w:rFonts w:ascii="Tahoma" w:hAnsi="Tahoma" w:cs="Tahoma"/>
                <w:color w:val="000000"/>
                <w:sz w:val="16"/>
                <w:szCs w:val="16"/>
                <w:lang w:eastAsia="en-GB"/>
              </w:rPr>
              <w:t>Office - Staff uniform</w:t>
            </w:r>
          </w:p>
        </w:tc>
        <w:tc>
          <w:tcPr>
            <w:tcW w:w="1279" w:type="dxa"/>
            <w:gridSpan w:val="2"/>
            <w:tcBorders>
              <w:top w:val="nil"/>
              <w:left w:val="nil"/>
              <w:bottom w:val="nil"/>
              <w:right w:val="nil"/>
            </w:tcBorders>
            <w:noWrap/>
            <w:vAlign w:val="bottom"/>
            <w:hideMark/>
          </w:tcPr>
          <w:p w:rsidR="00BC591B" w:rsidRPr="00BC591B" w:rsidRDefault="00BC591B" w:rsidP="00BC591B">
            <w:pPr>
              <w:jc w:val="right"/>
              <w:rPr>
                <w:rFonts w:ascii="Tahoma" w:hAnsi="Tahoma" w:cs="Tahoma"/>
                <w:color w:val="000000"/>
                <w:sz w:val="16"/>
                <w:szCs w:val="16"/>
                <w:lang w:eastAsia="en-GB"/>
              </w:rPr>
            </w:pPr>
            <w:r w:rsidRPr="00BC591B">
              <w:rPr>
                <w:rFonts w:ascii="Tahoma" w:hAnsi="Tahoma" w:cs="Tahoma"/>
                <w:color w:val="000000"/>
                <w:sz w:val="16"/>
                <w:szCs w:val="16"/>
                <w:lang w:eastAsia="en-GB"/>
              </w:rPr>
              <w:t>52.00</w:t>
            </w:r>
          </w:p>
        </w:tc>
        <w:tc>
          <w:tcPr>
            <w:tcW w:w="1283" w:type="dxa"/>
            <w:tcBorders>
              <w:top w:val="nil"/>
              <w:left w:val="nil"/>
              <w:bottom w:val="nil"/>
              <w:right w:val="nil"/>
            </w:tcBorders>
            <w:noWrap/>
            <w:vAlign w:val="bottom"/>
            <w:hideMark/>
          </w:tcPr>
          <w:p w:rsidR="00BC591B" w:rsidRPr="00BC591B" w:rsidRDefault="00BC591B" w:rsidP="00BC591B">
            <w:pPr>
              <w:jc w:val="right"/>
              <w:rPr>
                <w:rFonts w:ascii="Tahoma" w:hAnsi="Tahoma" w:cs="Tahoma"/>
                <w:color w:val="000000"/>
                <w:sz w:val="16"/>
                <w:szCs w:val="16"/>
                <w:lang w:eastAsia="en-GB"/>
              </w:rPr>
            </w:pPr>
            <w:r w:rsidRPr="00BC591B">
              <w:rPr>
                <w:rFonts w:ascii="Tahoma" w:hAnsi="Tahoma" w:cs="Tahoma"/>
                <w:color w:val="000000"/>
                <w:sz w:val="16"/>
                <w:szCs w:val="16"/>
                <w:lang w:eastAsia="en-GB"/>
              </w:rPr>
              <w:t>10.40</w:t>
            </w:r>
          </w:p>
        </w:tc>
        <w:tc>
          <w:tcPr>
            <w:tcW w:w="1414" w:type="dxa"/>
            <w:gridSpan w:val="2"/>
            <w:tcBorders>
              <w:top w:val="nil"/>
              <w:left w:val="nil"/>
              <w:bottom w:val="nil"/>
              <w:right w:val="nil"/>
            </w:tcBorders>
            <w:noWrap/>
            <w:vAlign w:val="bottom"/>
            <w:hideMark/>
          </w:tcPr>
          <w:p w:rsidR="00BC591B" w:rsidRPr="00BC591B" w:rsidRDefault="00BC591B" w:rsidP="00BC591B">
            <w:pPr>
              <w:jc w:val="right"/>
              <w:rPr>
                <w:rFonts w:ascii="Tahoma" w:hAnsi="Tahoma" w:cs="Tahoma"/>
                <w:color w:val="000000"/>
                <w:sz w:val="16"/>
                <w:szCs w:val="16"/>
                <w:lang w:eastAsia="en-GB"/>
              </w:rPr>
            </w:pPr>
            <w:r w:rsidRPr="00BC591B">
              <w:rPr>
                <w:rFonts w:ascii="Tahoma" w:hAnsi="Tahoma" w:cs="Tahoma"/>
                <w:color w:val="000000"/>
                <w:sz w:val="16"/>
                <w:szCs w:val="16"/>
                <w:lang w:eastAsia="en-GB"/>
              </w:rPr>
              <w:t>62.40</w:t>
            </w:r>
          </w:p>
        </w:tc>
      </w:tr>
      <w:tr w:rsidR="00BC591B" w:rsidRPr="00BC591B" w:rsidTr="00CF1187">
        <w:trPr>
          <w:trHeight w:val="111"/>
        </w:trPr>
        <w:tc>
          <w:tcPr>
            <w:tcW w:w="4962" w:type="dxa"/>
            <w:gridSpan w:val="5"/>
            <w:tcBorders>
              <w:top w:val="nil"/>
              <w:left w:val="nil"/>
              <w:bottom w:val="nil"/>
              <w:right w:val="nil"/>
            </w:tcBorders>
            <w:noWrap/>
            <w:vAlign w:val="bottom"/>
            <w:hideMark/>
          </w:tcPr>
          <w:p w:rsidR="00BC591B" w:rsidRPr="00BC591B" w:rsidRDefault="00BC591B" w:rsidP="00BC591B">
            <w:pPr>
              <w:jc w:val="right"/>
              <w:rPr>
                <w:rFonts w:ascii="Tahoma" w:hAnsi="Tahoma" w:cs="Tahoma"/>
                <w:color w:val="000000"/>
                <w:sz w:val="16"/>
                <w:szCs w:val="16"/>
                <w:lang w:eastAsia="en-GB"/>
              </w:rPr>
            </w:pPr>
          </w:p>
        </w:tc>
        <w:tc>
          <w:tcPr>
            <w:tcW w:w="1552" w:type="dxa"/>
            <w:tcBorders>
              <w:top w:val="nil"/>
              <w:left w:val="nil"/>
              <w:bottom w:val="nil"/>
              <w:right w:val="nil"/>
            </w:tcBorders>
            <w:noWrap/>
            <w:vAlign w:val="bottom"/>
            <w:hideMark/>
          </w:tcPr>
          <w:p w:rsidR="00BC591B" w:rsidRPr="00BC591B" w:rsidRDefault="00BC591B" w:rsidP="00BC591B">
            <w:pPr>
              <w:rPr>
                <w:rFonts w:ascii="Tahoma" w:hAnsi="Tahoma" w:cs="Tahoma"/>
                <w:b/>
                <w:bCs/>
                <w:color w:val="000000"/>
                <w:sz w:val="16"/>
                <w:szCs w:val="16"/>
                <w:lang w:eastAsia="en-GB"/>
              </w:rPr>
            </w:pPr>
            <w:r w:rsidRPr="00BC591B">
              <w:rPr>
                <w:rFonts w:ascii="Tahoma" w:hAnsi="Tahoma" w:cs="Tahoma"/>
                <w:b/>
                <w:bCs/>
                <w:color w:val="000000"/>
                <w:sz w:val="16"/>
                <w:szCs w:val="16"/>
                <w:lang w:eastAsia="en-GB"/>
              </w:rPr>
              <w:t>Account Totals:</w:t>
            </w:r>
          </w:p>
        </w:tc>
        <w:tc>
          <w:tcPr>
            <w:tcW w:w="1279" w:type="dxa"/>
            <w:gridSpan w:val="2"/>
            <w:tcBorders>
              <w:top w:val="nil"/>
              <w:left w:val="nil"/>
              <w:bottom w:val="nil"/>
              <w:right w:val="nil"/>
            </w:tcBorders>
            <w:noWrap/>
            <w:vAlign w:val="bottom"/>
            <w:hideMark/>
          </w:tcPr>
          <w:p w:rsidR="00BC591B" w:rsidRPr="00BC591B" w:rsidRDefault="00BC591B" w:rsidP="00BC591B">
            <w:pPr>
              <w:jc w:val="right"/>
              <w:rPr>
                <w:rFonts w:ascii="Tahoma" w:hAnsi="Tahoma" w:cs="Tahoma"/>
                <w:color w:val="000000"/>
                <w:sz w:val="16"/>
                <w:szCs w:val="16"/>
                <w:u w:val="single"/>
                <w:lang w:eastAsia="en-GB"/>
              </w:rPr>
            </w:pPr>
            <w:r w:rsidRPr="00BC591B">
              <w:rPr>
                <w:rFonts w:ascii="Tahoma" w:hAnsi="Tahoma" w:cs="Tahoma"/>
                <w:color w:val="000000"/>
                <w:sz w:val="16"/>
                <w:szCs w:val="16"/>
                <w:u w:val="single"/>
                <w:lang w:eastAsia="en-GB"/>
              </w:rPr>
              <w:t>52.00</w:t>
            </w:r>
          </w:p>
        </w:tc>
        <w:tc>
          <w:tcPr>
            <w:tcW w:w="1283" w:type="dxa"/>
            <w:tcBorders>
              <w:top w:val="nil"/>
              <w:left w:val="nil"/>
              <w:bottom w:val="nil"/>
              <w:right w:val="nil"/>
            </w:tcBorders>
            <w:noWrap/>
            <w:vAlign w:val="bottom"/>
            <w:hideMark/>
          </w:tcPr>
          <w:p w:rsidR="00BC591B" w:rsidRPr="00BC591B" w:rsidRDefault="00BC591B" w:rsidP="00BC591B">
            <w:pPr>
              <w:jc w:val="right"/>
              <w:rPr>
                <w:rFonts w:ascii="Tahoma" w:hAnsi="Tahoma" w:cs="Tahoma"/>
                <w:color w:val="000000"/>
                <w:sz w:val="16"/>
                <w:szCs w:val="16"/>
                <w:u w:val="single"/>
                <w:lang w:eastAsia="en-GB"/>
              </w:rPr>
            </w:pPr>
            <w:r w:rsidRPr="00BC591B">
              <w:rPr>
                <w:rFonts w:ascii="Tahoma" w:hAnsi="Tahoma" w:cs="Tahoma"/>
                <w:color w:val="000000"/>
                <w:sz w:val="16"/>
                <w:szCs w:val="16"/>
                <w:u w:val="single"/>
                <w:lang w:eastAsia="en-GB"/>
              </w:rPr>
              <w:t>10.40</w:t>
            </w:r>
          </w:p>
        </w:tc>
        <w:tc>
          <w:tcPr>
            <w:tcW w:w="1414" w:type="dxa"/>
            <w:gridSpan w:val="2"/>
            <w:tcBorders>
              <w:top w:val="nil"/>
              <w:left w:val="nil"/>
              <w:bottom w:val="nil"/>
              <w:right w:val="nil"/>
            </w:tcBorders>
            <w:shd w:val="clear" w:color="000000" w:fill="9BC2E6"/>
            <w:noWrap/>
            <w:vAlign w:val="bottom"/>
            <w:hideMark/>
          </w:tcPr>
          <w:p w:rsidR="00BC591B" w:rsidRPr="00BC591B" w:rsidRDefault="00BC591B" w:rsidP="00BC591B">
            <w:pPr>
              <w:jc w:val="right"/>
              <w:rPr>
                <w:rFonts w:ascii="Tahoma" w:hAnsi="Tahoma" w:cs="Tahoma"/>
                <w:color w:val="000000"/>
                <w:sz w:val="16"/>
                <w:szCs w:val="16"/>
                <w:u w:val="single"/>
                <w:lang w:eastAsia="en-GB"/>
              </w:rPr>
            </w:pPr>
            <w:r w:rsidRPr="00BC591B">
              <w:rPr>
                <w:rFonts w:ascii="Tahoma" w:hAnsi="Tahoma" w:cs="Tahoma"/>
                <w:color w:val="000000"/>
                <w:sz w:val="16"/>
                <w:szCs w:val="16"/>
                <w:u w:val="single"/>
                <w:lang w:eastAsia="en-GB"/>
              </w:rPr>
              <w:t>62.40</w:t>
            </w:r>
          </w:p>
        </w:tc>
      </w:tr>
      <w:tr w:rsidR="00BC591B" w:rsidRPr="00BC591B" w:rsidTr="00CF1187">
        <w:trPr>
          <w:trHeight w:val="53"/>
        </w:trPr>
        <w:tc>
          <w:tcPr>
            <w:tcW w:w="1038" w:type="dxa"/>
            <w:gridSpan w:val="2"/>
            <w:tcBorders>
              <w:top w:val="nil"/>
              <w:left w:val="nil"/>
              <w:bottom w:val="nil"/>
              <w:right w:val="nil"/>
            </w:tcBorders>
            <w:noWrap/>
            <w:vAlign w:val="bottom"/>
            <w:hideMark/>
          </w:tcPr>
          <w:p w:rsidR="00BC591B" w:rsidRPr="00BC591B" w:rsidRDefault="00BC591B" w:rsidP="00BC591B">
            <w:pPr>
              <w:jc w:val="right"/>
              <w:rPr>
                <w:rFonts w:ascii="Tahoma" w:hAnsi="Tahoma" w:cs="Tahoma"/>
                <w:color w:val="000000"/>
                <w:sz w:val="16"/>
                <w:szCs w:val="16"/>
                <w:u w:val="single"/>
                <w:lang w:eastAsia="en-GB"/>
              </w:rPr>
            </w:pPr>
          </w:p>
        </w:tc>
        <w:tc>
          <w:tcPr>
            <w:tcW w:w="3924" w:type="dxa"/>
            <w:gridSpan w:val="3"/>
            <w:tcBorders>
              <w:top w:val="nil"/>
              <w:left w:val="nil"/>
              <w:bottom w:val="nil"/>
              <w:right w:val="nil"/>
            </w:tcBorders>
            <w:shd w:val="clear" w:color="000000" w:fill="FFE699"/>
            <w:noWrap/>
            <w:vAlign w:val="bottom"/>
            <w:hideMark/>
          </w:tcPr>
          <w:p w:rsidR="00BC591B" w:rsidRPr="00BC591B" w:rsidRDefault="00BC591B" w:rsidP="00BC591B">
            <w:pPr>
              <w:rPr>
                <w:rFonts w:ascii="Tahoma" w:hAnsi="Tahoma" w:cs="Tahoma"/>
                <w:color w:val="000000"/>
                <w:sz w:val="16"/>
                <w:szCs w:val="16"/>
                <w:lang w:eastAsia="en-GB"/>
              </w:rPr>
            </w:pPr>
            <w:r w:rsidRPr="00BC591B">
              <w:rPr>
                <w:rFonts w:ascii="Tahoma" w:hAnsi="Tahoma" w:cs="Tahoma"/>
                <w:color w:val="000000"/>
                <w:sz w:val="16"/>
                <w:szCs w:val="16"/>
                <w:lang w:eastAsia="en-GB"/>
              </w:rPr>
              <w:t>GREENHAM TRADING LTD</w:t>
            </w:r>
          </w:p>
        </w:tc>
        <w:tc>
          <w:tcPr>
            <w:tcW w:w="1552" w:type="dxa"/>
            <w:tcBorders>
              <w:top w:val="nil"/>
              <w:left w:val="nil"/>
              <w:bottom w:val="nil"/>
              <w:right w:val="nil"/>
            </w:tcBorders>
            <w:shd w:val="clear" w:color="000000" w:fill="FFE699"/>
            <w:noWrap/>
            <w:vAlign w:val="bottom"/>
            <w:hideMark/>
          </w:tcPr>
          <w:p w:rsidR="00BC591B" w:rsidRPr="00BC591B" w:rsidRDefault="00BC591B" w:rsidP="00BC591B">
            <w:pPr>
              <w:rPr>
                <w:rFonts w:ascii="Tahoma" w:hAnsi="Tahoma" w:cs="Tahoma"/>
                <w:color w:val="000000"/>
                <w:sz w:val="16"/>
                <w:szCs w:val="16"/>
                <w:lang w:eastAsia="en-GB"/>
              </w:rPr>
            </w:pPr>
          </w:p>
        </w:tc>
        <w:tc>
          <w:tcPr>
            <w:tcW w:w="294" w:type="dxa"/>
            <w:tcBorders>
              <w:top w:val="nil"/>
              <w:left w:val="nil"/>
              <w:bottom w:val="nil"/>
              <w:right w:val="nil"/>
            </w:tcBorders>
            <w:noWrap/>
            <w:vAlign w:val="bottom"/>
            <w:hideMark/>
          </w:tcPr>
          <w:p w:rsidR="00BC591B" w:rsidRPr="00BC591B" w:rsidRDefault="00BC591B" w:rsidP="00BC591B">
            <w:pPr>
              <w:rPr>
                <w:sz w:val="20"/>
                <w:lang w:eastAsia="en-GB"/>
              </w:rPr>
            </w:pPr>
          </w:p>
        </w:tc>
        <w:tc>
          <w:tcPr>
            <w:tcW w:w="985" w:type="dxa"/>
            <w:tcBorders>
              <w:top w:val="nil"/>
              <w:left w:val="nil"/>
              <w:bottom w:val="nil"/>
              <w:right w:val="nil"/>
            </w:tcBorders>
            <w:noWrap/>
            <w:vAlign w:val="bottom"/>
            <w:hideMark/>
          </w:tcPr>
          <w:p w:rsidR="00BC591B" w:rsidRPr="00BC591B" w:rsidRDefault="00BC591B" w:rsidP="00BC591B">
            <w:pPr>
              <w:rPr>
                <w:sz w:val="20"/>
                <w:lang w:eastAsia="en-GB"/>
              </w:rPr>
            </w:pPr>
          </w:p>
        </w:tc>
        <w:tc>
          <w:tcPr>
            <w:tcW w:w="1283" w:type="dxa"/>
            <w:tcBorders>
              <w:top w:val="nil"/>
              <w:left w:val="nil"/>
              <w:bottom w:val="nil"/>
              <w:right w:val="nil"/>
            </w:tcBorders>
            <w:noWrap/>
            <w:vAlign w:val="bottom"/>
            <w:hideMark/>
          </w:tcPr>
          <w:p w:rsidR="00BC591B" w:rsidRPr="00BC591B" w:rsidRDefault="00BC591B" w:rsidP="00BC591B">
            <w:pPr>
              <w:rPr>
                <w:sz w:val="20"/>
                <w:lang w:eastAsia="en-GB"/>
              </w:rPr>
            </w:pPr>
          </w:p>
        </w:tc>
        <w:tc>
          <w:tcPr>
            <w:tcW w:w="227" w:type="dxa"/>
            <w:tcBorders>
              <w:top w:val="nil"/>
              <w:left w:val="nil"/>
              <w:bottom w:val="nil"/>
              <w:right w:val="nil"/>
            </w:tcBorders>
            <w:noWrap/>
            <w:vAlign w:val="bottom"/>
            <w:hideMark/>
          </w:tcPr>
          <w:p w:rsidR="00BC591B" w:rsidRPr="00BC591B" w:rsidRDefault="00BC591B" w:rsidP="00BC591B">
            <w:pPr>
              <w:rPr>
                <w:sz w:val="20"/>
                <w:lang w:eastAsia="en-GB"/>
              </w:rPr>
            </w:pPr>
          </w:p>
        </w:tc>
        <w:tc>
          <w:tcPr>
            <w:tcW w:w="1187" w:type="dxa"/>
            <w:tcBorders>
              <w:top w:val="nil"/>
              <w:left w:val="nil"/>
              <w:bottom w:val="nil"/>
              <w:right w:val="nil"/>
            </w:tcBorders>
            <w:noWrap/>
            <w:vAlign w:val="bottom"/>
            <w:hideMark/>
          </w:tcPr>
          <w:p w:rsidR="00BC591B" w:rsidRPr="00BC591B" w:rsidRDefault="00BC591B" w:rsidP="00BC591B">
            <w:pPr>
              <w:rPr>
                <w:sz w:val="20"/>
                <w:lang w:eastAsia="en-GB"/>
              </w:rPr>
            </w:pPr>
          </w:p>
        </w:tc>
      </w:tr>
      <w:tr w:rsidR="00BC591B" w:rsidRPr="00BC591B" w:rsidTr="00CF1187">
        <w:trPr>
          <w:trHeight w:val="53"/>
        </w:trPr>
        <w:tc>
          <w:tcPr>
            <w:tcW w:w="1038" w:type="dxa"/>
            <w:gridSpan w:val="2"/>
            <w:tcBorders>
              <w:top w:val="nil"/>
              <w:left w:val="nil"/>
              <w:bottom w:val="nil"/>
              <w:right w:val="nil"/>
            </w:tcBorders>
            <w:noWrap/>
            <w:vAlign w:val="bottom"/>
            <w:hideMark/>
          </w:tcPr>
          <w:p w:rsidR="00BC591B" w:rsidRPr="00BC591B" w:rsidRDefault="00BC591B" w:rsidP="00BC591B">
            <w:pPr>
              <w:rPr>
                <w:rFonts w:ascii="Tahoma" w:hAnsi="Tahoma" w:cs="Tahoma"/>
                <w:b/>
                <w:bCs/>
                <w:color w:val="000000"/>
                <w:sz w:val="16"/>
                <w:szCs w:val="16"/>
                <w:u w:val="single"/>
                <w:lang w:eastAsia="en-GB"/>
              </w:rPr>
            </w:pPr>
            <w:r w:rsidRPr="00BC591B">
              <w:rPr>
                <w:rFonts w:ascii="Tahoma" w:hAnsi="Tahoma" w:cs="Tahoma"/>
                <w:b/>
                <w:bCs/>
                <w:color w:val="000000"/>
                <w:sz w:val="16"/>
                <w:szCs w:val="16"/>
                <w:u w:val="single"/>
                <w:lang w:eastAsia="en-GB"/>
              </w:rPr>
              <w:t>Date</w:t>
            </w:r>
          </w:p>
        </w:tc>
        <w:tc>
          <w:tcPr>
            <w:tcW w:w="1230" w:type="dxa"/>
            <w:gridSpan w:val="2"/>
            <w:tcBorders>
              <w:top w:val="nil"/>
              <w:left w:val="nil"/>
              <w:bottom w:val="nil"/>
              <w:right w:val="nil"/>
            </w:tcBorders>
            <w:noWrap/>
            <w:vAlign w:val="bottom"/>
            <w:hideMark/>
          </w:tcPr>
          <w:p w:rsidR="00BC591B" w:rsidRPr="00BC591B" w:rsidRDefault="00BC591B" w:rsidP="00BC591B">
            <w:pPr>
              <w:rPr>
                <w:rFonts w:ascii="Tahoma" w:hAnsi="Tahoma" w:cs="Tahoma"/>
                <w:b/>
                <w:bCs/>
                <w:color w:val="000000"/>
                <w:sz w:val="16"/>
                <w:szCs w:val="16"/>
                <w:u w:val="single"/>
                <w:lang w:eastAsia="en-GB"/>
              </w:rPr>
            </w:pPr>
            <w:r w:rsidRPr="00BC591B">
              <w:rPr>
                <w:rFonts w:ascii="Tahoma" w:hAnsi="Tahoma" w:cs="Tahoma"/>
                <w:b/>
                <w:bCs/>
                <w:color w:val="000000"/>
                <w:sz w:val="16"/>
                <w:szCs w:val="16"/>
                <w:u w:val="single"/>
                <w:lang w:eastAsia="en-GB"/>
              </w:rPr>
              <w:t>Ref</w:t>
            </w:r>
          </w:p>
        </w:tc>
        <w:tc>
          <w:tcPr>
            <w:tcW w:w="2694" w:type="dxa"/>
            <w:tcBorders>
              <w:top w:val="nil"/>
              <w:left w:val="nil"/>
              <w:bottom w:val="nil"/>
              <w:right w:val="nil"/>
            </w:tcBorders>
            <w:noWrap/>
            <w:vAlign w:val="bottom"/>
            <w:hideMark/>
          </w:tcPr>
          <w:p w:rsidR="00BC591B" w:rsidRPr="00BC591B" w:rsidRDefault="00BC591B" w:rsidP="00BC591B">
            <w:pPr>
              <w:rPr>
                <w:rFonts w:ascii="Tahoma" w:hAnsi="Tahoma" w:cs="Tahoma"/>
                <w:b/>
                <w:bCs/>
                <w:color w:val="000000"/>
                <w:sz w:val="16"/>
                <w:szCs w:val="16"/>
                <w:u w:val="single"/>
                <w:lang w:eastAsia="en-GB"/>
              </w:rPr>
            </w:pPr>
            <w:r w:rsidRPr="00BC591B">
              <w:rPr>
                <w:rFonts w:ascii="Tahoma" w:hAnsi="Tahoma" w:cs="Tahoma"/>
                <w:b/>
                <w:bCs/>
                <w:color w:val="000000"/>
                <w:sz w:val="16"/>
                <w:szCs w:val="16"/>
                <w:u w:val="single"/>
                <w:lang w:eastAsia="en-GB"/>
              </w:rPr>
              <w:t>Details</w:t>
            </w:r>
          </w:p>
        </w:tc>
        <w:tc>
          <w:tcPr>
            <w:tcW w:w="1552" w:type="dxa"/>
            <w:tcBorders>
              <w:top w:val="nil"/>
              <w:left w:val="nil"/>
              <w:bottom w:val="nil"/>
              <w:right w:val="nil"/>
            </w:tcBorders>
            <w:noWrap/>
            <w:vAlign w:val="bottom"/>
            <w:hideMark/>
          </w:tcPr>
          <w:p w:rsidR="00BC591B" w:rsidRPr="00BC591B" w:rsidRDefault="00BC591B" w:rsidP="00BC591B">
            <w:pPr>
              <w:rPr>
                <w:rFonts w:ascii="Tahoma" w:hAnsi="Tahoma" w:cs="Tahoma"/>
                <w:b/>
                <w:bCs/>
                <w:color w:val="000000"/>
                <w:sz w:val="16"/>
                <w:szCs w:val="16"/>
                <w:u w:val="single"/>
                <w:lang w:eastAsia="en-GB"/>
              </w:rPr>
            </w:pPr>
          </w:p>
        </w:tc>
        <w:tc>
          <w:tcPr>
            <w:tcW w:w="1279" w:type="dxa"/>
            <w:gridSpan w:val="2"/>
            <w:tcBorders>
              <w:top w:val="nil"/>
              <w:left w:val="nil"/>
              <w:bottom w:val="nil"/>
              <w:right w:val="nil"/>
            </w:tcBorders>
            <w:noWrap/>
            <w:vAlign w:val="bottom"/>
            <w:hideMark/>
          </w:tcPr>
          <w:p w:rsidR="00BC591B" w:rsidRPr="00BC591B" w:rsidRDefault="00BC591B" w:rsidP="00BC591B">
            <w:pPr>
              <w:jc w:val="right"/>
              <w:rPr>
                <w:rFonts w:ascii="Tahoma" w:hAnsi="Tahoma" w:cs="Tahoma"/>
                <w:b/>
                <w:bCs/>
                <w:color w:val="000000"/>
                <w:sz w:val="16"/>
                <w:szCs w:val="16"/>
                <w:u w:val="single"/>
                <w:lang w:eastAsia="en-GB"/>
              </w:rPr>
            </w:pPr>
            <w:r w:rsidRPr="00BC591B">
              <w:rPr>
                <w:rFonts w:ascii="Tahoma" w:hAnsi="Tahoma" w:cs="Tahoma"/>
                <w:b/>
                <w:bCs/>
                <w:color w:val="000000"/>
                <w:sz w:val="16"/>
                <w:szCs w:val="16"/>
                <w:u w:val="single"/>
                <w:lang w:eastAsia="en-GB"/>
              </w:rPr>
              <w:t>Net Amount</w:t>
            </w:r>
          </w:p>
        </w:tc>
        <w:tc>
          <w:tcPr>
            <w:tcW w:w="1283" w:type="dxa"/>
            <w:tcBorders>
              <w:top w:val="nil"/>
              <w:left w:val="nil"/>
              <w:bottom w:val="nil"/>
              <w:right w:val="nil"/>
            </w:tcBorders>
            <w:noWrap/>
            <w:vAlign w:val="bottom"/>
            <w:hideMark/>
          </w:tcPr>
          <w:p w:rsidR="00BC591B" w:rsidRPr="00BC591B" w:rsidRDefault="00BC591B" w:rsidP="00BC591B">
            <w:pPr>
              <w:jc w:val="right"/>
              <w:rPr>
                <w:rFonts w:ascii="Tahoma" w:hAnsi="Tahoma" w:cs="Tahoma"/>
                <w:b/>
                <w:bCs/>
                <w:color w:val="000000"/>
                <w:sz w:val="16"/>
                <w:szCs w:val="16"/>
                <w:u w:val="single"/>
                <w:lang w:eastAsia="en-GB"/>
              </w:rPr>
            </w:pPr>
            <w:r w:rsidRPr="00BC591B">
              <w:rPr>
                <w:rFonts w:ascii="Tahoma" w:hAnsi="Tahoma" w:cs="Tahoma"/>
                <w:b/>
                <w:bCs/>
                <w:color w:val="000000"/>
                <w:sz w:val="16"/>
                <w:szCs w:val="16"/>
                <w:u w:val="single"/>
                <w:lang w:eastAsia="en-GB"/>
              </w:rPr>
              <w:t>Tax Amount</w:t>
            </w:r>
          </w:p>
        </w:tc>
        <w:tc>
          <w:tcPr>
            <w:tcW w:w="1414" w:type="dxa"/>
            <w:gridSpan w:val="2"/>
            <w:tcBorders>
              <w:top w:val="nil"/>
              <w:left w:val="nil"/>
              <w:bottom w:val="nil"/>
              <w:right w:val="nil"/>
            </w:tcBorders>
            <w:noWrap/>
            <w:vAlign w:val="bottom"/>
            <w:hideMark/>
          </w:tcPr>
          <w:p w:rsidR="00BC591B" w:rsidRPr="00BC591B" w:rsidRDefault="00BC591B" w:rsidP="00BC591B">
            <w:pPr>
              <w:jc w:val="right"/>
              <w:rPr>
                <w:rFonts w:ascii="Tahoma" w:hAnsi="Tahoma" w:cs="Tahoma"/>
                <w:b/>
                <w:bCs/>
                <w:color w:val="000000"/>
                <w:sz w:val="16"/>
                <w:szCs w:val="16"/>
                <w:u w:val="single"/>
                <w:lang w:eastAsia="en-GB"/>
              </w:rPr>
            </w:pPr>
            <w:r w:rsidRPr="00BC591B">
              <w:rPr>
                <w:rFonts w:ascii="Tahoma" w:hAnsi="Tahoma" w:cs="Tahoma"/>
                <w:b/>
                <w:bCs/>
                <w:color w:val="000000"/>
                <w:sz w:val="16"/>
                <w:szCs w:val="16"/>
                <w:u w:val="single"/>
                <w:lang w:eastAsia="en-GB"/>
              </w:rPr>
              <w:t>Gross Amount</w:t>
            </w:r>
          </w:p>
        </w:tc>
      </w:tr>
      <w:tr w:rsidR="00BC591B" w:rsidRPr="00BC591B" w:rsidTr="00CF1187">
        <w:trPr>
          <w:trHeight w:val="53"/>
        </w:trPr>
        <w:tc>
          <w:tcPr>
            <w:tcW w:w="1038" w:type="dxa"/>
            <w:gridSpan w:val="2"/>
            <w:tcBorders>
              <w:top w:val="nil"/>
              <w:left w:val="nil"/>
              <w:bottom w:val="nil"/>
              <w:right w:val="nil"/>
            </w:tcBorders>
            <w:noWrap/>
            <w:vAlign w:val="bottom"/>
            <w:hideMark/>
          </w:tcPr>
          <w:p w:rsidR="00BC591B" w:rsidRPr="00BC591B" w:rsidRDefault="00BC591B" w:rsidP="00BC591B">
            <w:pPr>
              <w:rPr>
                <w:rFonts w:ascii="Tahoma" w:hAnsi="Tahoma" w:cs="Tahoma"/>
                <w:color w:val="000000"/>
                <w:sz w:val="16"/>
                <w:szCs w:val="16"/>
                <w:lang w:eastAsia="en-GB"/>
              </w:rPr>
            </w:pPr>
            <w:r w:rsidRPr="00BC591B">
              <w:rPr>
                <w:rFonts w:ascii="Tahoma" w:hAnsi="Tahoma" w:cs="Tahoma"/>
                <w:color w:val="000000"/>
                <w:sz w:val="16"/>
                <w:szCs w:val="16"/>
                <w:lang w:eastAsia="en-GB"/>
              </w:rPr>
              <w:t>25/04/2017</w:t>
            </w:r>
          </w:p>
        </w:tc>
        <w:tc>
          <w:tcPr>
            <w:tcW w:w="1230" w:type="dxa"/>
            <w:gridSpan w:val="2"/>
            <w:tcBorders>
              <w:top w:val="nil"/>
              <w:left w:val="nil"/>
              <w:bottom w:val="nil"/>
              <w:right w:val="nil"/>
            </w:tcBorders>
            <w:noWrap/>
            <w:vAlign w:val="bottom"/>
            <w:hideMark/>
          </w:tcPr>
          <w:p w:rsidR="00BC591B" w:rsidRPr="00BC591B" w:rsidRDefault="00BC591B" w:rsidP="00BC591B">
            <w:pPr>
              <w:rPr>
                <w:rFonts w:ascii="Tahoma" w:hAnsi="Tahoma" w:cs="Tahoma"/>
                <w:color w:val="000000"/>
                <w:sz w:val="16"/>
                <w:szCs w:val="16"/>
                <w:lang w:eastAsia="en-GB"/>
              </w:rPr>
            </w:pPr>
            <w:r w:rsidRPr="00BC591B">
              <w:rPr>
                <w:rFonts w:ascii="Tahoma" w:hAnsi="Tahoma" w:cs="Tahoma"/>
                <w:color w:val="000000"/>
                <w:sz w:val="16"/>
                <w:szCs w:val="16"/>
                <w:lang w:eastAsia="en-GB"/>
              </w:rPr>
              <w:t>18/495307</w:t>
            </w:r>
          </w:p>
        </w:tc>
        <w:tc>
          <w:tcPr>
            <w:tcW w:w="4246" w:type="dxa"/>
            <w:gridSpan w:val="2"/>
            <w:tcBorders>
              <w:top w:val="nil"/>
              <w:left w:val="nil"/>
              <w:bottom w:val="nil"/>
              <w:right w:val="nil"/>
            </w:tcBorders>
            <w:noWrap/>
            <w:vAlign w:val="bottom"/>
            <w:hideMark/>
          </w:tcPr>
          <w:p w:rsidR="00BC591B" w:rsidRPr="00BC591B" w:rsidRDefault="00BC591B" w:rsidP="00BC591B">
            <w:pPr>
              <w:rPr>
                <w:rFonts w:ascii="Tahoma" w:hAnsi="Tahoma" w:cs="Tahoma"/>
                <w:color w:val="000000"/>
                <w:sz w:val="16"/>
                <w:szCs w:val="16"/>
                <w:lang w:eastAsia="en-GB"/>
              </w:rPr>
            </w:pPr>
            <w:r w:rsidRPr="00BC591B">
              <w:rPr>
                <w:rFonts w:ascii="Tahoma" w:hAnsi="Tahoma" w:cs="Tahoma"/>
                <w:color w:val="000000"/>
                <w:sz w:val="16"/>
                <w:szCs w:val="16"/>
                <w:lang w:eastAsia="en-GB"/>
              </w:rPr>
              <w:t>MCO - Street maintenance materials</w:t>
            </w:r>
          </w:p>
        </w:tc>
        <w:tc>
          <w:tcPr>
            <w:tcW w:w="1279" w:type="dxa"/>
            <w:gridSpan w:val="2"/>
            <w:tcBorders>
              <w:top w:val="nil"/>
              <w:left w:val="nil"/>
              <w:bottom w:val="nil"/>
              <w:right w:val="nil"/>
            </w:tcBorders>
            <w:noWrap/>
            <w:vAlign w:val="bottom"/>
            <w:hideMark/>
          </w:tcPr>
          <w:p w:rsidR="00BC591B" w:rsidRPr="00BC591B" w:rsidRDefault="00BC591B" w:rsidP="00BC591B">
            <w:pPr>
              <w:jc w:val="right"/>
              <w:rPr>
                <w:rFonts w:ascii="Tahoma" w:hAnsi="Tahoma" w:cs="Tahoma"/>
                <w:color w:val="000000"/>
                <w:sz w:val="16"/>
                <w:szCs w:val="16"/>
                <w:lang w:eastAsia="en-GB"/>
              </w:rPr>
            </w:pPr>
            <w:r w:rsidRPr="00BC591B">
              <w:rPr>
                <w:rFonts w:ascii="Tahoma" w:hAnsi="Tahoma" w:cs="Tahoma"/>
                <w:color w:val="000000"/>
                <w:sz w:val="16"/>
                <w:szCs w:val="16"/>
                <w:lang w:eastAsia="en-GB"/>
              </w:rPr>
              <w:t>149.58</w:t>
            </w:r>
          </w:p>
        </w:tc>
        <w:tc>
          <w:tcPr>
            <w:tcW w:w="1283" w:type="dxa"/>
            <w:tcBorders>
              <w:top w:val="nil"/>
              <w:left w:val="nil"/>
              <w:bottom w:val="nil"/>
              <w:right w:val="nil"/>
            </w:tcBorders>
            <w:noWrap/>
            <w:vAlign w:val="bottom"/>
            <w:hideMark/>
          </w:tcPr>
          <w:p w:rsidR="00BC591B" w:rsidRPr="00BC591B" w:rsidRDefault="00BC591B" w:rsidP="00BC591B">
            <w:pPr>
              <w:jc w:val="right"/>
              <w:rPr>
                <w:rFonts w:ascii="Tahoma" w:hAnsi="Tahoma" w:cs="Tahoma"/>
                <w:color w:val="000000"/>
                <w:sz w:val="16"/>
                <w:szCs w:val="16"/>
                <w:lang w:eastAsia="en-GB"/>
              </w:rPr>
            </w:pPr>
            <w:r w:rsidRPr="00BC591B">
              <w:rPr>
                <w:rFonts w:ascii="Tahoma" w:hAnsi="Tahoma" w:cs="Tahoma"/>
                <w:color w:val="000000"/>
                <w:sz w:val="16"/>
                <w:szCs w:val="16"/>
                <w:lang w:eastAsia="en-GB"/>
              </w:rPr>
              <w:t>29.91</w:t>
            </w:r>
          </w:p>
        </w:tc>
        <w:tc>
          <w:tcPr>
            <w:tcW w:w="1414" w:type="dxa"/>
            <w:gridSpan w:val="2"/>
            <w:tcBorders>
              <w:top w:val="nil"/>
              <w:left w:val="nil"/>
              <w:bottom w:val="nil"/>
              <w:right w:val="nil"/>
            </w:tcBorders>
            <w:noWrap/>
            <w:vAlign w:val="bottom"/>
            <w:hideMark/>
          </w:tcPr>
          <w:p w:rsidR="00BC591B" w:rsidRPr="00BC591B" w:rsidRDefault="00BC591B" w:rsidP="00BC591B">
            <w:pPr>
              <w:jc w:val="right"/>
              <w:rPr>
                <w:rFonts w:ascii="Tahoma" w:hAnsi="Tahoma" w:cs="Tahoma"/>
                <w:color w:val="000000"/>
                <w:sz w:val="16"/>
                <w:szCs w:val="16"/>
                <w:lang w:eastAsia="en-GB"/>
              </w:rPr>
            </w:pPr>
            <w:r w:rsidRPr="00BC591B">
              <w:rPr>
                <w:rFonts w:ascii="Tahoma" w:hAnsi="Tahoma" w:cs="Tahoma"/>
                <w:color w:val="000000"/>
                <w:sz w:val="16"/>
                <w:szCs w:val="16"/>
                <w:lang w:eastAsia="en-GB"/>
              </w:rPr>
              <w:t>179.49</w:t>
            </w:r>
          </w:p>
        </w:tc>
      </w:tr>
      <w:tr w:rsidR="00BC591B" w:rsidRPr="00BC591B" w:rsidTr="00CF1187">
        <w:trPr>
          <w:trHeight w:val="53"/>
        </w:trPr>
        <w:tc>
          <w:tcPr>
            <w:tcW w:w="4962" w:type="dxa"/>
            <w:gridSpan w:val="5"/>
            <w:tcBorders>
              <w:top w:val="nil"/>
              <w:left w:val="nil"/>
              <w:bottom w:val="nil"/>
              <w:right w:val="nil"/>
            </w:tcBorders>
            <w:noWrap/>
            <w:vAlign w:val="bottom"/>
            <w:hideMark/>
          </w:tcPr>
          <w:p w:rsidR="00BC591B" w:rsidRPr="00BC591B" w:rsidRDefault="00BC591B" w:rsidP="00BC591B">
            <w:pPr>
              <w:jc w:val="right"/>
              <w:rPr>
                <w:rFonts w:ascii="Tahoma" w:hAnsi="Tahoma" w:cs="Tahoma"/>
                <w:color w:val="000000"/>
                <w:sz w:val="16"/>
                <w:szCs w:val="16"/>
                <w:lang w:eastAsia="en-GB"/>
              </w:rPr>
            </w:pPr>
          </w:p>
        </w:tc>
        <w:tc>
          <w:tcPr>
            <w:tcW w:w="1552" w:type="dxa"/>
            <w:tcBorders>
              <w:top w:val="nil"/>
              <w:left w:val="nil"/>
              <w:bottom w:val="nil"/>
              <w:right w:val="nil"/>
            </w:tcBorders>
            <w:noWrap/>
            <w:vAlign w:val="bottom"/>
            <w:hideMark/>
          </w:tcPr>
          <w:p w:rsidR="00BC591B" w:rsidRPr="00BC591B" w:rsidRDefault="00BC591B" w:rsidP="00BC591B">
            <w:pPr>
              <w:rPr>
                <w:rFonts w:ascii="Tahoma" w:hAnsi="Tahoma" w:cs="Tahoma"/>
                <w:b/>
                <w:bCs/>
                <w:color w:val="000000"/>
                <w:sz w:val="16"/>
                <w:szCs w:val="16"/>
                <w:lang w:eastAsia="en-GB"/>
              </w:rPr>
            </w:pPr>
            <w:r w:rsidRPr="00BC591B">
              <w:rPr>
                <w:rFonts w:ascii="Tahoma" w:hAnsi="Tahoma" w:cs="Tahoma"/>
                <w:b/>
                <w:bCs/>
                <w:color w:val="000000"/>
                <w:sz w:val="16"/>
                <w:szCs w:val="16"/>
                <w:lang w:eastAsia="en-GB"/>
              </w:rPr>
              <w:t>Account Totals:</w:t>
            </w:r>
          </w:p>
        </w:tc>
        <w:tc>
          <w:tcPr>
            <w:tcW w:w="1279" w:type="dxa"/>
            <w:gridSpan w:val="2"/>
            <w:tcBorders>
              <w:top w:val="nil"/>
              <w:left w:val="nil"/>
              <w:bottom w:val="nil"/>
              <w:right w:val="nil"/>
            </w:tcBorders>
            <w:noWrap/>
            <w:vAlign w:val="bottom"/>
            <w:hideMark/>
          </w:tcPr>
          <w:p w:rsidR="00BC591B" w:rsidRPr="00BC591B" w:rsidRDefault="00BC591B" w:rsidP="00BC591B">
            <w:pPr>
              <w:jc w:val="right"/>
              <w:rPr>
                <w:rFonts w:ascii="Tahoma" w:hAnsi="Tahoma" w:cs="Tahoma"/>
                <w:color w:val="000000"/>
                <w:sz w:val="16"/>
                <w:szCs w:val="16"/>
                <w:u w:val="single"/>
                <w:lang w:eastAsia="en-GB"/>
              </w:rPr>
            </w:pPr>
            <w:r w:rsidRPr="00BC591B">
              <w:rPr>
                <w:rFonts w:ascii="Tahoma" w:hAnsi="Tahoma" w:cs="Tahoma"/>
                <w:color w:val="000000"/>
                <w:sz w:val="16"/>
                <w:szCs w:val="16"/>
                <w:u w:val="single"/>
                <w:lang w:eastAsia="en-GB"/>
              </w:rPr>
              <w:t>149.58</w:t>
            </w:r>
          </w:p>
        </w:tc>
        <w:tc>
          <w:tcPr>
            <w:tcW w:w="1283" w:type="dxa"/>
            <w:tcBorders>
              <w:top w:val="nil"/>
              <w:left w:val="nil"/>
              <w:bottom w:val="nil"/>
              <w:right w:val="nil"/>
            </w:tcBorders>
            <w:noWrap/>
            <w:vAlign w:val="bottom"/>
            <w:hideMark/>
          </w:tcPr>
          <w:p w:rsidR="00BC591B" w:rsidRPr="00BC591B" w:rsidRDefault="00BC591B" w:rsidP="00BC591B">
            <w:pPr>
              <w:jc w:val="right"/>
              <w:rPr>
                <w:rFonts w:ascii="Tahoma" w:hAnsi="Tahoma" w:cs="Tahoma"/>
                <w:color w:val="000000"/>
                <w:sz w:val="16"/>
                <w:szCs w:val="16"/>
                <w:u w:val="single"/>
                <w:lang w:eastAsia="en-GB"/>
              </w:rPr>
            </w:pPr>
            <w:r w:rsidRPr="00BC591B">
              <w:rPr>
                <w:rFonts w:ascii="Tahoma" w:hAnsi="Tahoma" w:cs="Tahoma"/>
                <w:color w:val="000000"/>
                <w:sz w:val="16"/>
                <w:szCs w:val="16"/>
                <w:u w:val="single"/>
                <w:lang w:eastAsia="en-GB"/>
              </w:rPr>
              <w:t>29.91</w:t>
            </w:r>
          </w:p>
        </w:tc>
        <w:tc>
          <w:tcPr>
            <w:tcW w:w="1414" w:type="dxa"/>
            <w:gridSpan w:val="2"/>
            <w:tcBorders>
              <w:top w:val="nil"/>
              <w:left w:val="nil"/>
              <w:bottom w:val="nil"/>
              <w:right w:val="nil"/>
            </w:tcBorders>
            <w:shd w:val="clear" w:color="000000" w:fill="9BC2E6"/>
            <w:noWrap/>
            <w:vAlign w:val="bottom"/>
            <w:hideMark/>
          </w:tcPr>
          <w:p w:rsidR="00BC591B" w:rsidRPr="00BC591B" w:rsidRDefault="00BC591B" w:rsidP="00BC591B">
            <w:pPr>
              <w:jc w:val="right"/>
              <w:rPr>
                <w:rFonts w:ascii="Tahoma" w:hAnsi="Tahoma" w:cs="Tahoma"/>
                <w:color w:val="000000"/>
                <w:sz w:val="16"/>
                <w:szCs w:val="16"/>
                <w:u w:val="single"/>
                <w:lang w:eastAsia="en-GB"/>
              </w:rPr>
            </w:pPr>
            <w:r w:rsidRPr="00BC591B">
              <w:rPr>
                <w:rFonts w:ascii="Tahoma" w:hAnsi="Tahoma" w:cs="Tahoma"/>
                <w:color w:val="000000"/>
                <w:sz w:val="16"/>
                <w:szCs w:val="16"/>
                <w:u w:val="single"/>
                <w:lang w:eastAsia="en-GB"/>
              </w:rPr>
              <w:t>179.49</w:t>
            </w:r>
          </w:p>
        </w:tc>
      </w:tr>
      <w:tr w:rsidR="00BC591B" w:rsidRPr="00BC591B" w:rsidTr="00CF1187">
        <w:trPr>
          <w:trHeight w:val="53"/>
        </w:trPr>
        <w:tc>
          <w:tcPr>
            <w:tcW w:w="1038" w:type="dxa"/>
            <w:gridSpan w:val="2"/>
            <w:tcBorders>
              <w:top w:val="nil"/>
              <w:left w:val="nil"/>
              <w:bottom w:val="nil"/>
              <w:right w:val="nil"/>
            </w:tcBorders>
            <w:noWrap/>
            <w:vAlign w:val="bottom"/>
            <w:hideMark/>
          </w:tcPr>
          <w:p w:rsidR="00BC591B" w:rsidRPr="00BC591B" w:rsidRDefault="00BC591B" w:rsidP="00BC591B">
            <w:pPr>
              <w:jc w:val="right"/>
              <w:rPr>
                <w:rFonts w:ascii="Tahoma" w:hAnsi="Tahoma" w:cs="Tahoma"/>
                <w:color w:val="000000"/>
                <w:sz w:val="16"/>
                <w:szCs w:val="16"/>
                <w:u w:val="single"/>
                <w:lang w:eastAsia="en-GB"/>
              </w:rPr>
            </w:pPr>
          </w:p>
        </w:tc>
        <w:tc>
          <w:tcPr>
            <w:tcW w:w="3924" w:type="dxa"/>
            <w:gridSpan w:val="3"/>
            <w:tcBorders>
              <w:top w:val="nil"/>
              <w:left w:val="nil"/>
              <w:bottom w:val="nil"/>
              <w:right w:val="nil"/>
            </w:tcBorders>
            <w:shd w:val="clear" w:color="000000" w:fill="FFE699"/>
            <w:noWrap/>
            <w:vAlign w:val="bottom"/>
            <w:hideMark/>
          </w:tcPr>
          <w:p w:rsidR="00BC591B" w:rsidRPr="00BC591B" w:rsidRDefault="00BC591B" w:rsidP="00BC591B">
            <w:pPr>
              <w:rPr>
                <w:rFonts w:ascii="Tahoma" w:hAnsi="Tahoma" w:cs="Tahoma"/>
                <w:color w:val="000000"/>
                <w:sz w:val="16"/>
                <w:szCs w:val="16"/>
                <w:lang w:eastAsia="en-GB"/>
              </w:rPr>
            </w:pPr>
            <w:r w:rsidRPr="00BC591B">
              <w:rPr>
                <w:rFonts w:ascii="Tahoma" w:hAnsi="Tahoma" w:cs="Tahoma"/>
                <w:color w:val="000000"/>
                <w:sz w:val="16"/>
                <w:szCs w:val="16"/>
                <w:lang w:eastAsia="en-GB"/>
              </w:rPr>
              <w:t>NEWS DIRECT (Local World)</w:t>
            </w:r>
          </w:p>
        </w:tc>
        <w:tc>
          <w:tcPr>
            <w:tcW w:w="1552" w:type="dxa"/>
            <w:tcBorders>
              <w:top w:val="nil"/>
              <w:left w:val="nil"/>
              <w:bottom w:val="nil"/>
              <w:right w:val="nil"/>
            </w:tcBorders>
            <w:shd w:val="clear" w:color="000000" w:fill="FFE699"/>
            <w:noWrap/>
            <w:vAlign w:val="bottom"/>
            <w:hideMark/>
          </w:tcPr>
          <w:p w:rsidR="00BC591B" w:rsidRPr="00BC591B" w:rsidRDefault="00BC591B" w:rsidP="00BC591B">
            <w:pPr>
              <w:rPr>
                <w:rFonts w:ascii="Tahoma" w:hAnsi="Tahoma" w:cs="Tahoma"/>
                <w:color w:val="000000"/>
                <w:sz w:val="16"/>
                <w:szCs w:val="16"/>
                <w:lang w:eastAsia="en-GB"/>
              </w:rPr>
            </w:pPr>
          </w:p>
        </w:tc>
        <w:tc>
          <w:tcPr>
            <w:tcW w:w="294" w:type="dxa"/>
            <w:tcBorders>
              <w:top w:val="nil"/>
              <w:left w:val="nil"/>
              <w:bottom w:val="nil"/>
              <w:right w:val="nil"/>
            </w:tcBorders>
            <w:noWrap/>
            <w:vAlign w:val="bottom"/>
            <w:hideMark/>
          </w:tcPr>
          <w:p w:rsidR="00BC591B" w:rsidRPr="00BC591B" w:rsidRDefault="00BC591B" w:rsidP="00BC591B">
            <w:pPr>
              <w:rPr>
                <w:sz w:val="20"/>
                <w:lang w:eastAsia="en-GB"/>
              </w:rPr>
            </w:pPr>
          </w:p>
        </w:tc>
        <w:tc>
          <w:tcPr>
            <w:tcW w:w="985" w:type="dxa"/>
            <w:tcBorders>
              <w:top w:val="nil"/>
              <w:left w:val="nil"/>
              <w:bottom w:val="nil"/>
              <w:right w:val="nil"/>
            </w:tcBorders>
            <w:noWrap/>
            <w:vAlign w:val="bottom"/>
            <w:hideMark/>
          </w:tcPr>
          <w:p w:rsidR="00BC591B" w:rsidRPr="00BC591B" w:rsidRDefault="00BC591B" w:rsidP="00BC591B">
            <w:pPr>
              <w:rPr>
                <w:sz w:val="20"/>
                <w:lang w:eastAsia="en-GB"/>
              </w:rPr>
            </w:pPr>
          </w:p>
        </w:tc>
        <w:tc>
          <w:tcPr>
            <w:tcW w:w="1283" w:type="dxa"/>
            <w:tcBorders>
              <w:top w:val="nil"/>
              <w:left w:val="nil"/>
              <w:bottom w:val="nil"/>
              <w:right w:val="nil"/>
            </w:tcBorders>
            <w:noWrap/>
            <w:vAlign w:val="bottom"/>
            <w:hideMark/>
          </w:tcPr>
          <w:p w:rsidR="00BC591B" w:rsidRPr="00BC591B" w:rsidRDefault="00BC591B" w:rsidP="00BC591B">
            <w:pPr>
              <w:rPr>
                <w:sz w:val="20"/>
                <w:lang w:eastAsia="en-GB"/>
              </w:rPr>
            </w:pPr>
          </w:p>
        </w:tc>
        <w:tc>
          <w:tcPr>
            <w:tcW w:w="227" w:type="dxa"/>
            <w:tcBorders>
              <w:top w:val="nil"/>
              <w:left w:val="nil"/>
              <w:bottom w:val="nil"/>
              <w:right w:val="nil"/>
            </w:tcBorders>
            <w:noWrap/>
            <w:vAlign w:val="bottom"/>
            <w:hideMark/>
          </w:tcPr>
          <w:p w:rsidR="00BC591B" w:rsidRPr="00BC591B" w:rsidRDefault="00BC591B" w:rsidP="00BC591B">
            <w:pPr>
              <w:rPr>
                <w:sz w:val="20"/>
                <w:lang w:eastAsia="en-GB"/>
              </w:rPr>
            </w:pPr>
          </w:p>
        </w:tc>
        <w:tc>
          <w:tcPr>
            <w:tcW w:w="1187" w:type="dxa"/>
            <w:tcBorders>
              <w:top w:val="nil"/>
              <w:left w:val="nil"/>
              <w:bottom w:val="nil"/>
              <w:right w:val="nil"/>
            </w:tcBorders>
            <w:noWrap/>
            <w:vAlign w:val="bottom"/>
            <w:hideMark/>
          </w:tcPr>
          <w:p w:rsidR="00BC591B" w:rsidRPr="00BC591B" w:rsidRDefault="00BC591B" w:rsidP="00BC591B">
            <w:pPr>
              <w:rPr>
                <w:sz w:val="20"/>
                <w:lang w:eastAsia="en-GB"/>
              </w:rPr>
            </w:pPr>
          </w:p>
        </w:tc>
      </w:tr>
      <w:tr w:rsidR="00BC591B" w:rsidRPr="00BC591B" w:rsidTr="00CF1187">
        <w:trPr>
          <w:trHeight w:val="53"/>
        </w:trPr>
        <w:tc>
          <w:tcPr>
            <w:tcW w:w="1038" w:type="dxa"/>
            <w:gridSpan w:val="2"/>
            <w:tcBorders>
              <w:top w:val="nil"/>
              <w:left w:val="nil"/>
              <w:bottom w:val="nil"/>
              <w:right w:val="nil"/>
            </w:tcBorders>
            <w:noWrap/>
            <w:vAlign w:val="bottom"/>
            <w:hideMark/>
          </w:tcPr>
          <w:p w:rsidR="00BC591B" w:rsidRPr="00BC591B" w:rsidRDefault="00BC591B" w:rsidP="00BC591B">
            <w:pPr>
              <w:rPr>
                <w:rFonts w:ascii="Tahoma" w:hAnsi="Tahoma" w:cs="Tahoma"/>
                <w:b/>
                <w:bCs/>
                <w:color w:val="000000"/>
                <w:sz w:val="16"/>
                <w:szCs w:val="16"/>
                <w:u w:val="single"/>
                <w:lang w:eastAsia="en-GB"/>
              </w:rPr>
            </w:pPr>
            <w:r w:rsidRPr="00BC591B">
              <w:rPr>
                <w:rFonts w:ascii="Tahoma" w:hAnsi="Tahoma" w:cs="Tahoma"/>
                <w:b/>
                <w:bCs/>
                <w:color w:val="000000"/>
                <w:sz w:val="16"/>
                <w:szCs w:val="16"/>
                <w:u w:val="single"/>
                <w:lang w:eastAsia="en-GB"/>
              </w:rPr>
              <w:t>Date</w:t>
            </w:r>
          </w:p>
        </w:tc>
        <w:tc>
          <w:tcPr>
            <w:tcW w:w="1230" w:type="dxa"/>
            <w:gridSpan w:val="2"/>
            <w:tcBorders>
              <w:top w:val="nil"/>
              <w:left w:val="nil"/>
              <w:bottom w:val="nil"/>
              <w:right w:val="nil"/>
            </w:tcBorders>
            <w:noWrap/>
            <w:vAlign w:val="bottom"/>
            <w:hideMark/>
          </w:tcPr>
          <w:p w:rsidR="00BC591B" w:rsidRPr="00BC591B" w:rsidRDefault="00BC591B" w:rsidP="00BC591B">
            <w:pPr>
              <w:rPr>
                <w:rFonts w:ascii="Tahoma" w:hAnsi="Tahoma" w:cs="Tahoma"/>
                <w:b/>
                <w:bCs/>
                <w:color w:val="000000"/>
                <w:sz w:val="16"/>
                <w:szCs w:val="16"/>
                <w:u w:val="single"/>
                <w:lang w:eastAsia="en-GB"/>
              </w:rPr>
            </w:pPr>
            <w:r w:rsidRPr="00BC591B">
              <w:rPr>
                <w:rFonts w:ascii="Tahoma" w:hAnsi="Tahoma" w:cs="Tahoma"/>
                <w:b/>
                <w:bCs/>
                <w:color w:val="000000"/>
                <w:sz w:val="16"/>
                <w:szCs w:val="16"/>
                <w:u w:val="single"/>
                <w:lang w:eastAsia="en-GB"/>
              </w:rPr>
              <w:t>Ref</w:t>
            </w:r>
          </w:p>
        </w:tc>
        <w:tc>
          <w:tcPr>
            <w:tcW w:w="2694" w:type="dxa"/>
            <w:tcBorders>
              <w:top w:val="nil"/>
              <w:left w:val="nil"/>
              <w:bottom w:val="nil"/>
              <w:right w:val="nil"/>
            </w:tcBorders>
            <w:noWrap/>
            <w:vAlign w:val="bottom"/>
            <w:hideMark/>
          </w:tcPr>
          <w:p w:rsidR="00BC591B" w:rsidRPr="00BC591B" w:rsidRDefault="00BC591B" w:rsidP="00BC591B">
            <w:pPr>
              <w:rPr>
                <w:rFonts w:ascii="Tahoma" w:hAnsi="Tahoma" w:cs="Tahoma"/>
                <w:b/>
                <w:bCs/>
                <w:color w:val="000000"/>
                <w:sz w:val="16"/>
                <w:szCs w:val="16"/>
                <w:u w:val="single"/>
                <w:lang w:eastAsia="en-GB"/>
              </w:rPr>
            </w:pPr>
            <w:r w:rsidRPr="00BC591B">
              <w:rPr>
                <w:rFonts w:ascii="Tahoma" w:hAnsi="Tahoma" w:cs="Tahoma"/>
                <w:b/>
                <w:bCs/>
                <w:color w:val="000000"/>
                <w:sz w:val="16"/>
                <w:szCs w:val="16"/>
                <w:u w:val="single"/>
                <w:lang w:eastAsia="en-GB"/>
              </w:rPr>
              <w:t>Details</w:t>
            </w:r>
          </w:p>
        </w:tc>
        <w:tc>
          <w:tcPr>
            <w:tcW w:w="1552" w:type="dxa"/>
            <w:tcBorders>
              <w:top w:val="nil"/>
              <w:left w:val="nil"/>
              <w:bottom w:val="nil"/>
              <w:right w:val="nil"/>
            </w:tcBorders>
            <w:noWrap/>
            <w:vAlign w:val="bottom"/>
            <w:hideMark/>
          </w:tcPr>
          <w:p w:rsidR="00BC591B" w:rsidRPr="00BC591B" w:rsidRDefault="00BC591B" w:rsidP="00BC591B">
            <w:pPr>
              <w:rPr>
                <w:rFonts w:ascii="Tahoma" w:hAnsi="Tahoma" w:cs="Tahoma"/>
                <w:b/>
                <w:bCs/>
                <w:color w:val="000000"/>
                <w:sz w:val="16"/>
                <w:szCs w:val="16"/>
                <w:u w:val="single"/>
                <w:lang w:eastAsia="en-GB"/>
              </w:rPr>
            </w:pPr>
          </w:p>
        </w:tc>
        <w:tc>
          <w:tcPr>
            <w:tcW w:w="1279" w:type="dxa"/>
            <w:gridSpan w:val="2"/>
            <w:tcBorders>
              <w:top w:val="nil"/>
              <w:left w:val="nil"/>
              <w:bottom w:val="nil"/>
              <w:right w:val="nil"/>
            </w:tcBorders>
            <w:noWrap/>
            <w:vAlign w:val="bottom"/>
            <w:hideMark/>
          </w:tcPr>
          <w:p w:rsidR="00BC591B" w:rsidRPr="00BC591B" w:rsidRDefault="00BC591B" w:rsidP="00BC591B">
            <w:pPr>
              <w:jc w:val="right"/>
              <w:rPr>
                <w:rFonts w:ascii="Tahoma" w:hAnsi="Tahoma" w:cs="Tahoma"/>
                <w:b/>
                <w:bCs/>
                <w:color w:val="000000"/>
                <w:sz w:val="16"/>
                <w:szCs w:val="16"/>
                <w:u w:val="single"/>
                <w:lang w:eastAsia="en-GB"/>
              </w:rPr>
            </w:pPr>
            <w:r w:rsidRPr="00BC591B">
              <w:rPr>
                <w:rFonts w:ascii="Tahoma" w:hAnsi="Tahoma" w:cs="Tahoma"/>
                <w:b/>
                <w:bCs/>
                <w:color w:val="000000"/>
                <w:sz w:val="16"/>
                <w:szCs w:val="16"/>
                <w:u w:val="single"/>
                <w:lang w:eastAsia="en-GB"/>
              </w:rPr>
              <w:t>Net Amount</w:t>
            </w:r>
          </w:p>
        </w:tc>
        <w:tc>
          <w:tcPr>
            <w:tcW w:w="1283" w:type="dxa"/>
            <w:tcBorders>
              <w:top w:val="nil"/>
              <w:left w:val="nil"/>
              <w:bottom w:val="nil"/>
              <w:right w:val="nil"/>
            </w:tcBorders>
            <w:noWrap/>
            <w:vAlign w:val="bottom"/>
            <w:hideMark/>
          </w:tcPr>
          <w:p w:rsidR="00BC591B" w:rsidRPr="00BC591B" w:rsidRDefault="00BC591B" w:rsidP="00BC591B">
            <w:pPr>
              <w:jc w:val="right"/>
              <w:rPr>
                <w:rFonts w:ascii="Tahoma" w:hAnsi="Tahoma" w:cs="Tahoma"/>
                <w:b/>
                <w:bCs/>
                <w:color w:val="000000"/>
                <w:sz w:val="16"/>
                <w:szCs w:val="16"/>
                <w:u w:val="single"/>
                <w:lang w:eastAsia="en-GB"/>
              </w:rPr>
            </w:pPr>
            <w:r w:rsidRPr="00BC591B">
              <w:rPr>
                <w:rFonts w:ascii="Tahoma" w:hAnsi="Tahoma" w:cs="Tahoma"/>
                <w:b/>
                <w:bCs/>
                <w:color w:val="000000"/>
                <w:sz w:val="16"/>
                <w:szCs w:val="16"/>
                <w:u w:val="single"/>
                <w:lang w:eastAsia="en-GB"/>
              </w:rPr>
              <w:t>Tax Amount</w:t>
            </w:r>
          </w:p>
        </w:tc>
        <w:tc>
          <w:tcPr>
            <w:tcW w:w="1414" w:type="dxa"/>
            <w:gridSpan w:val="2"/>
            <w:tcBorders>
              <w:top w:val="nil"/>
              <w:left w:val="nil"/>
              <w:bottom w:val="nil"/>
              <w:right w:val="nil"/>
            </w:tcBorders>
            <w:noWrap/>
            <w:vAlign w:val="bottom"/>
            <w:hideMark/>
          </w:tcPr>
          <w:p w:rsidR="00BC591B" w:rsidRPr="00BC591B" w:rsidRDefault="00BC591B" w:rsidP="00BC591B">
            <w:pPr>
              <w:jc w:val="right"/>
              <w:rPr>
                <w:rFonts w:ascii="Tahoma" w:hAnsi="Tahoma" w:cs="Tahoma"/>
                <w:b/>
                <w:bCs/>
                <w:color w:val="000000"/>
                <w:sz w:val="16"/>
                <w:szCs w:val="16"/>
                <w:u w:val="single"/>
                <w:lang w:eastAsia="en-GB"/>
              </w:rPr>
            </w:pPr>
            <w:r w:rsidRPr="00BC591B">
              <w:rPr>
                <w:rFonts w:ascii="Tahoma" w:hAnsi="Tahoma" w:cs="Tahoma"/>
                <w:b/>
                <w:bCs/>
                <w:color w:val="000000"/>
                <w:sz w:val="16"/>
                <w:szCs w:val="16"/>
                <w:u w:val="single"/>
                <w:lang w:eastAsia="en-GB"/>
              </w:rPr>
              <w:t>Gross Amount</w:t>
            </w:r>
          </w:p>
        </w:tc>
      </w:tr>
      <w:tr w:rsidR="00BC591B" w:rsidRPr="00BC591B" w:rsidTr="00CF1187">
        <w:trPr>
          <w:trHeight w:val="53"/>
        </w:trPr>
        <w:tc>
          <w:tcPr>
            <w:tcW w:w="1038" w:type="dxa"/>
            <w:gridSpan w:val="2"/>
            <w:tcBorders>
              <w:top w:val="nil"/>
              <w:left w:val="nil"/>
              <w:bottom w:val="nil"/>
              <w:right w:val="nil"/>
            </w:tcBorders>
            <w:noWrap/>
            <w:vAlign w:val="bottom"/>
            <w:hideMark/>
          </w:tcPr>
          <w:p w:rsidR="00BC591B" w:rsidRPr="00BC591B" w:rsidRDefault="00BC591B" w:rsidP="00BC591B">
            <w:pPr>
              <w:rPr>
                <w:rFonts w:ascii="Tahoma" w:hAnsi="Tahoma" w:cs="Tahoma"/>
                <w:color w:val="000000"/>
                <w:sz w:val="16"/>
                <w:szCs w:val="16"/>
                <w:lang w:eastAsia="en-GB"/>
              </w:rPr>
            </w:pPr>
            <w:r w:rsidRPr="00BC591B">
              <w:rPr>
                <w:rFonts w:ascii="Tahoma" w:hAnsi="Tahoma" w:cs="Tahoma"/>
                <w:color w:val="000000"/>
                <w:sz w:val="16"/>
                <w:szCs w:val="16"/>
                <w:lang w:eastAsia="en-GB"/>
              </w:rPr>
              <w:t>30/04/2017</w:t>
            </w:r>
          </w:p>
        </w:tc>
        <w:tc>
          <w:tcPr>
            <w:tcW w:w="1230" w:type="dxa"/>
            <w:gridSpan w:val="2"/>
            <w:tcBorders>
              <w:top w:val="nil"/>
              <w:left w:val="nil"/>
              <w:bottom w:val="nil"/>
              <w:right w:val="nil"/>
            </w:tcBorders>
            <w:noWrap/>
            <w:vAlign w:val="bottom"/>
            <w:hideMark/>
          </w:tcPr>
          <w:p w:rsidR="00BC591B" w:rsidRPr="00BC591B" w:rsidRDefault="00BC591B" w:rsidP="00BC591B">
            <w:pPr>
              <w:rPr>
                <w:rFonts w:ascii="Tahoma" w:hAnsi="Tahoma" w:cs="Tahoma"/>
                <w:color w:val="000000"/>
                <w:sz w:val="16"/>
                <w:szCs w:val="16"/>
                <w:lang w:eastAsia="en-GB"/>
              </w:rPr>
            </w:pPr>
            <w:r w:rsidRPr="00BC591B">
              <w:rPr>
                <w:rFonts w:ascii="Tahoma" w:hAnsi="Tahoma" w:cs="Tahoma"/>
                <w:color w:val="000000"/>
                <w:sz w:val="16"/>
                <w:szCs w:val="16"/>
                <w:lang w:eastAsia="en-GB"/>
              </w:rPr>
              <w:t>61456105</w:t>
            </w:r>
          </w:p>
        </w:tc>
        <w:tc>
          <w:tcPr>
            <w:tcW w:w="4246" w:type="dxa"/>
            <w:gridSpan w:val="2"/>
            <w:tcBorders>
              <w:top w:val="nil"/>
              <w:left w:val="nil"/>
              <w:bottom w:val="nil"/>
              <w:right w:val="nil"/>
            </w:tcBorders>
            <w:noWrap/>
            <w:vAlign w:val="bottom"/>
            <w:hideMark/>
          </w:tcPr>
          <w:p w:rsidR="00BC591B" w:rsidRPr="00BC591B" w:rsidRDefault="00BC591B" w:rsidP="00BC591B">
            <w:pPr>
              <w:rPr>
                <w:rFonts w:ascii="Tahoma" w:hAnsi="Tahoma" w:cs="Tahoma"/>
                <w:color w:val="000000"/>
                <w:sz w:val="16"/>
                <w:szCs w:val="16"/>
                <w:lang w:eastAsia="en-GB"/>
              </w:rPr>
            </w:pPr>
            <w:r w:rsidRPr="00BC591B">
              <w:rPr>
                <w:rFonts w:ascii="Tahoma" w:hAnsi="Tahoma" w:cs="Tahoma"/>
                <w:color w:val="000000"/>
                <w:sz w:val="16"/>
                <w:szCs w:val="16"/>
                <w:lang w:eastAsia="en-GB"/>
              </w:rPr>
              <w:t>Local World' - 2017 Town Assembly public notice</w:t>
            </w:r>
          </w:p>
        </w:tc>
        <w:tc>
          <w:tcPr>
            <w:tcW w:w="1279" w:type="dxa"/>
            <w:gridSpan w:val="2"/>
            <w:tcBorders>
              <w:top w:val="nil"/>
              <w:left w:val="nil"/>
              <w:bottom w:val="nil"/>
              <w:right w:val="nil"/>
            </w:tcBorders>
            <w:noWrap/>
            <w:vAlign w:val="bottom"/>
            <w:hideMark/>
          </w:tcPr>
          <w:p w:rsidR="00BC591B" w:rsidRPr="00BC591B" w:rsidRDefault="00BC591B" w:rsidP="00BC591B">
            <w:pPr>
              <w:jc w:val="right"/>
              <w:rPr>
                <w:rFonts w:ascii="Tahoma" w:hAnsi="Tahoma" w:cs="Tahoma"/>
                <w:color w:val="000000"/>
                <w:sz w:val="16"/>
                <w:szCs w:val="16"/>
                <w:lang w:eastAsia="en-GB"/>
              </w:rPr>
            </w:pPr>
            <w:r w:rsidRPr="00BC591B">
              <w:rPr>
                <w:rFonts w:ascii="Tahoma" w:hAnsi="Tahoma" w:cs="Tahoma"/>
                <w:color w:val="000000"/>
                <w:sz w:val="16"/>
                <w:szCs w:val="16"/>
                <w:lang w:eastAsia="en-GB"/>
              </w:rPr>
              <w:t>144.90</w:t>
            </w:r>
          </w:p>
        </w:tc>
        <w:tc>
          <w:tcPr>
            <w:tcW w:w="1283" w:type="dxa"/>
            <w:tcBorders>
              <w:top w:val="nil"/>
              <w:left w:val="nil"/>
              <w:bottom w:val="nil"/>
              <w:right w:val="nil"/>
            </w:tcBorders>
            <w:noWrap/>
            <w:vAlign w:val="bottom"/>
            <w:hideMark/>
          </w:tcPr>
          <w:p w:rsidR="00BC591B" w:rsidRPr="00BC591B" w:rsidRDefault="00BC591B" w:rsidP="00BC591B">
            <w:pPr>
              <w:jc w:val="right"/>
              <w:rPr>
                <w:rFonts w:ascii="Tahoma" w:hAnsi="Tahoma" w:cs="Tahoma"/>
                <w:color w:val="000000"/>
                <w:sz w:val="16"/>
                <w:szCs w:val="16"/>
                <w:lang w:eastAsia="en-GB"/>
              </w:rPr>
            </w:pPr>
            <w:r w:rsidRPr="00BC591B">
              <w:rPr>
                <w:rFonts w:ascii="Tahoma" w:hAnsi="Tahoma" w:cs="Tahoma"/>
                <w:color w:val="000000"/>
                <w:sz w:val="16"/>
                <w:szCs w:val="16"/>
                <w:lang w:eastAsia="en-GB"/>
              </w:rPr>
              <w:t>28.98</w:t>
            </w:r>
          </w:p>
        </w:tc>
        <w:tc>
          <w:tcPr>
            <w:tcW w:w="1414" w:type="dxa"/>
            <w:gridSpan w:val="2"/>
            <w:tcBorders>
              <w:top w:val="nil"/>
              <w:left w:val="nil"/>
              <w:bottom w:val="nil"/>
              <w:right w:val="nil"/>
            </w:tcBorders>
            <w:noWrap/>
            <w:vAlign w:val="bottom"/>
            <w:hideMark/>
          </w:tcPr>
          <w:p w:rsidR="00BC591B" w:rsidRPr="00BC591B" w:rsidRDefault="00BC591B" w:rsidP="00BC591B">
            <w:pPr>
              <w:jc w:val="right"/>
              <w:rPr>
                <w:rFonts w:ascii="Tahoma" w:hAnsi="Tahoma" w:cs="Tahoma"/>
                <w:color w:val="000000"/>
                <w:sz w:val="16"/>
                <w:szCs w:val="16"/>
                <w:lang w:eastAsia="en-GB"/>
              </w:rPr>
            </w:pPr>
            <w:r w:rsidRPr="00BC591B">
              <w:rPr>
                <w:rFonts w:ascii="Tahoma" w:hAnsi="Tahoma" w:cs="Tahoma"/>
                <w:color w:val="000000"/>
                <w:sz w:val="16"/>
                <w:szCs w:val="16"/>
                <w:lang w:eastAsia="en-GB"/>
              </w:rPr>
              <w:t>173.88</w:t>
            </w:r>
          </w:p>
        </w:tc>
      </w:tr>
      <w:tr w:rsidR="00BC591B" w:rsidRPr="00BC591B" w:rsidTr="00CF1187">
        <w:trPr>
          <w:trHeight w:val="53"/>
        </w:trPr>
        <w:tc>
          <w:tcPr>
            <w:tcW w:w="4962" w:type="dxa"/>
            <w:gridSpan w:val="5"/>
            <w:tcBorders>
              <w:top w:val="nil"/>
              <w:left w:val="nil"/>
              <w:bottom w:val="nil"/>
              <w:right w:val="nil"/>
            </w:tcBorders>
            <w:noWrap/>
            <w:vAlign w:val="bottom"/>
            <w:hideMark/>
          </w:tcPr>
          <w:p w:rsidR="00BC591B" w:rsidRPr="00BC591B" w:rsidRDefault="00BC591B" w:rsidP="00BC591B">
            <w:pPr>
              <w:jc w:val="right"/>
              <w:rPr>
                <w:rFonts w:ascii="Tahoma" w:hAnsi="Tahoma" w:cs="Tahoma"/>
                <w:color w:val="000000"/>
                <w:sz w:val="16"/>
                <w:szCs w:val="16"/>
                <w:lang w:eastAsia="en-GB"/>
              </w:rPr>
            </w:pPr>
          </w:p>
        </w:tc>
        <w:tc>
          <w:tcPr>
            <w:tcW w:w="1552" w:type="dxa"/>
            <w:tcBorders>
              <w:top w:val="nil"/>
              <w:left w:val="nil"/>
              <w:bottom w:val="nil"/>
              <w:right w:val="nil"/>
            </w:tcBorders>
            <w:noWrap/>
            <w:vAlign w:val="bottom"/>
            <w:hideMark/>
          </w:tcPr>
          <w:p w:rsidR="00BC591B" w:rsidRPr="00BC591B" w:rsidRDefault="00BC591B" w:rsidP="00BC591B">
            <w:pPr>
              <w:rPr>
                <w:rFonts w:ascii="Tahoma" w:hAnsi="Tahoma" w:cs="Tahoma"/>
                <w:b/>
                <w:bCs/>
                <w:color w:val="000000"/>
                <w:sz w:val="16"/>
                <w:szCs w:val="16"/>
                <w:lang w:eastAsia="en-GB"/>
              </w:rPr>
            </w:pPr>
            <w:r w:rsidRPr="00BC591B">
              <w:rPr>
                <w:rFonts w:ascii="Tahoma" w:hAnsi="Tahoma" w:cs="Tahoma"/>
                <w:b/>
                <w:bCs/>
                <w:color w:val="000000"/>
                <w:sz w:val="16"/>
                <w:szCs w:val="16"/>
                <w:lang w:eastAsia="en-GB"/>
              </w:rPr>
              <w:t>Account Totals:</w:t>
            </w:r>
          </w:p>
        </w:tc>
        <w:tc>
          <w:tcPr>
            <w:tcW w:w="1279" w:type="dxa"/>
            <w:gridSpan w:val="2"/>
            <w:tcBorders>
              <w:top w:val="nil"/>
              <w:left w:val="nil"/>
              <w:bottom w:val="nil"/>
              <w:right w:val="nil"/>
            </w:tcBorders>
            <w:noWrap/>
            <w:vAlign w:val="bottom"/>
            <w:hideMark/>
          </w:tcPr>
          <w:p w:rsidR="00BC591B" w:rsidRPr="00BC591B" w:rsidRDefault="00BC591B" w:rsidP="00BC591B">
            <w:pPr>
              <w:jc w:val="right"/>
              <w:rPr>
                <w:rFonts w:ascii="Tahoma" w:hAnsi="Tahoma" w:cs="Tahoma"/>
                <w:color w:val="000000"/>
                <w:sz w:val="16"/>
                <w:szCs w:val="16"/>
                <w:u w:val="single"/>
                <w:lang w:eastAsia="en-GB"/>
              </w:rPr>
            </w:pPr>
            <w:r w:rsidRPr="00BC591B">
              <w:rPr>
                <w:rFonts w:ascii="Tahoma" w:hAnsi="Tahoma" w:cs="Tahoma"/>
                <w:color w:val="000000"/>
                <w:sz w:val="16"/>
                <w:szCs w:val="16"/>
                <w:u w:val="single"/>
                <w:lang w:eastAsia="en-GB"/>
              </w:rPr>
              <w:t>144.90</w:t>
            </w:r>
          </w:p>
        </w:tc>
        <w:tc>
          <w:tcPr>
            <w:tcW w:w="1283" w:type="dxa"/>
            <w:tcBorders>
              <w:top w:val="nil"/>
              <w:left w:val="nil"/>
              <w:bottom w:val="nil"/>
              <w:right w:val="nil"/>
            </w:tcBorders>
            <w:noWrap/>
            <w:vAlign w:val="bottom"/>
            <w:hideMark/>
          </w:tcPr>
          <w:p w:rsidR="00BC591B" w:rsidRPr="00BC591B" w:rsidRDefault="00BC591B" w:rsidP="00BC591B">
            <w:pPr>
              <w:jc w:val="right"/>
              <w:rPr>
                <w:rFonts w:ascii="Tahoma" w:hAnsi="Tahoma" w:cs="Tahoma"/>
                <w:color w:val="000000"/>
                <w:sz w:val="16"/>
                <w:szCs w:val="16"/>
                <w:u w:val="single"/>
                <w:lang w:eastAsia="en-GB"/>
              </w:rPr>
            </w:pPr>
            <w:r w:rsidRPr="00BC591B">
              <w:rPr>
                <w:rFonts w:ascii="Tahoma" w:hAnsi="Tahoma" w:cs="Tahoma"/>
                <w:color w:val="000000"/>
                <w:sz w:val="16"/>
                <w:szCs w:val="16"/>
                <w:u w:val="single"/>
                <w:lang w:eastAsia="en-GB"/>
              </w:rPr>
              <w:t>28.98</w:t>
            </w:r>
          </w:p>
        </w:tc>
        <w:tc>
          <w:tcPr>
            <w:tcW w:w="1414" w:type="dxa"/>
            <w:gridSpan w:val="2"/>
            <w:tcBorders>
              <w:top w:val="nil"/>
              <w:left w:val="nil"/>
              <w:bottom w:val="nil"/>
              <w:right w:val="nil"/>
            </w:tcBorders>
            <w:shd w:val="clear" w:color="000000" w:fill="9BC2E6"/>
            <w:noWrap/>
            <w:vAlign w:val="bottom"/>
            <w:hideMark/>
          </w:tcPr>
          <w:p w:rsidR="00BC591B" w:rsidRPr="00BC591B" w:rsidRDefault="00BC591B" w:rsidP="00BC591B">
            <w:pPr>
              <w:jc w:val="right"/>
              <w:rPr>
                <w:rFonts w:ascii="Tahoma" w:hAnsi="Tahoma" w:cs="Tahoma"/>
                <w:color w:val="000000"/>
                <w:sz w:val="16"/>
                <w:szCs w:val="16"/>
                <w:u w:val="single"/>
                <w:lang w:eastAsia="en-GB"/>
              </w:rPr>
            </w:pPr>
            <w:r w:rsidRPr="00BC591B">
              <w:rPr>
                <w:rFonts w:ascii="Tahoma" w:hAnsi="Tahoma" w:cs="Tahoma"/>
                <w:color w:val="000000"/>
                <w:sz w:val="16"/>
                <w:szCs w:val="16"/>
                <w:u w:val="single"/>
                <w:lang w:eastAsia="en-GB"/>
              </w:rPr>
              <w:t>173.88</w:t>
            </w:r>
          </w:p>
        </w:tc>
      </w:tr>
      <w:tr w:rsidR="00BC591B" w:rsidRPr="00BC591B" w:rsidTr="00CF1187">
        <w:trPr>
          <w:trHeight w:val="53"/>
        </w:trPr>
        <w:tc>
          <w:tcPr>
            <w:tcW w:w="1038" w:type="dxa"/>
            <w:gridSpan w:val="2"/>
            <w:tcBorders>
              <w:top w:val="nil"/>
              <w:left w:val="nil"/>
              <w:bottom w:val="nil"/>
              <w:right w:val="nil"/>
            </w:tcBorders>
            <w:noWrap/>
            <w:vAlign w:val="bottom"/>
            <w:hideMark/>
          </w:tcPr>
          <w:p w:rsidR="00BC591B" w:rsidRPr="00BC591B" w:rsidRDefault="00BC591B" w:rsidP="00BC591B">
            <w:pPr>
              <w:jc w:val="right"/>
              <w:rPr>
                <w:rFonts w:ascii="Tahoma" w:hAnsi="Tahoma" w:cs="Tahoma"/>
                <w:color w:val="000000"/>
                <w:sz w:val="16"/>
                <w:szCs w:val="16"/>
                <w:u w:val="single"/>
                <w:lang w:eastAsia="en-GB"/>
              </w:rPr>
            </w:pPr>
          </w:p>
        </w:tc>
        <w:tc>
          <w:tcPr>
            <w:tcW w:w="3924" w:type="dxa"/>
            <w:gridSpan w:val="3"/>
            <w:tcBorders>
              <w:top w:val="nil"/>
              <w:left w:val="nil"/>
              <w:bottom w:val="nil"/>
              <w:right w:val="nil"/>
            </w:tcBorders>
            <w:noWrap/>
            <w:vAlign w:val="bottom"/>
            <w:hideMark/>
          </w:tcPr>
          <w:p w:rsidR="00BC591B" w:rsidRPr="00BC591B" w:rsidRDefault="00BC591B" w:rsidP="00BC591B">
            <w:pPr>
              <w:rPr>
                <w:rFonts w:ascii="Tahoma" w:hAnsi="Tahoma" w:cs="Tahoma"/>
                <w:b/>
                <w:bCs/>
                <w:color w:val="000000"/>
                <w:sz w:val="16"/>
                <w:szCs w:val="16"/>
                <w:u w:val="single"/>
                <w:lang w:eastAsia="en-GB"/>
              </w:rPr>
            </w:pPr>
            <w:r w:rsidRPr="00BC591B">
              <w:rPr>
                <w:rFonts w:ascii="Tahoma" w:hAnsi="Tahoma" w:cs="Tahoma"/>
                <w:b/>
                <w:bCs/>
                <w:color w:val="000000"/>
                <w:sz w:val="16"/>
                <w:szCs w:val="16"/>
                <w:u w:val="single"/>
                <w:lang w:eastAsia="en-GB"/>
              </w:rPr>
              <w:t xml:space="preserve">ONE OFF SUPPLIERS </w:t>
            </w:r>
          </w:p>
        </w:tc>
        <w:tc>
          <w:tcPr>
            <w:tcW w:w="1552" w:type="dxa"/>
            <w:tcBorders>
              <w:top w:val="nil"/>
              <w:left w:val="nil"/>
              <w:bottom w:val="nil"/>
              <w:right w:val="nil"/>
            </w:tcBorders>
            <w:noWrap/>
            <w:vAlign w:val="bottom"/>
            <w:hideMark/>
          </w:tcPr>
          <w:p w:rsidR="00BC591B" w:rsidRPr="00BC591B" w:rsidRDefault="00BC591B" w:rsidP="00BC591B">
            <w:pPr>
              <w:rPr>
                <w:rFonts w:ascii="Tahoma" w:hAnsi="Tahoma" w:cs="Tahoma"/>
                <w:b/>
                <w:bCs/>
                <w:color w:val="000000"/>
                <w:sz w:val="16"/>
                <w:szCs w:val="16"/>
                <w:u w:val="single"/>
                <w:lang w:eastAsia="en-GB"/>
              </w:rPr>
            </w:pPr>
          </w:p>
        </w:tc>
        <w:tc>
          <w:tcPr>
            <w:tcW w:w="294" w:type="dxa"/>
            <w:tcBorders>
              <w:top w:val="nil"/>
              <w:left w:val="nil"/>
              <w:bottom w:val="nil"/>
              <w:right w:val="nil"/>
            </w:tcBorders>
            <w:noWrap/>
            <w:vAlign w:val="bottom"/>
            <w:hideMark/>
          </w:tcPr>
          <w:p w:rsidR="00BC591B" w:rsidRPr="00BC591B" w:rsidRDefault="00BC591B" w:rsidP="00BC591B">
            <w:pPr>
              <w:rPr>
                <w:sz w:val="20"/>
                <w:lang w:eastAsia="en-GB"/>
              </w:rPr>
            </w:pPr>
          </w:p>
        </w:tc>
        <w:tc>
          <w:tcPr>
            <w:tcW w:w="985" w:type="dxa"/>
            <w:tcBorders>
              <w:top w:val="nil"/>
              <w:left w:val="nil"/>
              <w:bottom w:val="nil"/>
              <w:right w:val="nil"/>
            </w:tcBorders>
            <w:noWrap/>
            <w:vAlign w:val="bottom"/>
            <w:hideMark/>
          </w:tcPr>
          <w:p w:rsidR="00BC591B" w:rsidRPr="00BC591B" w:rsidRDefault="00BC591B" w:rsidP="00BC591B">
            <w:pPr>
              <w:rPr>
                <w:sz w:val="20"/>
                <w:lang w:eastAsia="en-GB"/>
              </w:rPr>
            </w:pPr>
          </w:p>
        </w:tc>
        <w:tc>
          <w:tcPr>
            <w:tcW w:w="1283" w:type="dxa"/>
            <w:tcBorders>
              <w:top w:val="nil"/>
              <w:left w:val="nil"/>
              <w:bottom w:val="nil"/>
              <w:right w:val="nil"/>
            </w:tcBorders>
            <w:noWrap/>
            <w:vAlign w:val="bottom"/>
            <w:hideMark/>
          </w:tcPr>
          <w:p w:rsidR="00BC591B" w:rsidRPr="00BC591B" w:rsidRDefault="00BC591B" w:rsidP="00BC591B">
            <w:pPr>
              <w:rPr>
                <w:sz w:val="20"/>
                <w:lang w:eastAsia="en-GB"/>
              </w:rPr>
            </w:pPr>
          </w:p>
        </w:tc>
        <w:tc>
          <w:tcPr>
            <w:tcW w:w="227" w:type="dxa"/>
            <w:tcBorders>
              <w:top w:val="nil"/>
              <w:left w:val="nil"/>
              <w:bottom w:val="nil"/>
              <w:right w:val="nil"/>
            </w:tcBorders>
            <w:noWrap/>
            <w:vAlign w:val="bottom"/>
            <w:hideMark/>
          </w:tcPr>
          <w:p w:rsidR="00BC591B" w:rsidRPr="00BC591B" w:rsidRDefault="00BC591B" w:rsidP="00BC591B">
            <w:pPr>
              <w:rPr>
                <w:sz w:val="20"/>
                <w:lang w:eastAsia="en-GB"/>
              </w:rPr>
            </w:pPr>
          </w:p>
        </w:tc>
        <w:tc>
          <w:tcPr>
            <w:tcW w:w="1187" w:type="dxa"/>
            <w:tcBorders>
              <w:top w:val="nil"/>
              <w:left w:val="nil"/>
              <w:bottom w:val="nil"/>
              <w:right w:val="nil"/>
            </w:tcBorders>
            <w:noWrap/>
            <w:vAlign w:val="bottom"/>
            <w:hideMark/>
          </w:tcPr>
          <w:p w:rsidR="00BC591B" w:rsidRPr="00BC591B" w:rsidRDefault="00BC591B" w:rsidP="00BC591B">
            <w:pPr>
              <w:rPr>
                <w:sz w:val="20"/>
                <w:lang w:eastAsia="en-GB"/>
              </w:rPr>
            </w:pPr>
          </w:p>
        </w:tc>
      </w:tr>
      <w:tr w:rsidR="00BC591B" w:rsidRPr="00BC591B" w:rsidTr="00CF1187">
        <w:trPr>
          <w:trHeight w:val="53"/>
        </w:trPr>
        <w:tc>
          <w:tcPr>
            <w:tcW w:w="1038" w:type="dxa"/>
            <w:gridSpan w:val="2"/>
            <w:tcBorders>
              <w:top w:val="nil"/>
              <w:left w:val="nil"/>
              <w:bottom w:val="nil"/>
              <w:right w:val="nil"/>
            </w:tcBorders>
            <w:noWrap/>
            <w:vAlign w:val="bottom"/>
            <w:hideMark/>
          </w:tcPr>
          <w:p w:rsidR="00BC591B" w:rsidRPr="00BC591B" w:rsidRDefault="00BC591B" w:rsidP="00BC591B">
            <w:pPr>
              <w:rPr>
                <w:rFonts w:ascii="Tahoma" w:hAnsi="Tahoma" w:cs="Tahoma"/>
                <w:b/>
                <w:bCs/>
                <w:color w:val="000000"/>
                <w:sz w:val="16"/>
                <w:szCs w:val="16"/>
                <w:u w:val="single"/>
                <w:lang w:eastAsia="en-GB"/>
              </w:rPr>
            </w:pPr>
            <w:r w:rsidRPr="00BC591B">
              <w:rPr>
                <w:rFonts w:ascii="Tahoma" w:hAnsi="Tahoma" w:cs="Tahoma"/>
                <w:b/>
                <w:bCs/>
                <w:color w:val="000000"/>
                <w:sz w:val="16"/>
                <w:szCs w:val="16"/>
                <w:u w:val="single"/>
                <w:lang w:eastAsia="en-GB"/>
              </w:rPr>
              <w:t>Date</w:t>
            </w:r>
          </w:p>
        </w:tc>
        <w:tc>
          <w:tcPr>
            <w:tcW w:w="1230" w:type="dxa"/>
            <w:gridSpan w:val="2"/>
            <w:tcBorders>
              <w:top w:val="nil"/>
              <w:left w:val="nil"/>
              <w:bottom w:val="nil"/>
              <w:right w:val="nil"/>
            </w:tcBorders>
            <w:noWrap/>
            <w:vAlign w:val="bottom"/>
            <w:hideMark/>
          </w:tcPr>
          <w:p w:rsidR="00BC591B" w:rsidRPr="00BC591B" w:rsidRDefault="00BC591B" w:rsidP="00BC591B">
            <w:pPr>
              <w:rPr>
                <w:rFonts w:ascii="Tahoma" w:hAnsi="Tahoma" w:cs="Tahoma"/>
                <w:b/>
                <w:bCs/>
                <w:color w:val="000000"/>
                <w:sz w:val="16"/>
                <w:szCs w:val="16"/>
                <w:u w:val="single"/>
                <w:lang w:eastAsia="en-GB"/>
              </w:rPr>
            </w:pPr>
            <w:r w:rsidRPr="00BC591B">
              <w:rPr>
                <w:rFonts w:ascii="Tahoma" w:hAnsi="Tahoma" w:cs="Tahoma"/>
                <w:b/>
                <w:bCs/>
                <w:color w:val="000000"/>
                <w:sz w:val="16"/>
                <w:szCs w:val="16"/>
                <w:u w:val="single"/>
                <w:lang w:eastAsia="en-GB"/>
              </w:rPr>
              <w:t>Ref</w:t>
            </w:r>
          </w:p>
        </w:tc>
        <w:tc>
          <w:tcPr>
            <w:tcW w:w="2694" w:type="dxa"/>
            <w:tcBorders>
              <w:top w:val="nil"/>
              <w:left w:val="nil"/>
              <w:bottom w:val="nil"/>
              <w:right w:val="nil"/>
            </w:tcBorders>
            <w:noWrap/>
            <w:vAlign w:val="bottom"/>
            <w:hideMark/>
          </w:tcPr>
          <w:p w:rsidR="00BC591B" w:rsidRPr="00BC591B" w:rsidRDefault="00BC591B" w:rsidP="00BC591B">
            <w:pPr>
              <w:rPr>
                <w:rFonts w:ascii="Tahoma" w:hAnsi="Tahoma" w:cs="Tahoma"/>
                <w:b/>
                <w:bCs/>
                <w:color w:val="000000"/>
                <w:sz w:val="16"/>
                <w:szCs w:val="16"/>
                <w:u w:val="single"/>
                <w:lang w:eastAsia="en-GB"/>
              </w:rPr>
            </w:pPr>
            <w:r w:rsidRPr="00BC591B">
              <w:rPr>
                <w:rFonts w:ascii="Tahoma" w:hAnsi="Tahoma" w:cs="Tahoma"/>
                <w:b/>
                <w:bCs/>
                <w:color w:val="000000"/>
                <w:sz w:val="16"/>
                <w:szCs w:val="16"/>
                <w:u w:val="single"/>
                <w:lang w:eastAsia="en-GB"/>
              </w:rPr>
              <w:t>Details</w:t>
            </w:r>
          </w:p>
        </w:tc>
        <w:tc>
          <w:tcPr>
            <w:tcW w:w="1552" w:type="dxa"/>
            <w:tcBorders>
              <w:top w:val="nil"/>
              <w:left w:val="nil"/>
              <w:bottom w:val="nil"/>
              <w:right w:val="nil"/>
            </w:tcBorders>
            <w:noWrap/>
            <w:vAlign w:val="bottom"/>
            <w:hideMark/>
          </w:tcPr>
          <w:p w:rsidR="00BC591B" w:rsidRPr="00BC591B" w:rsidRDefault="00BC591B" w:rsidP="00BC591B">
            <w:pPr>
              <w:rPr>
                <w:rFonts w:ascii="Tahoma" w:hAnsi="Tahoma" w:cs="Tahoma"/>
                <w:b/>
                <w:bCs/>
                <w:color w:val="000000"/>
                <w:sz w:val="16"/>
                <w:szCs w:val="16"/>
                <w:u w:val="single"/>
                <w:lang w:eastAsia="en-GB"/>
              </w:rPr>
            </w:pPr>
          </w:p>
        </w:tc>
        <w:tc>
          <w:tcPr>
            <w:tcW w:w="1279" w:type="dxa"/>
            <w:gridSpan w:val="2"/>
            <w:tcBorders>
              <w:top w:val="nil"/>
              <w:left w:val="nil"/>
              <w:bottom w:val="nil"/>
              <w:right w:val="nil"/>
            </w:tcBorders>
            <w:noWrap/>
            <w:vAlign w:val="bottom"/>
            <w:hideMark/>
          </w:tcPr>
          <w:p w:rsidR="00BC591B" w:rsidRPr="00BC591B" w:rsidRDefault="00BC591B" w:rsidP="00BC591B">
            <w:pPr>
              <w:jc w:val="right"/>
              <w:rPr>
                <w:rFonts w:ascii="Tahoma" w:hAnsi="Tahoma" w:cs="Tahoma"/>
                <w:b/>
                <w:bCs/>
                <w:color w:val="000000"/>
                <w:sz w:val="16"/>
                <w:szCs w:val="16"/>
                <w:u w:val="single"/>
                <w:lang w:eastAsia="en-GB"/>
              </w:rPr>
            </w:pPr>
            <w:r w:rsidRPr="00BC591B">
              <w:rPr>
                <w:rFonts w:ascii="Tahoma" w:hAnsi="Tahoma" w:cs="Tahoma"/>
                <w:b/>
                <w:bCs/>
                <w:color w:val="000000"/>
                <w:sz w:val="16"/>
                <w:szCs w:val="16"/>
                <w:u w:val="single"/>
                <w:lang w:eastAsia="en-GB"/>
              </w:rPr>
              <w:t>Net Amount</w:t>
            </w:r>
          </w:p>
        </w:tc>
        <w:tc>
          <w:tcPr>
            <w:tcW w:w="1283" w:type="dxa"/>
            <w:tcBorders>
              <w:top w:val="nil"/>
              <w:left w:val="nil"/>
              <w:bottom w:val="nil"/>
              <w:right w:val="nil"/>
            </w:tcBorders>
            <w:noWrap/>
            <w:vAlign w:val="bottom"/>
            <w:hideMark/>
          </w:tcPr>
          <w:p w:rsidR="00BC591B" w:rsidRPr="00BC591B" w:rsidRDefault="00BC591B" w:rsidP="00BC591B">
            <w:pPr>
              <w:jc w:val="right"/>
              <w:rPr>
                <w:rFonts w:ascii="Tahoma" w:hAnsi="Tahoma" w:cs="Tahoma"/>
                <w:b/>
                <w:bCs/>
                <w:color w:val="000000"/>
                <w:sz w:val="16"/>
                <w:szCs w:val="16"/>
                <w:u w:val="single"/>
                <w:lang w:eastAsia="en-GB"/>
              </w:rPr>
            </w:pPr>
            <w:r w:rsidRPr="00BC591B">
              <w:rPr>
                <w:rFonts w:ascii="Tahoma" w:hAnsi="Tahoma" w:cs="Tahoma"/>
                <w:b/>
                <w:bCs/>
                <w:color w:val="000000"/>
                <w:sz w:val="16"/>
                <w:szCs w:val="16"/>
                <w:u w:val="single"/>
                <w:lang w:eastAsia="en-GB"/>
              </w:rPr>
              <w:t>Tax Amount</w:t>
            </w:r>
          </w:p>
        </w:tc>
        <w:tc>
          <w:tcPr>
            <w:tcW w:w="1414" w:type="dxa"/>
            <w:gridSpan w:val="2"/>
            <w:tcBorders>
              <w:top w:val="nil"/>
              <w:left w:val="nil"/>
              <w:bottom w:val="nil"/>
              <w:right w:val="nil"/>
            </w:tcBorders>
            <w:noWrap/>
            <w:vAlign w:val="bottom"/>
            <w:hideMark/>
          </w:tcPr>
          <w:p w:rsidR="00BC591B" w:rsidRPr="00BC591B" w:rsidRDefault="00BC591B" w:rsidP="00BC591B">
            <w:pPr>
              <w:jc w:val="right"/>
              <w:rPr>
                <w:rFonts w:ascii="Tahoma" w:hAnsi="Tahoma" w:cs="Tahoma"/>
                <w:b/>
                <w:bCs/>
                <w:color w:val="000000"/>
                <w:sz w:val="16"/>
                <w:szCs w:val="16"/>
                <w:u w:val="single"/>
                <w:lang w:eastAsia="en-GB"/>
              </w:rPr>
            </w:pPr>
            <w:r w:rsidRPr="00BC591B">
              <w:rPr>
                <w:rFonts w:ascii="Tahoma" w:hAnsi="Tahoma" w:cs="Tahoma"/>
                <w:b/>
                <w:bCs/>
                <w:color w:val="000000"/>
                <w:sz w:val="16"/>
                <w:szCs w:val="16"/>
                <w:u w:val="single"/>
                <w:lang w:eastAsia="en-GB"/>
              </w:rPr>
              <w:t>Gross Amount</w:t>
            </w:r>
          </w:p>
        </w:tc>
      </w:tr>
      <w:tr w:rsidR="00BC591B" w:rsidRPr="00BC591B" w:rsidTr="00CF1187">
        <w:trPr>
          <w:trHeight w:val="53"/>
        </w:trPr>
        <w:tc>
          <w:tcPr>
            <w:tcW w:w="1038" w:type="dxa"/>
            <w:gridSpan w:val="2"/>
            <w:tcBorders>
              <w:top w:val="nil"/>
              <w:left w:val="nil"/>
              <w:bottom w:val="nil"/>
              <w:right w:val="nil"/>
            </w:tcBorders>
            <w:noWrap/>
            <w:vAlign w:val="bottom"/>
            <w:hideMark/>
          </w:tcPr>
          <w:p w:rsidR="00BC591B" w:rsidRPr="00BC591B" w:rsidRDefault="00BC591B" w:rsidP="00BC591B">
            <w:pPr>
              <w:rPr>
                <w:rFonts w:ascii="Tahoma" w:hAnsi="Tahoma" w:cs="Tahoma"/>
                <w:color w:val="000000"/>
                <w:sz w:val="16"/>
                <w:szCs w:val="16"/>
                <w:lang w:eastAsia="en-GB"/>
              </w:rPr>
            </w:pPr>
            <w:r w:rsidRPr="00BC591B">
              <w:rPr>
                <w:rFonts w:ascii="Tahoma" w:hAnsi="Tahoma" w:cs="Tahoma"/>
                <w:color w:val="000000"/>
                <w:sz w:val="16"/>
                <w:szCs w:val="16"/>
                <w:lang w:eastAsia="en-GB"/>
              </w:rPr>
              <w:t>02/05/2017</w:t>
            </w:r>
          </w:p>
        </w:tc>
        <w:tc>
          <w:tcPr>
            <w:tcW w:w="1230" w:type="dxa"/>
            <w:gridSpan w:val="2"/>
            <w:tcBorders>
              <w:top w:val="nil"/>
              <w:left w:val="nil"/>
              <w:bottom w:val="nil"/>
              <w:right w:val="nil"/>
            </w:tcBorders>
            <w:noWrap/>
            <w:vAlign w:val="bottom"/>
            <w:hideMark/>
          </w:tcPr>
          <w:p w:rsidR="00BC591B" w:rsidRPr="00BC591B" w:rsidRDefault="00BC591B" w:rsidP="00BC591B">
            <w:pPr>
              <w:rPr>
                <w:rFonts w:ascii="Tahoma" w:hAnsi="Tahoma" w:cs="Tahoma"/>
                <w:color w:val="000000"/>
                <w:sz w:val="16"/>
                <w:szCs w:val="16"/>
                <w:lang w:eastAsia="en-GB"/>
              </w:rPr>
            </w:pPr>
            <w:r w:rsidRPr="00BC591B">
              <w:rPr>
                <w:rFonts w:ascii="Tahoma" w:hAnsi="Tahoma" w:cs="Tahoma"/>
                <w:color w:val="000000"/>
                <w:sz w:val="16"/>
                <w:szCs w:val="16"/>
                <w:lang w:eastAsia="en-GB"/>
              </w:rPr>
              <w:t>00301</w:t>
            </w:r>
          </w:p>
        </w:tc>
        <w:tc>
          <w:tcPr>
            <w:tcW w:w="4246" w:type="dxa"/>
            <w:gridSpan w:val="2"/>
            <w:tcBorders>
              <w:top w:val="nil"/>
              <w:left w:val="nil"/>
              <w:bottom w:val="nil"/>
              <w:right w:val="nil"/>
            </w:tcBorders>
            <w:shd w:val="clear" w:color="000000" w:fill="FFE699"/>
            <w:noWrap/>
            <w:vAlign w:val="bottom"/>
            <w:hideMark/>
          </w:tcPr>
          <w:p w:rsidR="00BC591B" w:rsidRPr="00BC591B" w:rsidRDefault="00BC591B" w:rsidP="00BC591B">
            <w:pPr>
              <w:rPr>
                <w:rFonts w:ascii="Tahoma" w:hAnsi="Tahoma" w:cs="Tahoma"/>
                <w:color w:val="000000"/>
                <w:sz w:val="16"/>
                <w:szCs w:val="16"/>
                <w:lang w:eastAsia="en-GB"/>
              </w:rPr>
            </w:pPr>
            <w:r w:rsidRPr="00BC591B">
              <w:rPr>
                <w:rFonts w:ascii="Tahoma" w:hAnsi="Tahoma" w:cs="Tahoma"/>
                <w:color w:val="000000"/>
                <w:sz w:val="16"/>
                <w:szCs w:val="16"/>
                <w:lang w:eastAsia="en-GB"/>
              </w:rPr>
              <w:t>Lewis' - Repair panel on bowls rear gate</w:t>
            </w:r>
          </w:p>
        </w:tc>
        <w:tc>
          <w:tcPr>
            <w:tcW w:w="1279" w:type="dxa"/>
            <w:gridSpan w:val="2"/>
            <w:tcBorders>
              <w:top w:val="nil"/>
              <w:left w:val="nil"/>
              <w:bottom w:val="nil"/>
              <w:right w:val="nil"/>
            </w:tcBorders>
            <w:noWrap/>
            <w:vAlign w:val="bottom"/>
            <w:hideMark/>
          </w:tcPr>
          <w:p w:rsidR="00BC591B" w:rsidRPr="00BC591B" w:rsidRDefault="00BC591B" w:rsidP="00BC591B">
            <w:pPr>
              <w:jc w:val="right"/>
              <w:rPr>
                <w:rFonts w:ascii="Tahoma" w:hAnsi="Tahoma" w:cs="Tahoma"/>
                <w:color w:val="000000"/>
                <w:sz w:val="16"/>
                <w:szCs w:val="16"/>
                <w:lang w:eastAsia="en-GB"/>
              </w:rPr>
            </w:pPr>
            <w:r w:rsidRPr="00BC591B">
              <w:rPr>
                <w:rFonts w:ascii="Tahoma" w:hAnsi="Tahoma" w:cs="Tahoma"/>
                <w:color w:val="000000"/>
                <w:sz w:val="16"/>
                <w:szCs w:val="16"/>
                <w:lang w:eastAsia="en-GB"/>
              </w:rPr>
              <w:t>102.98</w:t>
            </w:r>
          </w:p>
        </w:tc>
        <w:tc>
          <w:tcPr>
            <w:tcW w:w="1283" w:type="dxa"/>
            <w:tcBorders>
              <w:top w:val="nil"/>
              <w:left w:val="nil"/>
              <w:bottom w:val="nil"/>
              <w:right w:val="nil"/>
            </w:tcBorders>
            <w:noWrap/>
            <w:vAlign w:val="bottom"/>
            <w:hideMark/>
          </w:tcPr>
          <w:p w:rsidR="00BC591B" w:rsidRPr="00BC591B" w:rsidRDefault="00BC591B" w:rsidP="00BC591B">
            <w:pPr>
              <w:jc w:val="right"/>
              <w:rPr>
                <w:rFonts w:ascii="Tahoma" w:hAnsi="Tahoma" w:cs="Tahoma"/>
                <w:color w:val="000000"/>
                <w:sz w:val="16"/>
                <w:szCs w:val="16"/>
                <w:lang w:eastAsia="en-GB"/>
              </w:rPr>
            </w:pPr>
            <w:r w:rsidRPr="00BC591B">
              <w:rPr>
                <w:rFonts w:ascii="Tahoma" w:hAnsi="Tahoma" w:cs="Tahoma"/>
                <w:color w:val="000000"/>
                <w:sz w:val="16"/>
                <w:szCs w:val="16"/>
                <w:lang w:eastAsia="en-GB"/>
              </w:rPr>
              <w:t>0.00</w:t>
            </w:r>
          </w:p>
        </w:tc>
        <w:tc>
          <w:tcPr>
            <w:tcW w:w="1414" w:type="dxa"/>
            <w:gridSpan w:val="2"/>
            <w:tcBorders>
              <w:top w:val="nil"/>
              <w:left w:val="nil"/>
              <w:bottom w:val="nil"/>
              <w:right w:val="nil"/>
            </w:tcBorders>
            <w:shd w:val="clear" w:color="000000" w:fill="9BC2E6"/>
            <w:noWrap/>
            <w:vAlign w:val="bottom"/>
            <w:hideMark/>
          </w:tcPr>
          <w:p w:rsidR="00BC591B" w:rsidRPr="00BC591B" w:rsidRDefault="00BC591B" w:rsidP="00BC591B">
            <w:pPr>
              <w:jc w:val="right"/>
              <w:rPr>
                <w:rFonts w:ascii="Tahoma" w:hAnsi="Tahoma" w:cs="Tahoma"/>
                <w:color w:val="000000"/>
                <w:sz w:val="16"/>
                <w:szCs w:val="16"/>
                <w:lang w:eastAsia="en-GB"/>
              </w:rPr>
            </w:pPr>
            <w:r w:rsidRPr="00BC591B">
              <w:rPr>
                <w:rFonts w:ascii="Tahoma" w:hAnsi="Tahoma" w:cs="Tahoma"/>
                <w:color w:val="000000"/>
                <w:sz w:val="16"/>
                <w:szCs w:val="16"/>
                <w:lang w:eastAsia="en-GB"/>
              </w:rPr>
              <w:t>102.98</w:t>
            </w:r>
          </w:p>
        </w:tc>
      </w:tr>
      <w:tr w:rsidR="00BC591B" w:rsidRPr="00BC591B" w:rsidTr="00BC591B">
        <w:trPr>
          <w:trHeight w:val="150"/>
        </w:trPr>
        <w:tc>
          <w:tcPr>
            <w:tcW w:w="495" w:type="dxa"/>
            <w:tcBorders>
              <w:top w:val="nil"/>
              <w:left w:val="nil"/>
              <w:bottom w:val="nil"/>
              <w:right w:val="nil"/>
            </w:tcBorders>
            <w:noWrap/>
            <w:vAlign w:val="bottom"/>
            <w:hideMark/>
          </w:tcPr>
          <w:p w:rsidR="00BC591B" w:rsidRPr="00BC591B" w:rsidRDefault="00BC591B" w:rsidP="00BC591B">
            <w:pPr>
              <w:jc w:val="right"/>
              <w:rPr>
                <w:rFonts w:ascii="Tahoma" w:hAnsi="Tahoma" w:cs="Tahoma"/>
                <w:color w:val="000000"/>
                <w:sz w:val="16"/>
                <w:szCs w:val="16"/>
                <w:lang w:eastAsia="en-GB"/>
              </w:rPr>
            </w:pPr>
          </w:p>
        </w:tc>
        <w:tc>
          <w:tcPr>
            <w:tcW w:w="543" w:type="dxa"/>
            <w:tcBorders>
              <w:top w:val="nil"/>
              <w:left w:val="nil"/>
              <w:bottom w:val="nil"/>
              <w:right w:val="nil"/>
            </w:tcBorders>
            <w:noWrap/>
            <w:vAlign w:val="bottom"/>
            <w:hideMark/>
          </w:tcPr>
          <w:p w:rsidR="00BC591B" w:rsidRPr="00BC591B" w:rsidRDefault="00BC591B" w:rsidP="00BC591B">
            <w:pPr>
              <w:rPr>
                <w:sz w:val="20"/>
                <w:lang w:eastAsia="en-GB"/>
              </w:rPr>
            </w:pPr>
          </w:p>
        </w:tc>
        <w:tc>
          <w:tcPr>
            <w:tcW w:w="801" w:type="dxa"/>
            <w:tcBorders>
              <w:top w:val="nil"/>
              <w:left w:val="nil"/>
              <w:bottom w:val="nil"/>
              <w:right w:val="nil"/>
            </w:tcBorders>
            <w:noWrap/>
            <w:vAlign w:val="bottom"/>
            <w:hideMark/>
          </w:tcPr>
          <w:p w:rsidR="00BC591B" w:rsidRPr="00BC591B" w:rsidRDefault="00BC591B" w:rsidP="00BC591B">
            <w:pPr>
              <w:rPr>
                <w:sz w:val="20"/>
                <w:lang w:eastAsia="en-GB"/>
              </w:rPr>
            </w:pPr>
          </w:p>
        </w:tc>
        <w:tc>
          <w:tcPr>
            <w:tcW w:w="429" w:type="dxa"/>
            <w:tcBorders>
              <w:top w:val="nil"/>
              <w:left w:val="nil"/>
              <w:bottom w:val="nil"/>
              <w:right w:val="nil"/>
            </w:tcBorders>
            <w:noWrap/>
            <w:vAlign w:val="bottom"/>
            <w:hideMark/>
          </w:tcPr>
          <w:p w:rsidR="00BC591B" w:rsidRPr="00BC591B" w:rsidRDefault="00BC591B" w:rsidP="00BC591B">
            <w:pPr>
              <w:rPr>
                <w:sz w:val="20"/>
                <w:lang w:eastAsia="en-GB"/>
              </w:rPr>
            </w:pPr>
          </w:p>
        </w:tc>
        <w:tc>
          <w:tcPr>
            <w:tcW w:w="2694" w:type="dxa"/>
            <w:tcBorders>
              <w:top w:val="nil"/>
              <w:left w:val="nil"/>
              <w:bottom w:val="nil"/>
              <w:right w:val="nil"/>
            </w:tcBorders>
            <w:noWrap/>
            <w:vAlign w:val="bottom"/>
            <w:hideMark/>
          </w:tcPr>
          <w:p w:rsidR="00BC591B" w:rsidRPr="00BC591B" w:rsidRDefault="00BC591B" w:rsidP="00BC591B">
            <w:pPr>
              <w:rPr>
                <w:sz w:val="20"/>
                <w:lang w:eastAsia="en-GB"/>
              </w:rPr>
            </w:pPr>
          </w:p>
        </w:tc>
        <w:tc>
          <w:tcPr>
            <w:tcW w:w="1552" w:type="dxa"/>
            <w:tcBorders>
              <w:top w:val="nil"/>
              <w:left w:val="nil"/>
              <w:bottom w:val="nil"/>
              <w:right w:val="nil"/>
            </w:tcBorders>
            <w:noWrap/>
            <w:vAlign w:val="bottom"/>
            <w:hideMark/>
          </w:tcPr>
          <w:p w:rsidR="00BC591B" w:rsidRPr="00BC591B" w:rsidRDefault="00BC591B" w:rsidP="00BC591B">
            <w:pPr>
              <w:rPr>
                <w:sz w:val="20"/>
                <w:lang w:eastAsia="en-GB"/>
              </w:rPr>
            </w:pPr>
          </w:p>
        </w:tc>
        <w:tc>
          <w:tcPr>
            <w:tcW w:w="294" w:type="dxa"/>
            <w:tcBorders>
              <w:top w:val="nil"/>
              <w:left w:val="nil"/>
              <w:bottom w:val="nil"/>
              <w:right w:val="nil"/>
            </w:tcBorders>
            <w:noWrap/>
            <w:vAlign w:val="bottom"/>
            <w:hideMark/>
          </w:tcPr>
          <w:p w:rsidR="00BC591B" w:rsidRPr="00BC591B" w:rsidRDefault="00BC591B" w:rsidP="00BC591B">
            <w:pPr>
              <w:rPr>
                <w:sz w:val="20"/>
                <w:lang w:eastAsia="en-GB"/>
              </w:rPr>
            </w:pPr>
          </w:p>
        </w:tc>
        <w:tc>
          <w:tcPr>
            <w:tcW w:w="985" w:type="dxa"/>
            <w:tcBorders>
              <w:top w:val="nil"/>
              <w:left w:val="nil"/>
              <w:bottom w:val="nil"/>
              <w:right w:val="nil"/>
            </w:tcBorders>
            <w:noWrap/>
            <w:vAlign w:val="bottom"/>
            <w:hideMark/>
          </w:tcPr>
          <w:p w:rsidR="00BC591B" w:rsidRPr="00BC591B" w:rsidRDefault="00BC591B" w:rsidP="00BC591B">
            <w:pPr>
              <w:jc w:val="right"/>
              <w:rPr>
                <w:sz w:val="20"/>
                <w:lang w:eastAsia="en-GB"/>
              </w:rPr>
            </w:pPr>
          </w:p>
        </w:tc>
        <w:tc>
          <w:tcPr>
            <w:tcW w:w="1283" w:type="dxa"/>
            <w:tcBorders>
              <w:top w:val="nil"/>
              <w:left w:val="nil"/>
              <w:bottom w:val="nil"/>
              <w:right w:val="nil"/>
            </w:tcBorders>
            <w:noWrap/>
            <w:vAlign w:val="bottom"/>
            <w:hideMark/>
          </w:tcPr>
          <w:p w:rsidR="00BC591B" w:rsidRPr="00BC591B" w:rsidRDefault="00BC591B" w:rsidP="00BC591B">
            <w:pPr>
              <w:jc w:val="right"/>
              <w:rPr>
                <w:sz w:val="20"/>
                <w:lang w:eastAsia="en-GB"/>
              </w:rPr>
            </w:pPr>
          </w:p>
        </w:tc>
        <w:tc>
          <w:tcPr>
            <w:tcW w:w="227" w:type="dxa"/>
            <w:tcBorders>
              <w:top w:val="nil"/>
              <w:left w:val="nil"/>
              <w:bottom w:val="nil"/>
              <w:right w:val="nil"/>
            </w:tcBorders>
            <w:noWrap/>
            <w:vAlign w:val="bottom"/>
            <w:hideMark/>
          </w:tcPr>
          <w:p w:rsidR="00BC591B" w:rsidRPr="00BC591B" w:rsidRDefault="00BC591B" w:rsidP="00BC591B">
            <w:pPr>
              <w:jc w:val="right"/>
              <w:rPr>
                <w:sz w:val="20"/>
                <w:lang w:eastAsia="en-GB"/>
              </w:rPr>
            </w:pPr>
          </w:p>
        </w:tc>
        <w:tc>
          <w:tcPr>
            <w:tcW w:w="1187" w:type="dxa"/>
            <w:tcBorders>
              <w:top w:val="nil"/>
              <w:left w:val="nil"/>
              <w:bottom w:val="nil"/>
              <w:right w:val="nil"/>
            </w:tcBorders>
            <w:noWrap/>
            <w:vAlign w:val="bottom"/>
            <w:hideMark/>
          </w:tcPr>
          <w:p w:rsidR="00BC591B" w:rsidRPr="00BC591B" w:rsidRDefault="00BC591B" w:rsidP="00BC591B">
            <w:pPr>
              <w:jc w:val="right"/>
              <w:rPr>
                <w:sz w:val="20"/>
                <w:lang w:eastAsia="en-GB"/>
              </w:rPr>
            </w:pPr>
          </w:p>
        </w:tc>
      </w:tr>
      <w:tr w:rsidR="00BC591B" w:rsidRPr="00BC591B" w:rsidTr="00CF1187">
        <w:trPr>
          <w:trHeight w:val="53"/>
        </w:trPr>
        <w:tc>
          <w:tcPr>
            <w:tcW w:w="1038" w:type="dxa"/>
            <w:gridSpan w:val="2"/>
            <w:tcBorders>
              <w:top w:val="nil"/>
              <w:left w:val="nil"/>
              <w:bottom w:val="nil"/>
              <w:right w:val="nil"/>
            </w:tcBorders>
            <w:noWrap/>
            <w:vAlign w:val="bottom"/>
            <w:hideMark/>
          </w:tcPr>
          <w:p w:rsidR="00BC591B" w:rsidRPr="00BC591B" w:rsidRDefault="00BC591B" w:rsidP="00BC591B">
            <w:pPr>
              <w:rPr>
                <w:rFonts w:ascii="Tahoma" w:hAnsi="Tahoma" w:cs="Tahoma"/>
                <w:b/>
                <w:bCs/>
                <w:color w:val="000000"/>
                <w:sz w:val="16"/>
                <w:szCs w:val="16"/>
                <w:u w:val="single"/>
                <w:lang w:eastAsia="en-GB"/>
              </w:rPr>
            </w:pPr>
            <w:r w:rsidRPr="00BC591B">
              <w:rPr>
                <w:rFonts w:ascii="Tahoma" w:hAnsi="Tahoma" w:cs="Tahoma"/>
                <w:b/>
                <w:bCs/>
                <w:color w:val="000000"/>
                <w:sz w:val="16"/>
                <w:szCs w:val="16"/>
                <w:u w:val="single"/>
                <w:lang w:eastAsia="en-GB"/>
              </w:rPr>
              <w:t>Date</w:t>
            </w:r>
          </w:p>
        </w:tc>
        <w:tc>
          <w:tcPr>
            <w:tcW w:w="1230" w:type="dxa"/>
            <w:gridSpan w:val="2"/>
            <w:tcBorders>
              <w:top w:val="nil"/>
              <w:left w:val="nil"/>
              <w:bottom w:val="nil"/>
              <w:right w:val="nil"/>
            </w:tcBorders>
            <w:noWrap/>
            <w:vAlign w:val="bottom"/>
            <w:hideMark/>
          </w:tcPr>
          <w:p w:rsidR="00BC591B" w:rsidRPr="00BC591B" w:rsidRDefault="00BC591B" w:rsidP="00BC591B">
            <w:pPr>
              <w:rPr>
                <w:rFonts w:ascii="Tahoma" w:hAnsi="Tahoma" w:cs="Tahoma"/>
                <w:b/>
                <w:bCs/>
                <w:color w:val="000000"/>
                <w:sz w:val="16"/>
                <w:szCs w:val="16"/>
                <w:u w:val="single"/>
                <w:lang w:eastAsia="en-GB"/>
              </w:rPr>
            </w:pPr>
            <w:r w:rsidRPr="00BC591B">
              <w:rPr>
                <w:rFonts w:ascii="Tahoma" w:hAnsi="Tahoma" w:cs="Tahoma"/>
                <w:b/>
                <w:bCs/>
                <w:color w:val="000000"/>
                <w:sz w:val="16"/>
                <w:szCs w:val="16"/>
                <w:u w:val="single"/>
                <w:lang w:eastAsia="en-GB"/>
              </w:rPr>
              <w:t>Ref</w:t>
            </w:r>
          </w:p>
        </w:tc>
        <w:tc>
          <w:tcPr>
            <w:tcW w:w="2694" w:type="dxa"/>
            <w:tcBorders>
              <w:top w:val="nil"/>
              <w:left w:val="nil"/>
              <w:bottom w:val="nil"/>
              <w:right w:val="nil"/>
            </w:tcBorders>
            <w:noWrap/>
            <w:vAlign w:val="bottom"/>
            <w:hideMark/>
          </w:tcPr>
          <w:p w:rsidR="00BC591B" w:rsidRPr="00BC591B" w:rsidRDefault="00BC591B" w:rsidP="00BC591B">
            <w:pPr>
              <w:rPr>
                <w:rFonts w:ascii="Tahoma" w:hAnsi="Tahoma" w:cs="Tahoma"/>
                <w:b/>
                <w:bCs/>
                <w:color w:val="000000"/>
                <w:sz w:val="16"/>
                <w:szCs w:val="16"/>
                <w:u w:val="single"/>
                <w:lang w:eastAsia="en-GB"/>
              </w:rPr>
            </w:pPr>
            <w:r w:rsidRPr="00BC591B">
              <w:rPr>
                <w:rFonts w:ascii="Tahoma" w:hAnsi="Tahoma" w:cs="Tahoma"/>
                <w:b/>
                <w:bCs/>
                <w:color w:val="000000"/>
                <w:sz w:val="16"/>
                <w:szCs w:val="16"/>
                <w:u w:val="single"/>
                <w:lang w:eastAsia="en-GB"/>
              </w:rPr>
              <w:t>Details</w:t>
            </w:r>
          </w:p>
        </w:tc>
        <w:tc>
          <w:tcPr>
            <w:tcW w:w="1552" w:type="dxa"/>
            <w:tcBorders>
              <w:top w:val="nil"/>
              <w:left w:val="nil"/>
              <w:bottom w:val="nil"/>
              <w:right w:val="nil"/>
            </w:tcBorders>
            <w:noWrap/>
            <w:vAlign w:val="bottom"/>
            <w:hideMark/>
          </w:tcPr>
          <w:p w:rsidR="00BC591B" w:rsidRPr="00BC591B" w:rsidRDefault="00BC591B" w:rsidP="00BC591B">
            <w:pPr>
              <w:rPr>
                <w:rFonts w:ascii="Tahoma" w:hAnsi="Tahoma" w:cs="Tahoma"/>
                <w:b/>
                <w:bCs/>
                <w:color w:val="000000"/>
                <w:sz w:val="16"/>
                <w:szCs w:val="16"/>
                <w:u w:val="single"/>
                <w:lang w:eastAsia="en-GB"/>
              </w:rPr>
            </w:pPr>
          </w:p>
        </w:tc>
        <w:tc>
          <w:tcPr>
            <w:tcW w:w="1279" w:type="dxa"/>
            <w:gridSpan w:val="2"/>
            <w:tcBorders>
              <w:top w:val="nil"/>
              <w:left w:val="nil"/>
              <w:bottom w:val="nil"/>
              <w:right w:val="nil"/>
            </w:tcBorders>
            <w:noWrap/>
            <w:vAlign w:val="bottom"/>
            <w:hideMark/>
          </w:tcPr>
          <w:p w:rsidR="00BC591B" w:rsidRPr="00BC591B" w:rsidRDefault="00BC591B" w:rsidP="00BC591B">
            <w:pPr>
              <w:jc w:val="right"/>
              <w:rPr>
                <w:rFonts w:ascii="Tahoma" w:hAnsi="Tahoma" w:cs="Tahoma"/>
                <w:b/>
                <w:bCs/>
                <w:color w:val="000000"/>
                <w:sz w:val="16"/>
                <w:szCs w:val="16"/>
                <w:u w:val="single"/>
                <w:lang w:eastAsia="en-GB"/>
              </w:rPr>
            </w:pPr>
            <w:r w:rsidRPr="00BC591B">
              <w:rPr>
                <w:rFonts w:ascii="Tahoma" w:hAnsi="Tahoma" w:cs="Tahoma"/>
                <w:b/>
                <w:bCs/>
                <w:color w:val="000000"/>
                <w:sz w:val="16"/>
                <w:szCs w:val="16"/>
                <w:u w:val="single"/>
                <w:lang w:eastAsia="en-GB"/>
              </w:rPr>
              <w:t>Net Amount</w:t>
            </w:r>
          </w:p>
        </w:tc>
        <w:tc>
          <w:tcPr>
            <w:tcW w:w="1283" w:type="dxa"/>
            <w:tcBorders>
              <w:top w:val="nil"/>
              <w:left w:val="nil"/>
              <w:bottom w:val="nil"/>
              <w:right w:val="nil"/>
            </w:tcBorders>
            <w:noWrap/>
            <w:vAlign w:val="bottom"/>
            <w:hideMark/>
          </w:tcPr>
          <w:p w:rsidR="00BC591B" w:rsidRPr="00BC591B" w:rsidRDefault="00BC591B" w:rsidP="00BC591B">
            <w:pPr>
              <w:jc w:val="right"/>
              <w:rPr>
                <w:rFonts w:ascii="Tahoma" w:hAnsi="Tahoma" w:cs="Tahoma"/>
                <w:b/>
                <w:bCs/>
                <w:color w:val="000000"/>
                <w:sz w:val="16"/>
                <w:szCs w:val="16"/>
                <w:u w:val="single"/>
                <w:lang w:eastAsia="en-GB"/>
              </w:rPr>
            </w:pPr>
            <w:r w:rsidRPr="00BC591B">
              <w:rPr>
                <w:rFonts w:ascii="Tahoma" w:hAnsi="Tahoma" w:cs="Tahoma"/>
                <w:b/>
                <w:bCs/>
                <w:color w:val="000000"/>
                <w:sz w:val="16"/>
                <w:szCs w:val="16"/>
                <w:u w:val="single"/>
                <w:lang w:eastAsia="en-GB"/>
              </w:rPr>
              <w:t>Tax Amount</w:t>
            </w:r>
          </w:p>
        </w:tc>
        <w:tc>
          <w:tcPr>
            <w:tcW w:w="1414" w:type="dxa"/>
            <w:gridSpan w:val="2"/>
            <w:tcBorders>
              <w:top w:val="nil"/>
              <w:left w:val="nil"/>
              <w:bottom w:val="nil"/>
              <w:right w:val="nil"/>
            </w:tcBorders>
            <w:noWrap/>
            <w:vAlign w:val="bottom"/>
            <w:hideMark/>
          </w:tcPr>
          <w:p w:rsidR="00BC591B" w:rsidRPr="00BC591B" w:rsidRDefault="00BC591B" w:rsidP="00BC591B">
            <w:pPr>
              <w:jc w:val="right"/>
              <w:rPr>
                <w:rFonts w:ascii="Tahoma" w:hAnsi="Tahoma" w:cs="Tahoma"/>
                <w:b/>
                <w:bCs/>
                <w:color w:val="000000"/>
                <w:sz w:val="16"/>
                <w:szCs w:val="16"/>
                <w:u w:val="single"/>
                <w:lang w:eastAsia="en-GB"/>
              </w:rPr>
            </w:pPr>
            <w:r w:rsidRPr="00BC591B">
              <w:rPr>
                <w:rFonts w:ascii="Tahoma" w:hAnsi="Tahoma" w:cs="Tahoma"/>
                <w:b/>
                <w:bCs/>
                <w:color w:val="000000"/>
                <w:sz w:val="16"/>
                <w:szCs w:val="16"/>
                <w:u w:val="single"/>
                <w:lang w:eastAsia="en-GB"/>
              </w:rPr>
              <w:t>Gross Amount</w:t>
            </w:r>
          </w:p>
        </w:tc>
      </w:tr>
      <w:tr w:rsidR="00BC591B" w:rsidRPr="00BC591B" w:rsidTr="00CF1187">
        <w:trPr>
          <w:trHeight w:val="53"/>
        </w:trPr>
        <w:tc>
          <w:tcPr>
            <w:tcW w:w="1038" w:type="dxa"/>
            <w:gridSpan w:val="2"/>
            <w:tcBorders>
              <w:top w:val="nil"/>
              <w:left w:val="nil"/>
              <w:bottom w:val="nil"/>
              <w:right w:val="nil"/>
            </w:tcBorders>
            <w:noWrap/>
            <w:vAlign w:val="bottom"/>
            <w:hideMark/>
          </w:tcPr>
          <w:p w:rsidR="00BC591B" w:rsidRPr="00BC591B" w:rsidRDefault="00BC591B" w:rsidP="00BC591B">
            <w:pPr>
              <w:rPr>
                <w:rFonts w:ascii="Tahoma" w:hAnsi="Tahoma" w:cs="Tahoma"/>
                <w:color w:val="000000"/>
                <w:sz w:val="16"/>
                <w:szCs w:val="16"/>
                <w:lang w:eastAsia="en-GB"/>
              </w:rPr>
            </w:pPr>
            <w:r w:rsidRPr="00BC591B">
              <w:rPr>
                <w:rFonts w:ascii="Tahoma" w:hAnsi="Tahoma" w:cs="Tahoma"/>
                <w:color w:val="000000"/>
                <w:sz w:val="16"/>
                <w:szCs w:val="16"/>
                <w:lang w:eastAsia="en-GB"/>
              </w:rPr>
              <w:t>01/04/2017</w:t>
            </w:r>
          </w:p>
        </w:tc>
        <w:tc>
          <w:tcPr>
            <w:tcW w:w="1230" w:type="dxa"/>
            <w:gridSpan w:val="2"/>
            <w:tcBorders>
              <w:top w:val="nil"/>
              <w:left w:val="nil"/>
              <w:bottom w:val="nil"/>
              <w:right w:val="nil"/>
            </w:tcBorders>
            <w:noWrap/>
            <w:vAlign w:val="bottom"/>
            <w:hideMark/>
          </w:tcPr>
          <w:p w:rsidR="00BC591B" w:rsidRPr="00BC591B" w:rsidRDefault="00BC591B" w:rsidP="00BC591B">
            <w:pPr>
              <w:rPr>
                <w:rFonts w:ascii="Tahoma" w:hAnsi="Tahoma" w:cs="Tahoma"/>
                <w:color w:val="000000"/>
                <w:sz w:val="16"/>
                <w:szCs w:val="16"/>
                <w:lang w:eastAsia="en-GB"/>
              </w:rPr>
            </w:pPr>
            <w:r w:rsidRPr="00BC591B">
              <w:rPr>
                <w:rFonts w:ascii="Tahoma" w:hAnsi="Tahoma" w:cs="Tahoma"/>
                <w:color w:val="000000"/>
                <w:sz w:val="16"/>
                <w:szCs w:val="16"/>
                <w:lang w:eastAsia="en-GB"/>
              </w:rPr>
              <w:t>2016/17</w:t>
            </w:r>
          </w:p>
        </w:tc>
        <w:tc>
          <w:tcPr>
            <w:tcW w:w="4246" w:type="dxa"/>
            <w:gridSpan w:val="2"/>
            <w:tcBorders>
              <w:top w:val="nil"/>
              <w:left w:val="nil"/>
              <w:bottom w:val="nil"/>
              <w:right w:val="nil"/>
            </w:tcBorders>
            <w:shd w:val="clear" w:color="000000" w:fill="FFE699"/>
            <w:noWrap/>
            <w:vAlign w:val="bottom"/>
            <w:hideMark/>
          </w:tcPr>
          <w:p w:rsidR="00BC591B" w:rsidRPr="00BC591B" w:rsidRDefault="00BC591B" w:rsidP="00BC591B">
            <w:pPr>
              <w:rPr>
                <w:rFonts w:ascii="Tahoma" w:hAnsi="Tahoma" w:cs="Tahoma"/>
                <w:color w:val="000000"/>
                <w:sz w:val="16"/>
                <w:szCs w:val="16"/>
                <w:lang w:eastAsia="en-GB"/>
              </w:rPr>
            </w:pPr>
            <w:r w:rsidRPr="00BC591B">
              <w:rPr>
                <w:rFonts w:ascii="Tahoma" w:hAnsi="Tahoma" w:cs="Tahoma"/>
                <w:color w:val="000000"/>
                <w:sz w:val="16"/>
                <w:szCs w:val="16"/>
                <w:lang w:eastAsia="en-GB"/>
              </w:rPr>
              <w:t>Transplant Sport' - 2016/17 Mayors donation</w:t>
            </w:r>
          </w:p>
        </w:tc>
        <w:tc>
          <w:tcPr>
            <w:tcW w:w="1279" w:type="dxa"/>
            <w:gridSpan w:val="2"/>
            <w:tcBorders>
              <w:top w:val="nil"/>
              <w:left w:val="nil"/>
              <w:bottom w:val="nil"/>
              <w:right w:val="nil"/>
            </w:tcBorders>
            <w:noWrap/>
            <w:vAlign w:val="bottom"/>
            <w:hideMark/>
          </w:tcPr>
          <w:p w:rsidR="00BC591B" w:rsidRPr="00BC591B" w:rsidRDefault="00BC591B" w:rsidP="00BC591B">
            <w:pPr>
              <w:jc w:val="right"/>
              <w:rPr>
                <w:rFonts w:ascii="Tahoma" w:hAnsi="Tahoma" w:cs="Tahoma"/>
                <w:color w:val="000000"/>
                <w:sz w:val="16"/>
                <w:szCs w:val="16"/>
                <w:lang w:eastAsia="en-GB"/>
              </w:rPr>
            </w:pPr>
            <w:r w:rsidRPr="00BC591B">
              <w:rPr>
                <w:rFonts w:ascii="Tahoma" w:hAnsi="Tahoma" w:cs="Tahoma"/>
                <w:color w:val="000000"/>
                <w:sz w:val="16"/>
                <w:szCs w:val="16"/>
                <w:lang w:eastAsia="en-GB"/>
              </w:rPr>
              <w:t>3907.20</w:t>
            </w:r>
          </w:p>
        </w:tc>
        <w:tc>
          <w:tcPr>
            <w:tcW w:w="1283" w:type="dxa"/>
            <w:tcBorders>
              <w:top w:val="nil"/>
              <w:left w:val="nil"/>
              <w:bottom w:val="nil"/>
              <w:right w:val="nil"/>
            </w:tcBorders>
            <w:noWrap/>
            <w:vAlign w:val="bottom"/>
            <w:hideMark/>
          </w:tcPr>
          <w:p w:rsidR="00BC591B" w:rsidRPr="00BC591B" w:rsidRDefault="00BC591B" w:rsidP="00BC591B">
            <w:pPr>
              <w:jc w:val="right"/>
              <w:rPr>
                <w:rFonts w:ascii="Tahoma" w:hAnsi="Tahoma" w:cs="Tahoma"/>
                <w:color w:val="000000"/>
                <w:sz w:val="16"/>
                <w:szCs w:val="16"/>
                <w:lang w:eastAsia="en-GB"/>
              </w:rPr>
            </w:pPr>
            <w:r w:rsidRPr="00BC591B">
              <w:rPr>
                <w:rFonts w:ascii="Tahoma" w:hAnsi="Tahoma" w:cs="Tahoma"/>
                <w:color w:val="000000"/>
                <w:sz w:val="16"/>
                <w:szCs w:val="16"/>
                <w:lang w:eastAsia="en-GB"/>
              </w:rPr>
              <w:t>0.00</w:t>
            </w:r>
          </w:p>
        </w:tc>
        <w:tc>
          <w:tcPr>
            <w:tcW w:w="1414" w:type="dxa"/>
            <w:gridSpan w:val="2"/>
            <w:tcBorders>
              <w:top w:val="nil"/>
              <w:left w:val="nil"/>
              <w:bottom w:val="nil"/>
              <w:right w:val="nil"/>
            </w:tcBorders>
            <w:shd w:val="clear" w:color="000000" w:fill="9BC2E6"/>
            <w:noWrap/>
            <w:vAlign w:val="bottom"/>
            <w:hideMark/>
          </w:tcPr>
          <w:p w:rsidR="00BC591B" w:rsidRPr="00BC591B" w:rsidRDefault="00BC591B" w:rsidP="00BC591B">
            <w:pPr>
              <w:jc w:val="right"/>
              <w:rPr>
                <w:rFonts w:ascii="Tahoma" w:hAnsi="Tahoma" w:cs="Tahoma"/>
                <w:color w:val="000000"/>
                <w:sz w:val="16"/>
                <w:szCs w:val="16"/>
                <w:lang w:eastAsia="en-GB"/>
              </w:rPr>
            </w:pPr>
            <w:r w:rsidRPr="00BC591B">
              <w:rPr>
                <w:rFonts w:ascii="Tahoma" w:hAnsi="Tahoma" w:cs="Tahoma"/>
                <w:color w:val="000000"/>
                <w:sz w:val="16"/>
                <w:szCs w:val="16"/>
                <w:lang w:eastAsia="en-GB"/>
              </w:rPr>
              <w:t>3907.20</w:t>
            </w:r>
          </w:p>
        </w:tc>
      </w:tr>
      <w:tr w:rsidR="00BC591B" w:rsidRPr="00BC591B" w:rsidTr="00BC591B">
        <w:trPr>
          <w:trHeight w:val="150"/>
        </w:trPr>
        <w:tc>
          <w:tcPr>
            <w:tcW w:w="495" w:type="dxa"/>
            <w:tcBorders>
              <w:top w:val="nil"/>
              <w:left w:val="nil"/>
              <w:bottom w:val="nil"/>
              <w:right w:val="nil"/>
            </w:tcBorders>
            <w:noWrap/>
            <w:vAlign w:val="bottom"/>
            <w:hideMark/>
          </w:tcPr>
          <w:p w:rsidR="00BC591B" w:rsidRPr="00BC591B" w:rsidRDefault="00BC591B" w:rsidP="00BC591B">
            <w:pPr>
              <w:jc w:val="right"/>
              <w:rPr>
                <w:rFonts w:ascii="Tahoma" w:hAnsi="Tahoma" w:cs="Tahoma"/>
                <w:color w:val="000000"/>
                <w:sz w:val="16"/>
                <w:szCs w:val="16"/>
                <w:lang w:eastAsia="en-GB"/>
              </w:rPr>
            </w:pPr>
          </w:p>
        </w:tc>
        <w:tc>
          <w:tcPr>
            <w:tcW w:w="543" w:type="dxa"/>
            <w:tcBorders>
              <w:top w:val="nil"/>
              <w:left w:val="nil"/>
              <w:bottom w:val="nil"/>
              <w:right w:val="nil"/>
            </w:tcBorders>
            <w:noWrap/>
            <w:vAlign w:val="bottom"/>
            <w:hideMark/>
          </w:tcPr>
          <w:p w:rsidR="00BC591B" w:rsidRPr="00BC591B" w:rsidRDefault="00BC591B" w:rsidP="00BC591B">
            <w:pPr>
              <w:rPr>
                <w:sz w:val="20"/>
                <w:lang w:eastAsia="en-GB"/>
              </w:rPr>
            </w:pPr>
          </w:p>
        </w:tc>
        <w:tc>
          <w:tcPr>
            <w:tcW w:w="801" w:type="dxa"/>
            <w:tcBorders>
              <w:top w:val="nil"/>
              <w:left w:val="nil"/>
              <w:bottom w:val="nil"/>
              <w:right w:val="nil"/>
            </w:tcBorders>
            <w:noWrap/>
            <w:vAlign w:val="bottom"/>
            <w:hideMark/>
          </w:tcPr>
          <w:p w:rsidR="00BC591B" w:rsidRPr="00BC591B" w:rsidRDefault="00BC591B" w:rsidP="00BC591B">
            <w:pPr>
              <w:rPr>
                <w:sz w:val="20"/>
                <w:lang w:eastAsia="en-GB"/>
              </w:rPr>
            </w:pPr>
          </w:p>
        </w:tc>
        <w:tc>
          <w:tcPr>
            <w:tcW w:w="429" w:type="dxa"/>
            <w:tcBorders>
              <w:top w:val="nil"/>
              <w:left w:val="nil"/>
              <w:bottom w:val="nil"/>
              <w:right w:val="nil"/>
            </w:tcBorders>
            <w:noWrap/>
            <w:vAlign w:val="bottom"/>
            <w:hideMark/>
          </w:tcPr>
          <w:p w:rsidR="00BC591B" w:rsidRPr="00BC591B" w:rsidRDefault="00BC591B" w:rsidP="00BC591B">
            <w:pPr>
              <w:rPr>
                <w:sz w:val="20"/>
                <w:lang w:eastAsia="en-GB"/>
              </w:rPr>
            </w:pPr>
          </w:p>
        </w:tc>
        <w:tc>
          <w:tcPr>
            <w:tcW w:w="2694" w:type="dxa"/>
            <w:tcBorders>
              <w:top w:val="nil"/>
              <w:left w:val="nil"/>
              <w:bottom w:val="nil"/>
              <w:right w:val="nil"/>
            </w:tcBorders>
            <w:noWrap/>
            <w:vAlign w:val="bottom"/>
            <w:hideMark/>
          </w:tcPr>
          <w:p w:rsidR="00BC591B" w:rsidRPr="00BC591B" w:rsidRDefault="00BC591B" w:rsidP="00BC591B">
            <w:pPr>
              <w:rPr>
                <w:sz w:val="20"/>
                <w:lang w:eastAsia="en-GB"/>
              </w:rPr>
            </w:pPr>
          </w:p>
        </w:tc>
        <w:tc>
          <w:tcPr>
            <w:tcW w:w="1552" w:type="dxa"/>
            <w:tcBorders>
              <w:top w:val="nil"/>
              <w:left w:val="nil"/>
              <w:bottom w:val="nil"/>
              <w:right w:val="nil"/>
            </w:tcBorders>
            <w:noWrap/>
            <w:vAlign w:val="bottom"/>
            <w:hideMark/>
          </w:tcPr>
          <w:p w:rsidR="00BC591B" w:rsidRPr="00BC591B" w:rsidRDefault="00BC591B" w:rsidP="00BC591B">
            <w:pPr>
              <w:rPr>
                <w:sz w:val="20"/>
                <w:lang w:eastAsia="en-GB"/>
              </w:rPr>
            </w:pPr>
          </w:p>
        </w:tc>
        <w:tc>
          <w:tcPr>
            <w:tcW w:w="294" w:type="dxa"/>
            <w:tcBorders>
              <w:top w:val="nil"/>
              <w:left w:val="nil"/>
              <w:bottom w:val="nil"/>
              <w:right w:val="nil"/>
            </w:tcBorders>
            <w:noWrap/>
            <w:vAlign w:val="bottom"/>
            <w:hideMark/>
          </w:tcPr>
          <w:p w:rsidR="00BC591B" w:rsidRPr="00BC591B" w:rsidRDefault="00BC591B" w:rsidP="00BC591B">
            <w:pPr>
              <w:rPr>
                <w:sz w:val="20"/>
                <w:lang w:eastAsia="en-GB"/>
              </w:rPr>
            </w:pPr>
          </w:p>
        </w:tc>
        <w:tc>
          <w:tcPr>
            <w:tcW w:w="985" w:type="dxa"/>
            <w:tcBorders>
              <w:top w:val="nil"/>
              <w:left w:val="nil"/>
              <w:bottom w:val="nil"/>
              <w:right w:val="nil"/>
            </w:tcBorders>
            <w:noWrap/>
            <w:vAlign w:val="bottom"/>
            <w:hideMark/>
          </w:tcPr>
          <w:p w:rsidR="00BC591B" w:rsidRPr="00BC591B" w:rsidRDefault="00BC591B" w:rsidP="00BC591B">
            <w:pPr>
              <w:jc w:val="right"/>
              <w:rPr>
                <w:sz w:val="20"/>
                <w:lang w:eastAsia="en-GB"/>
              </w:rPr>
            </w:pPr>
          </w:p>
        </w:tc>
        <w:tc>
          <w:tcPr>
            <w:tcW w:w="1283" w:type="dxa"/>
            <w:tcBorders>
              <w:top w:val="nil"/>
              <w:left w:val="nil"/>
              <w:bottom w:val="nil"/>
              <w:right w:val="nil"/>
            </w:tcBorders>
            <w:noWrap/>
            <w:vAlign w:val="bottom"/>
            <w:hideMark/>
          </w:tcPr>
          <w:p w:rsidR="00BC591B" w:rsidRPr="00BC591B" w:rsidRDefault="00BC591B" w:rsidP="00BC591B">
            <w:pPr>
              <w:jc w:val="right"/>
              <w:rPr>
                <w:sz w:val="20"/>
                <w:lang w:eastAsia="en-GB"/>
              </w:rPr>
            </w:pPr>
          </w:p>
        </w:tc>
        <w:tc>
          <w:tcPr>
            <w:tcW w:w="227" w:type="dxa"/>
            <w:tcBorders>
              <w:top w:val="nil"/>
              <w:left w:val="nil"/>
              <w:bottom w:val="nil"/>
              <w:right w:val="nil"/>
            </w:tcBorders>
            <w:noWrap/>
            <w:vAlign w:val="bottom"/>
            <w:hideMark/>
          </w:tcPr>
          <w:p w:rsidR="00BC591B" w:rsidRPr="00BC591B" w:rsidRDefault="00BC591B" w:rsidP="00BC591B">
            <w:pPr>
              <w:jc w:val="right"/>
              <w:rPr>
                <w:sz w:val="20"/>
                <w:lang w:eastAsia="en-GB"/>
              </w:rPr>
            </w:pPr>
          </w:p>
        </w:tc>
        <w:tc>
          <w:tcPr>
            <w:tcW w:w="1187" w:type="dxa"/>
            <w:tcBorders>
              <w:top w:val="nil"/>
              <w:left w:val="nil"/>
              <w:bottom w:val="nil"/>
              <w:right w:val="nil"/>
            </w:tcBorders>
            <w:noWrap/>
            <w:vAlign w:val="bottom"/>
            <w:hideMark/>
          </w:tcPr>
          <w:p w:rsidR="00BC591B" w:rsidRPr="00BC591B" w:rsidRDefault="00BC591B" w:rsidP="00BC591B">
            <w:pPr>
              <w:jc w:val="right"/>
              <w:rPr>
                <w:sz w:val="20"/>
                <w:lang w:eastAsia="en-GB"/>
              </w:rPr>
            </w:pPr>
          </w:p>
        </w:tc>
      </w:tr>
      <w:tr w:rsidR="00BC591B" w:rsidRPr="00BC591B" w:rsidTr="00CF1187">
        <w:trPr>
          <w:trHeight w:val="53"/>
        </w:trPr>
        <w:tc>
          <w:tcPr>
            <w:tcW w:w="1038" w:type="dxa"/>
            <w:gridSpan w:val="2"/>
            <w:tcBorders>
              <w:top w:val="nil"/>
              <w:left w:val="nil"/>
              <w:bottom w:val="nil"/>
              <w:right w:val="nil"/>
            </w:tcBorders>
            <w:noWrap/>
            <w:vAlign w:val="bottom"/>
            <w:hideMark/>
          </w:tcPr>
          <w:p w:rsidR="00BC591B" w:rsidRPr="00BC591B" w:rsidRDefault="00BC591B" w:rsidP="00BC591B">
            <w:pPr>
              <w:rPr>
                <w:rFonts w:ascii="Tahoma" w:hAnsi="Tahoma" w:cs="Tahoma"/>
                <w:color w:val="000000"/>
                <w:sz w:val="16"/>
                <w:szCs w:val="16"/>
                <w:lang w:eastAsia="en-GB"/>
              </w:rPr>
            </w:pPr>
            <w:r w:rsidRPr="00BC591B">
              <w:rPr>
                <w:rFonts w:ascii="Tahoma" w:hAnsi="Tahoma" w:cs="Tahoma"/>
                <w:color w:val="000000"/>
                <w:sz w:val="16"/>
                <w:szCs w:val="16"/>
                <w:lang w:eastAsia="en-GB"/>
              </w:rPr>
              <w:t>01/04/2017</w:t>
            </w:r>
          </w:p>
        </w:tc>
        <w:tc>
          <w:tcPr>
            <w:tcW w:w="1230" w:type="dxa"/>
            <w:gridSpan w:val="2"/>
            <w:tcBorders>
              <w:top w:val="nil"/>
              <w:left w:val="nil"/>
              <w:bottom w:val="nil"/>
              <w:right w:val="nil"/>
            </w:tcBorders>
            <w:noWrap/>
            <w:vAlign w:val="bottom"/>
            <w:hideMark/>
          </w:tcPr>
          <w:p w:rsidR="00BC591B" w:rsidRPr="00BC591B" w:rsidRDefault="00BC591B" w:rsidP="00BC591B">
            <w:pPr>
              <w:rPr>
                <w:rFonts w:ascii="Tahoma" w:hAnsi="Tahoma" w:cs="Tahoma"/>
                <w:color w:val="000000"/>
                <w:sz w:val="16"/>
                <w:szCs w:val="16"/>
                <w:lang w:eastAsia="en-GB"/>
              </w:rPr>
            </w:pPr>
            <w:r w:rsidRPr="00BC591B">
              <w:rPr>
                <w:rFonts w:ascii="Tahoma" w:hAnsi="Tahoma" w:cs="Tahoma"/>
                <w:color w:val="000000"/>
                <w:sz w:val="16"/>
                <w:szCs w:val="16"/>
                <w:lang w:eastAsia="en-GB"/>
              </w:rPr>
              <w:t>2016/17*</w:t>
            </w:r>
          </w:p>
        </w:tc>
        <w:tc>
          <w:tcPr>
            <w:tcW w:w="4246" w:type="dxa"/>
            <w:gridSpan w:val="2"/>
            <w:tcBorders>
              <w:top w:val="nil"/>
              <w:left w:val="nil"/>
              <w:bottom w:val="nil"/>
              <w:right w:val="nil"/>
            </w:tcBorders>
            <w:shd w:val="clear" w:color="000000" w:fill="FFE699"/>
            <w:noWrap/>
            <w:vAlign w:val="bottom"/>
            <w:hideMark/>
          </w:tcPr>
          <w:p w:rsidR="00BC591B" w:rsidRPr="00BC591B" w:rsidRDefault="00BC591B" w:rsidP="00BC591B">
            <w:pPr>
              <w:rPr>
                <w:rFonts w:ascii="Tahoma" w:hAnsi="Tahoma" w:cs="Tahoma"/>
                <w:color w:val="000000"/>
                <w:sz w:val="16"/>
                <w:szCs w:val="16"/>
                <w:lang w:eastAsia="en-GB"/>
              </w:rPr>
            </w:pPr>
            <w:r w:rsidRPr="00BC591B">
              <w:rPr>
                <w:rFonts w:ascii="Tahoma" w:hAnsi="Tahoma" w:cs="Tahoma"/>
                <w:color w:val="000000"/>
                <w:sz w:val="16"/>
                <w:szCs w:val="16"/>
                <w:lang w:eastAsia="en-GB"/>
              </w:rPr>
              <w:t>Heartful Dodgers' - 2016/17 Mayors donation</w:t>
            </w:r>
          </w:p>
        </w:tc>
        <w:tc>
          <w:tcPr>
            <w:tcW w:w="1279" w:type="dxa"/>
            <w:gridSpan w:val="2"/>
            <w:tcBorders>
              <w:top w:val="nil"/>
              <w:left w:val="nil"/>
              <w:bottom w:val="nil"/>
              <w:right w:val="nil"/>
            </w:tcBorders>
            <w:noWrap/>
            <w:vAlign w:val="bottom"/>
            <w:hideMark/>
          </w:tcPr>
          <w:p w:rsidR="00BC591B" w:rsidRPr="00BC591B" w:rsidRDefault="00BC591B" w:rsidP="00BC591B">
            <w:pPr>
              <w:jc w:val="right"/>
              <w:rPr>
                <w:rFonts w:ascii="Tahoma" w:hAnsi="Tahoma" w:cs="Tahoma"/>
                <w:color w:val="000000"/>
                <w:sz w:val="16"/>
                <w:szCs w:val="16"/>
                <w:lang w:eastAsia="en-GB"/>
              </w:rPr>
            </w:pPr>
            <w:r w:rsidRPr="00BC591B">
              <w:rPr>
                <w:rFonts w:ascii="Tahoma" w:hAnsi="Tahoma" w:cs="Tahoma"/>
                <w:color w:val="000000"/>
                <w:sz w:val="16"/>
                <w:szCs w:val="16"/>
                <w:lang w:eastAsia="en-GB"/>
              </w:rPr>
              <w:t>3907.20</w:t>
            </w:r>
          </w:p>
        </w:tc>
        <w:tc>
          <w:tcPr>
            <w:tcW w:w="1283" w:type="dxa"/>
            <w:tcBorders>
              <w:top w:val="nil"/>
              <w:left w:val="nil"/>
              <w:bottom w:val="nil"/>
              <w:right w:val="nil"/>
            </w:tcBorders>
            <w:noWrap/>
            <w:vAlign w:val="bottom"/>
            <w:hideMark/>
          </w:tcPr>
          <w:p w:rsidR="00BC591B" w:rsidRPr="00BC591B" w:rsidRDefault="00BC591B" w:rsidP="00BC591B">
            <w:pPr>
              <w:jc w:val="right"/>
              <w:rPr>
                <w:rFonts w:ascii="Tahoma" w:hAnsi="Tahoma" w:cs="Tahoma"/>
                <w:color w:val="000000"/>
                <w:sz w:val="16"/>
                <w:szCs w:val="16"/>
                <w:lang w:eastAsia="en-GB"/>
              </w:rPr>
            </w:pPr>
            <w:r w:rsidRPr="00BC591B">
              <w:rPr>
                <w:rFonts w:ascii="Tahoma" w:hAnsi="Tahoma" w:cs="Tahoma"/>
                <w:color w:val="000000"/>
                <w:sz w:val="16"/>
                <w:szCs w:val="16"/>
                <w:lang w:eastAsia="en-GB"/>
              </w:rPr>
              <w:t>0.00</w:t>
            </w:r>
          </w:p>
        </w:tc>
        <w:tc>
          <w:tcPr>
            <w:tcW w:w="1414" w:type="dxa"/>
            <w:gridSpan w:val="2"/>
            <w:tcBorders>
              <w:top w:val="nil"/>
              <w:left w:val="nil"/>
              <w:bottom w:val="nil"/>
              <w:right w:val="nil"/>
            </w:tcBorders>
            <w:shd w:val="clear" w:color="000000" w:fill="9BC2E6"/>
            <w:noWrap/>
            <w:vAlign w:val="bottom"/>
            <w:hideMark/>
          </w:tcPr>
          <w:p w:rsidR="00BC591B" w:rsidRPr="00BC591B" w:rsidRDefault="00BC591B" w:rsidP="00BC591B">
            <w:pPr>
              <w:jc w:val="right"/>
              <w:rPr>
                <w:rFonts w:ascii="Tahoma" w:hAnsi="Tahoma" w:cs="Tahoma"/>
                <w:color w:val="000000"/>
                <w:sz w:val="16"/>
                <w:szCs w:val="16"/>
                <w:lang w:eastAsia="en-GB"/>
              </w:rPr>
            </w:pPr>
            <w:r w:rsidRPr="00BC591B">
              <w:rPr>
                <w:rFonts w:ascii="Tahoma" w:hAnsi="Tahoma" w:cs="Tahoma"/>
                <w:color w:val="000000"/>
                <w:sz w:val="16"/>
                <w:szCs w:val="16"/>
                <w:lang w:eastAsia="en-GB"/>
              </w:rPr>
              <w:t>3907.20</w:t>
            </w:r>
          </w:p>
        </w:tc>
      </w:tr>
      <w:tr w:rsidR="00BC591B" w:rsidRPr="00BC591B" w:rsidTr="00BC591B">
        <w:trPr>
          <w:trHeight w:val="165"/>
        </w:trPr>
        <w:tc>
          <w:tcPr>
            <w:tcW w:w="495" w:type="dxa"/>
            <w:tcBorders>
              <w:top w:val="nil"/>
              <w:left w:val="nil"/>
              <w:bottom w:val="nil"/>
              <w:right w:val="nil"/>
            </w:tcBorders>
            <w:noWrap/>
            <w:vAlign w:val="bottom"/>
            <w:hideMark/>
          </w:tcPr>
          <w:p w:rsidR="00BC591B" w:rsidRPr="00BC591B" w:rsidRDefault="00BC591B" w:rsidP="00BC591B">
            <w:pPr>
              <w:jc w:val="right"/>
              <w:rPr>
                <w:rFonts w:ascii="Tahoma" w:hAnsi="Tahoma" w:cs="Tahoma"/>
                <w:color w:val="000000"/>
                <w:sz w:val="16"/>
                <w:szCs w:val="16"/>
                <w:lang w:eastAsia="en-GB"/>
              </w:rPr>
            </w:pPr>
          </w:p>
        </w:tc>
        <w:tc>
          <w:tcPr>
            <w:tcW w:w="543" w:type="dxa"/>
            <w:tcBorders>
              <w:top w:val="nil"/>
              <w:left w:val="nil"/>
              <w:bottom w:val="nil"/>
              <w:right w:val="nil"/>
            </w:tcBorders>
            <w:noWrap/>
            <w:vAlign w:val="bottom"/>
            <w:hideMark/>
          </w:tcPr>
          <w:p w:rsidR="00BC591B" w:rsidRPr="00BC591B" w:rsidRDefault="00BC591B" w:rsidP="00BC591B">
            <w:pPr>
              <w:rPr>
                <w:sz w:val="20"/>
                <w:lang w:eastAsia="en-GB"/>
              </w:rPr>
            </w:pPr>
          </w:p>
        </w:tc>
        <w:tc>
          <w:tcPr>
            <w:tcW w:w="801" w:type="dxa"/>
            <w:tcBorders>
              <w:top w:val="nil"/>
              <w:left w:val="nil"/>
              <w:bottom w:val="nil"/>
              <w:right w:val="nil"/>
            </w:tcBorders>
            <w:noWrap/>
            <w:vAlign w:val="bottom"/>
            <w:hideMark/>
          </w:tcPr>
          <w:p w:rsidR="00BC591B" w:rsidRPr="00BC591B" w:rsidRDefault="00BC591B" w:rsidP="00BC591B">
            <w:pPr>
              <w:rPr>
                <w:sz w:val="20"/>
                <w:lang w:eastAsia="en-GB"/>
              </w:rPr>
            </w:pPr>
          </w:p>
        </w:tc>
        <w:tc>
          <w:tcPr>
            <w:tcW w:w="429" w:type="dxa"/>
            <w:tcBorders>
              <w:top w:val="nil"/>
              <w:left w:val="nil"/>
              <w:bottom w:val="nil"/>
              <w:right w:val="nil"/>
            </w:tcBorders>
            <w:noWrap/>
            <w:vAlign w:val="bottom"/>
            <w:hideMark/>
          </w:tcPr>
          <w:p w:rsidR="00BC591B" w:rsidRPr="00BC591B" w:rsidRDefault="00BC591B" w:rsidP="00BC591B">
            <w:pPr>
              <w:rPr>
                <w:sz w:val="20"/>
                <w:lang w:eastAsia="en-GB"/>
              </w:rPr>
            </w:pPr>
          </w:p>
        </w:tc>
        <w:tc>
          <w:tcPr>
            <w:tcW w:w="2694" w:type="dxa"/>
            <w:tcBorders>
              <w:top w:val="nil"/>
              <w:left w:val="nil"/>
              <w:bottom w:val="nil"/>
              <w:right w:val="nil"/>
            </w:tcBorders>
            <w:noWrap/>
            <w:vAlign w:val="bottom"/>
            <w:hideMark/>
          </w:tcPr>
          <w:p w:rsidR="00BC591B" w:rsidRPr="00BC591B" w:rsidRDefault="00BC591B" w:rsidP="00BC591B">
            <w:pPr>
              <w:rPr>
                <w:sz w:val="20"/>
                <w:lang w:eastAsia="en-GB"/>
              </w:rPr>
            </w:pPr>
          </w:p>
        </w:tc>
        <w:tc>
          <w:tcPr>
            <w:tcW w:w="1552" w:type="dxa"/>
            <w:tcBorders>
              <w:top w:val="nil"/>
              <w:left w:val="nil"/>
              <w:bottom w:val="nil"/>
              <w:right w:val="nil"/>
            </w:tcBorders>
            <w:noWrap/>
            <w:vAlign w:val="bottom"/>
            <w:hideMark/>
          </w:tcPr>
          <w:p w:rsidR="00BC591B" w:rsidRPr="00BC591B" w:rsidRDefault="00BC591B" w:rsidP="00BC591B">
            <w:pPr>
              <w:rPr>
                <w:sz w:val="20"/>
                <w:lang w:eastAsia="en-GB"/>
              </w:rPr>
            </w:pPr>
          </w:p>
        </w:tc>
        <w:tc>
          <w:tcPr>
            <w:tcW w:w="294" w:type="dxa"/>
            <w:tcBorders>
              <w:top w:val="nil"/>
              <w:left w:val="nil"/>
              <w:bottom w:val="nil"/>
              <w:right w:val="nil"/>
            </w:tcBorders>
            <w:noWrap/>
            <w:vAlign w:val="bottom"/>
            <w:hideMark/>
          </w:tcPr>
          <w:p w:rsidR="00BC591B" w:rsidRPr="00BC591B" w:rsidRDefault="00BC591B" w:rsidP="00BC591B">
            <w:pPr>
              <w:rPr>
                <w:sz w:val="20"/>
                <w:lang w:eastAsia="en-GB"/>
              </w:rPr>
            </w:pPr>
          </w:p>
        </w:tc>
        <w:tc>
          <w:tcPr>
            <w:tcW w:w="985" w:type="dxa"/>
            <w:tcBorders>
              <w:top w:val="nil"/>
              <w:left w:val="nil"/>
              <w:bottom w:val="nil"/>
              <w:right w:val="nil"/>
            </w:tcBorders>
            <w:noWrap/>
            <w:vAlign w:val="bottom"/>
            <w:hideMark/>
          </w:tcPr>
          <w:p w:rsidR="00BC591B" w:rsidRPr="00BC591B" w:rsidRDefault="00BC591B" w:rsidP="00BC591B">
            <w:pPr>
              <w:jc w:val="right"/>
              <w:rPr>
                <w:sz w:val="20"/>
                <w:lang w:eastAsia="en-GB"/>
              </w:rPr>
            </w:pPr>
          </w:p>
        </w:tc>
        <w:tc>
          <w:tcPr>
            <w:tcW w:w="1283" w:type="dxa"/>
            <w:tcBorders>
              <w:top w:val="nil"/>
              <w:left w:val="nil"/>
              <w:bottom w:val="nil"/>
              <w:right w:val="nil"/>
            </w:tcBorders>
            <w:noWrap/>
            <w:vAlign w:val="bottom"/>
            <w:hideMark/>
          </w:tcPr>
          <w:p w:rsidR="00BC591B" w:rsidRPr="00BC591B" w:rsidRDefault="00BC591B" w:rsidP="00BC591B">
            <w:pPr>
              <w:jc w:val="right"/>
              <w:rPr>
                <w:sz w:val="20"/>
                <w:lang w:eastAsia="en-GB"/>
              </w:rPr>
            </w:pPr>
          </w:p>
        </w:tc>
        <w:tc>
          <w:tcPr>
            <w:tcW w:w="227" w:type="dxa"/>
            <w:tcBorders>
              <w:top w:val="nil"/>
              <w:left w:val="nil"/>
              <w:bottom w:val="nil"/>
              <w:right w:val="nil"/>
            </w:tcBorders>
            <w:noWrap/>
            <w:vAlign w:val="bottom"/>
            <w:hideMark/>
          </w:tcPr>
          <w:p w:rsidR="00BC591B" w:rsidRPr="00BC591B" w:rsidRDefault="00BC591B" w:rsidP="00BC591B">
            <w:pPr>
              <w:jc w:val="right"/>
              <w:rPr>
                <w:sz w:val="20"/>
                <w:lang w:eastAsia="en-GB"/>
              </w:rPr>
            </w:pPr>
          </w:p>
        </w:tc>
        <w:tc>
          <w:tcPr>
            <w:tcW w:w="1187" w:type="dxa"/>
            <w:tcBorders>
              <w:top w:val="nil"/>
              <w:left w:val="nil"/>
              <w:bottom w:val="nil"/>
              <w:right w:val="nil"/>
            </w:tcBorders>
            <w:noWrap/>
            <w:vAlign w:val="bottom"/>
            <w:hideMark/>
          </w:tcPr>
          <w:p w:rsidR="00BC591B" w:rsidRPr="00BC591B" w:rsidRDefault="00BC591B" w:rsidP="00BC591B">
            <w:pPr>
              <w:jc w:val="right"/>
              <w:rPr>
                <w:sz w:val="20"/>
                <w:lang w:eastAsia="en-GB"/>
              </w:rPr>
            </w:pPr>
          </w:p>
        </w:tc>
      </w:tr>
      <w:tr w:rsidR="00BC591B" w:rsidRPr="00BC591B" w:rsidTr="00CF1187">
        <w:trPr>
          <w:trHeight w:val="53"/>
        </w:trPr>
        <w:tc>
          <w:tcPr>
            <w:tcW w:w="1038" w:type="dxa"/>
            <w:gridSpan w:val="2"/>
            <w:tcBorders>
              <w:top w:val="nil"/>
              <w:left w:val="nil"/>
              <w:bottom w:val="nil"/>
              <w:right w:val="nil"/>
            </w:tcBorders>
            <w:noWrap/>
            <w:vAlign w:val="bottom"/>
            <w:hideMark/>
          </w:tcPr>
          <w:p w:rsidR="00BC591B" w:rsidRPr="00BC591B" w:rsidRDefault="00BC591B" w:rsidP="00BC591B">
            <w:pPr>
              <w:rPr>
                <w:rFonts w:ascii="Tahoma" w:hAnsi="Tahoma" w:cs="Tahoma"/>
                <w:color w:val="000000"/>
                <w:sz w:val="16"/>
                <w:szCs w:val="16"/>
                <w:lang w:eastAsia="en-GB"/>
              </w:rPr>
            </w:pPr>
            <w:r w:rsidRPr="00BC591B">
              <w:rPr>
                <w:rFonts w:ascii="Tahoma" w:hAnsi="Tahoma" w:cs="Tahoma"/>
                <w:color w:val="000000"/>
                <w:sz w:val="16"/>
                <w:szCs w:val="16"/>
                <w:lang w:eastAsia="en-GB"/>
              </w:rPr>
              <w:t>21/04/2017</w:t>
            </w:r>
          </w:p>
        </w:tc>
        <w:tc>
          <w:tcPr>
            <w:tcW w:w="1230" w:type="dxa"/>
            <w:gridSpan w:val="2"/>
            <w:tcBorders>
              <w:top w:val="nil"/>
              <w:left w:val="nil"/>
              <w:bottom w:val="nil"/>
              <w:right w:val="nil"/>
            </w:tcBorders>
            <w:noWrap/>
            <w:vAlign w:val="bottom"/>
            <w:hideMark/>
          </w:tcPr>
          <w:p w:rsidR="00BC591B" w:rsidRPr="00BC591B" w:rsidRDefault="00BC591B" w:rsidP="00BC591B">
            <w:pPr>
              <w:rPr>
                <w:rFonts w:ascii="Tahoma" w:hAnsi="Tahoma" w:cs="Tahoma"/>
                <w:color w:val="000000"/>
                <w:sz w:val="16"/>
                <w:szCs w:val="16"/>
                <w:lang w:eastAsia="en-GB"/>
              </w:rPr>
            </w:pPr>
            <w:r w:rsidRPr="00BC591B">
              <w:rPr>
                <w:rFonts w:ascii="Tahoma" w:hAnsi="Tahoma" w:cs="Tahoma"/>
                <w:color w:val="000000"/>
                <w:sz w:val="16"/>
                <w:szCs w:val="16"/>
                <w:lang w:eastAsia="en-GB"/>
              </w:rPr>
              <w:t>77</w:t>
            </w:r>
          </w:p>
        </w:tc>
        <w:tc>
          <w:tcPr>
            <w:tcW w:w="4246" w:type="dxa"/>
            <w:gridSpan w:val="2"/>
            <w:tcBorders>
              <w:top w:val="nil"/>
              <w:left w:val="nil"/>
              <w:bottom w:val="nil"/>
              <w:right w:val="nil"/>
            </w:tcBorders>
            <w:shd w:val="clear" w:color="000000" w:fill="FFE699"/>
            <w:noWrap/>
            <w:vAlign w:val="bottom"/>
            <w:hideMark/>
          </w:tcPr>
          <w:p w:rsidR="00BC591B" w:rsidRPr="00BC591B" w:rsidRDefault="00BC591B" w:rsidP="00BC591B">
            <w:pPr>
              <w:rPr>
                <w:rFonts w:ascii="Tahoma" w:hAnsi="Tahoma" w:cs="Tahoma"/>
                <w:color w:val="000000"/>
                <w:sz w:val="16"/>
                <w:szCs w:val="16"/>
                <w:lang w:eastAsia="en-GB"/>
              </w:rPr>
            </w:pPr>
            <w:r w:rsidRPr="00BC591B">
              <w:rPr>
                <w:rFonts w:ascii="Tahoma" w:hAnsi="Tahoma" w:cs="Tahoma"/>
                <w:color w:val="000000"/>
                <w:sz w:val="16"/>
                <w:szCs w:val="16"/>
                <w:lang w:eastAsia="en-GB"/>
              </w:rPr>
              <w:t>Christeeny's Cakes' - Town Assembly celebration cake</w:t>
            </w:r>
          </w:p>
        </w:tc>
        <w:tc>
          <w:tcPr>
            <w:tcW w:w="1279" w:type="dxa"/>
            <w:gridSpan w:val="2"/>
            <w:tcBorders>
              <w:top w:val="nil"/>
              <w:left w:val="nil"/>
              <w:bottom w:val="nil"/>
              <w:right w:val="nil"/>
            </w:tcBorders>
            <w:noWrap/>
            <w:vAlign w:val="bottom"/>
            <w:hideMark/>
          </w:tcPr>
          <w:p w:rsidR="00BC591B" w:rsidRPr="00BC591B" w:rsidRDefault="00BC591B" w:rsidP="00BC591B">
            <w:pPr>
              <w:jc w:val="right"/>
              <w:rPr>
                <w:rFonts w:ascii="Tahoma" w:hAnsi="Tahoma" w:cs="Tahoma"/>
                <w:color w:val="000000"/>
                <w:sz w:val="16"/>
                <w:szCs w:val="16"/>
                <w:lang w:eastAsia="en-GB"/>
              </w:rPr>
            </w:pPr>
            <w:r w:rsidRPr="00BC591B">
              <w:rPr>
                <w:rFonts w:ascii="Tahoma" w:hAnsi="Tahoma" w:cs="Tahoma"/>
                <w:color w:val="000000"/>
                <w:sz w:val="16"/>
                <w:szCs w:val="16"/>
                <w:lang w:eastAsia="en-GB"/>
              </w:rPr>
              <w:t>118.00</w:t>
            </w:r>
          </w:p>
        </w:tc>
        <w:tc>
          <w:tcPr>
            <w:tcW w:w="1283" w:type="dxa"/>
            <w:tcBorders>
              <w:top w:val="nil"/>
              <w:left w:val="nil"/>
              <w:bottom w:val="nil"/>
              <w:right w:val="nil"/>
            </w:tcBorders>
            <w:noWrap/>
            <w:vAlign w:val="bottom"/>
            <w:hideMark/>
          </w:tcPr>
          <w:p w:rsidR="00BC591B" w:rsidRPr="00BC591B" w:rsidRDefault="00BC591B" w:rsidP="00BC591B">
            <w:pPr>
              <w:jc w:val="right"/>
              <w:rPr>
                <w:rFonts w:ascii="Tahoma" w:hAnsi="Tahoma" w:cs="Tahoma"/>
                <w:color w:val="000000"/>
                <w:sz w:val="16"/>
                <w:szCs w:val="16"/>
                <w:lang w:eastAsia="en-GB"/>
              </w:rPr>
            </w:pPr>
            <w:r w:rsidRPr="00BC591B">
              <w:rPr>
                <w:rFonts w:ascii="Tahoma" w:hAnsi="Tahoma" w:cs="Tahoma"/>
                <w:color w:val="000000"/>
                <w:sz w:val="16"/>
                <w:szCs w:val="16"/>
                <w:lang w:eastAsia="en-GB"/>
              </w:rPr>
              <w:t>0.00</w:t>
            </w:r>
          </w:p>
        </w:tc>
        <w:tc>
          <w:tcPr>
            <w:tcW w:w="1414" w:type="dxa"/>
            <w:gridSpan w:val="2"/>
            <w:tcBorders>
              <w:top w:val="nil"/>
              <w:left w:val="nil"/>
              <w:bottom w:val="nil"/>
              <w:right w:val="nil"/>
            </w:tcBorders>
            <w:shd w:val="clear" w:color="000000" w:fill="9BC2E6"/>
            <w:noWrap/>
            <w:vAlign w:val="bottom"/>
            <w:hideMark/>
          </w:tcPr>
          <w:p w:rsidR="00BC591B" w:rsidRPr="00BC591B" w:rsidRDefault="00BC591B" w:rsidP="00BC591B">
            <w:pPr>
              <w:jc w:val="right"/>
              <w:rPr>
                <w:rFonts w:ascii="Tahoma" w:hAnsi="Tahoma" w:cs="Tahoma"/>
                <w:color w:val="000000"/>
                <w:sz w:val="16"/>
                <w:szCs w:val="16"/>
                <w:lang w:eastAsia="en-GB"/>
              </w:rPr>
            </w:pPr>
            <w:r w:rsidRPr="00BC591B">
              <w:rPr>
                <w:rFonts w:ascii="Tahoma" w:hAnsi="Tahoma" w:cs="Tahoma"/>
                <w:color w:val="000000"/>
                <w:sz w:val="16"/>
                <w:szCs w:val="16"/>
                <w:lang w:eastAsia="en-GB"/>
              </w:rPr>
              <w:t>118.00</w:t>
            </w:r>
          </w:p>
        </w:tc>
      </w:tr>
      <w:tr w:rsidR="00BC591B" w:rsidRPr="00BC591B" w:rsidTr="00BC591B">
        <w:trPr>
          <w:trHeight w:val="120"/>
        </w:trPr>
        <w:tc>
          <w:tcPr>
            <w:tcW w:w="495" w:type="dxa"/>
            <w:tcBorders>
              <w:top w:val="nil"/>
              <w:left w:val="nil"/>
              <w:bottom w:val="nil"/>
              <w:right w:val="nil"/>
            </w:tcBorders>
            <w:noWrap/>
            <w:vAlign w:val="bottom"/>
            <w:hideMark/>
          </w:tcPr>
          <w:p w:rsidR="00BC591B" w:rsidRPr="00BC591B" w:rsidRDefault="00BC591B" w:rsidP="00BC591B">
            <w:pPr>
              <w:jc w:val="right"/>
              <w:rPr>
                <w:rFonts w:ascii="Tahoma" w:hAnsi="Tahoma" w:cs="Tahoma"/>
                <w:color w:val="000000"/>
                <w:sz w:val="16"/>
                <w:szCs w:val="16"/>
                <w:lang w:eastAsia="en-GB"/>
              </w:rPr>
            </w:pPr>
          </w:p>
        </w:tc>
        <w:tc>
          <w:tcPr>
            <w:tcW w:w="543" w:type="dxa"/>
            <w:tcBorders>
              <w:top w:val="nil"/>
              <w:left w:val="nil"/>
              <w:bottom w:val="nil"/>
              <w:right w:val="nil"/>
            </w:tcBorders>
            <w:noWrap/>
            <w:vAlign w:val="bottom"/>
            <w:hideMark/>
          </w:tcPr>
          <w:p w:rsidR="00BC591B" w:rsidRPr="00BC591B" w:rsidRDefault="00BC591B" w:rsidP="00BC591B">
            <w:pPr>
              <w:rPr>
                <w:sz w:val="20"/>
                <w:lang w:eastAsia="en-GB"/>
              </w:rPr>
            </w:pPr>
          </w:p>
        </w:tc>
        <w:tc>
          <w:tcPr>
            <w:tcW w:w="801" w:type="dxa"/>
            <w:tcBorders>
              <w:top w:val="nil"/>
              <w:left w:val="nil"/>
              <w:bottom w:val="nil"/>
              <w:right w:val="nil"/>
            </w:tcBorders>
            <w:noWrap/>
            <w:vAlign w:val="bottom"/>
            <w:hideMark/>
          </w:tcPr>
          <w:p w:rsidR="00BC591B" w:rsidRPr="00BC591B" w:rsidRDefault="00BC591B" w:rsidP="00BC591B">
            <w:pPr>
              <w:rPr>
                <w:sz w:val="20"/>
                <w:lang w:eastAsia="en-GB"/>
              </w:rPr>
            </w:pPr>
          </w:p>
        </w:tc>
        <w:tc>
          <w:tcPr>
            <w:tcW w:w="429" w:type="dxa"/>
            <w:tcBorders>
              <w:top w:val="nil"/>
              <w:left w:val="nil"/>
              <w:bottom w:val="nil"/>
              <w:right w:val="nil"/>
            </w:tcBorders>
            <w:noWrap/>
            <w:vAlign w:val="bottom"/>
            <w:hideMark/>
          </w:tcPr>
          <w:p w:rsidR="00BC591B" w:rsidRPr="00BC591B" w:rsidRDefault="00BC591B" w:rsidP="00BC591B">
            <w:pPr>
              <w:rPr>
                <w:sz w:val="20"/>
                <w:lang w:eastAsia="en-GB"/>
              </w:rPr>
            </w:pPr>
          </w:p>
        </w:tc>
        <w:tc>
          <w:tcPr>
            <w:tcW w:w="2694" w:type="dxa"/>
            <w:tcBorders>
              <w:top w:val="nil"/>
              <w:left w:val="nil"/>
              <w:bottom w:val="nil"/>
              <w:right w:val="nil"/>
            </w:tcBorders>
            <w:noWrap/>
            <w:vAlign w:val="bottom"/>
            <w:hideMark/>
          </w:tcPr>
          <w:p w:rsidR="00BC591B" w:rsidRPr="00BC591B" w:rsidRDefault="00BC591B" w:rsidP="00BC591B">
            <w:pPr>
              <w:rPr>
                <w:sz w:val="20"/>
                <w:lang w:eastAsia="en-GB"/>
              </w:rPr>
            </w:pPr>
          </w:p>
        </w:tc>
        <w:tc>
          <w:tcPr>
            <w:tcW w:w="1552" w:type="dxa"/>
            <w:tcBorders>
              <w:top w:val="nil"/>
              <w:left w:val="nil"/>
              <w:bottom w:val="nil"/>
              <w:right w:val="nil"/>
            </w:tcBorders>
            <w:noWrap/>
            <w:vAlign w:val="bottom"/>
            <w:hideMark/>
          </w:tcPr>
          <w:p w:rsidR="00BC591B" w:rsidRPr="00BC591B" w:rsidRDefault="00BC591B" w:rsidP="00BC591B">
            <w:pPr>
              <w:rPr>
                <w:sz w:val="20"/>
                <w:lang w:eastAsia="en-GB"/>
              </w:rPr>
            </w:pPr>
          </w:p>
        </w:tc>
        <w:tc>
          <w:tcPr>
            <w:tcW w:w="294" w:type="dxa"/>
            <w:tcBorders>
              <w:top w:val="nil"/>
              <w:left w:val="nil"/>
              <w:bottom w:val="nil"/>
              <w:right w:val="nil"/>
            </w:tcBorders>
            <w:noWrap/>
            <w:vAlign w:val="bottom"/>
            <w:hideMark/>
          </w:tcPr>
          <w:p w:rsidR="00BC591B" w:rsidRPr="00BC591B" w:rsidRDefault="00BC591B" w:rsidP="00BC591B">
            <w:pPr>
              <w:rPr>
                <w:sz w:val="20"/>
                <w:lang w:eastAsia="en-GB"/>
              </w:rPr>
            </w:pPr>
          </w:p>
        </w:tc>
        <w:tc>
          <w:tcPr>
            <w:tcW w:w="985" w:type="dxa"/>
            <w:tcBorders>
              <w:top w:val="nil"/>
              <w:left w:val="nil"/>
              <w:bottom w:val="nil"/>
              <w:right w:val="nil"/>
            </w:tcBorders>
            <w:noWrap/>
            <w:vAlign w:val="bottom"/>
            <w:hideMark/>
          </w:tcPr>
          <w:p w:rsidR="00BC591B" w:rsidRPr="00BC591B" w:rsidRDefault="00BC591B" w:rsidP="00BC591B">
            <w:pPr>
              <w:jc w:val="right"/>
              <w:rPr>
                <w:sz w:val="20"/>
                <w:lang w:eastAsia="en-GB"/>
              </w:rPr>
            </w:pPr>
          </w:p>
        </w:tc>
        <w:tc>
          <w:tcPr>
            <w:tcW w:w="1283" w:type="dxa"/>
            <w:tcBorders>
              <w:top w:val="nil"/>
              <w:left w:val="nil"/>
              <w:bottom w:val="nil"/>
              <w:right w:val="nil"/>
            </w:tcBorders>
            <w:noWrap/>
            <w:vAlign w:val="bottom"/>
            <w:hideMark/>
          </w:tcPr>
          <w:p w:rsidR="00BC591B" w:rsidRPr="00BC591B" w:rsidRDefault="00BC591B" w:rsidP="00BC591B">
            <w:pPr>
              <w:jc w:val="right"/>
              <w:rPr>
                <w:sz w:val="20"/>
                <w:lang w:eastAsia="en-GB"/>
              </w:rPr>
            </w:pPr>
          </w:p>
        </w:tc>
        <w:tc>
          <w:tcPr>
            <w:tcW w:w="227" w:type="dxa"/>
            <w:tcBorders>
              <w:top w:val="nil"/>
              <w:left w:val="nil"/>
              <w:bottom w:val="nil"/>
              <w:right w:val="nil"/>
            </w:tcBorders>
            <w:noWrap/>
            <w:vAlign w:val="bottom"/>
            <w:hideMark/>
          </w:tcPr>
          <w:p w:rsidR="00BC591B" w:rsidRPr="00BC591B" w:rsidRDefault="00BC591B" w:rsidP="00BC591B">
            <w:pPr>
              <w:jc w:val="right"/>
              <w:rPr>
                <w:sz w:val="20"/>
                <w:lang w:eastAsia="en-GB"/>
              </w:rPr>
            </w:pPr>
          </w:p>
        </w:tc>
        <w:tc>
          <w:tcPr>
            <w:tcW w:w="1187" w:type="dxa"/>
            <w:tcBorders>
              <w:top w:val="nil"/>
              <w:left w:val="nil"/>
              <w:bottom w:val="nil"/>
              <w:right w:val="nil"/>
            </w:tcBorders>
            <w:noWrap/>
            <w:vAlign w:val="bottom"/>
            <w:hideMark/>
          </w:tcPr>
          <w:p w:rsidR="00BC591B" w:rsidRPr="00BC591B" w:rsidRDefault="00BC591B" w:rsidP="00BC591B">
            <w:pPr>
              <w:jc w:val="right"/>
              <w:rPr>
                <w:sz w:val="20"/>
                <w:lang w:eastAsia="en-GB"/>
              </w:rPr>
            </w:pPr>
          </w:p>
        </w:tc>
      </w:tr>
      <w:tr w:rsidR="00BC591B" w:rsidRPr="00BC591B" w:rsidTr="00CF1187">
        <w:trPr>
          <w:trHeight w:val="53"/>
        </w:trPr>
        <w:tc>
          <w:tcPr>
            <w:tcW w:w="1038" w:type="dxa"/>
            <w:gridSpan w:val="2"/>
            <w:tcBorders>
              <w:top w:val="nil"/>
              <w:left w:val="nil"/>
              <w:bottom w:val="nil"/>
              <w:right w:val="nil"/>
            </w:tcBorders>
            <w:noWrap/>
            <w:vAlign w:val="bottom"/>
            <w:hideMark/>
          </w:tcPr>
          <w:p w:rsidR="00BC591B" w:rsidRPr="00BC591B" w:rsidRDefault="00BC591B" w:rsidP="00BC591B">
            <w:pPr>
              <w:rPr>
                <w:rFonts w:ascii="Tahoma" w:hAnsi="Tahoma" w:cs="Tahoma"/>
                <w:color w:val="000000"/>
                <w:sz w:val="16"/>
                <w:szCs w:val="16"/>
                <w:lang w:eastAsia="en-GB"/>
              </w:rPr>
            </w:pPr>
            <w:r w:rsidRPr="00BC591B">
              <w:rPr>
                <w:rFonts w:ascii="Tahoma" w:hAnsi="Tahoma" w:cs="Tahoma"/>
                <w:color w:val="000000"/>
                <w:sz w:val="16"/>
                <w:szCs w:val="16"/>
                <w:lang w:eastAsia="en-GB"/>
              </w:rPr>
              <w:t>05/05/2017</w:t>
            </w:r>
          </w:p>
        </w:tc>
        <w:tc>
          <w:tcPr>
            <w:tcW w:w="1230" w:type="dxa"/>
            <w:gridSpan w:val="2"/>
            <w:tcBorders>
              <w:top w:val="nil"/>
              <w:left w:val="nil"/>
              <w:bottom w:val="nil"/>
              <w:right w:val="nil"/>
            </w:tcBorders>
            <w:noWrap/>
            <w:vAlign w:val="bottom"/>
            <w:hideMark/>
          </w:tcPr>
          <w:p w:rsidR="00BC591B" w:rsidRPr="00BC591B" w:rsidRDefault="00BC591B" w:rsidP="00BC591B">
            <w:pPr>
              <w:rPr>
                <w:rFonts w:ascii="Tahoma" w:hAnsi="Tahoma" w:cs="Tahoma"/>
                <w:color w:val="000000"/>
                <w:sz w:val="16"/>
                <w:szCs w:val="16"/>
                <w:lang w:eastAsia="en-GB"/>
              </w:rPr>
            </w:pPr>
            <w:r w:rsidRPr="00BC591B">
              <w:rPr>
                <w:rFonts w:ascii="Tahoma" w:hAnsi="Tahoma" w:cs="Tahoma"/>
                <w:color w:val="000000"/>
                <w:sz w:val="16"/>
                <w:szCs w:val="16"/>
                <w:lang w:eastAsia="en-GB"/>
              </w:rPr>
              <w:t>100</w:t>
            </w:r>
          </w:p>
        </w:tc>
        <w:tc>
          <w:tcPr>
            <w:tcW w:w="4246" w:type="dxa"/>
            <w:gridSpan w:val="2"/>
            <w:tcBorders>
              <w:top w:val="nil"/>
              <w:left w:val="nil"/>
              <w:bottom w:val="nil"/>
              <w:right w:val="nil"/>
            </w:tcBorders>
            <w:shd w:val="clear" w:color="000000" w:fill="FFE699"/>
            <w:noWrap/>
            <w:vAlign w:val="bottom"/>
            <w:hideMark/>
          </w:tcPr>
          <w:p w:rsidR="00BC591B" w:rsidRPr="00BC591B" w:rsidRDefault="00BC591B" w:rsidP="00BC591B">
            <w:pPr>
              <w:rPr>
                <w:rFonts w:ascii="Tahoma" w:hAnsi="Tahoma" w:cs="Tahoma"/>
                <w:color w:val="000000"/>
                <w:sz w:val="16"/>
                <w:szCs w:val="16"/>
                <w:lang w:eastAsia="en-GB"/>
              </w:rPr>
            </w:pPr>
            <w:r w:rsidRPr="00BC591B">
              <w:rPr>
                <w:rFonts w:ascii="Tahoma" w:hAnsi="Tahoma" w:cs="Tahoma"/>
                <w:color w:val="000000"/>
                <w:sz w:val="16"/>
                <w:szCs w:val="16"/>
                <w:lang w:eastAsia="en-GB"/>
              </w:rPr>
              <w:t>AMG Flooring' - Replace vinyl flooring to corridor</w:t>
            </w:r>
          </w:p>
        </w:tc>
        <w:tc>
          <w:tcPr>
            <w:tcW w:w="1279" w:type="dxa"/>
            <w:gridSpan w:val="2"/>
            <w:tcBorders>
              <w:top w:val="nil"/>
              <w:left w:val="nil"/>
              <w:bottom w:val="nil"/>
              <w:right w:val="nil"/>
            </w:tcBorders>
            <w:noWrap/>
            <w:vAlign w:val="bottom"/>
            <w:hideMark/>
          </w:tcPr>
          <w:p w:rsidR="00BC591B" w:rsidRPr="00BC591B" w:rsidRDefault="00BC591B" w:rsidP="00BC591B">
            <w:pPr>
              <w:jc w:val="right"/>
              <w:rPr>
                <w:rFonts w:ascii="Tahoma" w:hAnsi="Tahoma" w:cs="Tahoma"/>
                <w:color w:val="000000"/>
                <w:sz w:val="16"/>
                <w:szCs w:val="16"/>
                <w:lang w:eastAsia="en-GB"/>
              </w:rPr>
            </w:pPr>
            <w:r w:rsidRPr="00BC591B">
              <w:rPr>
                <w:rFonts w:ascii="Tahoma" w:hAnsi="Tahoma" w:cs="Tahoma"/>
                <w:color w:val="000000"/>
                <w:sz w:val="16"/>
                <w:szCs w:val="16"/>
                <w:lang w:eastAsia="en-GB"/>
              </w:rPr>
              <w:t>530.00</w:t>
            </w:r>
          </w:p>
        </w:tc>
        <w:tc>
          <w:tcPr>
            <w:tcW w:w="1283" w:type="dxa"/>
            <w:tcBorders>
              <w:top w:val="nil"/>
              <w:left w:val="nil"/>
              <w:bottom w:val="nil"/>
              <w:right w:val="nil"/>
            </w:tcBorders>
            <w:noWrap/>
            <w:vAlign w:val="bottom"/>
            <w:hideMark/>
          </w:tcPr>
          <w:p w:rsidR="00BC591B" w:rsidRPr="00BC591B" w:rsidRDefault="00BC591B" w:rsidP="00BC591B">
            <w:pPr>
              <w:jc w:val="right"/>
              <w:rPr>
                <w:rFonts w:ascii="Tahoma" w:hAnsi="Tahoma" w:cs="Tahoma"/>
                <w:color w:val="000000"/>
                <w:sz w:val="16"/>
                <w:szCs w:val="16"/>
                <w:lang w:eastAsia="en-GB"/>
              </w:rPr>
            </w:pPr>
            <w:r w:rsidRPr="00BC591B">
              <w:rPr>
                <w:rFonts w:ascii="Tahoma" w:hAnsi="Tahoma" w:cs="Tahoma"/>
                <w:color w:val="000000"/>
                <w:sz w:val="16"/>
                <w:szCs w:val="16"/>
                <w:lang w:eastAsia="en-GB"/>
              </w:rPr>
              <w:t>106.00</w:t>
            </w:r>
          </w:p>
        </w:tc>
        <w:tc>
          <w:tcPr>
            <w:tcW w:w="1414" w:type="dxa"/>
            <w:gridSpan w:val="2"/>
            <w:tcBorders>
              <w:top w:val="nil"/>
              <w:left w:val="nil"/>
              <w:bottom w:val="nil"/>
              <w:right w:val="nil"/>
            </w:tcBorders>
            <w:noWrap/>
            <w:vAlign w:val="bottom"/>
            <w:hideMark/>
          </w:tcPr>
          <w:p w:rsidR="00BC591B" w:rsidRPr="00BC591B" w:rsidRDefault="00BC591B" w:rsidP="00BC591B">
            <w:pPr>
              <w:jc w:val="right"/>
              <w:rPr>
                <w:rFonts w:ascii="Tahoma" w:hAnsi="Tahoma" w:cs="Tahoma"/>
                <w:color w:val="000000"/>
                <w:sz w:val="16"/>
                <w:szCs w:val="16"/>
                <w:lang w:eastAsia="en-GB"/>
              </w:rPr>
            </w:pPr>
            <w:r w:rsidRPr="00BC591B">
              <w:rPr>
                <w:rFonts w:ascii="Tahoma" w:hAnsi="Tahoma" w:cs="Tahoma"/>
                <w:color w:val="000000"/>
                <w:sz w:val="16"/>
                <w:szCs w:val="16"/>
                <w:lang w:eastAsia="en-GB"/>
              </w:rPr>
              <w:t>636.00</w:t>
            </w:r>
          </w:p>
        </w:tc>
      </w:tr>
      <w:tr w:rsidR="00BC591B" w:rsidRPr="00BC591B" w:rsidTr="00CF1187">
        <w:trPr>
          <w:trHeight w:val="53"/>
        </w:trPr>
        <w:tc>
          <w:tcPr>
            <w:tcW w:w="1038" w:type="dxa"/>
            <w:gridSpan w:val="2"/>
            <w:tcBorders>
              <w:top w:val="nil"/>
              <w:left w:val="nil"/>
              <w:bottom w:val="nil"/>
              <w:right w:val="nil"/>
            </w:tcBorders>
            <w:noWrap/>
            <w:vAlign w:val="bottom"/>
            <w:hideMark/>
          </w:tcPr>
          <w:p w:rsidR="00BC591B" w:rsidRPr="00BC591B" w:rsidRDefault="00BC591B" w:rsidP="00BC591B">
            <w:pPr>
              <w:rPr>
                <w:rFonts w:ascii="Tahoma" w:hAnsi="Tahoma" w:cs="Tahoma"/>
                <w:color w:val="000000"/>
                <w:sz w:val="16"/>
                <w:szCs w:val="16"/>
                <w:lang w:eastAsia="en-GB"/>
              </w:rPr>
            </w:pPr>
            <w:r w:rsidRPr="00BC591B">
              <w:rPr>
                <w:rFonts w:ascii="Tahoma" w:hAnsi="Tahoma" w:cs="Tahoma"/>
                <w:color w:val="000000"/>
                <w:sz w:val="16"/>
                <w:szCs w:val="16"/>
                <w:lang w:eastAsia="en-GB"/>
              </w:rPr>
              <w:t>05/05/2017</w:t>
            </w:r>
          </w:p>
        </w:tc>
        <w:tc>
          <w:tcPr>
            <w:tcW w:w="1230" w:type="dxa"/>
            <w:gridSpan w:val="2"/>
            <w:tcBorders>
              <w:top w:val="nil"/>
              <w:left w:val="nil"/>
              <w:bottom w:val="nil"/>
              <w:right w:val="nil"/>
            </w:tcBorders>
            <w:noWrap/>
            <w:vAlign w:val="bottom"/>
            <w:hideMark/>
          </w:tcPr>
          <w:p w:rsidR="00BC591B" w:rsidRPr="00BC591B" w:rsidRDefault="00BC591B" w:rsidP="00BC591B">
            <w:pPr>
              <w:rPr>
                <w:rFonts w:ascii="Tahoma" w:hAnsi="Tahoma" w:cs="Tahoma"/>
                <w:color w:val="000000"/>
                <w:sz w:val="16"/>
                <w:szCs w:val="16"/>
                <w:lang w:eastAsia="en-GB"/>
              </w:rPr>
            </w:pPr>
            <w:r w:rsidRPr="00BC591B">
              <w:rPr>
                <w:rFonts w:ascii="Tahoma" w:hAnsi="Tahoma" w:cs="Tahoma"/>
                <w:color w:val="000000"/>
                <w:sz w:val="16"/>
                <w:szCs w:val="16"/>
                <w:lang w:eastAsia="en-GB"/>
              </w:rPr>
              <w:t>101</w:t>
            </w:r>
          </w:p>
        </w:tc>
        <w:tc>
          <w:tcPr>
            <w:tcW w:w="4246" w:type="dxa"/>
            <w:gridSpan w:val="2"/>
            <w:tcBorders>
              <w:top w:val="nil"/>
              <w:left w:val="nil"/>
              <w:bottom w:val="nil"/>
              <w:right w:val="nil"/>
            </w:tcBorders>
            <w:shd w:val="clear" w:color="000000" w:fill="FFE699"/>
            <w:noWrap/>
            <w:vAlign w:val="bottom"/>
            <w:hideMark/>
          </w:tcPr>
          <w:p w:rsidR="00BC591B" w:rsidRPr="00BC591B" w:rsidRDefault="00BC591B" w:rsidP="00BC591B">
            <w:pPr>
              <w:rPr>
                <w:rFonts w:ascii="Tahoma" w:hAnsi="Tahoma" w:cs="Tahoma"/>
                <w:color w:val="000000"/>
                <w:sz w:val="16"/>
                <w:szCs w:val="16"/>
                <w:lang w:eastAsia="en-GB"/>
              </w:rPr>
            </w:pPr>
            <w:r w:rsidRPr="00BC591B">
              <w:rPr>
                <w:rFonts w:ascii="Tahoma" w:hAnsi="Tahoma" w:cs="Tahoma"/>
                <w:color w:val="000000"/>
                <w:sz w:val="16"/>
                <w:szCs w:val="16"/>
                <w:lang w:eastAsia="en-GB"/>
              </w:rPr>
              <w:t>AMG Flooring' - Replace vinyl flooring to Orchard Room</w:t>
            </w:r>
          </w:p>
        </w:tc>
        <w:tc>
          <w:tcPr>
            <w:tcW w:w="1279" w:type="dxa"/>
            <w:gridSpan w:val="2"/>
            <w:tcBorders>
              <w:top w:val="nil"/>
              <w:left w:val="nil"/>
              <w:bottom w:val="nil"/>
              <w:right w:val="nil"/>
            </w:tcBorders>
            <w:noWrap/>
            <w:vAlign w:val="bottom"/>
            <w:hideMark/>
          </w:tcPr>
          <w:p w:rsidR="00BC591B" w:rsidRPr="00BC591B" w:rsidRDefault="00BC591B" w:rsidP="00BC591B">
            <w:pPr>
              <w:jc w:val="right"/>
              <w:rPr>
                <w:rFonts w:ascii="Tahoma" w:hAnsi="Tahoma" w:cs="Tahoma"/>
                <w:color w:val="000000"/>
                <w:sz w:val="16"/>
                <w:szCs w:val="16"/>
                <w:lang w:eastAsia="en-GB"/>
              </w:rPr>
            </w:pPr>
            <w:r w:rsidRPr="00BC591B">
              <w:rPr>
                <w:rFonts w:ascii="Tahoma" w:hAnsi="Tahoma" w:cs="Tahoma"/>
                <w:color w:val="000000"/>
                <w:sz w:val="16"/>
                <w:szCs w:val="16"/>
                <w:lang w:eastAsia="en-GB"/>
              </w:rPr>
              <w:t>291.70</w:t>
            </w:r>
          </w:p>
        </w:tc>
        <w:tc>
          <w:tcPr>
            <w:tcW w:w="1283" w:type="dxa"/>
            <w:tcBorders>
              <w:top w:val="nil"/>
              <w:left w:val="nil"/>
              <w:bottom w:val="nil"/>
              <w:right w:val="nil"/>
            </w:tcBorders>
            <w:noWrap/>
            <w:vAlign w:val="bottom"/>
            <w:hideMark/>
          </w:tcPr>
          <w:p w:rsidR="00BC591B" w:rsidRPr="00BC591B" w:rsidRDefault="00BC591B" w:rsidP="00BC591B">
            <w:pPr>
              <w:jc w:val="right"/>
              <w:rPr>
                <w:rFonts w:ascii="Tahoma" w:hAnsi="Tahoma" w:cs="Tahoma"/>
                <w:color w:val="000000"/>
                <w:sz w:val="16"/>
                <w:szCs w:val="16"/>
                <w:lang w:eastAsia="en-GB"/>
              </w:rPr>
            </w:pPr>
            <w:r w:rsidRPr="00BC591B">
              <w:rPr>
                <w:rFonts w:ascii="Tahoma" w:hAnsi="Tahoma" w:cs="Tahoma"/>
                <w:color w:val="000000"/>
                <w:sz w:val="16"/>
                <w:szCs w:val="16"/>
                <w:lang w:eastAsia="en-GB"/>
              </w:rPr>
              <w:t>58.34</w:t>
            </w:r>
          </w:p>
        </w:tc>
        <w:tc>
          <w:tcPr>
            <w:tcW w:w="1414" w:type="dxa"/>
            <w:gridSpan w:val="2"/>
            <w:tcBorders>
              <w:top w:val="nil"/>
              <w:left w:val="nil"/>
              <w:bottom w:val="nil"/>
              <w:right w:val="nil"/>
            </w:tcBorders>
            <w:noWrap/>
            <w:vAlign w:val="bottom"/>
            <w:hideMark/>
          </w:tcPr>
          <w:p w:rsidR="00BC591B" w:rsidRPr="00BC591B" w:rsidRDefault="00BC591B" w:rsidP="00BC591B">
            <w:pPr>
              <w:jc w:val="right"/>
              <w:rPr>
                <w:rFonts w:ascii="Tahoma" w:hAnsi="Tahoma" w:cs="Tahoma"/>
                <w:color w:val="000000"/>
                <w:sz w:val="16"/>
                <w:szCs w:val="16"/>
                <w:lang w:eastAsia="en-GB"/>
              </w:rPr>
            </w:pPr>
            <w:r w:rsidRPr="00BC591B">
              <w:rPr>
                <w:rFonts w:ascii="Tahoma" w:hAnsi="Tahoma" w:cs="Tahoma"/>
                <w:color w:val="000000"/>
                <w:sz w:val="16"/>
                <w:szCs w:val="16"/>
                <w:lang w:eastAsia="en-GB"/>
              </w:rPr>
              <w:t>350.04</w:t>
            </w:r>
          </w:p>
        </w:tc>
      </w:tr>
      <w:tr w:rsidR="00BC591B" w:rsidRPr="00BC591B" w:rsidTr="00CF1187">
        <w:trPr>
          <w:trHeight w:val="53"/>
        </w:trPr>
        <w:tc>
          <w:tcPr>
            <w:tcW w:w="495" w:type="dxa"/>
            <w:tcBorders>
              <w:top w:val="nil"/>
              <w:left w:val="nil"/>
              <w:bottom w:val="nil"/>
              <w:right w:val="nil"/>
            </w:tcBorders>
            <w:noWrap/>
            <w:vAlign w:val="bottom"/>
            <w:hideMark/>
          </w:tcPr>
          <w:p w:rsidR="00BC591B" w:rsidRPr="00BC591B" w:rsidRDefault="00BC591B" w:rsidP="00BC591B">
            <w:pPr>
              <w:jc w:val="right"/>
              <w:rPr>
                <w:rFonts w:ascii="Tahoma" w:hAnsi="Tahoma" w:cs="Tahoma"/>
                <w:color w:val="000000"/>
                <w:sz w:val="16"/>
                <w:szCs w:val="16"/>
                <w:lang w:eastAsia="en-GB"/>
              </w:rPr>
            </w:pPr>
          </w:p>
        </w:tc>
        <w:tc>
          <w:tcPr>
            <w:tcW w:w="543" w:type="dxa"/>
            <w:tcBorders>
              <w:top w:val="nil"/>
              <w:left w:val="nil"/>
              <w:bottom w:val="nil"/>
              <w:right w:val="nil"/>
            </w:tcBorders>
            <w:noWrap/>
            <w:vAlign w:val="bottom"/>
            <w:hideMark/>
          </w:tcPr>
          <w:p w:rsidR="00BC591B" w:rsidRPr="00BC591B" w:rsidRDefault="00BC591B" w:rsidP="00BC591B">
            <w:pPr>
              <w:rPr>
                <w:sz w:val="20"/>
                <w:lang w:eastAsia="en-GB"/>
              </w:rPr>
            </w:pPr>
          </w:p>
        </w:tc>
        <w:tc>
          <w:tcPr>
            <w:tcW w:w="801" w:type="dxa"/>
            <w:tcBorders>
              <w:top w:val="nil"/>
              <w:left w:val="nil"/>
              <w:bottom w:val="nil"/>
              <w:right w:val="nil"/>
            </w:tcBorders>
            <w:noWrap/>
            <w:vAlign w:val="bottom"/>
            <w:hideMark/>
          </w:tcPr>
          <w:p w:rsidR="00BC591B" w:rsidRPr="00BC591B" w:rsidRDefault="00BC591B" w:rsidP="00BC591B">
            <w:pPr>
              <w:rPr>
                <w:sz w:val="20"/>
                <w:lang w:eastAsia="en-GB"/>
              </w:rPr>
            </w:pPr>
          </w:p>
        </w:tc>
        <w:tc>
          <w:tcPr>
            <w:tcW w:w="429" w:type="dxa"/>
            <w:tcBorders>
              <w:top w:val="nil"/>
              <w:left w:val="nil"/>
              <w:bottom w:val="nil"/>
              <w:right w:val="nil"/>
            </w:tcBorders>
            <w:noWrap/>
            <w:vAlign w:val="bottom"/>
            <w:hideMark/>
          </w:tcPr>
          <w:p w:rsidR="00BC591B" w:rsidRPr="00BC591B" w:rsidRDefault="00BC591B" w:rsidP="00BC591B">
            <w:pPr>
              <w:rPr>
                <w:sz w:val="20"/>
                <w:lang w:eastAsia="en-GB"/>
              </w:rPr>
            </w:pPr>
          </w:p>
        </w:tc>
        <w:tc>
          <w:tcPr>
            <w:tcW w:w="2694" w:type="dxa"/>
            <w:tcBorders>
              <w:top w:val="nil"/>
              <w:left w:val="nil"/>
              <w:bottom w:val="nil"/>
              <w:right w:val="nil"/>
            </w:tcBorders>
            <w:noWrap/>
            <w:vAlign w:val="bottom"/>
            <w:hideMark/>
          </w:tcPr>
          <w:p w:rsidR="00BC591B" w:rsidRPr="00BC591B" w:rsidRDefault="00BC591B" w:rsidP="00BC591B">
            <w:pPr>
              <w:rPr>
                <w:sz w:val="20"/>
                <w:lang w:eastAsia="en-GB"/>
              </w:rPr>
            </w:pPr>
          </w:p>
        </w:tc>
        <w:tc>
          <w:tcPr>
            <w:tcW w:w="1552" w:type="dxa"/>
            <w:tcBorders>
              <w:top w:val="nil"/>
              <w:left w:val="nil"/>
              <w:bottom w:val="nil"/>
              <w:right w:val="nil"/>
            </w:tcBorders>
            <w:noWrap/>
            <w:vAlign w:val="bottom"/>
            <w:hideMark/>
          </w:tcPr>
          <w:p w:rsidR="00BC591B" w:rsidRPr="00BC591B" w:rsidRDefault="00BC591B" w:rsidP="00BC591B">
            <w:pPr>
              <w:rPr>
                <w:rFonts w:ascii="Tahoma" w:hAnsi="Tahoma" w:cs="Tahoma"/>
                <w:b/>
                <w:bCs/>
                <w:color w:val="000000"/>
                <w:sz w:val="16"/>
                <w:szCs w:val="16"/>
                <w:lang w:eastAsia="en-GB"/>
              </w:rPr>
            </w:pPr>
            <w:r w:rsidRPr="00BC591B">
              <w:rPr>
                <w:rFonts w:ascii="Tahoma" w:hAnsi="Tahoma" w:cs="Tahoma"/>
                <w:b/>
                <w:bCs/>
                <w:color w:val="000000"/>
                <w:sz w:val="16"/>
                <w:szCs w:val="16"/>
                <w:lang w:eastAsia="en-GB"/>
              </w:rPr>
              <w:t>Account Totals:</w:t>
            </w:r>
          </w:p>
        </w:tc>
        <w:tc>
          <w:tcPr>
            <w:tcW w:w="1279" w:type="dxa"/>
            <w:gridSpan w:val="2"/>
            <w:tcBorders>
              <w:top w:val="nil"/>
              <w:left w:val="nil"/>
              <w:bottom w:val="nil"/>
              <w:right w:val="nil"/>
            </w:tcBorders>
            <w:noWrap/>
            <w:vAlign w:val="bottom"/>
            <w:hideMark/>
          </w:tcPr>
          <w:p w:rsidR="00BC591B" w:rsidRPr="00BC591B" w:rsidRDefault="00BC591B" w:rsidP="00BC591B">
            <w:pPr>
              <w:jc w:val="right"/>
              <w:rPr>
                <w:rFonts w:ascii="Tahoma" w:hAnsi="Tahoma" w:cs="Tahoma"/>
                <w:color w:val="000000"/>
                <w:sz w:val="16"/>
                <w:szCs w:val="16"/>
                <w:u w:val="single"/>
                <w:lang w:eastAsia="en-GB"/>
              </w:rPr>
            </w:pPr>
            <w:r w:rsidRPr="00BC591B">
              <w:rPr>
                <w:rFonts w:ascii="Tahoma" w:hAnsi="Tahoma" w:cs="Tahoma"/>
                <w:color w:val="000000"/>
                <w:sz w:val="16"/>
                <w:szCs w:val="16"/>
                <w:u w:val="single"/>
                <w:lang w:eastAsia="en-GB"/>
              </w:rPr>
              <w:t>821.70</w:t>
            </w:r>
          </w:p>
        </w:tc>
        <w:tc>
          <w:tcPr>
            <w:tcW w:w="1283" w:type="dxa"/>
            <w:tcBorders>
              <w:top w:val="nil"/>
              <w:left w:val="nil"/>
              <w:bottom w:val="nil"/>
              <w:right w:val="nil"/>
            </w:tcBorders>
            <w:noWrap/>
            <w:vAlign w:val="bottom"/>
            <w:hideMark/>
          </w:tcPr>
          <w:p w:rsidR="00BC591B" w:rsidRPr="00BC591B" w:rsidRDefault="00BC591B" w:rsidP="00BC591B">
            <w:pPr>
              <w:jc w:val="right"/>
              <w:rPr>
                <w:rFonts w:ascii="Tahoma" w:hAnsi="Tahoma" w:cs="Tahoma"/>
                <w:color w:val="000000"/>
                <w:sz w:val="16"/>
                <w:szCs w:val="16"/>
                <w:u w:val="single"/>
                <w:lang w:eastAsia="en-GB"/>
              </w:rPr>
            </w:pPr>
            <w:r w:rsidRPr="00BC591B">
              <w:rPr>
                <w:rFonts w:ascii="Tahoma" w:hAnsi="Tahoma" w:cs="Tahoma"/>
                <w:color w:val="000000"/>
                <w:sz w:val="16"/>
                <w:szCs w:val="16"/>
                <w:u w:val="single"/>
                <w:lang w:eastAsia="en-GB"/>
              </w:rPr>
              <w:t>164.34</w:t>
            </w:r>
          </w:p>
        </w:tc>
        <w:tc>
          <w:tcPr>
            <w:tcW w:w="1414" w:type="dxa"/>
            <w:gridSpan w:val="2"/>
            <w:tcBorders>
              <w:top w:val="nil"/>
              <w:left w:val="nil"/>
              <w:bottom w:val="nil"/>
              <w:right w:val="nil"/>
            </w:tcBorders>
            <w:shd w:val="clear" w:color="000000" w:fill="9BC2E6"/>
            <w:noWrap/>
            <w:vAlign w:val="bottom"/>
            <w:hideMark/>
          </w:tcPr>
          <w:p w:rsidR="00BC591B" w:rsidRPr="00BC591B" w:rsidRDefault="00BC591B" w:rsidP="00BC591B">
            <w:pPr>
              <w:jc w:val="right"/>
              <w:rPr>
                <w:rFonts w:ascii="Tahoma" w:hAnsi="Tahoma" w:cs="Tahoma"/>
                <w:color w:val="000000"/>
                <w:sz w:val="16"/>
                <w:szCs w:val="16"/>
                <w:u w:val="single"/>
                <w:lang w:eastAsia="en-GB"/>
              </w:rPr>
            </w:pPr>
            <w:r w:rsidRPr="00BC591B">
              <w:rPr>
                <w:rFonts w:ascii="Tahoma" w:hAnsi="Tahoma" w:cs="Tahoma"/>
                <w:color w:val="000000"/>
                <w:sz w:val="16"/>
                <w:szCs w:val="16"/>
                <w:u w:val="single"/>
                <w:lang w:eastAsia="en-GB"/>
              </w:rPr>
              <w:t>986.04</w:t>
            </w:r>
          </w:p>
        </w:tc>
      </w:tr>
      <w:tr w:rsidR="00BC591B" w:rsidRPr="00BC591B" w:rsidTr="00BC591B">
        <w:trPr>
          <w:trHeight w:val="90"/>
        </w:trPr>
        <w:tc>
          <w:tcPr>
            <w:tcW w:w="495" w:type="dxa"/>
            <w:tcBorders>
              <w:top w:val="nil"/>
              <w:left w:val="nil"/>
              <w:bottom w:val="nil"/>
              <w:right w:val="nil"/>
            </w:tcBorders>
            <w:noWrap/>
            <w:vAlign w:val="bottom"/>
            <w:hideMark/>
          </w:tcPr>
          <w:p w:rsidR="00BC591B" w:rsidRPr="00BC591B" w:rsidRDefault="00BC591B" w:rsidP="00BC591B">
            <w:pPr>
              <w:jc w:val="right"/>
              <w:rPr>
                <w:rFonts w:ascii="Tahoma" w:hAnsi="Tahoma" w:cs="Tahoma"/>
                <w:color w:val="000000"/>
                <w:sz w:val="16"/>
                <w:szCs w:val="16"/>
                <w:u w:val="single"/>
                <w:lang w:eastAsia="en-GB"/>
              </w:rPr>
            </w:pPr>
          </w:p>
        </w:tc>
        <w:tc>
          <w:tcPr>
            <w:tcW w:w="543" w:type="dxa"/>
            <w:tcBorders>
              <w:top w:val="nil"/>
              <w:left w:val="nil"/>
              <w:bottom w:val="nil"/>
              <w:right w:val="nil"/>
            </w:tcBorders>
            <w:noWrap/>
            <w:vAlign w:val="bottom"/>
            <w:hideMark/>
          </w:tcPr>
          <w:p w:rsidR="00BC591B" w:rsidRPr="00BC591B" w:rsidRDefault="00BC591B" w:rsidP="00BC591B">
            <w:pPr>
              <w:rPr>
                <w:sz w:val="20"/>
                <w:lang w:eastAsia="en-GB"/>
              </w:rPr>
            </w:pPr>
          </w:p>
        </w:tc>
        <w:tc>
          <w:tcPr>
            <w:tcW w:w="801" w:type="dxa"/>
            <w:tcBorders>
              <w:top w:val="nil"/>
              <w:left w:val="nil"/>
              <w:bottom w:val="nil"/>
              <w:right w:val="nil"/>
            </w:tcBorders>
            <w:noWrap/>
            <w:vAlign w:val="bottom"/>
            <w:hideMark/>
          </w:tcPr>
          <w:p w:rsidR="00BC591B" w:rsidRPr="00BC591B" w:rsidRDefault="00BC591B" w:rsidP="00BC591B">
            <w:pPr>
              <w:rPr>
                <w:sz w:val="20"/>
                <w:lang w:eastAsia="en-GB"/>
              </w:rPr>
            </w:pPr>
          </w:p>
        </w:tc>
        <w:tc>
          <w:tcPr>
            <w:tcW w:w="429" w:type="dxa"/>
            <w:tcBorders>
              <w:top w:val="nil"/>
              <w:left w:val="nil"/>
              <w:bottom w:val="nil"/>
              <w:right w:val="nil"/>
            </w:tcBorders>
            <w:noWrap/>
            <w:vAlign w:val="bottom"/>
            <w:hideMark/>
          </w:tcPr>
          <w:p w:rsidR="00BC591B" w:rsidRPr="00BC591B" w:rsidRDefault="00BC591B" w:rsidP="00BC591B">
            <w:pPr>
              <w:rPr>
                <w:sz w:val="20"/>
                <w:lang w:eastAsia="en-GB"/>
              </w:rPr>
            </w:pPr>
          </w:p>
        </w:tc>
        <w:tc>
          <w:tcPr>
            <w:tcW w:w="2694" w:type="dxa"/>
            <w:tcBorders>
              <w:top w:val="nil"/>
              <w:left w:val="nil"/>
              <w:bottom w:val="nil"/>
              <w:right w:val="nil"/>
            </w:tcBorders>
            <w:noWrap/>
            <w:vAlign w:val="bottom"/>
            <w:hideMark/>
          </w:tcPr>
          <w:p w:rsidR="00BC591B" w:rsidRPr="00BC591B" w:rsidRDefault="00BC591B" w:rsidP="00BC591B">
            <w:pPr>
              <w:rPr>
                <w:sz w:val="20"/>
                <w:lang w:eastAsia="en-GB"/>
              </w:rPr>
            </w:pPr>
          </w:p>
        </w:tc>
        <w:tc>
          <w:tcPr>
            <w:tcW w:w="1552" w:type="dxa"/>
            <w:tcBorders>
              <w:top w:val="nil"/>
              <w:left w:val="nil"/>
              <w:bottom w:val="nil"/>
              <w:right w:val="nil"/>
            </w:tcBorders>
            <w:noWrap/>
            <w:vAlign w:val="bottom"/>
            <w:hideMark/>
          </w:tcPr>
          <w:p w:rsidR="00BC591B" w:rsidRPr="00BC591B" w:rsidRDefault="00BC591B" w:rsidP="00BC591B">
            <w:pPr>
              <w:rPr>
                <w:sz w:val="20"/>
                <w:lang w:eastAsia="en-GB"/>
              </w:rPr>
            </w:pPr>
          </w:p>
        </w:tc>
        <w:tc>
          <w:tcPr>
            <w:tcW w:w="294" w:type="dxa"/>
            <w:tcBorders>
              <w:top w:val="nil"/>
              <w:left w:val="nil"/>
              <w:bottom w:val="nil"/>
              <w:right w:val="nil"/>
            </w:tcBorders>
            <w:noWrap/>
            <w:vAlign w:val="bottom"/>
            <w:hideMark/>
          </w:tcPr>
          <w:p w:rsidR="00BC591B" w:rsidRPr="00BC591B" w:rsidRDefault="00BC591B" w:rsidP="00BC591B">
            <w:pPr>
              <w:rPr>
                <w:sz w:val="20"/>
                <w:lang w:eastAsia="en-GB"/>
              </w:rPr>
            </w:pPr>
          </w:p>
        </w:tc>
        <w:tc>
          <w:tcPr>
            <w:tcW w:w="985" w:type="dxa"/>
            <w:tcBorders>
              <w:top w:val="nil"/>
              <w:left w:val="nil"/>
              <w:bottom w:val="nil"/>
              <w:right w:val="nil"/>
            </w:tcBorders>
            <w:noWrap/>
            <w:vAlign w:val="bottom"/>
            <w:hideMark/>
          </w:tcPr>
          <w:p w:rsidR="00BC591B" w:rsidRPr="00BC591B" w:rsidRDefault="00BC591B" w:rsidP="00BC591B">
            <w:pPr>
              <w:jc w:val="right"/>
              <w:rPr>
                <w:sz w:val="20"/>
                <w:lang w:eastAsia="en-GB"/>
              </w:rPr>
            </w:pPr>
          </w:p>
        </w:tc>
        <w:tc>
          <w:tcPr>
            <w:tcW w:w="1283" w:type="dxa"/>
            <w:tcBorders>
              <w:top w:val="nil"/>
              <w:left w:val="nil"/>
              <w:bottom w:val="nil"/>
              <w:right w:val="nil"/>
            </w:tcBorders>
            <w:noWrap/>
            <w:vAlign w:val="bottom"/>
            <w:hideMark/>
          </w:tcPr>
          <w:p w:rsidR="00BC591B" w:rsidRPr="00BC591B" w:rsidRDefault="00BC591B" w:rsidP="00BC591B">
            <w:pPr>
              <w:jc w:val="right"/>
              <w:rPr>
                <w:sz w:val="20"/>
                <w:lang w:eastAsia="en-GB"/>
              </w:rPr>
            </w:pPr>
          </w:p>
        </w:tc>
        <w:tc>
          <w:tcPr>
            <w:tcW w:w="227" w:type="dxa"/>
            <w:tcBorders>
              <w:top w:val="nil"/>
              <w:left w:val="nil"/>
              <w:bottom w:val="nil"/>
              <w:right w:val="nil"/>
            </w:tcBorders>
            <w:noWrap/>
            <w:vAlign w:val="bottom"/>
            <w:hideMark/>
          </w:tcPr>
          <w:p w:rsidR="00BC591B" w:rsidRPr="00BC591B" w:rsidRDefault="00BC591B" w:rsidP="00BC591B">
            <w:pPr>
              <w:jc w:val="right"/>
              <w:rPr>
                <w:sz w:val="20"/>
                <w:lang w:eastAsia="en-GB"/>
              </w:rPr>
            </w:pPr>
          </w:p>
        </w:tc>
        <w:tc>
          <w:tcPr>
            <w:tcW w:w="1187" w:type="dxa"/>
            <w:tcBorders>
              <w:top w:val="nil"/>
              <w:left w:val="nil"/>
              <w:bottom w:val="nil"/>
              <w:right w:val="nil"/>
            </w:tcBorders>
            <w:noWrap/>
            <w:vAlign w:val="bottom"/>
            <w:hideMark/>
          </w:tcPr>
          <w:p w:rsidR="00BC591B" w:rsidRPr="00BC591B" w:rsidRDefault="00BC591B" w:rsidP="00BC591B">
            <w:pPr>
              <w:jc w:val="right"/>
              <w:rPr>
                <w:sz w:val="20"/>
                <w:lang w:eastAsia="en-GB"/>
              </w:rPr>
            </w:pPr>
          </w:p>
        </w:tc>
      </w:tr>
      <w:tr w:rsidR="00BC591B" w:rsidRPr="00BC591B" w:rsidTr="00CF1187">
        <w:trPr>
          <w:trHeight w:val="53"/>
        </w:trPr>
        <w:tc>
          <w:tcPr>
            <w:tcW w:w="1038" w:type="dxa"/>
            <w:gridSpan w:val="2"/>
            <w:tcBorders>
              <w:top w:val="nil"/>
              <w:left w:val="nil"/>
              <w:bottom w:val="nil"/>
              <w:right w:val="nil"/>
            </w:tcBorders>
            <w:noWrap/>
            <w:vAlign w:val="bottom"/>
            <w:hideMark/>
          </w:tcPr>
          <w:p w:rsidR="00BC591B" w:rsidRPr="00BC591B" w:rsidRDefault="00BC591B" w:rsidP="00BC591B">
            <w:pPr>
              <w:rPr>
                <w:rFonts w:ascii="Tahoma" w:hAnsi="Tahoma" w:cs="Tahoma"/>
                <w:color w:val="000000"/>
                <w:sz w:val="16"/>
                <w:szCs w:val="16"/>
                <w:lang w:eastAsia="en-GB"/>
              </w:rPr>
            </w:pPr>
            <w:r w:rsidRPr="00BC591B">
              <w:rPr>
                <w:rFonts w:ascii="Tahoma" w:hAnsi="Tahoma" w:cs="Tahoma"/>
                <w:color w:val="000000"/>
                <w:sz w:val="16"/>
                <w:szCs w:val="16"/>
                <w:lang w:eastAsia="en-GB"/>
              </w:rPr>
              <w:t>03/05/2017</w:t>
            </w:r>
          </w:p>
        </w:tc>
        <w:tc>
          <w:tcPr>
            <w:tcW w:w="1230" w:type="dxa"/>
            <w:gridSpan w:val="2"/>
            <w:tcBorders>
              <w:top w:val="nil"/>
              <w:left w:val="nil"/>
              <w:bottom w:val="nil"/>
              <w:right w:val="nil"/>
            </w:tcBorders>
            <w:noWrap/>
            <w:vAlign w:val="bottom"/>
            <w:hideMark/>
          </w:tcPr>
          <w:p w:rsidR="00BC591B" w:rsidRPr="00BC591B" w:rsidRDefault="00BC591B" w:rsidP="00BC591B">
            <w:pPr>
              <w:rPr>
                <w:rFonts w:ascii="Tahoma" w:hAnsi="Tahoma" w:cs="Tahoma"/>
                <w:color w:val="000000"/>
                <w:sz w:val="16"/>
                <w:szCs w:val="16"/>
                <w:lang w:eastAsia="en-GB"/>
              </w:rPr>
            </w:pPr>
            <w:r w:rsidRPr="00BC591B">
              <w:rPr>
                <w:rFonts w:ascii="Tahoma" w:hAnsi="Tahoma" w:cs="Tahoma"/>
                <w:color w:val="000000"/>
                <w:sz w:val="16"/>
                <w:szCs w:val="16"/>
                <w:lang w:eastAsia="en-GB"/>
              </w:rPr>
              <w:t>2017/18</w:t>
            </w:r>
          </w:p>
        </w:tc>
        <w:tc>
          <w:tcPr>
            <w:tcW w:w="4246" w:type="dxa"/>
            <w:gridSpan w:val="2"/>
            <w:tcBorders>
              <w:top w:val="nil"/>
              <w:left w:val="nil"/>
              <w:bottom w:val="nil"/>
              <w:right w:val="nil"/>
            </w:tcBorders>
            <w:shd w:val="clear" w:color="000000" w:fill="FFE699"/>
            <w:noWrap/>
            <w:vAlign w:val="bottom"/>
            <w:hideMark/>
          </w:tcPr>
          <w:p w:rsidR="00BC591B" w:rsidRPr="00BC591B" w:rsidRDefault="00BC591B" w:rsidP="00BC591B">
            <w:pPr>
              <w:rPr>
                <w:rFonts w:ascii="Tahoma" w:hAnsi="Tahoma" w:cs="Tahoma"/>
                <w:color w:val="000000"/>
                <w:sz w:val="16"/>
                <w:szCs w:val="16"/>
                <w:lang w:eastAsia="en-GB"/>
              </w:rPr>
            </w:pPr>
            <w:r w:rsidRPr="00BC591B">
              <w:rPr>
                <w:rFonts w:ascii="Tahoma" w:hAnsi="Tahoma" w:cs="Tahoma"/>
                <w:color w:val="000000"/>
                <w:sz w:val="16"/>
                <w:szCs w:val="16"/>
                <w:lang w:eastAsia="en-GB"/>
              </w:rPr>
              <w:t>P Blick' - H. Farm allotment funding</w:t>
            </w:r>
          </w:p>
        </w:tc>
        <w:tc>
          <w:tcPr>
            <w:tcW w:w="1279" w:type="dxa"/>
            <w:gridSpan w:val="2"/>
            <w:tcBorders>
              <w:top w:val="nil"/>
              <w:left w:val="nil"/>
              <w:bottom w:val="nil"/>
              <w:right w:val="nil"/>
            </w:tcBorders>
            <w:noWrap/>
            <w:vAlign w:val="bottom"/>
            <w:hideMark/>
          </w:tcPr>
          <w:p w:rsidR="00BC591B" w:rsidRPr="00BC591B" w:rsidRDefault="00BC591B" w:rsidP="00BC591B">
            <w:pPr>
              <w:jc w:val="right"/>
              <w:rPr>
                <w:rFonts w:ascii="Tahoma" w:hAnsi="Tahoma" w:cs="Tahoma"/>
                <w:color w:val="000000"/>
                <w:sz w:val="16"/>
                <w:szCs w:val="16"/>
                <w:lang w:eastAsia="en-GB"/>
              </w:rPr>
            </w:pPr>
            <w:r w:rsidRPr="00BC591B">
              <w:rPr>
                <w:rFonts w:ascii="Tahoma" w:hAnsi="Tahoma" w:cs="Tahoma"/>
                <w:color w:val="000000"/>
                <w:sz w:val="16"/>
                <w:szCs w:val="16"/>
                <w:lang w:eastAsia="en-GB"/>
              </w:rPr>
              <w:t>40.00</w:t>
            </w:r>
          </w:p>
        </w:tc>
        <w:tc>
          <w:tcPr>
            <w:tcW w:w="1283" w:type="dxa"/>
            <w:tcBorders>
              <w:top w:val="nil"/>
              <w:left w:val="nil"/>
              <w:bottom w:val="nil"/>
              <w:right w:val="nil"/>
            </w:tcBorders>
            <w:noWrap/>
            <w:vAlign w:val="bottom"/>
            <w:hideMark/>
          </w:tcPr>
          <w:p w:rsidR="00BC591B" w:rsidRPr="00BC591B" w:rsidRDefault="00BC591B" w:rsidP="00BC591B">
            <w:pPr>
              <w:jc w:val="right"/>
              <w:rPr>
                <w:rFonts w:ascii="Tahoma" w:hAnsi="Tahoma" w:cs="Tahoma"/>
                <w:color w:val="000000"/>
                <w:sz w:val="16"/>
                <w:szCs w:val="16"/>
                <w:lang w:eastAsia="en-GB"/>
              </w:rPr>
            </w:pPr>
            <w:r w:rsidRPr="00BC591B">
              <w:rPr>
                <w:rFonts w:ascii="Tahoma" w:hAnsi="Tahoma" w:cs="Tahoma"/>
                <w:color w:val="000000"/>
                <w:sz w:val="16"/>
                <w:szCs w:val="16"/>
                <w:lang w:eastAsia="en-GB"/>
              </w:rPr>
              <w:t>0.00</w:t>
            </w:r>
          </w:p>
        </w:tc>
        <w:tc>
          <w:tcPr>
            <w:tcW w:w="1414" w:type="dxa"/>
            <w:gridSpan w:val="2"/>
            <w:tcBorders>
              <w:top w:val="nil"/>
              <w:left w:val="nil"/>
              <w:bottom w:val="nil"/>
              <w:right w:val="nil"/>
            </w:tcBorders>
            <w:shd w:val="clear" w:color="000000" w:fill="9BC2E6"/>
            <w:noWrap/>
            <w:vAlign w:val="bottom"/>
            <w:hideMark/>
          </w:tcPr>
          <w:p w:rsidR="00BC591B" w:rsidRPr="00BC591B" w:rsidRDefault="00BC591B" w:rsidP="00BC591B">
            <w:pPr>
              <w:jc w:val="right"/>
              <w:rPr>
                <w:rFonts w:ascii="Tahoma" w:hAnsi="Tahoma" w:cs="Tahoma"/>
                <w:color w:val="000000"/>
                <w:sz w:val="16"/>
                <w:szCs w:val="16"/>
                <w:lang w:eastAsia="en-GB"/>
              </w:rPr>
            </w:pPr>
            <w:r w:rsidRPr="00BC591B">
              <w:rPr>
                <w:rFonts w:ascii="Tahoma" w:hAnsi="Tahoma" w:cs="Tahoma"/>
                <w:color w:val="000000"/>
                <w:sz w:val="16"/>
                <w:szCs w:val="16"/>
                <w:lang w:eastAsia="en-GB"/>
              </w:rPr>
              <w:t>40.00</w:t>
            </w:r>
          </w:p>
        </w:tc>
      </w:tr>
      <w:tr w:rsidR="00BC591B" w:rsidRPr="00BC591B" w:rsidTr="00CF1187">
        <w:trPr>
          <w:trHeight w:val="53"/>
        </w:trPr>
        <w:tc>
          <w:tcPr>
            <w:tcW w:w="4962" w:type="dxa"/>
            <w:gridSpan w:val="5"/>
            <w:tcBorders>
              <w:top w:val="nil"/>
              <w:left w:val="nil"/>
              <w:bottom w:val="nil"/>
              <w:right w:val="nil"/>
            </w:tcBorders>
            <w:noWrap/>
            <w:vAlign w:val="bottom"/>
            <w:hideMark/>
          </w:tcPr>
          <w:p w:rsidR="00BC591B" w:rsidRPr="00BC591B" w:rsidRDefault="00BC591B" w:rsidP="00BC591B">
            <w:pPr>
              <w:jc w:val="right"/>
              <w:rPr>
                <w:rFonts w:ascii="Tahoma" w:hAnsi="Tahoma" w:cs="Tahoma"/>
                <w:color w:val="000000"/>
                <w:sz w:val="16"/>
                <w:szCs w:val="16"/>
                <w:lang w:eastAsia="en-GB"/>
              </w:rPr>
            </w:pPr>
          </w:p>
        </w:tc>
        <w:tc>
          <w:tcPr>
            <w:tcW w:w="1552" w:type="dxa"/>
            <w:tcBorders>
              <w:top w:val="nil"/>
              <w:left w:val="nil"/>
              <w:bottom w:val="nil"/>
              <w:right w:val="nil"/>
            </w:tcBorders>
            <w:noWrap/>
            <w:vAlign w:val="bottom"/>
            <w:hideMark/>
          </w:tcPr>
          <w:p w:rsidR="00BC591B" w:rsidRPr="00BC591B" w:rsidRDefault="00BC591B" w:rsidP="00BC591B">
            <w:pPr>
              <w:rPr>
                <w:sz w:val="20"/>
                <w:lang w:eastAsia="en-GB"/>
              </w:rPr>
            </w:pPr>
          </w:p>
        </w:tc>
        <w:tc>
          <w:tcPr>
            <w:tcW w:w="1279" w:type="dxa"/>
            <w:gridSpan w:val="2"/>
            <w:tcBorders>
              <w:top w:val="nil"/>
              <w:left w:val="nil"/>
              <w:bottom w:val="nil"/>
              <w:right w:val="nil"/>
            </w:tcBorders>
            <w:noWrap/>
            <w:vAlign w:val="bottom"/>
            <w:hideMark/>
          </w:tcPr>
          <w:p w:rsidR="00BC591B" w:rsidRPr="00BC591B" w:rsidRDefault="00BC591B" w:rsidP="00BC591B">
            <w:pPr>
              <w:rPr>
                <w:sz w:val="20"/>
                <w:lang w:eastAsia="en-GB"/>
              </w:rPr>
            </w:pPr>
          </w:p>
        </w:tc>
        <w:tc>
          <w:tcPr>
            <w:tcW w:w="1283" w:type="dxa"/>
            <w:tcBorders>
              <w:top w:val="nil"/>
              <w:left w:val="nil"/>
              <w:bottom w:val="nil"/>
              <w:right w:val="nil"/>
            </w:tcBorders>
            <w:noWrap/>
            <w:vAlign w:val="bottom"/>
            <w:hideMark/>
          </w:tcPr>
          <w:p w:rsidR="00BC591B" w:rsidRPr="00BC591B" w:rsidRDefault="00BC591B" w:rsidP="00BC591B">
            <w:pPr>
              <w:jc w:val="right"/>
              <w:rPr>
                <w:sz w:val="20"/>
                <w:lang w:eastAsia="en-GB"/>
              </w:rPr>
            </w:pPr>
          </w:p>
        </w:tc>
        <w:tc>
          <w:tcPr>
            <w:tcW w:w="1414" w:type="dxa"/>
            <w:gridSpan w:val="2"/>
            <w:tcBorders>
              <w:top w:val="nil"/>
              <w:left w:val="nil"/>
              <w:bottom w:val="nil"/>
              <w:right w:val="nil"/>
            </w:tcBorders>
            <w:noWrap/>
            <w:vAlign w:val="bottom"/>
            <w:hideMark/>
          </w:tcPr>
          <w:p w:rsidR="00BC591B" w:rsidRPr="00BC591B" w:rsidRDefault="00BC591B" w:rsidP="00BC591B">
            <w:pPr>
              <w:jc w:val="right"/>
              <w:rPr>
                <w:sz w:val="20"/>
                <w:lang w:eastAsia="en-GB"/>
              </w:rPr>
            </w:pPr>
          </w:p>
        </w:tc>
      </w:tr>
      <w:tr w:rsidR="00BC591B" w:rsidRPr="00BC591B" w:rsidTr="00CF1187">
        <w:trPr>
          <w:trHeight w:val="53"/>
        </w:trPr>
        <w:tc>
          <w:tcPr>
            <w:tcW w:w="1038" w:type="dxa"/>
            <w:gridSpan w:val="2"/>
            <w:tcBorders>
              <w:top w:val="nil"/>
              <w:left w:val="nil"/>
              <w:bottom w:val="nil"/>
              <w:right w:val="nil"/>
            </w:tcBorders>
            <w:noWrap/>
            <w:vAlign w:val="bottom"/>
            <w:hideMark/>
          </w:tcPr>
          <w:p w:rsidR="00BC591B" w:rsidRPr="00BC591B" w:rsidRDefault="00BC591B" w:rsidP="00BC591B">
            <w:pPr>
              <w:jc w:val="right"/>
              <w:rPr>
                <w:sz w:val="20"/>
                <w:lang w:eastAsia="en-GB"/>
              </w:rPr>
            </w:pPr>
          </w:p>
        </w:tc>
        <w:tc>
          <w:tcPr>
            <w:tcW w:w="3924" w:type="dxa"/>
            <w:gridSpan w:val="3"/>
            <w:tcBorders>
              <w:top w:val="nil"/>
              <w:left w:val="nil"/>
              <w:bottom w:val="nil"/>
              <w:right w:val="nil"/>
            </w:tcBorders>
            <w:shd w:val="clear" w:color="000000" w:fill="FFE699"/>
            <w:noWrap/>
            <w:vAlign w:val="bottom"/>
            <w:hideMark/>
          </w:tcPr>
          <w:p w:rsidR="00BC591B" w:rsidRPr="00BC591B" w:rsidRDefault="00BC591B" w:rsidP="00BC591B">
            <w:pPr>
              <w:rPr>
                <w:rFonts w:ascii="Tahoma" w:hAnsi="Tahoma" w:cs="Tahoma"/>
                <w:color w:val="000000"/>
                <w:sz w:val="16"/>
                <w:szCs w:val="16"/>
                <w:lang w:eastAsia="en-GB"/>
              </w:rPr>
            </w:pPr>
            <w:r w:rsidRPr="00BC591B">
              <w:rPr>
                <w:rFonts w:ascii="Tahoma" w:hAnsi="Tahoma" w:cs="Tahoma"/>
                <w:color w:val="000000"/>
                <w:sz w:val="16"/>
                <w:szCs w:val="16"/>
                <w:lang w:eastAsia="en-GB"/>
              </w:rPr>
              <w:t>PERFORMING RIGHT SOCIETY LTD</w:t>
            </w:r>
          </w:p>
        </w:tc>
        <w:tc>
          <w:tcPr>
            <w:tcW w:w="1552" w:type="dxa"/>
            <w:tcBorders>
              <w:top w:val="nil"/>
              <w:left w:val="nil"/>
              <w:bottom w:val="nil"/>
              <w:right w:val="nil"/>
            </w:tcBorders>
            <w:shd w:val="clear" w:color="000000" w:fill="FFE699"/>
            <w:noWrap/>
            <w:vAlign w:val="bottom"/>
            <w:hideMark/>
          </w:tcPr>
          <w:p w:rsidR="00BC591B" w:rsidRPr="00BC591B" w:rsidRDefault="00BC591B" w:rsidP="00BC591B">
            <w:pPr>
              <w:rPr>
                <w:rFonts w:ascii="Tahoma" w:hAnsi="Tahoma" w:cs="Tahoma"/>
                <w:color w:val="000000"/>
                <w:sz w:val="16"/>
                <w:szCs w:val="16"/>
                <w:lang w:eastAsia="en-GB"/>
              </w:rPr>
            </w:pPr>
          </w:p>
        </w:tc>
        <w:tc>
          <w:tcPr>
            <w:tcW w:w="294" w:type="dxa"/>
            <w:tcBorders>
              <w:top w:val="nil"/>
              <w:left w:val="nil"/>
              <w:bottom w:val="nil"/>
              <w:right w:val="nil"/>
            </w:tcBorders>
            <w:noWrap/>
            <w:vAlign w:val="bottom"/>
            <w:hideMark/>
          </w:tcPr>
          <w:p w:rsidR="00BC591B" w:rsidRPr="00BC591B" w:rsidRDefault="00BC591B" w:rsidP="00BC591B">
            <w:pPr>
              <w:rPr>
                <w:sz w:val="20"/>
                <w:lang w:eastAsia="en-GB"/>
              </w:rPr>
            </w:pPr>
          </w:p>
        </w:tc>
        <w:tc>
          <w:tcPr>
            <w:tcW w:w="985" w:type="dxa"/>
            <w:tcBorders>
              <w:top w:val="nil"/>
              <w:left w:val="nil"/>
              <w:bottom w:val="nil"/>
              <w:right w:val="nil"/>
            </w:tcBorders>
            <w:noWrap/>
            <w:vAlign w:val="bottom"/>
            <w:hideMark/>
          </w:tcPr>
          <w:p w:rsidR="00BC591B" w:rsidRPr="00BC591B" w:rsidRDefault="00BC591B" w:rsidP="00BC591B">
            <w:pPr>
              <w:rPr>
                <w:sz w:val="20"/>
                <w:lang w:eastAsia="en-GB"/>
              </w:rPr>
            </w:pPr>
          </w:p>
        </w:tc>
        <w:tc>
          <w:tcPr>
            <w:tcW w:w="1283" w:type="dxa"/>
            <w:tcBorders>
              <w:top w:val="nil"/>
              <w:left w:val="nil"/>
              <w:bottom w:val="nil"/>
              <w:right w:val="nil"/>
            </w:tcBorders>
            <w:noWrap/>
            <w:vAlign w:val="bottom"/>
            <w:hideMark/>
          </w:tcPr>
          <w:p w:rsidR="00BC591B" w:rsidRPr="00BC591B" w:rsidRDefault="00BC591B" w:rsidP="00BC591B">
            <w:pPr>
              <w:rPr>
                <w:sz w:val="20"/>
                <w:lang w:eastAsia="en-GB"/>
              </w:rPr>
            </w:pPr>
          </w:p>
        </w:tc>
        <w:tc>
          <w:tcPr>
            <w:tcW w:w="227" w:type="dxa"/>
            <w:tcBorders>
              <w:top w:val="nil"/>
              <w:left w:val="nil"/>
              <w:bottom w:val="nil"/>
              <w:right w:val="nil"/>
            </w:tcBorders>
            <w:noWrap/>
            <w:vAlign w:val="bottom"/>
            <w:hideMark/>
          </w:tcPr>
          <w:p w:rsidR="00BC591B" w:rsidRPr="00BC591B" w:rsidRDefault="00BC591B" w:rsidP="00BC591B">
            <w:pPr>
              <w:rPr>
                <w:sz w:val="20"/>
                <w:lang w:eastAsia="en-GB"/>
              </w:rPr>
            </w:pPr>
          </w:p>
        </w:tc>
        <w:tc>
          <w:tcPr>
            <w:tcW w:w="1187" w:type="dxa"/>
            <w:tcBorders>
              <w:top w:val="nil"/>
              <w:left w:val="nil"/>
              <w:bottom w:val="nil"/>
              <w:right w:val="nil"/>
            </w:tcBorders>
            <w:noWrap/>
            <w:vAlign w:val="bottom"/>
            <w:hideMark/>
          </w:tcPr>
          <w:p w:rsidR="00BC591B" w:rsidRPr="00BC591B" w:rsidRDefault="00BC591B" w:rsidP="00BC591B">
            <w:pPr>
              <w:rPr>
                <w:sz w:val="20"/>
                <w:lang w:eastAsia="en-GB"/>
              </w:rPr>
            </w:pPr>
          </w:p>
        </w:tc>
      </w:tr>
      <w:tr w:rsidR="00BC591B" w:rsidRPr="00BC591B" w:rsidTr="00CF1187">
        <w:trPr>
          <w:trHeight w:val="53"/>
        </w:trPr>
        <w:tc>
          <w:tcPr>
            <w:tcW w:w="1038" w:type="dxa"/>
            <w:gridSpan w:val="2"/>
            <w:tcBorders>
              <w:top w:val="nil"/>
              <w:left w:val="nil"/>
              <w:bottom w:val="nil"/>
              <w:right w:val="nil"/>
            </w:tcBorders>
            <w:noWrap/>
            <w:vAlign w:val="bottom"/>
            <w:hideMark/>
          </w:tcPr>
          <w:p w:rsidR="00BC591B" w:rsidRPr="00BC591B" w:rsidRDefault="00BC591B" w:rsidP="00BC591B">
            <w:pPr>
              <w:rPr>
                <w:rFonts w:ascii="Tahoma" w:hAnsi="Tahoma" w:cs="Tahoma"/>
                <w:b/>
                <w:bCs/>
                <w:color w:val="000000"/>
                <w:sz w:val="16"/>
                <w:szCs w:val="16"/>
                <w:u w:val="single"/>
                <w:lang w:eastAsia="en-GB"/>
              </w:rPr>
            </w:pPr>
            <w:r w:rsidRPr="00BC591B">
              <w:rPr>
                <w:rFonts w:ascii="Tahoma" w:hAnsi="Tahoma" w:cs="Tahoma"/>
                <w:b/>
                <w:bCs/>
                <w:color w:val="000000"/>
                <w:sz w:val="16"/>
                <w:szCs w:val="16"/>
                <w:u w:val="single"/>
                <w:lang w:eastAsia="en-GB"/>
              </w:rPr>
              <w:t>Date</w:t>
            </w:r>
          </w:p>
        </w:tc>
        <w:tc>
          <w:tcPr>
            <w:tcW w:w="1230" w:type="dxa"/>
            <w:gridSpan w:val="2"/>
            <w:tcBorders>
              <w:top w:val="nil"/>
              <w:left w:val="nil"/>
              <w:bottom w:val="nil"/>
              <w:right w:val="nil"/>
            </w:tcBorders>
            <w:noWrap/>
            <w:vAlign w:val="bottom"/>
            <w:hideMark/>
          </w:tcPr>
          <w:p w:rsidR="00BC591B" w:rsidRPr="00BC591B" w:rsidRDefault="00BC591B" w:rsidP="00BC591B">
            <w:pPr>
              <w:rPr>
                <w:rFonts w:ascii="Tahoma" w:hAnsi="Tahoma" w:cs="Tahoma"/>
                <w:b/>
                <w:bCs/>
                <w:color w:val="000000"/>
                <w:sz w:val="16"/>
                <w:szCs w:val="16"/>
                <w:u w:val="single"/>
                <w:lang w:eastAsia="en-GB"/>
              </w:rPr>
            </w:pPr>
            <w:r w:rsidRPr="00BC591B">
              <w:rPr>
                <w:rFonts w:ascii="Tahoma" w:hAnsi="Tahoma" w:cs="Tahoma"/>
                <w:b/>
                <w:bCs/>
                <w:color w:val="000000"/>
                <w:sz w:val="16"/>
                <w:szCs w:val="16"/>
                <w:u w:val="single"/>
                <w:lang w:eastAsia="en-GB"/>
              </w:rPr>
              <w:t>Ref</w:t>
            </w:r>
          </w:p>
        </w:tc>
        <w:tc>
          <w:tcPr>
            <w:tcW w:w="2694" w:type="dxa"/>
            <w:tcBorders>
              <w:top w:val="nil"/>
              <w:left w:val="nil"/>
              <w:bottom w:val="nil"/>
              <w:right w:val="nil"/>
            </w:tcBorders>
            <w:noWrap/>
            <w:vAlign w:val="bottom"/>
            <w:hideMark/>
          </w:tcPr>
          <w:p w:rsidR="00BC591B" w:rsidRPr="00BC591B" w:rsidRDefault="00BC591B" w:rsidP="00BC591B">
            <w:pPr>
              <w:rPr>
                <w:rFonts w:ascii="Tahoma" w:hAnsi="Tahoma" w:cs="Tahoma"/>
                <w:b/>
                <w:bCs/>
                <w:color w:val="000000"/>
                <w:sz w:val="16"/>
                <w:szCs w:val="16"/>
                <w:u w:val="single"/>
                <w:lang w:eastAsia="en-GB"/>
              </w:rPr>
            </w:pPr>
            <w:r w:rsidRPr="00BC591B">
              <w:rPr>
                <w:rFonts w:ascii="Tahoma" w:hAnsi="Tahoma" w:cs="Tahoma"/>
                <w:b/>
                <w:bCs/>
                <w:color w:val="000000"/>
                <w:sz w:val="16"/>
                <w:szCs w:val="16"/>
                <w:u w:val="single"/>
                <w:lang w:eastAsia="en-GB"/>
              </w:rPr>
              <w:t>Details</w:t>
            </w:r>
          </w:p>
        </w:tc>
        <w:tc>
          <w:tcPr>
            <w:tcW w:w="1552" w:type="dxa"/>
            <w:tcBorders>
              <w:top w:val="nil"/>
              <w:left w:val="nil"/>
              <w:bottom w:val="nil"/>
              <w:right w:val="nil"/>
            </w:tcBorders>
            <w:noWrap/>
            <w:vAlign w:val="bottom"/>
            <w:hideMark/>
          </w:tcPr>
          <w:p w:rsidR="00BC591B" w:rsidRPr="00BC591B" w:rsidRDefault="00BC591B" w:rsidP="00BC591B">
            <w:pPr>
              <w:rPr>
                <w:rFonts w:ascii="Tahoma" w:hAnsi="Tahoma" w:cs="Tahoma"/>
                <w:b/>
                <w:bCs/>
                <w:color w:val="000000"/>
                <w:sz w:val="16"/>
                <w:szCs w:val="16"/>
                <w:u w:val="single"/>
                <w:lang w:eastAsia="en-GB"/>
              </w:rPr>
            </w:pPr>
          </w:p>
        </w:tc>
        <w:tc>
          <w:tcPr>
            <w:tcW w:w="1279" w:type="dxa"/>
            <w:gridSpan w:val="2"/>
            <w:tcBorders>
              <w:top w:val="nil"/>
              <w:left w:val="nil"/>
              <w:bottom w:val="nil"/>
              <w:right w:val="nil"/>
            </w:tcBorders>
            <w:noWrap/>
            <w:vAlign w:val="bottom"/>
            <w:hideMark/>
          </w:tcPr>
          <w:p w:rsidR="00BC591B" w:rsidRPr="00BC591B" w:rsidRDefault="00BC591B" w:rsidP="00BC591B">
            <w:pPr>
              <w:jc w:val="right"/>
              <w:rPr>
                <w:rFonts w:ascii="Tahoma" w:hAnsi="Tahoma" w:cs="Tahoma"/>
                <w:b/>
                <w:bCs/>
                <w:color w:val="000000"/>
                <w:sz w:val="16"/>
                <w:szCs w:val="16"/>
                <w:u w:val="single"/>
                <w:lang w:eastAsia="en-GB"/>
              </w:rPr>
            </w:pPr>
            <w:r w:rsidRPr="00BC591B">
              <w:rPr>
                <w:rFonts w:ascii="Tahoma" w:hAnsi="Tahoma" w:cs="Tahoma"/>
                <w:b/>
                <w:bCs/>
                <w:color w:val="000000"/>
                <w:sz w:val="16"/>
                <w:szCs w:val="16"/>
                <w:u w:val="single"/>
                <w:lang w:eastAsia="en-GB"/>
              </w:rPr>
              <w:t>Net Amount</w:t>
            </w:r>
          </w:p>
        </w:tc>
        <w:tc>
          <w:tcPr>
            <w:tcW w:w="1283" w:type="dxa"/>
            <w:tcBorders>
              <w:top w:val="nil"/>
              <w:left w:val="nil"/>
              <w:bottom w:val="nil"/>
              <w:right w:val="nil"/>
            </w:tcBorders>
            <w:noWrap/>
            <w:vAlign w:val="bottom"/>
            <w:hideMark/>
          </w:tcPr>
          <w:p w:rsidR="00BC591B" w:rsidRPr="00BC591B" w:rsidRDefault="00BC591B" w:rsidP="00BC591B">
            <w:pPr>
              <w:jc w:val="right"/>
              <w:rPr>
                <w:rFonts w:ascii="Tahoma" w:hAnsi="Tahoma" w:cs="Tahoma"/>
                <w:b/>
                <w:bCs/>
                <w:color w:val="000000"/>
                <w:sz w:val="16"/>
                <w:szCs w:val="16"/>
                <w:u w:val="single"/>
                <w:lang w:eastAsia="en-GB"/>
              </w:rPr>
            </w:pPr>
            <w:r w:rsidRPr="00BC591B">
              <w:rPr>
                <w:rFonts w:ascii="Tahoma" w:hAnsi="Tahoma" w:cs="Tahoma"/>
                <w:b/>
                <w:bCs/>
                <w:color w:val="000000"/>
                <w:sz w:val="16"/>
                <w:szCs w:val="16"/>
                <w:u w:val="single"/>
                <w:lang w:eastAsia="en-GB"/>
              </w:rPr>
              <w:t>Tax Amount</w:t>
            </w:r>
          </w:p>
        </w:tc>
        <w:tc>
          <w:tcPr>
            <w:tcW w:w="1414" w:type="dxa"/>
            <w:gridSpan w:val="2"/>
            <w:tcBorders>
              <w:top w:val="nil"/>
              <w:left w:val="nil"/>
              <w:bottom w:val="nil"/>
              <w:right w:val="nil"/>
            </w:tcBorders>
            <w:noWrap/>
            <w:vAlign w:val="bottom"/>
            <w:hideMark/>
          </w:tcPr>
          <w:p w:rsidR="00BC591B" w:rsidRPr="00BC591B" w:rsidRDefault="00BC591B" w:rsidP="00BC591B">
            <w:pPr>
              <w:jc w:val="right"/>
              <w:rPr>
                <w:rFonts w:ascii="Tahoma" w:hAnsi="Tahoma" w:cs="Tahoma"/>
                <w:b/>
                <w:bCs/>
                <w:color w:val="000000"/>
                <w:sz w:val="16"/>
                <w:szCs w:val="16"/>
                <w:u w:val="single"/>
                <w:lang w:eastAsia="en-GB"/>
              </w:rPr>
            </w:pPr>
            <w:r w:rsidRPr="00BC591B">
              <w:rPr>
                <w:rFonts w:ascii="Tahoma" w:hAnsi="Tahoma" w:cs="Tahoma"/>
                <w:b/>
                <w:bCs/>
                <w:color w:val="000000"/>
                <w:sz w:val="16"/>
                <w:szCs w:val="16"/>
                <w:u w:val="single"/>
                <w:lang w:eastAsia="en-GB"/>
              </w:rPr>
              <w:t>Gross Amount</w:t>
            </w:r>
          </w:p>
        </w:tc>
      </w:tr>
      <w:tr w:rsidR="00BC591B" w:rsidRPr="00BC591B" w:rsidTr="00CF1187">
        <w:trPr>
          <w:trHeight w:val="53"/>
        </w:trPr>
        <w:tc>
          <w:tcPr>
            <w:tcW w:w="1038" w:type="dxa"/>
            <w:gridSpan w:val="2"/>
            <w:tcBorders>
              <w:top w:val="nil"/>
              <w:left w:val="nil"/>
              <w:bottom w:val="nil"/>
              <w:right w:val="nil"/>
            </w:tcBorders>
            <w:noWrap/>
            <w:vAlign w:val="bottom"/>
            <w:hideMark/>
          </w:tcPr>
          <w:p w:rsidR="00BC591B" w:rsidRPr="00BC591B" w:rsidRDefault="00BC591B" w:rsidP="00BC591B">
            <w:pPr>
              <w:rPr>
                <w:rFonts w:ascii="Tahoma" w:hAnsi="Tahoma" w:cs="Tahoma"/>
                <w:color w:val="000000"/>
                <w:sz w:val="16"/>
                <w:szCs w:val="16"/>
                <w:lang w:eastAsia="en-GB"/>
              </w:rPr>
            </w:pPr>
            <w:r w:rsidRPr="00BC591B">
              <w:rPr>
                <w:rFonts w:ascii="Tahoma" w:hAnsi="Tahoma" w:cs="Tahoma"/>
                <w:color w:val="000000"/>
                <w:sz w:val="16"/>
                <w:szCs w:val="16"/>
                <w:lang w:eastAsia="en-GB"/>
              </w:rPr>
              <w:t>04/05/2017</w:t>
            </w:r>
          </w:p>
        </w:tc>
        <w:tc>
          <w:tcPr>
            <w:tcW w:w="1230" w:type="dxa"/>
            <w:gridSpan w:val="2"/>
            <w:tcBorders>
              <w:top w:val="nil"/>
              <w:left w:val="nil"/>
              <w:bottom w:val="nil"/>
              <w:right w:val="nil"/>
            </w:tcBorders>
            <w:noWrap/>
            <w:vAlign w:val="bottom"/>
            <w:hideMark/>
          </w:tcPr>
          <w:p w:rsidR="00BC591B" w:rsidRPr="00BC591B" w:rsidRDefault="00BC591B" w:rsidP="00BC591B">
            <w:pPr>
              <w:rPr>
                <w:rFonts w:ascii="Tahoma" w:hAnsi="Tahoma" w:cs="Tahoma"/>
                <w:color w:val="000000"/>
                <w:sz w:val="16"/>
                <w:szCs w:val="16"/>
                <w:lang w:eastAsia="en-GB"/>
              </w:rPr>
            </w:pPr>
            <w:r w:rsidRPr="00BC591B">
              <w:rPr>
                <w:rFonts w:ascii="Tahoma" w:hAnsi="Tahoma" w:cs="Tahoma"/>
                <w:color w:val="000000"/>
                <w:sz w:val="16"/>
                <w:szCs w:val="16"/>
                <w:lang w:eastAsia="en-GB"/>
              </w:rPr>
              <w:t>5165201</w:t>
            </w:r>
          </w:p>
        </w:tc>
        <w:tc>
          <w:tcPr>
            <w:tcW w:w="4246" w:type="dxa"/>
            <w:gridSpan w:val="2"/>
            <w:tcBorders>
              <w:top w:val="nil"/>
              <w:left w:val="nil"/>
              <w:bottom w:val="nil"/>
              <w:right w:val="nil"/>
            </w:tcBorders>
            <w:noWrap/>
            <w:vAlign w:val="bottom"/>
            <w:hideMark/>
          </w:tcPr>
          <w:p w:rsidR="00BC591B" w:rsidRPr="00BC591B" w:rsidRDefault="00BC591B" w:rsidP="00BC591B">
            <w:pPr>
              <w:rPr>
                <w:rFonts w:ascii="Tahoma" w:hAnsi="Tahoma" w:cs="Tahoma"/>
                <w:color w:val="000000"/>
                <w:sz w:val="16"/>
                <w:szCs w:val="16"/>
                <w:lang w:eastAsia="en-GB"/>
              </w:rPr>
            </w:pPr>
            <w:r w:rsidRPr="00BC591B">
              <w:rPr>
                <w:rFonts w:ascii="Tahoma" w:hAnsi="Tahoma" w:cs="Tahoma"/>
                <w:color w:val="000000"/>
                <w:sz w:val="16"/>
                <w:szCs w:val="16"/>
                <w:lang w:eastAsia="en-GB"/>
              </w:rPr>
              <w:t>BW Annual PRS licence 1/6/16 - 31/5/18</w:t>
            </w:r>
          </w:p>
        </w:tc>
        <w:tc>
          <w:tcPr>
            <w:tcW w:w="1279" w:type="dxa"/>
            <w:gridSpan w:val="2"/>
            <w:tcBorders>
              <w:top w:val="nil"/>
              <w:left w:val="nil"/>
              <w:bottom w:val="nil"/>
              <w:right w:val="nil"/>
            </w:tcBorders>
            <w:noWrap/>
            <w:vAlign w:val="bottom"/>
            <w:hideMark/>
          </w:tcPr>
          <w:p w:rsidR="00BC591B" w:rsidRPr="00BC591B" w:rsidRDefault="00BC591B" w:rsidP="00BC591B">
            <w:pPr>
              <w:jc w:val="right"/>
              <w:rPr>
                <w:rFonts w:ascii="Tahoma" w:hAnsi="Tahoma" w:cs="Tahoma"/>
                <w:color w:val="000000"/>
                <w:sz w:val="16"/>
                <w:szCs w:val="16"/>
                <w:lang w:eastAsia="en-GB"/>
              </w:rPr>
            </w:pPr>
            <w:r w:rsidRPr="00BC591B">
              <w:rPr>
                <w:rFonts w:ascii="Tahoma" w:hAnsi="Tahoma" w:cs="Tahoma"/>
                <w:color w:val="000000"/>
                <w:sz w:val="16"/>
                <w:szCs w:val="16"/>
                <w:lang w:eastAsia="en-GB"/>
              </w:rPr>
              <w:t>312.10</w:t>
            </w:r>
          </w:p>
        </w:tc>
        <w:tc>
          <w:tcPr>
            <w:tcW w:w="1283" w:type="dxa"/>
            <w:tcBorders>
              <w:top w:val="nil"/>
              <w:left w:val="nil"/>
              <w:bottom w:val="nil"/>
              <w:right w:val="nil"/>
            </w:tcBorders>
            <w:noWrap/>
            <w:vAlign w:val="bottom"/>
            <w:hideMark/>
          </w:tcPr>
          <w:p w:rsidR="00BC591B" w:rsidRPr="00BC591B" w:rsidRDefault="00BC591B" w:rsidP="00BC591B">
            <w:pPr>
              <w:jc w:val="right"/>
              <w:rPr>
                <w:rFonts w:ascii="Tahoma" w:hAnsi="Tahoma" w:cs="Tahoma"/>
                <w:color w:val="000000"/>
                <w:sz w:val="16"/>
                <w:szCs w:val="16"/>
                <w:lang w:eastAsia="en-GB"/>
              </w:rPr>
            </w:pPr>
            <w:r w:rsidRPr="00BC591B">
              <w:rPr>
                <w:rFonts w:ascii="Tahoma" w:hAnsi="Tahoma" w:cs="Tahoma"/>
                <w:color w:val="000000"/>
                <w:sz w:val="16"/>
                <w:szCs w:val="16"/>
                <w:lang w:eastAsia="en-GB"/>
              </w:rPr>
              <w:t>62.42</w:t>
            </w:r>
          </w:p>
        </w:tc>
        <w:tc>
          <w:tcPr>
            <w:tcW w:w="1414" w:type="dxa"/>
            <w:gridSpan w:val="2"/>
            <w:tcBorders>
              <w:top w:val="nil"/>
              <w:left w:val="nil"/>
              <w:bottom w:val="nil"/>
              <w:right w:val="nil"/>
            </w:tcBorders>
            <w:noWrap/>
            <w:vAlign w:val="bottom"/>
            <w:hideMark/>
          </w:tcPr>
          <w:p w:rsidR="00BC591B" w:rsidRPr="00BC591B" w:rsidRDefault="00BC591B" w:rsidP="00BC591B">
            <w:pPr>
              <w:jc w:val="right"/>
              <w:rPr>
                <w:rFonts w:ascii="Tahoma" w:hAnsi="Tahoma" w:cs="Tahoma"/>
                <w:color w:val="000000"/>
                <w:sz w:val="16"/>
                <w:szCs w:val="16"/>
                <w:lang w:eastAsia="en-GB"/>
              </w:rPr>
            </w:pPr>
            <w:r w:rsidRPr="00BC591B">
              <w:rPr>
                <w:rFonts w:ascii="Tahoma" w:hAnsi="Tahoma" w:cs="Tahoma"/>
                <w:color w:val="000000"/>
                <w:sz w:val="16"/>
                <w:szCs w:val="16"/>
                <w:lang w:eastAsia="en-GB"/>
              </w:rPr>
              <w:t>374.52</w:t>
            </w:r>
          </w:p>
        </w:tc>
      </w:tr>
      <w:tr w:rsidR="00BC591B" w:rsidRPr="00BC591B" w:rsidTr="00CF1187">
        <w:trPr>
          <w:trHeight w:val="53"/>
        </w:trPr>
        <w:tc>
          <w:tcPr>
            <w:tcW w:w="1038" w:type="dxa"/>
            <w:gridSpan w:val="2"/>
            <w:tcBorders>
              <w:top w:val="nil"/>
              <w:left w:val="nil"/>
              <w:bottom w:val="nil"/>
              <w:right w:val="nil"/>
            </w:tcBorders>
            <w:noWrap/>
            <w:vAlign w:val="bottom"/>
            <w:hideMark/>
          </w:tcPr>
          <w:p w:rsidR="00BC591B" w:rsidRPr="00BC591B" w:rsidRDefault="00BC591B" w:rsidP="00BC591B">
            <w:pPr>
              <w:rPr>
                <w:rFonts w:ascii="Tahoma" w:hAnsi="Tahoma" w:cs="Tahoma"/>
                <w:color w:val="000000"/>
                <w:sz w:val="16"/>
                <w:szCs w:val="16"/>
                <w:lang w:eastAsia="en-GB"/>
              </w:rPr>
            </w:pPr>
            <w:r w:rsidRPr="00BC591B">
              <w:rPr>
                <w:rFonts w:ascii="Tahoma" w:hAnsi="Tahoma" w:cs="Tahoma"/>
                <w:color w:val="000000"/>
                <w:sz w:val="16"/>
                <w:szCs w:val="16"/>
                <w:lang w:eastAsia="en-GB"/>
              </w:rPr>
              <w:t>04/05/2017</w:t>
            </w:r>
          </w:p>
        </w:tc>
        <w:tc>
          <w:tcPr>
            <w:tcW w:w="1230" w:type="dxa"/>
            <w:gridSpan w:val="2"/>
            <w:tcBorders>
              <w:top w:val="nil"/>
              <w:left w:val="nil"/>
              <w:bottom w:val="nil"/>
              <w:right w:val="nil"/>
            </w:tcBorders>
            <w:noWrap/>
            <w:vAlign w:val="bottom"/>
            <w:hideMark/>
          </w:tcPr>
          <w:p w:rsidR="00BC591B" w:rsidRPr="00BC591B" w:rsidRDefault="00BC591B" w:rsidP="00BC591B">
            <w:pPr>
              <w:rPr>
                <w:rFonts w:ascii="Tahoma" w:hAnsi="Tahoma" w:cs="Tahoma"/>
                <w:color w:val="000000"/>
                <w:sz w:val="16"/>
                <w:szCs w:val="16"/>
                <w:lang w:eastAsia="en-GB"/>
              </w:rPr>
            </w:pPr>
            <w:r w:rsidRPr="00BC591B">
              <w:rPr>
                <w:rFonts w:ascii="Tahoma" w:hAnsi="Tahoma" w:cs="Tahoma"/>
                <w:color w:val="000000"/>
                <w:sz w:val="16"/>
                <w:szCs w:val="16"/>
                <w:lang w:eastAsia="en-GB"/>
              </w:rPr>
              <w:t>5165218</w:t>
            </w:r>
          </w:p>
        </w:tc>
        <w:tc>
          <w:tcPr>
            <w:tcW w:w="4246" w:type="dxa"/>
            <w:gridSpan w:val="2"/>
            <w:tcBorders>
              <w:top w:val="nil"/>
              <w:left w:val="nil"/>
              <w:bottom w:val="nil"/>
              <w:right w:val="nil"/>
            </w:tcBorders>
            <w:noWrap/>
            <w:vAlign w:val="bottom"/>
            <w:hideMark/>
          </w:tcPr>
          <w:p w:rsidR="00BC591B" w:rsidRPr="00BC591B" w:rsidRDefault="00BC591B" w:rsidP="00BC591B">
            <w:pPr>
              <w:rPr>
                <w:rFonts w:ascii="Tahoma" w:hAnsi="Tahoma" w:cs="Tahoma"/>
                <w:color w:val="000000"/>
                <w:sz w:val="16"/>
                <w:szCs w:val="16"/>
                <w:lang w:eastAsia="en-GB"/>
              </w:rPr>
            </w:pPr>
            <w:r w:rsidRPr="00BC591B">
              <w:rPr>
                <w:rFonts w:ascii="Tahoma" w:hAnsi="Tahoma" w:cs="Tahoma"/>
                <w:color w:val="000000"/>
                <w:sz w:val="16"/>
                <w:szCs w:val="16"/>
                <w:lang w:eastAsia="en-GB"/>
              </w:rPr>
              <w:t>BC- Annual PRS licence 1/6/16 - 31/5/18</w:t>
            </w:r>
          </w:p>
        </w:tc>
        <w:tc>
          <w:tcPr>
            <w:tcW w:w="1279" w:type="dxa"/>
            <w:gridSpan w:val="2"/>
            <w:tcBorders>
              <w:top w:val="nil"/>
              <w:left w:val="nil"/>
              <w:bottom w:val="nil"/>
              <w:right w:val="nil"/>
            </w:tcBorders>
            <w:noWrap/>
            <w:vAlign w:val="bottom"/>
            <w:hideMark/>
          </w:tcPr>
          <w:p w:rsidR="00BC591B" w:rsidRPr="00BC591B" w:rsidRDefault="00BC591B" w:rsidP="00BC591B">
            <w:pPr>
              <w:jc w:val="right"/>
              <w:rPr>
                <w:rFonts w:ascii="Tahoma" w:hAnsi="Tahoma" w:cs="Tahoma"/>
                <w:color w:val="000000"/>
                <w:sz w:val="16"/>
                <w:szCs w:val="16"/>
                <w:lang w:eastAsia="en-GB"/>
              </w:rPr>
            </w:pPr>
            <w:r w:rsidRPr="00BC591B">
              <w:rPr>
                <w:rFonts w:ascii="Tahoma" w:hAnsi="Tahoma" w:cs="Tahoma"/>
                <w:color w:val="000000"/>
                <w:sz w:val="16"/>
                <w:szCs w:val="16"/>
                <w:lang w:eastAsia="en-GB"/>
              </w:rPr>
              <w:t>372.62</w:t>
            </w:r>
          </w:p>
        </w:tc>
        <w:tc>
          <w:tcPr>
            <w:tcW w:w="1283" w:type="dxa"/>
            <w:tcBorders>
              <w:top w:val="nil"/>
              <w:left w:val="nil"/>
              <w:bottom w:val="nil"/>
              <w:right w:val="nil"/>
            </w:tcBorders>
            <w:noWrap/>
            <w:vAlign w:val="bottom"/>
            <w:hideMark/>
          </w:tcPr>
          <w:p w:rsidR="00BC591B" w:rsidRPr="00BC591B" w:rsidRDefault="00BC591B" w:rsidP="00BC591B">
            <w:pPr>
              <w:jc w:val="right"/>
              <w:rPr>
                <w:rFonts w:ascii="Tahoma" w:hAnsi="Tahoma" w:cs="Tahoma"/>
                <w:color w:val="000000"/>
                <w:sz w:val="16"/>
                <w:szCs w:val="16"/>
                <w:lang w:eastAsia="en-GB"/>
              </w:rPr>
            </w:pPr>
            <w:r w:rsidRPr="00BC591B">
              <w:rPr>
                <w:rFonts w:ascii="Tahoma" w:hAnsi="Tahoma" w:cs="Tahoma"/>
                <w:color w:val="000000"/>
                <w:sz w:val="16"/>
                <w:szCs w:val="16"/>
                <w:lang w:eastAsia="en-GB"/>
              </w:rPr>
              <w:t>74.52</w:t>
            </w:r>
          </w:p>
        </w:tc>
        <w:tc>
          <w:tcPr>
            <w:tcW w:w="1414" w:type="dxa"/>
            <w:gridSpan w:val="2"/>
            <w:tcBorders>
              <w:top w:val="nil"/>
              <w:left w:val="nil"/>
              <w:bottom w:val="nil"/>
              <w:right w:val="nil"/>
            </w:tcBorders>
            <w:noWrap/>
            <w:vAlign w:val="bottom"/>
            <w:hideMark/>
          </w:tcPr>
          <w:p w:rsidR="00BC591B" w:rsidRPr="00BC591B" w:rsidRDefault="00BC591B" w:rsidP="00BC591B">
            <w:pPr>
              <w:jc w:val="right"/>
              <w:rPr>
                <w:rFonts w:ascii="Tahoma" w:hAnsi="Tahoma" w:cs="Tahoma"/>
                <w:color w:val="000000"/>
                <w:sz w:val="16"/>
                <w:szCs w:val="16"/>
                <w:lang w:eastAsia="en-GB"/>
              </w:rPr>
            </w:pPr>
            <w:r w:rsidRPr="00BC591B">
              <w:rPr>
                <w:rFonts w:ascii="Tahoma" w:hAnsi="Tahoma" w:cs="Tahoma"/>
                <w:color w:val="000000"/>
                <w:sz w:val="16"/>
                <w:szCs w:val="16"/>
                <w:lang w:eastAsia="en-GB"/>
              </w:rPr>
              <w:t>447.14</w:t>
            </w:r>
          </w:p>
        </w:tc>
      </w:tr>
      <w:tr w:rsidR="00BC591B" w:rsidRPr="00BC591B" w:rsidTr="00CF1187">
        <w:trPr>
          <w:trHeight w:val="53"/>
        </w:trPr>
        <w:tc>
          <w:tcPr>
            <w:tcW w:w="1038" w:type="dxa"/>
            <w:gridSpan w:val="2"/>
            <w:tcBorders>
              <w:top w:val="nil"/>
              <w:left w:val="nil"/>
              <w:bottom w:val="nil"/>
              <w:right w:val="nil"/>
            </w:tcBorders>
            <w:noWrap/>
            <w:vAlign w:val="bottom"/>
            <w:hideMark/>
          </w:tcPr>
          <w:p w:rsidR="00BC591B" w:rsidRPr="00BC591B" w:rsidRDefault="00BC591B" w:rsidP="00BC591B">
            <w:pPr>
              <w:rPr>
                <w:rFonts w:ascii="Tahoma" w:hAnsi="Tahoma" w:cs="Tahoma"/>
                <w:color w:val="000000"/>
                <w:sz w:val="16"/>
                <w:szCs w:val="16"/>
                <w:lang w:eastAsia="en-GB"/>
              </w:rPr>
            </w:pPr>
            <w:r w:rsidRPr="00BC591B">
              <w:rPr>
                <w:rFonts w:ascii="Tahoma" w:hAnsi="Tahoma" w:cs="Tahoma"/>
                <w:color w:val="000000"/>
                <w:sz w:val="16"/>
                <w:szCs w:val="16"/>
                <w:lang w:eastAsia="en-GB"/>
              </w:rPr>
              <w:t>04/05/2017</w:t>
            </w:r>
          </w:p>
        </w:tc>
        <w:tc>
          <w:tcPr>
            <w:tcW w:w="1230" w:type="dxa"/>
            <w:gridSpan w:val="2"/>
            <w:tcBorders>
              <w:top w:val="nil"/>
              <w:left w:val="nil"/>
              <w:bottom w:val="nil"/>
              <w:right w:val="nil"/>
            </w:tcBorders>
            <w:noWrap/>
            <w:vAlign w:val="bottom"/>
            <w:hideMark/>
          </w:tcPr>
          <w:p w:rsidR="00BC591B" w:rsidRPr="00BC591B" w:rsidRDefault="00BC591B" w:rsidP="00BC591B">
            <w:pPr>
              <w:rPr>
                <w:rFonts w:ascii="Tahoma" w:hAnsi="Tahoma" w:cs="Tahoma"/>
                <w:color w:val="000000"/>
                <w:sz w:val="16"/>
                <w:szCs w:val="16"/>
                <w:lang w:eastAsia="en-GB"/>
              </w:rPr>
            </w:pPr>
            <w:r w:rsidRPr="00BC591B">
              <w:rPr>
                <w:rFonts w:ascii="Tahoma" w:hAnsi="Tahoma" w:cs="Tahoma"/>
                <w:color w:val="000000"/>
                <w:sz w:val="16"/>
                <w:szCs w:val="16"/>
                <w:lang w:eastAsia="en-GB"/>
              </w:rPr>
              <w:t>5165237</w:t>
            </w:r>
          </w:p>
        </w:tc>
        <w:tc>
          <w:tcPr>
            <w:tcW w:w="4246" w:type="dxa"/>
            <w:gridSpan w:val="2"/>
            <w:tcBorders>
              <w:top w:val="nil"/>
              <w:left w:val="nil"/>
              <w:bottom w:val="nil"/>
              <w:right w:val="nil"/>
            </w:tcBorders>
            <w:noWrap/>
            <w:vAlign w:val="bottom"/>
            <w:hideMark/>
          </w:tcPr>
          <w:p w:rsidR="00BC591B" w:rsidRPr="00BC591B" w:rsidRDefault="00BC591B" w:rsidP="00BC591B">
            <w:pPr>
              <w:rPr>
                <w:rFonts w:ascii="Tahoma" w:hAnsi="Tahoma" w:cs="Tahoma"/>
                <w:color w:val="000000"/>
                <w:sz w:val="16"/>
                <w:szCs w:val="16"/>
                <w:lang w:eastAsia="en-GB"/>
              </w:rPr>
            </w:pPr>
            <w:r w:rsidRPr="00BC591B">
              <w:rPr>
                <w:rFonts w:ascii="Tahoma" w:hAnsi="Tahoma" w:cs="Tahoma"/>
                <w:color w:val="000000"/>
                <w:sz w:val="16"/>
                <w:szCs w:val="16"/>
                <w:lang w:eastAsia="en-GB"/>
              </w:rPr>
              <w:t>JC- Annual PRS licence 1/6/16 - 31/5/18</w:t>
            </w:r>
          </w:p>
        </w:tc>
        <w:tc>
          <w:tcPr>
            <w:tcW w:w="1279" w:type="dxa"/>
            <w:gridSpan w:val="2"/>
            <w:tcBorders>
              <w:top w:val="nil"/>
              <w:left w:val="nil"/>
              <w:bottom w:val="nil"/>
              <w:right w:val="nil"/>
            </w:tcBorders>
            <w:noWrap/>
            <w:vAlign w:val="bottom"/>
            <w:hideMark/>
          </w:tcPr>
          <w:p w:rsidR="00BC591B" w:rsidRPr="00BC591B" w:rsidRDefault="00BC591B" w:rsidP="00BC591B">
            <w:pPr>
              <w:jc w:val="right"/>
              <w:rPr>
                <w:rFonts w:ascii="Tahoma" w:hAnsi="Tahoma" w:cs="Tahoma"/>
                <w:color w:val="000000"/>
                <w:sz w:val="16"/>
                <w:szCs w:val="16"/>
                <w:lang w:eastAsia="en-GB"/>
              </w:rPr>
            </w:pPr>
            <w:r w:rsidRPr="00BC591B">
              <w:rPr>
                <w:rFonts w:ascii="Tahoma" w:hAnsi="Tahoma" w:cs="Tahoma"/>
                <w:color w:val="000000"/>
                <w:sz w:val="16"/>
                <w:szCs w:val="16"/>
                <w:lang w:eastAsia="en-GB"/>
              </w:rPr>
              <w:t>399.07</w:t>
            </w:r>
          </w:p>
        </w:tc>
        <w:tc>
          <w:tcPr>
            <w:tcW w:w="1283" w:type="dxa"/>
            <w:tcBorders>
              <w:top w:val="nil"/>
              <w:left w:val="nil"/>
              <w:bottom w:val="nil"/>
              <w:right w:val="nil"/>
            </w:tcBorders>
            <w:noWrap/>
            <w:vAlign w:val="bottom"/>
            <w:hideMark/>
          </w:tcPr>
          <w:p w:rsidR="00BC591B" w:rsidRPr="00BC591B" w:rsidRDefault="00BC591B" w:rsidP="00BC591B">
            <w:pPr>
              <w:jc w:val="right"/>
              <w:rPr>
                <w:rFonts w:ascii="Tahoma" w:hAnsi="Tahoma" w:cs="Tahoma"/>
                <w:color w:val="000000"/>
                <w:sz w:val="16"/>
                <w:szCs w:val="16"/>
                <w:lang w:eastAsia="en-GB"/>
              </w:rPr>
            </w:pPr>
            <w:r w:rsidRPr="00BC591B">
              <w:rPr>
                <w:rFonts w:ascii="Tahoma" w:hAnsi="Tahoma" w:cs="Tahoma"/>
                <w:color w:val="000000"/>
                <w:sz w:val="16"/>
                <w:szCs w:val="16"/>
                <w:lang w:eastAsia="en-GB"/>
              </w:rPr>
              <w:t>79.81</w:t>
            </w:r>
          </w:p>
        </w:tc>
        <w:tc>
          <w:tcPr>
            <w:tcW w:w="1414" w:type="dxa"/>
            <w:gridSpan w:val="2"/>
            <w:tcBorders>
              <w:top w:val="nil"/>
              <w:left w:val="nil"/>
              <w:bottom w:val="nil"/>
              <w:right w:val="nil"/>
            </w:tcBorders>
            <w:noWrap/>
            <w:vAlign w:val="bottom"/>
            <w:hideMark/>
          </w:tcPr>
          <w:p w:rsidR="00BC591B" w:rsidRPr="00BC591B" w:rsidRDefault="00BC591B" w:rsidP="00BC591B">
            <w:pPr>
              <w:jc w:val="right"/>
              <w:rPr>
                <w:rFonts w:ascii="Tahoma" w:hAnsi="Tahoma" w:cs="Tahoma"/>
                <w:color w:val="000000"/>
                <w:sz w:val="16"/>
                <w:szCs w:val="16"/>
                <w:lang w:eastAsia="en-GB"/>
              </w:rPr>
            </w:pPr>
            <w:r w:rsidRPr="00BC591B">
              <w:rPr>
                <w:rFonts w:ascii="Tahoma" w:hAnsi="Tahoma" w:cs="Tahoma"/>
                <w:color w:val="000000"/>
                <w:sz w:val="16"/>
                <w:szCs w:val="16"/>
                <w:lang w:eastAsia="en-GB"/>
              </w:rPr>
              <w:t>478.88</w:t>
            </w:r>
          </w:p>
        </w:tc>
      </w:tr>
      <w:tr w:rsidR="00BC591B" w:rsidRPr="00BC591B" w:rsidTr="00CF1187">
        <w:trPr>
          <w:trHeight w:val="53"/>
        </w:trPr>
        <w:tc>
          <w:tcPr>
            <w:tcW w:w="4962" w:type="dxa"/>
            <w:gridSpan w:val="5"/>
            <w:tcBorders>
              <w:top w:val="nil"/>
              <w:left w:val="nil"/>
              <w:bottom w:val="nil"/>
              <w:right w:val="nil"/>
            </w:tcBorders>
            <w:noWrap/>
            <w:vAlign w:val="bottom"/>
            <w:hideMark/>
          </w:tcPr>
          <w:p w:rsidR="00BC591B" w:rsidRPr="00BC591B" w:rsidRDefault="00BC591B" w:rsidP="00BC591B">
            <w:pPr>
              <w:jc w:val="right"/>
              <w:rPr>
                <w:rFonts w:ascii="Tahoma" w:hAnsi="Tahoma" w:cs="Tahoma"/>
                <w:color w:val="000000"/>
                <w:sz w:val="16"/>
                <w:szCs w:val="16"/>
                <w:lang w:eastAsia="en-GB"/>
              </w:rPr>
            </w:pPr>
          </w:p>
        </w:tc>
        <w:tc>
          <w:tcPr>
            <w:tcW w:w="1552" w:type="dxa"/>
            <w:tcBorders>
              <w:top w:val="nil"/>
              <w:left w:val="nil"/>
              <w:bottom w:val="nil"/>
              <w:right w:val="nil"/>
            </w:tcBorders>
            <w:noWrap/>
            <w:vAlign w:val="bottom"/>
            <w:hideMark/>
          </w:tcPr>
          <w:p w:rsidR="00BC591B" w:rsidRPr="00BC591B" w:rsidRDefault="00BC591B" w:rsidP="00BC591B">
            <w:pPr>
              <w:rPr>
                <w:rFonts w:ascii="Tahoma" w:hAnsi="Tahoma" w:cs="Tahoma"/>
                <w:b/>
                <w:bCs/>
                <w:color w:val="000000"/>
                <w:sz w:val="16"/>
                <w:szCs w:val="16"/>
                <w:lang w:eastAsia="en-GB"/>
              </w:rPr>
            </w:pPr>
            <w:r w:rsidRPr="00BC591B">
              <w:rPr>
                <w:rFonts w:ascii="Tahoma" w:hAnsi="Tahoma" w:cs="Tahoma"/>
                <w:b/>
                <w:bCs/>
                <w:color w:val="000000"/>
                <w:sz w:val="16"/>
                <w:szCs w:val="16"/>
                <w:lang w:eastAsia="en-GB"/>
              </w:rPr>
              <w:t>Account Totals:</w:t>
            </w:r>
          </w:p>
        </w:tc>
        <w:tc>
          <w:tcPr>
            <w:tcW w:w="1279" w:type="dxa"/>
            <w:gridSpan w:val="2"/>
            <w:tcBorders>
              <w:top w:val="nil"/>
              <w:left w:val="nil"/>
              <w:bottom w:val="nil"/>
              <w:right w:val="nil"/>
            </w:tcBorders>
            <w:noWrap/>
            <w:vAlign w:val="bottom"/>
            <w:hideMark/>
          </w:tcPr>
          <w:p w:rsidR="00BC591B" w:rsidRPr="00BC591B" w:rsidRDefault="00BC591B" w:rsidP="00BC591B">
            <w:pPr>
              <w:jc w:val="right"/>
              <w:rPr>
                <w:rFonts w:ascii="Tahoma" w:hAnsi="Tahoma" w:cs="Tahoma"/>
                <w:color w:val="000000"/>
                <w:sz w:val="16"/>
                <w:szCs w:val="16"/>
                <w:u w:val="single"/>
                <w:lang w:eastAsia="en-GB"/>
              </w:rPr>
            </w:pPr>
            <w:r w:rsidRPr="00BC591B">
              <w:rPr>
                <w:rFonts w:ascii="Tahoma" w:hAnsi="Tahoma" w:cs="Tahoma"/>
                <w:color w:val="000000"/>
                <w:sz w:val="16"/>
                <w:szCs w:val="16"/>
                <w:u w:val="single"/>
                <w:lang w:eastAsia="en-GB"/>
              </w:rPr>
              <w:t>1083.79</w:t>
            </w:r>
          </w:p>
        </w:tc>
        <w:tc>
          <w:tcPr>
            <w:tcW w:w="1283" w:type="dxa"/>
            <w:tcBorders>
              <w:top w:val="nil"/>
              <w:left w:val="nil"/>
              <w:bottom w:val="nil"/>
              <w:right w:val="nil"/>
            </w:tcBorders>
            <w:noWrap/>
            <w:vAlign w:val="bottom"/>
            <w:hideMark/>
          </w:tcPr>
          <w:p w:rsidR="00BC591B" w:rsidRPr="00BC591B" w:rsidRDefault="00BC591B" w:rsidP="00BC591B">
            <w:pPr>
              <w:jc w:val="right"/>
              <w:rPr>
                <w:rFonts w:ascii="Tahoma" w:hAnsi="Tahoma" w:cs="Tahoma"/>
                <w:color w:val="000000"/>
                <w:sz w:val="16"/>
                <w:szCs w:val="16"/>
                <w:u w:val="single"/>
                <w:lang w:eastAsia="en-GB"/>
              </w:rPr>
            </w:pPr>
            <w:r w:rsidRPr="00BC591B">
              <w:rPr>
                <w:rFonts w:ascii="Tahoma" w:hAnsi="Tahoma" w:cs="Tahoma"/>
                <w:color w:val="000000"/>
                <w:sz w:val="16"/>
                <w:szCs w:val="16"/>
                <w:u w:val="single"/>
                <w:lang w:eastAsia="en-GB"/>
              </w:rPr>
              <w:t>216.75</w:t>
            </w:r>
          </w:p>
        </w:tc>
        <w:tc>
          <w:tcPr>
            <w:tcW w:w="1414" w:type="dxa"/>
            <w:gridSpan w:val="2"/>
            <w:tcBorders>
              <w:top w:val="nil"/>
              <w:left w:val="nil"/>
              <w:bottom w:val="nil"/>
              <w:right w:val="nil"/>
            </w:tcBorders>
            <w:noWrap/>
            <w:vAlign w:val="bottom"/>
            <w:hideMark/>
          </w:tcPr>
          <w:p w:rsidR="00BC591B" w:rsidRPr="00BC591B" w:rsidRDefault="00BC591B" w:rsidP="00BC591B">
            <w:pPr>
              <w:jc w:val="right"/>
              <w:rPr>
                <w:rFonts w:ascii="Tahoma" w:hAnsi="Tahoma" w:cs="Tahoma"/>
                <w:color w:val="000000"/>
                <w:sz w:val="16"/>
                <w:szCs w:val="16"/>
                <w:u w:val="single"/>
                <w:lang w:eastAsia="en-GB"/>
              </w:rPr>
            </w:pPr>
            <w:r w:rsidRPr="00BC591B">
              <w:rPr>
                <w:rFonts w:ascii="Tahoma" w:hAnsi="Tahoma" w:cs="Tahoma"/>
                <w:color w:val="000000"/>
                <w:sz w:val="16"/>
                <w:szCs w:val="16"/>
                <w:u w:val="single"/>
                <w:lang w:eastAsia="en-GB"/>
              </w:rPr>
              <w:t>1300.54</w:t>
            </w:r>
          </w:p>
        </w:tc>
      </w:tr>
      <w:tr w:rsidR="00BC591B" w:rsidRPr="00BC591B" w:rsidTr="00CF1187">
        <w:trPr>
          <w:trHeight w:val="53"/>
        </w:trPr>
        <w:tc>
          <w:tcPr>
            <w:tcW w:w="1038" w:type="dxa"/>
            <w:gridSpan w:val="2"/>
            <w:tcBorders>
              <w:top w:val="nil"/>
              <w:left w:val="nil"/>
              <w:bottom w:val="nil"/>
              <w:right w:val="nil"/>
            </w:tcBorders>
            <w:noWrap/>
            <w:vAlign w:val="bottom"/>
            <w:hideMark/>
          </w:tcPr>
          <w:p w:rsidR="00BC591B" w:rsidRPr="00BC591B" w:rsidRDefault="00BC591B" w:rsidP="00BC591B">
            <w:pPr>
              <w:jc w:val="right"/>
              <w:rPr>
                <w:rFonts w:ascii="Tahoma" w:hAnsi="Tahoma" w:cs="Tahoma"/>
                <w:color w:val="000000"/>
                <w:sz w:val="16"/>
                <w:szCs w:val="16"/>
                <w:u w:val="single"/>
                <w:lang w:eastAsia="en-GB"/>
              </w:rPr>
            </w:pPr>
          </w:p>
        </w:tc>
        <w:tc>
          <w:tcPr>
            <w:tcW w:w="5476" w:type="dxa"/>
            <w:gridSpan w:val="4"/>
            <w:tcBorders>
              <w:top w:val="nil"/>
              <w:left w:val="nil"/>
              <w:bottom w:val="nil"/>
              <w:right w:val="nil"/>
            </w:tcBorders>
            <w:shd w:val="clear" w:color="000000" w:fill="FFE699"/>
            <w:noWrap/>
            <w:vAlign w:val="bottom"/>
            <w:hideMark/>
          </w:tcPr>
          <w:p w:rsidR="00BC591B" w:rsidRPr="00BC591B" w:rsidRDefault="00BC591B" w:rsidP="00BC591B">
            <w:pPr>
              <w:rPr>
                <w:rFonts w:ascii="Tahoma" w:hAnsi="Tahoma" w:cs="Tahoma"/>
                <w:color w:val="000000"/>
                <w:sz w:val="16"/>
                <w:szCs w:val="16"/>
                <w:lang w:eastAsia="en-GB"/>
              </w:rPr>
            </w:pPr>
            <w:r w:rsidRPr="00BC591B">
              <w:rPr>
                <w:rFonts w:ascii="Tahoma" w:hAnsi="Tahoma" w:cs="Tahoma"/>
                <w:color w:val="000000"/>
                <w:sz w:val="16"/>
                <w:szCs w:val="16"/>
                <w:lang w:eastAsia="en-GB"/>
              </w:rPr>
              <w:t>Police &amp; Crime Commissioner For Avon &amp; Somerset</w:t>
            </w:r>
          </w:p>
        </w:tc>
        <w:tc>
          <w:tcPr>
            <w:tcW w:w="294" w:type="dxa"/>
            <w:tcBorders>
              <w:top w:val="nil"/>
              <w:left w:val="nil"/>
              <w:bottom w:val="nil"/>
              <w:right w:val="nil"/>
            </w:tcBorders>
            <w:noWrap/>
            <w:vAlign w:val="bottom"/>
            <w:hideMark/>
          </w:tcPr>
          <w:p w:rsidR="00BC591B" w:rsidRPr="00BC591B" w:rsidRDefault="00BC591B" w:rsidP="00BC591B">
            <w:pPr>
              <w:rPr>
                <w:rFonts w:ascii="Tahoma" w:hAnsi="Tahoma" w:cs="Tahoma"/>
                <w:color w:val="000000"/>
                <w:sz w:val="16"/>
                <w:szCs w:val="16"/>
                <w:lang w:eastAsia="en-GB"/>
              </w:rPr>
            </w:pPr>
          </w:p>
        </w:tc>
        <w:tc>
          <w:tcPr>
            <w:tcW w:w="985" w:type="dxa"/>
            <w:tcBorders>
              <w:top w:val="nil"/>
              <w:left w:val="nil"/>
              <w:bottom w:val="nil"/>
              <w:right w:val="nil"/>
            </w:tcBorders>
            <w:noWrap/>
            <w:vAlign w:val="bottom"/>
            <w:hideMark/>
          </w:tcPr>
          <w:p w:rsidR="00BC591B" w:rsidRPr="00BC591B" w:rsidRDefault="00BC591B" w:rsidP="00BC591B">
            <w:pPr>
              <w:rPr>
                <w:sz w:val="20"/>
                <w:lang w:eastAsia="en-GB"/>
              </w:rPr>
            </w:pPr>
          </w:p>
        </w:tc>
        <w:tc>
          <w:tcPr>
            <w:tcW w:w="1283" w:type="dxa"/>
            <w:tcBorders>
              <w:top w:val="nil"/>
              <w:left w:val="nil"/>
              <w:bottom w:val="nil"/>
              <w:right w:val="nil"/>
            </w:tcBorders>
            <w:noWrap/>
            <w:vAlign w:val="bottom"/>
            <w:hideMark/>
          </w:tcPr>
          <w:p w:rsidR="00BC591B" w:rsidRPr="00BC591B" w:rsidRDefault="00BC591B" w:rsidP="00BC591B">
            <w:pPr>
              <w:rPr>
                <w:sz w:val="20"/>
                <w:lang w:eastAsia="en-GB"/>
              </w:rPr>
            </w:pPr>
          </w:p>
        </w:tc>
        <w:tc>
          <w:tcPr>
            <w:tcW w:w="227" w:type="dxa"/>
            <w:tcBorders>
              <w:top w:val="nil"/>
              <w:left w:val="nil"/>
              <w:bottom w:val="nil"/>
              <w:right w:val="nil"/>
            </w:tcBorders>
            <w:noWrap/>
            <w:vAlign w:val="bottom"/>
            <w:hideMark/>
          </w:tcPr>
          <w:p w:rsidR="00BC591B" w:rsidRPr="00BC591B" w:rsidRDefault="00BC591B" w:rsidP="00BC591B">
            <w:pPr>
              <w:rPr>
                <w:sz w:val="20"/>
                <w:lang w:eastAsia="en-GB"/>
              </w:rPr>
            </w:pPr>
          </w:p>
        </w:tc>
        <w:tc>
          <w:tcPr>
            <w:tcW w:w="1187" w:type="dxa"/>
            <w:tcBorders>
              <w:top w:val="nil"/>
              <w:left w:val="nil"/>
              <w:bottom w:val="nil"/>
              <w:right w:val="nil"/>
            </w:tcBorders>
            <w:noWrap/>
            <w:vAlign w:val="bottom"/>
            <w:hideMark/>
          </w:tcPr>
          <w:p w:rsidR="00BC591B" w:rsidRPr="00BC591B" w:rsidRDefault="00BC591B" w:rsidP="00BC591B">
            <w:pPr>
              <w:rPr>
                <w:sz w:val="20"/>
                <w:lang w:eastAsia="en-GB"/>
              </w:rPr>
            </w:pPr>
          </w:p>
        </w:tc>
      </w:tr>
      <w:tr w:rsidR="00BC591B" w:rsidRPr="00BC591B" w:rsidTr="00CF1187">
        <w:trPr>
          <w:trHeight w:val="53"/>
        </w:trPr>
        <w:tc>
          <w:tcPr>
            <w:tcW w:w="1038" w:type="dxa"/>
            <w:gridSpan w:val="2"/>
            <w:tcBorders>
              <w:top w:val="nil"/>
              <w:left w:val="nil"/>
              <w:bottom w:val="nil"/>
              <w:right w:val="nil"/>
            </w:tcBorders>
            <w:noWrap/>
            <w:vAlign w:val="bottom"/>
            <w:hideMark/>
          </w:tcPr>
          <w:p w:rsidR="00BC591B" w:rsidRPr="00BC591B" w:rsidRDefault="00BC591B" w:rsidP="00BC591B">
            <w:pPr>
              <w:rPr>
                <w:rFonts w:ascii="Tahoma" w:hAnsi="Tahoma" w:cs="Tahoma"/>
                <w:b/>
                <w:bCs/>
                <w:color w:val="000000"/>
                <w:sz w:val="16"/>
                <w:szCs w:val="16"/>
                <w:u w:val="single"/>
                <w:lang w:eastAsia="en-GB"/>
              </w:rPr>
            </w:pPr>
            <w:r w:rsidRPr="00BC591B">
              <w:rPr>
                <w:rFonts w:ascii="Tahoma" w:hAnsi="Tahoma" w:cs="Tahoma"/>
                <w:b/>
                <w:bCs/>
                <w:color w:val="000000"/>
                <w:sz w:val="16"/>
                <w:szCs w:val="16"/>
                <w:u w:val="single"/>
                <w:lang w:eastAsia="en-GB"/>
              </w:rPr>
              <w:t>Date</w:t>
            </w:r>
          </w:p>
        </w:tc>
        <w:tc>
          <w:tcPr>
            <w:tcW w:w="1230" w:type="dxa"/>
            <w:gridSpan w:val="2"/>
            <w:tcBorders>
              <w:top w:val="nil"/>
              <w:left w:val="nil"/>
              <w:bottom w:val="nil"/>
              <w:right w:val="nil"/>
            </w:tcBorders>
            <w:noWrap/>
            <w:vAlign w:val="bottom"/>
            <w:hideMark/>
          </w:tcPr>
          <w:p w:rsidR="00BC591B" w:rsidRPr="00BC591B" w:rsidRDefault="00BC591B" w:rsidP="00BC591B">
            <w:pPr>
              <w:rPr>
                <w:rFonts w:ascii="Tahoma" w:hAnsi="Tahoma" w:cs="Tahoma"/>
                <w:b/>
                <w:bCs/>
                <w:color w:val="000000"/>
                <w:sz w:val="16"/>
                <w:szCs w:val="16"/>
                <w:u w:val="single"/>
                <w:lang w:eastAsia="en-GB"/>
              </w:rPr>
            </w:pPr>
            <w:r w:rsidRPr="00BC591B">
              <w:rPr>
                <w:rFonts w:ascii="Tahoma" w:hAnsi="Tahoma" w:cs="Tahoma"/>
                <w:b/>
                <w:bCs/>
                <w:color w:val="000000"/>
                <w:sz w:val="16"/>
                <w:szCs w:val="16"/>
                <w:u w:val="single"/>
                <w:lang w:eastAsia="en-GB"/>
              </w:rPr>
              <w:t>Ref</w:t>
            </w:r>
          </w:p>
        </w:tc>
        <w:tc>
          <w:tcPr>
            <w:tcW w:w="2694" w:type="dxa"/>
            <w:tcBorders>
              <w:top w:val="nil"/>
              <w:left w:val="nil"/>
              <w:bottom w:val="nil"/>
              <w:right w:val="nil"/>
            </w:tcBorders>
            <w:noWrap/>
            <w:vAlign w:val="bottom"/>
            <w:hideMark/>
          </w:tcPr>
          <w:p w:rsidR="00BC591B" w:rsidRPr="00BC591B" w:rsidRDefault="00BC591B" w:rsidP="00BC591B">
            <w:pPr>
              <w:rPr>
                <w:rFonts w:ascii="Tahoma" w:hAnsi="Tahoma" w:cs="Tahoma"/>
                <w:b/>
                <w:bCs/>
                <w:color w:val="000000"/>
                <w:sz w:val="16"/>
                <w:szCs w:val="16"/>
                <w:u w:val="single"/>
                <w:lang w:eastAsia="en-GB"/>
              </w:rPr>
            </w:pPr>
            <w:r w:rsidRPr="00BC591B">
              <w:rPr>
                <w:rFonts w:ascii="Tahoma" w:hAnsi="Tahoma" w:cs="Tahoma"/>
                <w:b/>
                <w:bCs/>
                <w:color w:val="000000"/>
                <w:sz w:val="16"/>
                <w:szCs w:val="16"/>
                <w:u w:val="single"/>
                <w:lang w:eastAsia="en-GB"/>
              </w:rPr>
              <w:t>Details</w:t>
            </w:r>
          </w:p>
        </w:tc>
        <w:tc>
          <w:tcPr>
            <w:tcW w:w="1552" w:type="dxa"/>
            <w:tcBorders>
              <w:top w:val="nil"/>
              <w:left w:val="nil"/>
              <w:bottom w:val="nil"/>
              <w:right w:val="nil"/>
            </w:tcBorders>
            <w:noWrap/>
            <w:vAlign w:val="bottom"/>
            <w:hideMark/>
          </w:tcPr>
          <w:p w:rsidR="00BC591B" w:rsidRPr="00BC591B" w:rsidRDefault="00BC591B" w:rsidP="00BC591B">
            <w:pPr>
              <w:rPr>
                <w:rFonts w:ascii="Tahoma" w:hAnsi="Tahoma" w:cs="Tahoma"/>
                <w:b/>
                <w:bCs/>
                <w:color w:val="000000"/>
                <w:sz w:val="16"/>
                <w:szCs w:val="16"/>
                <w:u w:val="single"/>
                <w:lang w:eastAsia="en-GB"/>
              </w:rPr>
            </w:pPr>
          </w:p>
        </w:tc>
        <w:tc>
          <w:tcPr>
            <w:tcW w:w="1279" w:type="dxa"/>
            <w:gridSpan w:val="2"/>
            <w:tcBorders>
              <w:top w:val="nil"/>
              <w:left w:val="nil"/>
              <w:bottom w:val="nil"/>
              <w:right w:val="nil"/>
            </w:tcBorders>
            <w:noWrap/>
            <w:vAlign w:val="bottom"/>
            <w:hideMark/>
          </w:tcPr>
          <w:p w:rsidR="00BC591B" w:rsidRPr="00BC591B" w:rsidRDefault="00BC591B" w:rsidP="00BC591B">
            <w:pPr>
              <w:jc w:val="right"/>
              <w:rPr>
                <w:rFonts w:ascii="Tahoma" w:hAnsi="Tahoma" w:cs="Tahoma"/>
                <w:b/>
                <w:bCs/>
                <w:color w:val="000000"/>
                <w:sz w:val="16"/>
                <w:szCs w:val="16"/>
                <w:u w:val="single"/>
                <w:lang w:eastAsia="en-GB"/>
              </w:rPr>
            </w:pPr>
            <w:r w:rsidRPr="00BC591B">
              <w:rPr>
                <w:rFonts w:ascii="Tahoma" w:hAnsi="Tahoma" w:cs="Tahoma"/>
                <w:b/>
                <w:bCs/>
                <w:color w:val="000000"/>
                <w:sz w:val="16"/>
                <w:szCs w:val="16"/>
                <w:u w:val="single"/>
                <w:lang w:eastAsia="en-GB"/>
              </w:rPr>
              <w:t>Net Amount</w:t>
            </w:r>
          </w:p>
        </w:tc>
        <w:tc>
          <w:tcPr>
            <w:tcW w:w="1283" w:type="dxa"/>
            <w:tcBorders>
              <w:top w:val="nil"/>
              <w:left w:val="nil"/>
              <w:bottom w:val="nil"/>
              <w:right w:val="nil"/>
            </w:tcBorders>
            <w:noWrap/>
            <w:vAlign w:val="bottom"/>
            <w:hideMark/>
          </w:tcPr>
          <w:p w:rsidR="00BC591B" w:rsidRPr="00BC591B" w:rsidRDefault="00BC591B" w:rsidP="00BC591B">
            <w:pPr>
              <w:jc w:val="right"/>
              <w:rPr>
                <w:rFonts w:ascii="Tahoma" w:hAnsi="Tahoma" w:cs="Tahoma"/>
                <w:b/>
                <w:bCs/>
                <w:color w:val="000000"/>
                <w:sz w:val="16"/>
                <w:szCs w:val="16"/>
                <w:u w:val="single"/>
                <w:lang w:eastAsia="en-GB"/>
              </w:rPr>
            </w:pPr>
            <w:r w:rsidRPr="00BC591B">
              <w:rPr>
                <w:rFonts w:ascii="Tahoma" w:hAnsi="Tahoma" w:cs="Tahoma"/>
                <w:b/>
                <w:bCs/>
                <w:color w:val="000000"/>
                <w:sz w:val="16"/>
                <w:szCs w:val="16"/>
                <w:u w:val="single"/>
                <w:lang w:eastAsia="en-GB"/>
              </w:rPr>
              <w:t>Tax Amount</w:t>
            </w:r>
          </w:p>
        </w:tc>
        <w:tc>
          <w:tcPr>
            <w:tcW w:w="1414" w:type="dxa"/>
            <w:gridSpan w:val="2"/>
            <w:tcBorders>
              <w:top w:val="nil"/>
              <w:left w:val="nil"/>
              <w:bottom w:val="nil"/>
              <w:right w:val="nil"/>
            </w:tcBorders>
            <w:noWrap/>
            <w:vAlign w:val="bottom"/>
            <w:hideMark/>
          </w:tcPr>
          <w:p w:rsidR="00BC591B" w:rsidRPr="00BC591B" w:rsidRDefault="00BC591B" w:rsidP="00BC591B">
            <w:pPr>
              <w:jc w:val="right"/>
              <w:rPr>
                <w:rFonts w:ascii="Tahoma" w:hAnsi="Tahoma" w:cs="Tahoma"/>
                <w:b/>
                <w:bCs/>
                <w:color w:val="000000"/>
                <w:sz w:val="16"/>
                <w:szCs w:val="16"/>
                <w:u w:val="single"/>
                <w:lang w:eastAsia="en-GB"/>
              </w:rPr>
            </w:pPr>
            <w:r w:rsidRPr="00BC591B">
              <w:rPr>
                <w:rFonts w:ascii="Tahoma" w:hAnsi="Tahoma" w:cs="Tahoma"/>
                <w:b/>
                <w:bCs/>
                <w:color w:val="000000"/>
                <w:sz w:val="16"/>
                <w:szCs w:val="16"/>
                <w:u w:val="single"/>
                <w:lang w:eastAsia="en-GB"/>
              </w:rPr>
              <w:t>Gross Amount</w:t>
            </w:r>
          </w:p>
        </w:tc>
      </w:tr>
      <w:tr w:rsidR="00BC591B" w:rsidRPr="00BC591B" w:rsidTr="00CF1187">
        <w:trPr>
          <w:trHeight w:val="53"/>
        </w:trPr>
        <w:tc>
          <w:tcPr>
            <w:tcW w:w="1038" w:type="dxa"/>
            <w:gridSpan w:val="2"/>
            <w:tcBorders>
              <w:top w:val="nil"/>
              <w:left w:val="nil"/>
              <w:bottom w:val="nil"/>
              <w:right w:val="nil"/>
            </w:tcBorders>
            <w:noWrap/>
            <w:vAlign w:val="bottom"/>
            <w:hideMark/>
          </w:tcPr>
          <w:p w:rsidR="00BC591B" w:rsidRPr="00BC591B" w:rsidRDefault="00BC591B" w:rsidP="00BC591B">
            <w:pPr>
              <w:rPr>
                <w:rFonts w:ascii="Tahoma" w:hAnsi="Tahoma" w:cs="Tahoma"/>
                <w:color w:val="000000"/>
                <w:sz w:val="16"/>
                <w:szCs w:val="16"/>
                <w:lang w:eastAsia="en-GB"/>
              </w:rPr>
            </w:pPr>
            <w:r w:rsidRPr="00BC591B">
              <w:rPr>
                <w:rFonts w:ascii="Tahoma" w:hAnsi="Tahoma" w:cs="Tahoma"/>
                <w:color w:val="000000"/>
                <w:sz w:val="16"/>
                <w:szCs w:val="16"/>
                <w:lang w:eastAsia="en-GB"/>
              </w:rPr>
              <w:t>30/04/2017</w:t>
            </w:r>
          </w:p>
        </w:tc>
        <w:tc>
          <w:tcPr>
            <w:tcW w:w="1230" w:type="dxa"/>
            <w:gridSpan w:val="2"/>
            <w:tcBorders>
              <w:top w:val="nil"/>
              <w:left w:val="nil"/>
              <w:bottom w:val="nil"/>
              <w:right w:val="nil"/>
            </w:tcBorders>
            <w:noWrap/>
            <w:vAlign w:val="bottom"/>
            <w:hideMark/>
          </w:tcPr>
          <w:p w:rsidR="00BC591B" w:rsidRPr="00BC591B" w:rsidRDefault="00BC591B" w:rsidP="00BC591B">
            <w:pPr>
              <w:rPr>
                <w:rFonts w:ascii="Tahoma" w:hAnsi="Tahoma" w:cs="Tahoma"/>
                <w:color w:val="000000"/>
                <w:sz w:val="16"/>
                <w:szCs w:val="16"/>
                <w:lang w:eastAsia="en-GB"/>
              </w:rPr>
            </w:pPr>
            <w:r w:rsidRPr="00BC591B">
              <w:rPr>
                <w:rFonts w:ascii="Tahoma" w:hAnsi="Tahoma" w:cs="Tahoma"/>
                <w:color w:val="000000"/>
                <w:sz w:val="16"/>
                <w:szCs w:val="16"/>
                <w:lang w:eastAsia="en-GB"/>
              </w:rPr>
              <w:t>60630157</w:t>
            </w:r>
          </w:p>
        </w:tc>
        <w:tc>
          <w:tcPr>
            <w:tcW w:w="4246" w:type="dxa"/>
            <w:gridSpan w:val="2"/>
            <w:tcBorders>
              <w:top w:val="nil"/>
              <w:left w:val="nil"/>
              <w:bottom w:val="nil"/>
              <w:right w:val="nil"/>
            </w:tcBorders>
            <w:noWrap/>
            <w:vAlign w:val="bottom"/>
            <w:hideMark/>
          </w:tcPr>
          <w:p w:rsidR="00BC591B" w:rsidRPr="00BC591B" w:rsidRDefault="00BC591B" w:rsidP="00BC591B">
            <w:pPr>
              <w:rPr>
                <w:rFonts w:ascii="Tahoma" w:hAnsi="Tahoma" w:cs="Tahoma"/>
                <w:color w:val="000000"/>
                <w:sz w:val="16"/>
                <w:szCs w:val="16"/>
                <w:lang w:eastAsia="en-GB"/>
              </w:rPr>
            </w:pPr>
            <w:r w:rsidRPr="00BC591B">
              <w:rPr>
                <w:rFonts w:ascii="Tahoma" w:hAnsi="Tahoma" w:cs="Tahoma"/>
                <w:color w:val="000000"/>
                <w:sz w:val="16"/>
                <w:szCs w:val="16"/>
                <w:lang w:eastAsia="en-GB"/>
              </w:rPr>
              <w:t>April - Dedicated police officer funding</w:t>
            </w:r>
          </w:p>
        </w:tc>
        <w:tc>
          <w:tcPr>
            <w:tcW w:w="1279" w:type="dxa"/>
            <w:gridSpan w:val="2"/>
            <w:tcBorders>
              <w:top w:val="nil"/>
              <w:left w:val="nil"/>
              <w:bottom w:val="nil"/>
              <w:right w:val="nil"/>
            </w:tcBorders>
            <w:noWrap/>
            <w:vAlign w:val="bottom"/>
            <w:hideMark/>
          </w:tcPr>
          <w:p w:rsidR="00BC591B" w:rsidRPr="00BC591B" w:rsidRDefault="00BC591B" w:rsidP="00BC591B">
            <w:pPr>
              <w:jc w:val="right"/>
              <w:rPr>
                <w:rFonts w:ascii="Tahoma" w:hAnsi="Tahoma" w:cs="Tahoma"/>
                <w:color w:val="000000"/>
                <w:sz w:val="16"/>
                <w:szCs w:val="16"/>
                <w:lang w:eastAsia="en-GB"/>
              </w:rPr>
            </w:pPr>
            <w:r w:rsidRPr="00BC591B">
              <w:rPr>
                <w:rFonts w:ascii="Tahoma" w:hAnsi="Tahoma" w:cs="Tahoma"/>
                <w:color w:val="000000"/>
                <w:sz w:val="16"/>
                <w:szCs w:val="16"/>
                <w:lang w:eastAsia="en-GB"/>
              </w:rPr>
              <w:t>1207.08</w:t>
            </w:r>
          </w:p>
        </w:tc>
        <w:tc>
          <w:tcPr>
            <w:tcW w:w="1283" w:type="dxa"/>
            <w:tcBorders>
              <w:top w:val="nil"/>
              <w:left w:val="nil"/>
              <w:bottom w:val="nil"/>
              <w:right w:val="nil"/>
            </w:tcBorders>
            <w:noWrap/>
            <w:vAlign w:val="bottom"/>
            <w:hideMark/>
          </w:tcPr>
          <w:p w:rsidR="00BC591B" w:rsidRPr="00BC591B" w:rsidRDefault="00BC591B" w:rsidP="00BC591B">
            <w:pPr>
              <w:jc w:val="right"/>
              <w:rPr>
                <w:rFonts w:ascii="Tahoma" w:hAnsi="Tahoma" w:cs="Tahoma"/>
                <w:color w:val="000000"/>
                <w:sz w:val="16"/>
                <w:szCs w:val="16"/>
                <w:lang w:eastAsia="en-GB"/>
              </w:rPr>
            </w:pPr>
            <w:r w:rsidRPr="00BC591B">
              <w:rPr>
                <w:rFonts w:ascii="Tahoma" w:hAnsi="Tahoma" w:cs="Tahoma"/>
                <w:color w:val="000000"/>
                <w:sz w:val="16"/>
                <w:szCs w:val="16"/>
                <w:lang w:eastAsia="en-GB"/>
              </w:rPr>
              <w:t>241.42</w:t>
            </w:r>
          </w:p>
        </w:tc>
        <w:tc>
          <w:tcPr>
            <w:tcW w:w="1414" w:type="dxa"/>
            <w:gridSpan w:val="2"/>
            <w:tcBorders>
              <w:top w:val="nil"/>
              <w:left w:val="nil"/>
              <w:bottom w:val="nil"/>
              <w:right w:val="nil"/>
            </w:tcBorders>
            <w:noWrap/>
            <w:vAlign w:val="bottom"/>
            <w:hideMark/>
          </w:tcPr>
          <w:p w:rsidR="00BC591B" w:rsidRPr="00BC591B" w:rsidRDefault="00BC591B" w:rsidP="00BC591B">
            <w:pPr>
              <w:jc w:val="right"/>
              <w:rPr>
                <w:rFonts w:ascii="Tahoma" w:hAnsi="Tahoma" w:cs="Tahoma"/>
                <w:color w:val="000000"/>
                <w:sz w:val="16"/>
                <w:szCs w:val="16"/>
                <w:lang w:eastAsia="en-GB"/>
              </w:rPr>
            </w:pPr>
            <w:r w:rsidRPr="00BC591B">
              <w:rPr>
                <w:rFonts w:ascii="Tahoma" w:hAnsi="Tahoma" w:cs="Tahoma"/>
                <w:color w:val="000000"/>
                <w:sz w:val="16"/>
                <w:szCs w:val="16"/>
                <w:lang w:eastAsia="en-GB"/>
              </w:rPr>
              <w:t>1448.50</w:t>
            </w:r>
          </w:p>
        </w:tc>
      </w:tr>
      <w:tr w:rsidR="00BC591B" w:rsidRPr="00BC591B" w:rsidTr="00CF1187">
        <w:trPr>
          <w:trHeight w:val="53"/>
        </w:trPr>
        <w:tc>
          <w:tcPr>
            <w:tcW w:w="4962" w:type="dxa"/>
            <w:gridSpan w:val="5"/>
            <w:tcBorders>
              <w:top w:val="nil"/>
              <w:left w:val="nil"/>
              <w:bottom w:val="nil"/>
              <w:right w:val="nil"/>
            </w:tcBorders>
            <w:noWrap/>
            <w:vAlign w:val="bottom"/>
            <w:hideMark/>
          </w:tcPr>
          <w:p w:rsidR="00BC591B" w:rsidRPr="00BC591B" w:rsidRDefault="00BC591B" w:rsidP="00BC591B">
            <w:pPr>
              <w:jc w:val="right"/>
              <w:rPr>
                <w:rFonts w:ascii="Tahoma" w:hAnsi="Tahoma" w:cs="Tahoma"/>
                <w:color w:val="000000"/>
                <w:sz w:val="16"/>
                <w:szCs w:val="16"/>
                <w:lang w:eastAsia="en-GB"/>
              </w:rPr>
            </w:pPr>
          </w:p>
        </w:tc>
        <w:tc>
          <w:tcPr>
            <w:tcW w:w="1552" w:type="dxa"/>
            <w:tcBorders>
              <w:top w:val="nil"/>
              <w:left w:val="nil"/>
              <w:bottom w:val="nil"/>
              <w:right w:val="nil"/>
            </w:tcBorders>
            <w:noWrap/>
            <w:vAlign w:val="bottom"/>
            <w:hideMark/>
          </w:tcPr>
          <w:p w:rsidR="00BC591B" w:rsidRPr="00BC591B" w:rsidRDefault="00BC591B" w:rsidP="00BC591B">
            <w:pPr>
              <w:rPr>
                <w:rFonts w:ascii="Tahoma" w:hAnsi="Tahoma" w:cs="Tahoma"/>
                <w:b/>
                <w:bCs/>
                <w:color w:val="000000"/>
                <w:sz w:val="16"/>
                <w:szCs w:val="16"/>
                <w:lang w:eastAsia="en-GB"/>
              </w:rPr>
            </w:pPr>
            <w:r w:rsidRPr="00BC591B">
              <w:rPr>
                <w:rFonts w:ascii="Tahoma" w:hAnsi="Tahoma" w:cs="Tahoma"/>
                <w:b/>
                <w:bCs/>
                <w:color w:val="000000"/>
                <w:sz w:val="16"/>
                <w:szCs w:val="16"/>
                <w:lang w:eastAsia="en-GB"/>
              </w:rPr>
              <w:t>Account Totals:</w:t>
            </w:r>
          </w:p>
        </w:tc>
        <w:tc>
          <w:tcPr>
            <w:tcW w:w="1279" w:type="dxa"/>
            <w:gridSpan w:val="2"/>
            <w:tcBorders>
              <w:top w:val="nil"/>
              <w:left w:val="nil"/>
              <w:bottom w:val="nil"/>
              <w:right w:val="nil"/>
            </w:tcBorders>
            <w:noWrap/>
            <w:vAlign w:val="bottom"/>
            <w:hideMark/>
          </w:tcPr>
          <w:p w:rsidR="00BC591B" w:rsidRPr="00BC591B" w:rsidRDefault="00BC591B" w:rsidP="00BC591B">
            <w:pPr>
              <w:jc w:val="right"/>
              <w:rPr>
                <w:rFonts w:ascii="Tahoma" w:hAnsi="Tahoma" w:cs="Tahoma"/>
                <w:color w:val="000000"/>
                <w:sz w:val="16"/>
                <w:szCs w:val="16"/>
                <w:u w:val="single"/>
                <w:lang w:eastAsia="en-GB"/>
              </w:rPr>
            </w:pPr>
            <w:r w:rsidRPr="00BC591B">
              <w:rPr>
                <w:rFonts w:ascii="Tahoma" w:hAnsi="Tahoma" w:cs="Tahoma"/>
                <w:color w:val="000000"/>
                <w:sz w:val="16"/>
                <w:szCs w:val="16"/>
                <w:u w:val="single"/>
                <w:lang w:eastAsia="en-GB"/>
              </w:rPr>
              <w:t>1207.08</w:t>
            </w:r>
          </w:p>
        </w:tc>
        <w:tc>
          <w:tcPr>
            <w:tcW w:w="1283" w:type="dxa"/>
            <w:tcBorders>
              <w:top w:val="nil"/>
              <w:left w:val="nil"/>
              <w:bottom w:val="nil"/>
              <w:right w:val="nil"/>
            </w:tcBorders>
            <w:noWrap/>
            <w:vAlign w:val="bottom"/>
            <w:hideMark/>
          </w:tcPr>
          <w:p w:rsidR="00BC591B" w:rsidRPr="00BC591B" w:rsidRDefault="00BC591B" w:rsidP="00BC591B">
            <w:pPr>
              <w:jc w:val="right"/>
              <w:rPr>
                <w:rFonts w:ascii="Tahoma" w:hAnsi="Tahoma" w:cs="Tahoma"/>
                <w:color w:val="000000"/>
                <w:sz w:val="16"/>
                <w:szCs w:val="16"/>
                <w:u w:val="single"/>
                <w:lang w:eastAsia="en-GB"/>
              </w:rPr>
            </w:pPr>
            <w:r w:rsidRPr="00BC591B">
              <w:rPr>
                <w:rFonts w:ascii="Tahoma" w:hAnsi="Tahoma" w:cs="Tahoma"/>
                <w:color w:val="000000"/>
                <w:sz w:val="16"/>
                <w:szCs w:val="16"/>
                <w:u w:val="single"/>
                <w:lang w:eastAsia="en-GB"/>
              </w:rPr>
              <w:t>241.42</w:t>
            </w:r>
          </w:p>
        </w:tc>
        <w:tc>
          <w:tcPr>
            <w:tcW w:w="1414" w:type="dxa"/>
            <w:gridSpan w:val="2"/>
            <w:tcBorders>
              <w:top w:val="nil"/>
              <w:left w:val="nil"/>
              <w:bottom w:val="nil"/>
              <w:right w:val="nil"/>
            </w:tcBorders>
            <w:noWrap/>
            <w:vAlign w:val="bottom"/>
            <w:hideMark/>
          </w:tcPr>
          <w:p w:rsidR="00BC591B" w:rsidRPr="00BC591B" w:rsidRDefault="00BC591B" w:rsidP="00BC591B">
            <w:pPr>
              <w:jc w:val="right"/>
              <w:rPr>
                <w:rFonts w:ascii="Tahoma" w:hAnsi="Tahoma" w:cs="Tahoma"/>
                <w:color w:val="000000"/>
                <w:sz w:val="16"/>
                <w:szCs w:val="16"/>
                <w:u w:val="single"/>
                <w:lang w:eastAsia="en-GB"/>
              </w:rPr>
            </w:pPr>
            <w:r w:rsidRPr="00BC591B">
              <w:rPr>
                <w:rFonts w:ascii="Tahoma" w:hAnsi="Tahoma" w:cs="Tahoma"/>
                <w:color w:val="000000"/>
                <w:sz w:val="16"/>
                <w:szCs w:val="16"/>
                <w:u w:val="single"/>
                <w:lang w:eastAsia="en-GB"/>
              </w:rPr>
              <w:t>1448.50</w:t>
            </w:r>
          </w:p>
        </w:tc>
      </w:tr>
      <w:tr w:rsidR="00BC591B" w:rsidRPr="00BC591B" w:rsidTr="00CF1187">
        <w:trPr>
          <w:trHeight w:val="53"/>
        </w:trPr>
        <w:tc>
          <w:tcPr>
            <w:tcW w:w="1038" w:type="dxa"/>
            <w:gridSpan w:val="2"/>
            <w:tcBorders>
              <w:top w:val="nil"/>
              <w:left w:val="nil"/>
              <w:bottom w:val="nil"/>
              <w:right w:val="nil"/>
            </w:tcBorders>
            <w:noWrap/>
            <w:vAlign w:val="bottom"/>
            <w:hideMark/>
          </w:tcPr>
          <w:p w:rsidR="00BC591B" w:rsidRPr="00BC591B" w:rsidRDefault="00BC591B" w:rsidP="00BC591B">
            <w:pPr>
              <w:jc w:val="right"/>
              <w:rPr>
                <w:rFonts w:ascii="Tahoma" w:hAnsi="Tahoma" w:cs="Tahoma"/>
                <w:color w:val="000000"/>
                <w:sz w:val="16"/>
                <w:szCs w:val="16"/>
                <w:u w:val="single"/>
                <w:lang w:eastAsia="en-GB"/>
              </w:rPr>
            </w:pPr>
          </w:p>
        </w:tc>
        <w:tc>
          <w:tcPr>
            <w:tcW w:w="3924" w:type="dxa"/>
            <w:gridSpan w:val="3"/>
            <w:tcBorders>
              <w:top w:val="nil"/>
              <w:left w:val="nil"/>
              <w:bottom w:val="nil"/>
              <w:right w:val="nil"/>
            </w:tcBorders>
            <w:shd w:val="clear" w:color="000000" w:fill="FFE699"/>
            <w:noWrap/>
            <w:vAlign w:val="bottom"/>
            <w:hideMark/>
          </w:tcPr>
          <w:p w:rsidR="00BC591B" w:rsidRPr="00BC591B" w:rsidRDefault="00BC591B" w:rsidP="00BC591B">
            <w:pPr>
              <w:rPr>
                <w:rFonts w:ascii="Tahoma" w:hAnsi="Tahoma" w:cs="Tahoma"/>
                <w:color w:val="000000"/>
                <w:sz w:val="16"/>
                <w:szCs w:val="16"/>
                <w:lang w:eastAsia="en-GB"/>
              </w:rPr>
            </w:pPr>
            <w:r w:rsidRPr="00BC591B">
              <w:rPr>
                <w:rFonts w:ascii="Tahoma" w:hAnsi="Tahoma" w:cs="Tahoma"/>
                <w:color w:val="000000"/>
                <w:sz w:val="16"/>
                <w:szCs w:val="16"/>
                <w:lang w:eastAsia="en-GB"/>
              </w:rPr>
              <w:t>RE- ENERGIZE</w:t>
            </w:r>
          </w:p>
        </w:tc>
        <w:tc>
          <w:tcPr>
            <w:tcW w:w="1552" w:type="dxa"/>
            <w:tcBorders>
              <w:top w:val="nil"/>
              <w:left w:val="nil"/>
              <w:bottom w:val="nil"/>
              <w:right w:val="nil"/>
            </w:tcBorders>
            <w:shd w:val="clear" w:color="000000" w:fill="FFE699"/>
            <w:noWrap/>
            <w:vAlign w:val="bottom"/>
            <w:hideMark/>
          </w:tcPr>
          <w:p w:rsidR="00BC591B" w:rsidRPr="00BC591B" w:rsidRDefault="00BC591B" w:rsidP="00BC591B">
            <w:pPr>
              <w:rPr>
                <w:rFonts w:ascii="Tahoma" w:hAnsi="Tahoma" w:cs="Tahoma"/>
                <w:color w:val="000000"/>
                <w:sz w:val="16"/>
                <w:szCs w:val="16"/>
                <w:lang w:eastAsia="en-GB"/>
              </w:rPr>
            </w:pPr>
          </w:p>
        </w:tc>
        <w:tc>
          <w:tcPr>
            <w:tcW w:w="294" w:type="dxa"/>
            <w:tcBorders>
              <w:top w:val="nil"/>
              <w:left w:val="nil"/>
              <w:bottom w:val="nil"/>
              <w:right w:val="nil"/>
            </w:tcBorders>
            <w:noWrap/>
            <w:vAlign w:val="bottom"/>
            <w:hideMark/>
          </w:tcPr>
          <w:p w:rsidR="00BC591B" w:rsidRPr="00BC591B" w:rsidRDefault="00BC591B" w:rsidP="00BC591B">
            <w:pPr>
              <w:rPr>
                <w:sz w:val="20"/>
                <w:lang w:eastAsia="en-GB"/>
              </w:rPr>
            </w:pPr>
          </w:p>
        </w:tc>
        <w:tc>
          <w:tcPr>
            <w:tcW w:w="985" w:type="dxa"/>
            <w:tcBorders>
              <w:top w:val="nil"/>
              <w:left w:val="nil"/>
              <w:bottom w:val="nil"/>
              <w:right w:val="nil"/>
            </w:tcBorders>
            <w:noWrap/>
            <w:vAlign w:val="bottom"/>
            <w:hideMark/>
          </w:tcPr>
          <w:p w:rsidR="00BC591B" w:rsidRPr="00BC591B" w:rsidRDefault="00BC591B" w:rsidP="00BC591B">
            <w:pPr>
              <w:rPr>
                <w:sz w:val="20"/>
                <w:lang w:eastAsia="en-GB"/>
              </w:rPr>
            </w:pPr>
          </w:p>
        </w:tc>
        <w:tc>
          <w:tcPr>
            <w:tcW w:w="1283" w:type="dxa"/>
            <w:tcBorders>
              <w:top w:val="nil"/>
              <w:left w:val="nil"/>
              <w:bottom w:val="nil"/>
              <w:right w:val="nil"/>
            </w:tcBorders>
            <w:noWrap/>
            <w:vAlign w:val="bottom"/>
            <w:hideMark/>
          </w:tcPr>
          <w:p w:rsidR="00BC591B" w:rsidRPr="00BC591B" w:rsidRDefault="00BC591B" w:rsidP="00BC591B">
            <w:pPr>
              <w:rPr>
                <w:sz w:val="20"/>
                <w:lang w:eastAsia="en-GB"/>
              </w:rPr>
            </w:pPr>
          </w:p>
        </w:tc>
        <w:tc>
          <w:tcPr>
            <w:tcW w:w="227" w:type="dxa"/>
            <w:tcBorders>
              <w:top w:val="nil"/>
              <w:left w:val="nil"/>
              <w:bottom w:val="nil"/>
              <w:right w:val="nil"/>
            </w:tcBorders>
            <w:noWrap/>
            <w:vAlign w:val="bottom"/>
            <w:hideMark/>
          </w:tcPr>
          <w:p w:rsidR="00BC591B" w:rsidRPr="00BC591B" w:rsidRDefault="00BC591B" w:rsidP="00BC591B">
            <w:pPr>
              <w:rPr>
                <w:sz w:val="20"/>
                <w:lang w:eastAsia="en-GB"/>
              </w:rPr>
            </w:pPr>
          </w:p>
        </w:tc>
        <w:tc>
          <w:tcPr>
            <w:tcW w:w="1187" w:type="dxa"/>
            <w:tcBorders>
              <w:top w:val="nil"/>
              <w:left w:val="nil"/>
              <w:bottom w:val="nil"/>
              <w:right w:val="nil"/>
            </w:tcBorders>
            <w:noWrap/>
            <w:vAlign w:val="bottom"/>
            <w:hideMark/>
          </w:tcPr>
          <w:p w:rsidR="00BC591B" w:rsidRPr="00BC591B" w:rsidRDefault="00BC591B" w:rsidP="00BC591B">
            <w:pPr>
              <w:rPr>
                <w:sz w:val="20"/>
                <w:lang w:eastAsia="en-GB"/>
              </w:rPr>
            </w:pPr>
          </w:p>
        </w:tc>
      </w:tr>
      <w:tr w:rsidR="00BC591B" w:rsidRPr="00BC591B" w:rsidTr="00CF1187">
        <w:trPr>
          <w:trHeight w:val="53"/>
        </w:trPr>
        <w:tc>
          <w:tcPr>
            <w:tcW w:w="1038" w:type="dxa"/>
            <w:gridSpan w:val="2"/>
            <w:tcBorders>
              <w:top w:val="nil"/>
              <w:left w:val="nil"/>
              <w:bottom w:val="nil"/>
              <w:right w:val="nil"/>
            </w:tcBorders>
            <w:noWrap/>
            <w:vAlign w:val="bottom"/>
            <w:hideMark/>
          </w:tcPr>
          <w:p w:rsidR="00BC591B" w:rsidRPr="00BC591B" w:rsidRDefault="00BC591B" w:rsidP="00BC591B">
            <w:pPr>
              <w:rPr>
                <w:rFonts w:ascii="Tahoma" w:hAnsi="Tahoma" w:cs="Tahoma"/>
                <w:b/>
                <w:bCs/>
                <w:color w:val="000000"/>
                <w:sz w:val="16"/>
                <w:szCs w:val="16"/>
                <w:u w:val="single"/>
                <w:lang w:eastAsia="en-GB"/>
              </w:rPr>
            </w:pPr>
            <w:r w:rsidRPr="00BC591B">
              <w:rPr>
                <w:rFonts w:ascii="Tahoma" w:hAnsi="Tahoma" w:cs="Tahoma"/>
                <w:b/>
                <w:bCs/>
                <w:color w:val="000000"/>
                <w:sz w:val="16"/>
                <w:szCs w:val="16"/>
                <w:u w:val="single"/>
                <w:lang w:eastAsia="en-GB"/>
              </w:rPr>
              <w:t>Date</w:t>
            </w:r>
          </w:p>
        </w:tc>
        <w:tc>
          <w:tcPr>
            <w:tcW w:w="1230" w:type="dxa"/>
            <w:gridSpan w:val="2"/>
            <w:tcBorders>
              <w:top w:val="nil"/>
              <w:left w:val="nil"/>
              <w:bottom w:val="nil"/>
              <w:right w:val="nil"/>
            </w:tcBorders>
            <w:noWrap/>
            <w:vAlign w:val="bottom"/>
            <w:hideMark/>
          </w:tcPr>
          <w:p w:rsidR="00BC591B" w:rsidRPr="00BC591B" w:rsidRDefault="00BC591B" w:rsidP="00BC591B">
            <w:pPr>
              <w:rPr>
                <w:rFonts w:ascii="Tahoma" w:hAnsi="Tahoma" w:cs="Tahoma"/>
                <w:b/>
                <w:bCs/>
                <w:color w:val="000000"/>
                <w:sz w:val="16"/>
                <w:szCs w:val="16"/>
                <w:u w:val="single"/>
                <w:lang w:eastAsia="en-GB"/>
              </w:rPr>
            </w:pPr>
            <w:r w:rsidRPr="00BC591B">
              <w:rPr>
                <w:rFonts w:ascii="Tahoma" w:hAnsi="Tahoma" w:cs="Tahoma"/>
                <w:b/>
                <w:bCs/>
                <w:color w:val="000000"/>
                <w:sz w:val="16"/>
                <w:szCs w:val="16"/>
                <w:u w:val="single"/>
                <w:lang w:eastAsia="en-GB"/>
              </w:rPr>
              <w:t>Ref</w:t>
            </w:r>
          </w:p>
        </w:tc>
        <w:tc>
          <w:tcPr>
            <w:tcW w:w="2694" w:type="dxa"/>
            <w:tcBorders>
              <w:top w:val="nil"/>
              <w:left w:val="nil"/>
              <w:bottom w:val="nil"/>
              <w:right w:val="nil"/>
            </w:tcBorders>
            <w:noWrap/>
            <w:vAlign w:val="bottom"/>
            <w:hideMark/>
          </w:tcPr>
          <w:p w:rsidR="00BC591B" w:rsidRPr="00BC591B" w:rsidRDefault="00BC591B" w:rsidP="00BC591B">
            <w:pPr>
              <w:rPr>
                <w:rFonts w:ascii="Tahoma" w:hAnsi="Tahoma" w:cs="Tahoma"/>
                <w:b/>
                <w:bCs/>
                <w:color w:val="000000"/>
                <w:sz w:val="16"/>
                <w:szCs w:val="16"/>
                <w:u w:val="single"/>
                <w:lang w:eastAsia="en-GB"/>
              </w:rPr>
            </w:pPr>
            <w:r w:rsidRPr="00BC591B">
              <w:rPr>
                <w:rFonts w:ascii="Tahoma" w:hAnsi="Tahoma" w:cs="Tahoma"/>
                <w:b/>
                <w:bCs/>
                <w:color w:val="000000"/>
                <w:sz w:val="16"/>
                <w:szCs w:val="16"/>
                <w:u w:val="single"/>
                <w:lang w:eastAsia="en-GB"/>
              </w:rPr>
              <w:t>Details</w:t>
            </w:r>
          </w:p>
        </w:tc>
        <w:tc>
          <w:tcPr>
            <w:tcW w:w="1552" w:type="dxa"/>
            <w:tcBorders>
              <w:top w:val="nil"/>
              <w:left w:val="nil"/>
              <w:bottom w:val="nil"/>
              <w:right w:val="nil"/>
            </w:tcBorders>
            <w:noWrap/>
            <w:vAlign w:val="bottom"/>
            <w:hideMark/>
          </w:tcPr>
          <w:p w:rsidR="00BC591B" w:rsidRPr="00BC591B" w:rsidRDefault="00BC591B" w:rsidP="00BC591B">
            <w:pPr>
              <w:rPr>
                <w:rFonts w:ascii="Tahoma" w:hAnsi="Tahoma" w:cs="Tahoma"/>
                <w:b/>
                <w:bCs/>
                <w:color w:val="000000"/>
                <w:sz w:val="16"/>
                <w:szCs w:val="16"/>
                <w:u w:val="single"/>
                <w:lang w:eastAsia="en-GB"/>
              </w:rPr>
            </w:pPr>
          </w:p>
        </w:tc>
        <w:tc>
          <w:tcPr>
            <w:tcW w:w="1279" w:type="dxa"/>
            <w:gridSpan w:val="2"/>
            <w:tcBorders>
              <w:top w:val="nil"/>
              <w:left w:val="nil"/>
              <w:bottom w:val="nil"/>
              <w:right w:val="nil"/>
            </w:tcBorders>
            <w:noWrap/>
            <w:vAlign w:val="bottom"/>
            <w:hideMark/>
          </w:tcPr>
          <w:p w:rsidR="00BC591B" w:rsidRPr="00BC591B" w:rsidRDefault="00BC591B" w:rsidP="00BC591B">
            <w:pPr>
              <w:jc w:val="right"/>
              <w:rPr>
                <w:rFonts w:ascii="Tahoma" w:hAnsi="Tahoma" w:cs="Tahoma"/>
                <w:b/>
                <w:bCs/>
                <w:color w:val="000000"/>
                <w:sz w:val="16"/>
                <w:szCs w:val="16"/>
                <w:u w:val="single"/>
                <w:lang w:eastAsia="en-GB"/>
              </w:rPr>
            </w:pPr>
            <w:r w:rsidRPr="00BC591B">
              <w:rPr>
                <w:rFonts w:ascii="Tahoma" w:hAnsi="Tahoma" w:cs="Tahoma"/>
                <w:b/>
                <w:bCs/>
                <w:color w:val="000000"/>
                <w:sz w:val="16"/>
                <w:szCs w:val="16"/>
                <w:u w:val="single"/>
                <w:lang w:eastAsia="en-GB"/>
              </w:rPr>
              <w:t>Net Amount</w:t>
            </w:r>
          </w:p>
        </w:tc>
        <w:tc>
          <w:tcPr>
            <w:tcW w:w="1283" w:type="dxa"/>
            <w:tcBorders>
              <w:top w:val="nil"/>
              <w:left w:val="nil"/>
              <w:bottom w:val="nil"/>
              <w:right w:val="nil"/>
            </w:tcBorders>
            <w:noWrap/>
            <w:vAlign w:val="bottom"/>
            <w:hideMark/>
          </w:tcPr>
          <w:p w:rsidR="00BC591B" w:rsidRPr="00BC591B" w:rsidRDefault="00BC591B" w:rsidP="00BC591B">
            <w:pPr>
              <w:jc w:val="right"/>
              <w:rPr>
                <w:rFonts w:ascii="Tahoma" w:hAnsi="Tahoma" w:cs="Tahoma"/>
                <w:b/>
                <w:bCs/>
                <w:color w:val="000000"/>
                <w:sz w:val="16"/>
                <w:szCs w:val="16"/>
                <w:u w:val="single"/>
                <w:lang w:eastAsia="en-GB"/>
              </w:rPr>
            </w:pPr>
            <w:r w:rsidRPr="00BC591B">
              <w:rPr>
                <w:rFonts w:ascii="Tahoma" w:hAnsi="Tahoma" w:cs="Tahoma"/>
                <w:b/>
                <w:bCs/>
                <w:color w:val="000000"/>
                <w:sz w:val="16"/>
                <w:szCs w:val="16"/>
                <w:u w:val="single"/>
                <w:lang w:eastAsia="en-GB"/>
              </w:rPr>
              <w:t>Tax Amount</w:t>
            </w:r>
          </w:p>
        </w:tc>
        <w:tc>
          <w:tcPr>
            <w:tcW w:w="1414" w:type="dxa"/>
            <w:gridSpan w:val="2"/>
            <w:tcBorders>
              <w:top w:val="nil"/>
              <w:left w:val="nil"/>
              <w:bottom w:val="nil"/>
              <w:right w:val="nil"/>
            </w:tcBorders>
            <w:noWrap/>
            <w:vAlign w:val="bottom"/>
            <w:hideMark/>
          </w:tcPr>
          <w:p w:rsidR="00BC591B" w:rsidRPr="00BC591B" w:rsidRDefault="00BC591B" w:rsidP="00BC591B">
            <w:pPr>
              <w:jc w:val="right"/>
              <w:rPr>
                <w:rFonts w:ascii="Tahoma" w:hAnsi="Tahoma" w:cs="Tahoma"/>
                <w:b/>
                <w:bCs/>
                <w:color w:val="000000"/>
                <w:sz w:val="16"/>
                <w:szCs w:val="16"/>
                <w:u w:val="single"/>
                <w:lang w:eastAsia="en-GB"/>
              </w:rPr>
            </w:pPr>
            <w:r w:rsidRPr="00BC591B">
              <w:rPr>
                <w:rFonts w:ascii="Tahoma" w:hAnsi="Tahoma" w:cs="Tahoma"/>
                <w:b/>
                <w:bCs/>
                <w:color w:val="000000"/>
                <w:sz w:val="16"/>
                <w:szCs w:val="16"/>
                <w:u w:val="single"/>
                <w:lang w:eastAsia="en-GB"/>
              </w:rPr>
              <w:t>Gross Amount</w:t>
            </w:r>
          </w:p>
        </w:tc>
      </w:tr>
      <w:tr w:rsidR="00BC591B" w:rsidRPr="00BC591B" w:rsidTr="00CF1187">
        <w:trPr>
          <w:trHeight w:val="53"/>
        </w:trPr>
        <w:tc>
          <w:tcPr>
            <w:tcW w:w="1038" w:type="dxa"/>
            <w:gridSpan w:val="2"/>
            <w:tcBorders>
              <w:top w:val="nil"/>
              <w:left w:val="nil"/>
              <w:bottom w:val="nil"/>
              <w:right w:val="nil"/>
            </w:tcBorders>
            <w:noWrap/>
            <w:vAlign w:val="bottom"/>
            <w:hideMark/>
          </w:tcPr>
          <w:p w:rsidR="00BC591B" w:rsidRPr="00BC591B" w:rsidRDefault="00BC591B" w:rsidP="00BC591B">
            <w:pPr>
              <w:rPr>
                <w:rFonts w:ascii="Tahoma" w:hAnsi="Tahoma" w:cs="Tahoma"/>
                <w:color w:val="000000"/>
                <w:sz w:val="16"/>
                <w:szCs w:val="16"/>
                <w:lang w:eastAsia="en-GB"/>
              </w:rPr>
            </w:pPr>
            <w:r w:rsidRPr="00BC591B">
              <w:rPr>
                <w:rFonts w:ascii="Tahoma" w:hAnsi="Tahoma" w:cs="Tahoma"/>
                <w:color w:val="000000"/>
                <w:sz w:val="16"/>
                <w:szCs w:val="16"/>
                <w:lang w:eastAsia="en-GB"/>
              </w:rPr>
              <w:t>10/05/2017</w:t>
            </w:r>
          </w:p>
        </w:tc>
        <w:tc>
          <w:tcPr>
            <w:tcW w:w="1230" w:type="dxa"/>
            <w:gridSpan w:val="2"/>
            <w:tcBorders>
              <w:top w:val="nil"/>
              <w:left w:val="nil"/>
              <w:bottom w:val="nil"/>
              <w:right w:val="nil"/>
            </w:tcBorders>
            <w:noWrap/>
            <w:vAlign w:val="bottom"/>
            <w:hideMark/>
          </w:tcPr>
          <w:p w:rsidR="00BC591B" w:rsidRPr="00BC591B" w:rsidRDefault="00BC591B" w:rsidP="00BC591B">
            <w:pPr>
              <w:rPr>
                <w:rFonts w:ascii="Tahoma" w:hAnsi="Tahoma" w:cs="Tahoma"/>
                <w:color w:val="000000"/>
                <w:sz w:val="16"/>
                <w:szCs w:val="16"/>
                <w:lang w:eastAsia="en-GB"/>
              </w:rPr>
            </w:pPr>
            <w:r w:rsidRPr="00BC591B">
              <w:rPr>
                <w:rFonts w:ascii="Tahoma" w:hAnsi="Tahoma" w:cs="Tahoma"/>
                <w:color w:val="000000"/>
                <w:sz w:val="16"/>
                <w:szCs w:val="16"/>
                <w:lang w:eastAsia="en-GB"/>
              </w:rPr>
              <w:t>4029</w:t>
            </w:r>
          </w:p>
        </w:tc>
        <w:tc>
          <w:tcPr>
            <w:tcW w:w="4246" w:type="dxa"/>
            <w:gridSpan w:val="2"/>
            <w:tcBorders>
              <w:top w:val="nil"/>
              <w:left w:val="nil"/>
              <w:bottom w:val="nil"/>
              <w:right w:val="nil"/>
            </w:tcBorders>
            <w:noWrap/>
            <w:vAlign w:val="bottom"/>
            <w:hideMark/>
          </w:tcPr>
          <w:p w:rsidR="00BC591B" w:rsidRPr="00BC591B" w:rsidRDefault="00BC591B" w:rsidP="00BC591B">
            <w:pPr>
              <w:rPr>
                <w:rFonts w:ascii="Tahoma" w:hAnsi="Tahoma" w:cs="Tahoma"/>
                <w:color w:val="000000"/>
                <w:sz w:val="16"/>
                <w:szCs w:val="16"/>
                <w:lang w:eastAsia="en-GB"/>
              </w:rPr>
            </w:pPr>
            <w:r w:rsidRPr="00BC591B">
              <w:rPr>
                <w:rFonts w:ascii="Tahoma" w:hAnsi="Tahoma" w:cs="Tahoma"/>
                <w:color w:val="000000"/>
                <w:sz w:val="16"/>
                <w:szCs w:val="16"/>
                <w:lang w:eastAsia="en-GB"/>
              </w:rPr>
              <w:t>2017 Community Festival Management + events fee</w:t>
            </w:r>
          </w:p>
        </w:tc>
        <w:tc>
          <w:tcPr>
            <w:tcW w:w="1279" w:type="dxa"/>
            <w:gridSpan w:val="2"/>
            <w:tcBorders>
              <w:top w:val="nil"/>
              <w:left w:val="nil"/>
              <w:bottom w:val="nil"/>
              <w:right w:val="nil"/>
            </w:tcBorders>
            <w:noWrap/>
            <w:vAlign w:val="bottom"/>
            <w:hideMark/>
          </w:tcPr>
          <w:p w:rsidR="00BC591B" w:rsidRPr="00BC591B" w:rsidRDefault="00BC591B" w:rsidP="00BC591B">
            <w:pPr>
              <w:jc w:val="right"/>
              <w:rPr>
                <w:rFonts w:ascii="Tahoma" w:hAnsi="Tahoma" w:cs="Tahoma"/>
                <w:color w:val="000000"/>
                <w:sz w:val="16"/>
                <w:szCs w:val="16"/>
                <w:lang w:eastAsia="en-GB"/>
              </w:rPr>
            </w:pPr>
            <w:r w:rsidRPr="00BC591B">
              <w:rPr>
                <w:rFonts w:ascii="Tahoma" w:hAnsi="Tahoma" w:cs="Tahoma"/>
                <w:color w:val="000000"/>
                <w:sz w:val="16"/>
                <w:szCs w:val="16"/>
                <w:lang w:eastAsia="en-GB"/>
              </w:rPr>
              <w:t>2100.00</w:t>
            </w:r>
          </w:p>
        </w:tc>
        <w:tc>
          <w:tcPr>
            <w:tcW w:w="1283" w:type="dxa"/>
            <w:tcBorders>
              <w:top w:val="nil"/>
              <w:left w:val="nil"/>
              <w:bottom w:val="nil"/>
              <w:right w:val="nil"/>
            </w:tcBorders>
            <w:noWrap/>
            <w:vAlign w:val="bottom"/>
            <w:hideMark/>
          </w:tcPr>
          <w:p w:rsidR="00BC591B" w:rsidRPr="00BC591B" w:rsidRDefault="00BC591B" w:rsidP="00BC591B">
            <w:pPr>
              <w:jc w:val="right"/>
              <w:rPr>
                <w:rFonts w:ascii="Tahoma" w:hAnsi="Tahoma" w:cs="Tahoma"/>
                <w:color w:val="000000"/>
                <w:sz w:val="16"/>
                <w:szCs w:val="16"/>
                <w:lang w:eastAsia="en-GB"/>
              </w:rPr>
            </w:pPr>
            <w:r w:rsidRPr="00BC591B">
              <w:rPr>
                <w:rFonts w:ascii="Tahoma" w:hAnsi="Tahoma" w:cs="Tahoma"/>
                <w:color w:val="000000"/>
                <w:sz w:val="16"/>
                <w:szCs w:val="16"/>
                <w:lang w:eastAsia="en-GB"/>
              </w:rPr>
              <w:t>420.00</w:t>
            </w:r>
          </w:p>
        </w:tc>
        <w:tc>
          <w:tcPr>
            <w:tcW w:w="1414" w:type="dxa"/>
            <w:gridSpan w:val="2"/>
            <w:tcBorders>
              <w:top w:val="nil"/>
              <w:left w:val="nil"/>
              <w:bottom w:val="nil"/>
              <w:right w:val="nil"/>
            </w:tcBorders>
            <w:noWrap/>
            <w:vAlign w:val="bottom"/>
            <w:hideMark/>
          </w:tcPr>
          <w:p w:rsidR="00BC591B" w:rsidRPr="00BC591B" w:rsidRDefault="00BC591B" w:rsidP="00BC591B">
            <w:pPr>
              <w:jc w:val="right"/>
              <w:rPr>
                <w:rFonts w:ascii="Tahoma" w:hAnsi="Tahoma" w:cs="Tahoma"/>
                <w:color w:val="000000"/>
                <w:sz w:val="16"/>
                <w:szCs w:val="16"/>
                <w:lang w:eastAsia="en-GB"/>
              </w:rPr>
            </w:pPr>
            <w:r w:rsidRPr="00BC591B">
              <w:rPr>
                <w:rFonts w:ascii="Tahoma" w:hAnsi="Tahoma" w:cs="Tahoma"/>
                <w:color w:val="000000"/>
                <w:sz w:val="16"/>
                <w:szCs w:val="16"/>
                <w:lang w:eastAsia="en-GB"/>
              </w:rPr>
              <w:t>2520.00</w:t>
            </w:r>
          </w:p>
        </w:tc>
      </w:tr>
      <w:tr w:rsidR="00BC591B" w:rsidRPr="00BC591B" w:rsidTr="00CF1187">
        <w:trPr>
          <w:trHeight w:val="53"/>
        </w:trPr>
        <w:tc>
          <w:tcPr>
            <w:tcW w:w="4962" w:type="dxa"/>
            <w:gridSpan w:val="5"/>
            <w:tcBorders>
              <w:top w:val="nil"/>
              <w:left w:val="nil"/>
              <w:bottom w:val="nil"/>
              <w:right w:val="nil"/>
            </w:tcBorders>
            <w:noWrap/>
            <w:vAlign w:val="bottom"/>
            <w:hideMark/>
          </w:tcPr>
          <w:p w:rsidR="00BC591B" w:rsidRPr="00BC591B" w:rsidRDefault="00BC591B" w:rsidP="00BC591B">
            <w:pPr>
              <w:jc w:val="right"/>
              <w:rPr>
                <w:rFonts w:ascii="Tahoma" w:hAnsi="Tahoma" w:cs="Tahoma"/>
                <w:color w:val="000000"/>
                <w:sz w:val="16"/>
                <w:szCs w:val="16"/>
                <w:lang w:eastAsia="en-GB"/>
              </w:rPr>
            </w:pPr>
          </w:p>
        </w:tc>
        <w:tc>
          <w:tcPr>
            <w:tcW w:w="1552" w:type="dxa"/>
            <w:tcBorders>
              <w:top w:val="nil"/>
              <w:left w:val="nil"/>
              <w:bottom w:val="nil"/>
              <w:right w:val="nil"/>
            </w:tcBorders>
            <w:noWrap/>
            <w:vAlign w:val="bottom"/>
            <w:hideMark/>
          </w:tcPr>
          <w:p w:rsidR="00BC591B" w:rsidRPr="00BC591B" w:rsidRDefault="00BC591B" w:rsidP="00BC591B">
            <w:pPr>
              <w:rPr>
                <w:rFonts w:ascii="Tahoma" w:hAnsi="Tahoma" w:cs="Tahoma"/>
                <w:b/>
                <w:bCs/>
                <w:color w:val="000000"/>
                <w:sz w:val="16"/>
                <w:szCs w:val="16"/>
                <w:lang w:eastAsia="en-GB"/>
              </w:rPr>
            </w:pPr>
            <w:r w:rsidRPr="00BC591B">
              <w:rPr>
                <w:rFonts w:ascii="Tahoma" w:hAnsi="Tahoma" w:cs="Tahoma"/>
                <w:b/>
                <w:bCs/>
                <w:color w:val="000000"/>
                <w:sz w:val="16"/>
                <w:szCs w:val="16"/>
                <w:lang w:eastAsia="en-GB"/>
              </w:rPr>
              <w:t>Account Totals:</w:t>
            </w:r>
          </w:p>
        </w:tc>
        <w:tc>
          <w:tcPr>
            <w:tcW w:w="1279" w:type="dxa"/>
            <w:gridSpan w:val="2"/>
            <w:tcBorders>
              <w:top w:val="nil"/>
              <w:left w:val="nil"/>
              <w:bottom w:val="nil"/>
              <w:right w:val="nil"/>
            </w:tcBorders>
            <w:noWrap/>
            <w:vAlign w:val="bottom"/>
            <w:hideMark/>
          </w:tcPr>
          <w:p w:rsidR="00BC591B" w:rsidRPr="00BC591B" w:rsidRDefault="00BC591B" w:rsidP="00BC591B">
            <w:pPr>
              <w:jc w:val="right"/>
              <w:rPr>
                <w:rFonts w:ascii="Tahoma" w:hAnsi="Tahoma" w:cs="Tahoma"/>
                <w:color w:val="000000"/>
                <w:sz w:val="16"/>
                <w:szCs w:val="16"/>
                <w:u w:val="single"/>
                <w:lang w:eastAsia="en-GB"/>
              </w:rPr>
            </w:pPr>
            <w:r w:rsidRPr="00BC591B">
              <w:rPr>
                <w:rFonts w:ascii="Tahoma" w:hAnsi="Tahoma" w:cs="Tahoma"/>
                <w:color w:val="000000"/>
                <w:sz w:val="16"/>
                <w:szCs w:val="16"/>
                <w:u w:val="single"/>
                <w:lang w:eastAsia="en-GB"/>
              </w:rPr>
              <w:t>2100.00</w:t>
            </w:r>
          </w:p>
        </w:tc>
        <w:tc>
          <w:tcPr>
            <w:tcW w:w="1283" w:type="dxa"/>
            <w:tcBorders>
              <w:top w:val="nil"/>
              <w:left w:val="nil"/>
              <w:bottom w:val="nil"/>
              <w:right w:val="nil"/>
            </w:tcBorders>
            <w:noWrap/>
            <w:vAlign w:val="bottom"/>
            <w:hideMark/>
          </w:tcPr>
          <w:p w:rsidR="00BC591B" w:rsidRPr="00BC591B" w:rsidRDefault="00BC591B" w:rsidP="00BC591B">
            <w:pPr>
              <w:jc w:val="right"/>
              <w:rPr>
                <w:rFonts w:ascii="Tahoma" w:hAnsi="Tahoma" w:cs="Tahoma"/>
                <w:color w:val="000000"/>
                <w:sz w:val="16"/>
                <w:szCs w:val="16"/>
                <w:u w:val="single"/>
                <w:lang w:eastAsia="en-GB"/>
              </w:rPr>
            </w:pPr>
            <w:r w:rsidRPr="00BC591B">
              <w:rPr>
                <w:rFonts w:ascii="Tahoma" w:hAnsi="Tahoma" w:cs="Tahoma"/>
                <w:color w:val="000000"/>
                <w:sz w:val="16"/>
                <w:szCs w:val="16"/>
                <w:u w:val="single"/>
                <w:lang w:eastAsia="en-GB"/>
              </w:rPr>
              <w:t>420.00</w:t>
            </w:r>
          </w:p>
        </w:tc>
        <w:tc>
          <w:tcPr>
            <w:tcW w:w="1414" w:type="dxa"/>
            <w:gridSpan w:val="2"/>
            <w:tcBorders>
              <w:top w:val="nil"/>
              <w:left w:val="nil"/>
              <w:bottom w:val="nil"/>
              <w:right w:val="nil"/>
            </w:tcBorders>
            <w:noWrap/>
            <w:vAlign w:val="bottom"/>
            <w:hideMark/>
          </w:tcPr>
          <w:p w:rsidR="00BC591B" w:rsidRPr="00BC591B" w:rsidRDefault="00BC591B" w:rsidP="00BC591B">
            <w:pPr>
              <w:jc w:val="right"/>
              <w:rPr>
                <w:rFonts w:ascii="Tahoma" w:hAnsi="Tahoma" w:cs="Tahoma"/>
                <w:color w:val="000000"/>
                <w:sz w:val="16"/>
                <w:szCs w:val="16"/>
                <w:u w:val="single"/>
                <w:lang w:eastAsia="en-GB"/>
              </w:rPr>
            </w:pPr>
            <w:r w:rsidRPr="00BC591B">
              <w:rPr>
                <w:rFonts w:ascii="Tahoma" w:hAnsi="Tahoma" w:cs="Tahoma"/>
                <w:color w:val="000000"/>
                <w:sz w:val="16"/>
                <w:szCs w:val="16"/>
                <w:u w:val="single"/>
                <w:lang w:eastAsia="en-GB"/>
              </w:rPr>
              <w:t>2520.00</w:t>
            </w:r>
          </w:p>
        </w:tc>
      </w:tr>
      <w:tr w:rsidR="00BC591B" w:rsidRPr="00BC591B" w:rsidTr="00CF1187">
        <w:trPr>
          <w:trHeight w:val="53"/>
        </w:trPr>
        <w:tc>
          <w:tcPr>
            <w:tcW w:w="1038" w:type="dxa"/>
            <w:gridSpan w:val="2"/>
            <w:tcBorders>
              <w:top w:val="nil"/>
              <w:left w:val="nil"/>
              <w:bottom w:val="nil"/>
              <w:right w:val="nil"/>
            </w:tcBorders>
            <w:noWrap/>
            <w:vAlign w:val="bottom"/>
            <w:hideMark/>
          </w:tcPr>
          <w:p w:rsidR="00BC591B" w:rsidRPr="00BC591B" w:rsidRDefault="00BC591B" w:rsidP="00BC591B">
            <w:pPr>
              <w:jc w:val="right"/>
              <w:rPr>
                <w:rFonts w:ascii="Tahoma" w:hAnsi="Tahoma" w:cs="Tahoma"/>
                <w:color w:val="000000"/>
                <w:sz w:val="16"/>
                <w:szCs w:val="16"/>
                <w:u w:val="single"/>
                <w:lang w:eastAsia="en-GB"/>
              </w:rPr>
            </w:pPr>
          </w:p>
        </w:tc>
        <w:tc>
          <w:tcPr>
            <w:tcW w:w="3924" w:type="dxa"/>
            <w:gridSpan w:val="3"/>
            <w:tcBorders>
              <w:top w:val="nil"/>
              <w:left w:val="nil"/>
              <w:bottom w:val="nil"/>
              <w:right w:val="nil"/>
            </w:tcBorders>
            <w:shd w:val="clear" w:color="000000" w:fill="FFE699"/>
            <w:noWrap/>
            <w:vAlign w:val="bottom"/>
            <w:hideMark/>
          </w:tcPr>
          <w:p w:rsidR="00BC591B" w:rsidRPr="00BC591B" w:rsidRDefault="00BC591B" w:rsidP="00BC591B">
            <w:pPr>
              <w:rPr>
                <w:rFonts w:ascii="Tahoma" w:hAnsi="Tahoma" w:cs="Tahoma"/>
                <w:color w:val="000000"/>
                <w:sz w:val="16"/>
                <w:szCs w:val="16"/>
                <w:lang w:eastAsia="en-GB"/>
              </w:rPr>
            </w:pPr>
            <w:r w:rsidRPr="00BC591B">
              <w:rPr>
                <w:rFonts w:ascii="Tahoma" w:hAnsi="Tahoma" w:cs="Tahoma"/>
                <w:color w:val="000000"/>
                <w:sz w:val="16"/>
                <w:szCs w:val="16"/>
                <w:lang w:eastAsia="en-GB"/>
              </w:rPr>
              <w:t>Society of Local Council Clerks</w:t>
            </w:r>
          </w:p>
        </w:tc>
        <w:tc>
          <w:tcPr>
            <w:tcW w:w="1552" w:type="dxa"/>
            <w:tcBorders>
              <w:top w:val="nil"/>
              <w:left w:val="nil"/>
              <w:bottom w:val="nil"/>
              <w:right w:val="nil"/>
            </w:tcBorders>
            <w:shd w:val="clear" w:color="000000" w:fill="FFE699"/>
            <w:noWrap/>
            <w:vAlign w:val="bottom"/>
            <w:hideMark/>
          </w:tcPr>
          <w:p w:rsidR="00BC591B" w:rsidRPr="00BC591B" w:rsidRDefault="00BC591B" w:rsidP="00BC591B">
            <w:pPr>
              <w:rPr>
                <w:rFonts w:ascii="Tahoma" w:hAnsi="Tahoma" w:cs="Tahoma"/>
                <w:color w:val="000000"/>
                <w:sz w:val="16"/>
                <w:szCs w:val="16"/>
                <w:lang w:eastAsia="en-GB"/>
              </w:rPr>
            </w:pPr>
          </w:p>
        </w:tc>
        <w:tc>
          <w:tcPr>
            <w:tcW w:w="294" w:type="dxa"/>
            <w:tcBorders>
              <w:top w:val="nil"/>
              <w:left w:val="nil"/>
              <w:bottom w:val="nil"/>
              <w:right w:val="nil"/>
            </w:tcBorders>
            <w:noWrap/>
            <w:vAlign w:val="bottom"/>
            <w:hideMark/>
          </w:tcPr>
          <w:p w:rsidR="00BC591B" w:rsidRPr="00BC591B" w:rsidRDefault="00BC591B" w:rsidP="00BC591B">
            <w:pPr>
              <w:rPr>
                <w:sz w:val="20"/>
                <w:lang w:eastAsia="en-GB"/>
              </w:rPr>
            </w:pPr>
          </w:p>
        </w:tc>
        <w:tc>
          <w:tcPr>
            <w:tcW w:w="985" w:type="dxa"/>
            <w:tcBorders>
              <w:top w:val="nil"/>
              <w:left w:val="nil"/>
              <w:bottom w:val="nil"/>
              <w:right w:val="nil"/>
            </w:tcBorders>
            <w:noWrap/>
            <w:vAlign w:val="bottom"/>
            <w:hideMark/>
          </w:tcPr>
          <w:p w:rsidR="00BC591B" w:rsidRPr="00BC591B" w:rsidRDefault="00BC591B" w:rsidP="00BC591B">
            <w:pPr>
              <w:rPr>
                <w:sz w:val="20"/>
                <w:lang w:eastAsia="en-GB"/>
              </w:rPr>
            </w:pPr>
          </w:p>
        </w:tc>
        <w:tc>
          <w:tcPr>
            <w:tcW w:w="1283" w:type="dxa"/>
            <w:tcBorders>
              <w:top w:val="nil"/>
              <w:left w:val="nil"/>
              <w:bottom w:val="nil"/>
              <w:right w:val="nil"/>
            </w:tcBorders>
            <w:noWrap/>
            <w:vAlign w:val="bottom"/>
            <w:hideMark/>
          </w:tcPr>
          <w:p w:rsidR="00BC591B" w:rsidRPr="00BC591B" w:rsidRDefault="00BC591B" w:rsidP="00BC591B">
            <w:pPr>
              <w:rPr>
                <w:sz w:val="20"/>
                <w:lang w:eastAsia="en-GB"/>
              </w:rPr>
            </w:pPr>
          </w:p>
        </w:tc>
        <w:tc>
          <w:tcPr>
            <w:tcW w:w="227" w:type="dxa"/>
            <w:tcBorders>
              <w:top w:val="nil"/>
              <w:left w:val="nil"/>
              <w:bottom w:val="nil"/>
              <w:right w:val="nil"/>
            </w:tcBorders>
            <w:noWrap/>
            <w:vAlign w:val="bottom"/>
            <w:hideMark/>
          </w:tcPr>
          <w:p w:rsidR="00BC591B" w:rsidRPr="00BC591B" w:rsidRDefault="00BC591B" w:rsidP="00BC591B">
            <w:pPr>
              <w:rPr>
                <w:sz w:val="20"/>
                <w:lang w:eastAsia="en-GB"/>
              </w:rPr>
            </w:pPr>
          </w:p>
        </w:tc>
        <w:tc>
          <w:tcPr>
            <w:tcW w:w="1187" w:type="dxa"/>
            <w:tcBorders>
              <w:top w:val="nil"/>
              <w:left w:val="nil"/>
              <w:bottom w:val="nil"/>
              <w:right w:val="nil"/>
            </w:tcBorders>
            <w:noWrap/>
            <w:vAlign w:val="bottom"/>
            <w:hideMark/>
          </w:tcPr>
          <w:p w:rsidR="00BC591B" w:rsidRPr="00BC591B" w:rsidRDefault="00BC591B" w:rsidP="00BC591B">
            <w:pPr>
              <w:rPr>
                <w:sz w:val="20"/>
                <w:lang w:eastAsia="en-GB"/>
              </w:rPr>
            </w:pPr>
          </w:p>
        </w:tc>
      </w:tr>
      <w:tr w:rsidR="00BC591B" w:rsidRPr="00BC591B" w:rsidTr="00CF1187">
        <w:trPr>
          <w:trHeight w:val="53"/>
        </w:trPr>
        <w:tc>
          <w:tcPr>
            <w:tcW w:w="1038" w:type="dxa"/>
            <w:gridSpan w:val="2"/>
            <w:tcBorders>
              <w:top w:val="nil"/>
              <w:left w:val="nil"/>
              <w:bottom w:val="nil"/>
              <w:right w:val="nil"/>
            </w:tcBorders>
            <w:noWrap/>
            <w:vAlign w:val="bottom"/>
            <w:hideMark/>
          </w:tcPr>
          <w:p w:rsidR="00BC591B" w:rsidRPr="00BC591B" w:rsidRDefault="00BC591B" w:rsidP="00BC591B">
            <w:pPr>
              <w:rPr>
                <w:rFonts w:ascii="Tahoma" w:hAnsi="Tahoma" w:cs="Tahoma"/>
                <w:b/>
                <w:bCs/>
                <w:color w:val="000000"/>
                <w:sz w:val="16"/>
                <w:szCs w:val="16"/>
                <w:u w:val="single"/>
                <w:lang w:eastAsia="en-GB"/>
              </w:rPr>
            </w:pPr>
            <w:r w:rsidRPr="00BC591B">
              <w:rPr>
                <w:rFonts w:ascii="Tahoma" w:hAnsi="Tahoma" w:cs="Tahoma"/>
                <w:b/>
                <w:bCs/>
                <w:color w:val="000000"/>
                <w:sz w:val="16"/>
                <w:szCs w:val="16"/>
                <w:u w:val="single"/>
                <w:lang w:eastAsia="en-GB"/>
              </w:rPr>
              <w:t>Date</w:t>
            </w:r>
          </w:p>
        </w:tc>
        <w:tc>
          <w:tcPr>
            <w:tcW w:w="1230" w:type="dxa"/>
            <w:gridSpan w:val="2"/>
            <w:tcBorders>
              <w:top w:val="nil"/>
              <w:left w:val="nil"/>
              <w:bottom w:val="nil"/>
              <w:right w:val="nil"/>
            </w:tcBorders>
            <w:noWrap/>
            <w:vAlign w:val="bottom"/>
            <w:hideMark/>
          </w:tcPr>
          <w:p w:rsidR="00BC591B" w:rsidRPr="00BC591B" w:rsidRDefault="00BC591B" w:rsidP="00BC591B">
            <w:pPr>
              <w:rPr>
                <w:rFonts w:ascii="Tahoma" w:hAnsi="Tahoma" w:cs="Tahoma"/>
                <w:b/>
                <w:bCs/>
                <w:color w:val="000000"/>
                <w:sz w:val="16"/>
                <w:szCs w:val="16"/>
                <w:u w:val="single"/>
                <w:lang w:eastAsia="en-GB"/>
              </w:rPr>
            </w:pPr>
            <w:r w:rsidRPr="00BC591B">
              <w:rPr>
                <w:rFonts w:ascii="Tahoma" w:hAnsi="Tahoma" w:cs="Tahoma"/>
                <w:b/>
                <w:bCs/>
                <w:color w:val="000000"/>
                <w:sz w:val="16"/>
                <w:szCs w:val="16"/>
                <w:u w:val="single"/>
                <w:lang w:eastAsia="en-GB"/>
              </w:rPr>
              <w:t>Ref</w:t>
            </w:r>
          </w:p>
        </w:tc>
        <w:tc>
          <w:tcPr>
            <w:tcW w:w="2694" w:type="dxa"/>
            <w:tcBorders>
              <w:top w:val="nil"/>
              <w:left w:val="nil"/>
              <w:bottom w:val="nil"/>
              <w:right w:val="nil"/>
            </w:tcBorders>
            <w:noWrap/>
            <w:vAlign w:val="bottom"/>
            <w:hideMark/>
          </w:tcPr>
          <w:p w:rsidR="00BC591B" w:rsidRPr="00BC591B" w:rsidRDefault="00BC591B" w:rsidP="00BC591B">
            <w:pPr>
              <w:rPr>
                <w:rFonts w:ascii="Tahoma" w:hAnsi="Tahoma" w:cs="Tahoma"/>
                <w:b/>
                <w:bCs/>
                <w:color w:val="000000"/>
                <w:sz w:val="16"/>
                <w:szCs w:val="16"/>
                <w:u w:val="single"/>
                <w:lang w:eastAsia="en-GB"/>
              </w:rPr>
            </w:pPr>
            <w:r w:rsidRPr="00BC591B">
              <w:rPr>
                <w:rFonts w:ascii="Tahoma" w:hAnsi="Tahoma" w:cs="Tahoma"/>
                <w:b/>
                <w:bCs/>
                <w:color w:val="000000"/>
                <w:sz w:val="16"/>
                <w:szCs w:val="16"/>
                <w:u w:val="single"/>
                <w:lang w:eastAsia="en-GB"/>
              </w:rPr>
              <w:t>Details</w:t>
            </w:r>
          </w:p>
        </w:tc>
        <w:tc>
          <w:tcPr>
            <w:tcW w:w="1552" w:type="dxa"/>
            <w:tcBorders>
              <w:top w:val="nil"/>
              <w:left w:val="nil"/>
              <w:bottom w:val="nil"/>
              <w:right w:val="nil"/>
            </w:tcBorders>
            <w:noWrap/>
            <w:vAlign w:val="bottom"/>
            <w:hideMark/>
          </w:tcPr>
          <w:p w:rsidR="00BC591B" w:rsidRPr="00BC591B" w:rsidRDefault="00BC591B" w:rsidP="00BC591B">
            <w:pPr>
              <w:rPr>
                <w:rFonts w:ascii="Tahoma" w:hAnsi="Tahoma" w:cs="Tahoma"/>
                <w:b/>
                <w:bCs/>
                <w:color w:val="000000"/>
                <w:sz w:val="16"/>
                <w:szCs w:val="16"/>
                <w:u w:val="single"/>
                <w:lang w:eastAsia="en-GB"/>
              </w:rPr>
            </w:pPr>
          </w:p>
        </w:tc>
        <w:tc>
          <w:tcPr>
            <w:tcW w:w="1279" w:type="dxa"/>
            <w:gridSpan w:val="2"/>
            <w:tcBorders>
              <w:top w:val="nil"/>
              <w:left w:val="nil"/>
              <w:bottom w:val="nil"/>
              <w:right w:val="nil"/>
            </w:tcBorders>
            <w:noWrap/>
            <w:vAlign w:val="bottom"/>
            <w:hideMark/>
          </w:tcPr>
          <w:p w:rsidR="00BC591B" w:rsidRPr="00BC591B" w:rsidRDefault="00BC591B" w:rsidP="00BC591B">
            <w:pPr>
              <w:jc w:val="right"/>
              <w:rPr>
                <w:rFonts w:ascii="Tahoma" w:hAnsi="Tahoma" w:cs="Tahoma"/>
                <w:b/>
                <w:bCs/>
                <w:color w:val="000000"/>
                <w:sz w:val="16"/>
                <w:szCs w:val="16"/>
                <w:u w:val="single"/>
                <w:lang w:eastAsia="en-GB"/>
              </w:rPr>
            </w:pPr>
            <w:r w:rsidRPr="00BC591B">
              <w:rPr>
                <w:rFonts w:ascii="Tahoma" w:hAnsi="Tahoma" w:cs="Tahoma"/>
                <w:b/>
                <w:bCs/>
                <w:color w:val="000000"/>
                <w:sz w:val="16"/>
                <w:szCs w:val="16"/>
                <w:u w:val="single"/>
                <w:lang w:eastAsia="en-GB"/>
              </w:rPr>
              <w:t>Net Amount</w:t>
            </w:r>
          </w:p>
        </w:tc>
        <w:tc>
          <w:tcPr>
            <w:tcW w:w="1283" w:type="dxa"/>
            <w:tcBorders>
              <w:top w:val="nil"/>
              <w:left w:val="nil"/>
              <w:bottom w:val="nil"/>
              <w:right w:val="nil"/>
            </w:tcBorders>
            <w:noWrap/>
            <w:vAlign w:val="bottom"/>
            <w:hideMark/>
          </w:tcPr>
          <w:p w:rsidR="00BC591B" w:rsidRPr="00BC591B" w:rsidRDefault="00BC591B" w:rsidP="00BC591B">
            <w:pPr>
              <w:jc w:val="right"/>
              <w:rPr>
                <w:rFonts w:ascii="Tahoma" w:hAnsi="Tahoma" w:cs="Tahoma"/>
                <w:b/>
                <w:bCs/>
                <w:color w:val="000000"/>
                <w:sz w:val="16"/>
                <w:szCs w:val="16"/>
                <w:u w:val="single"/>
                <w:lang w:eastAsia="en-GB"/>
              </w:rPr>
            </w:pPr>
            <w:r w:rsidRPr="00BC591B">
              <w:rPr>
                <w:rFonts w:ascii="Tahoma" w:hAnsi="Tahoma" w:cs="Tahoma"/>
                <w:b/>
                <w:bCs/>
                <w:color w:val="000000"/>
                <w:sz w:val="16"/>
                <w:szCs w:val="16"/>
                <w:u w:val="single"/>
                <w:lang w:eastAsia="en-GB"/>
              </w:rPr>
              <w:t>Tax Amount</w:t>
            </w:r>
          </w:p>
        </w:tc>
        <w:tc>
          <w:tcPr>
            <w:tcW w:w="1414" w:type="dxa"/>
            <w:gridSpan w:val="2"/>
            <w:tcBorders>
              <w:top w:val="nil"/>
              <w:left w:val="nil"/>
              <w:bottom w:val="nil"/>
              <w:right w:val="nil"/>
            </w:tcBorders>
            <w:noWrap/>
            <w:vAlign w:val="bottom"/>
            <w:hideMark/>
          </w:tcPr>
          <w:p w:rsidR="00BC591B" w:rsidRPr="00BC591B" w:rsidRDefault="00BC591B" w:rsidP="00BC591B">
            <w:pPr>
              <w:jc w:val="right"/>
              <w:rPr>
                <w:rFonts w:ascii="Tahoma" w:hAnsi="Tahoma" w:cs="Tahoma"/>
                <w:b/>
                <w:bCs/>
                <w:color w:val="000000"/>
                <w:sz w:val="16"/>
                <w:szCs w:val="16"/>
                <w:u w:val="single"/>
                <w:lang w:eastAsia="en-GB"/>
              </w:rPr>
            </w:pPr>
            <w:r w:rsidRPr="00BC591B">
              <w:rPr>
                <w:rFonts w:ascii="Tahoma" w:hAnsi="Tahoma" w:cs="Tahoma"/>
                <w:b/>
                <w:bCs/>
                <w:color w:val="000000"/>
                <w:sz w:val="16"/>
                <w:szCs w:val="16"/>
                <w:u w:val="single"/>
                <w:lang w:eastAsia="en-GB"/>
              </w:rPr>
              <w:t>Gross Amount</w:t>
            </w:r>
          </w:p>
        </w:tc>
      </w:tr>
      <w:tr w:rsidR="00BC591B" w:rsidRPr="00BC591B" w:rsidTr="00CF1187">
        <w:trPr>
          <w:trHeight w:val="53"/>
        </w:trPr>
        <w:tc>
          <w:tcPr>
            <w:tcW w:w="1038" w:type="dxa"/>
            <w:gridSpan w:val="2"/>
            <w:tcBorders>
              <w:top w:val="nil"/>
              <w:left w:val="nil"/>
              <w:bottom w:val="nil"/>
              <w:right w:val="nil"/>
            </w:tcBorders>
            <w:noWrap/>
            <w:vAlign w:val="bottom"/>
            <w:hideMark/>
          </w:tcPr>
          <w:p w:rsidR="00BC591B" w:rsidRPr="00BC591B" w:rsidRDefault="00BC591B" w:rsidP="00BC591B">
            <w:pPr>
              <w:rPr>
                <w:rFonts w:ascii="Tahoma" w:hAnsi="Tahoma" w:cs="Tahoma"/>
                <w:color w:val="000000"/>
                <w:sz w:val="16"/>
                <w:szCs w:val="16"/>
                <w:lang w:eastAsia="en-GB"/>
              </w:rPr>
            </w:pPr>
            <w:r w:rsidRPr="00BC591B">
              <w:rPr>
                <w:rFonts w:ascii="Tahoma" w:hAnsi="Tahoma" w:cs="Tahoma"/>
                <w:color w:val="000000"/>
                <w:sz w:val="16"/>
                <w:szCs w:val="16"/>
                <w:lang w:eastAsia="en-GB"/>
              </w:rPr>
              <w:t>08/05/2017</w:t>
            </w:r>
          </w:p>
        </w:tc>
        <w:tc>
          <w:tcPr>
            <w:tcW w:w="1230" w:type="dxa"/>
            <w:gridSpan w:val="2"/>
            <w:tcBorders>
              <w:top w:val="nil"/>
              <w:left w:val="nil"/>
              <w:bottom w:val="nil"/>
              <w:right w:val="nil"/>
            </w:tcBorders>
            <w:noWrap/>
            <w:vAlign w:val="bottom"/>
            <w:hideMark/>
          </w:tcPr>
          <w:p w:rsidR="00BC591B" w:rsidRPr="00BC591B" w:rsidRDefault="00BC591B" w:rsidP="00BC591B">
            <w:pPr>
              <w:rPr>
                <w:rFonts w:ascii="Tahoma" w:hAnsi="Tahoma" w:cs="Tahoma"/>
                <w:color w:val="000000"/>
                <w:sz w:val="16"/>
                <w:szCs w:val="16"/>
                <w:lang w:eastAsia="en-GB"/>
              </w:rPr>
            </w:pPr>
            <w:r w:rsidRPr="00BC591B">
              <w:rPr>
                <w:rFonts w:ascii="Tahoma" w:hAnsi="Tahoma" w:cs="Tahoma"/>
                <w:color w:val="000000"/>
                <w:sz w:val="16"/>
                <w:szCs w:val="16"/>
                <w:lang w:eastAsia="en-GB"/>
              </w:rPr>
              <w:t>BSTC 7125</w:t>
            </w:r>
          </w:p>
        </w:tc>
        <w:tc>
          <w:tcPr>
            <w:tcW w:w="4246" w:type="dxa"/>
            <w:gridSpan w:val="2"/>
            <w:tcBorders>
              <w:top w:val="nil"/>
              <w:left w:val="nil"/>
              <w:bottom w:val="nil"/>
              <w:right w:val="nil"/>
            </w:tcBorders>
            <w:noWrap/>
            <w:vAlign w:val="bottom"/>
            <w:hideMark/>
          </w:tcPr>
          <w:p w:rsidR="00BC591B" w:rsidRPr="00BC591B" w:rsidRDefault="00BC591B" w:rsidP="00BC591B">
            <w:pPr>
              <w:rPr>
                <w:rFonts w:ascii="Tahoma" w:hAnsi="Tahoma" w:cs="Tahoma"/>
                <w:color w:val="000000"/>
                <w:sz w:val="16"/>
                <w:szCs w:val="16"/>
                <w:lang w:eastAsia="en-GB"/>
              </w:rPr>
            </w:pPr>
            <w:r w:rsidRPr="00BC591B">
              <w:rPr>
                <w:rFonts w:ascii="Tahoma" w:hAnsi="Tahoma" w:cs="Tahoma"/>
                <w:color w:val="000000"/>
                <w:sz w:val="16"/>
                <w:szCs w:val="16"/>
                <w:lang w:eastAsia="en-GB"/>
              </w:rPr>
              <w:t>SLCC - Branch meeting and workshop 25/5/17</w:t>
            </w:r>
          </w:p>
        </w:tc>
        <w:tc>
          <w:tcPr>
            <w:tcW w:w="1279" w:type="dxa"/>
            <w:gridSpan w:val="2"/>
            <w:tcBorders>
              <w:top w:val="nil"/>
              <w:left w:val="nil"/>
              <w:bottom w:val="nil"/>
              <w:right w:val="nil"/>
            </w:tcBorders>
            <w:noWrap/>
            <w:vAlign w:val="bottom"/>
            <w:hideMark/>
          </w:tcPr>
          <w:p w:rsidR="00BC591B" w:rsidRPr="00BC591B" w:rsidRDefault="00BC591B" w:rsidP="00BC591B">
            <w:pPr>
              <w:jc w:val="right"/>
              <w:rPr>
                <w:rFonts w:ascii="Tahoma" w:hAnsi="Tahoma" w:cs="Tahoma"/>
                <w:color w:val="000000"/>
                <w:sz w:val="16"/>
                <w:szCs w:val="16"/>
                <w:lang w:eastAsia="en-GB"/>
              </w:rPr>
            </w:pPr>
            <w:r w:rsidRPr="00BC591B">
              <w:rPr>
                <w:rFonts w:ascii="Tahoma" w:hAnsi="Tahoma" w:cs="Tahoma"/>
                <w:color w:val="000000"/>
                <w:sz w:val="16"/>
                <w:szCs w:val="16"/>
                <w:lang w:eastAsia="en-GB"/>
              </w:rPr>
              <w:t>12.50</w:t>
            </w:r>
          </w:p>
        </w:tc>
        <w:tc>
          <w:tcPr>
            <w:tcW w:w="1283" w:type="dxa"/>
            <w:tcBorders>
              <w:top w:val="nil"/>
              <w:left w:val="nil"/>
              <w:bottom w:val="nil"/>
              <w:right w:val="nil"/>
            </w:tcBorders>
            <w:noWrap/>
            <w:vAlign w:val="bottom"/>
            <w:hideMark/>
          </w:tcPr>
          <w:p w:rsidR="00BC591B" w:rsidRPr="00BC591B" w:rsidRDefault="00BC591B" w:rsidP="00BC591B">
            <w:pPr>
              <w:jc w:val="right"/>
              <w:rPr>
                <w:rFonts w:ascii="Tahoma" w:hAnsi="Tahoma" w:cs="Tahoma"/>
                <w:color w:val="000000"/>
                <w:sz w:val="16"/>
                <w:szCs w:val="16"/>
                <w:lang w:eastAsia="en-GB"/>
              </w:rPr>
            </w:pPr>
            <w:r w:rsidRPr="00BC591B">
              <w:rPr>
                <w:rFonts w:ascii="Tahoma" w:hAnsi="Tahoma" w:cs="Tahoma"/>
                <w:color w:val="000000"/>
                <w:sz w:val="16"/>
                <w:szCs w:val="16"/>
                <w:lang w:eastAsia="en-GB"/>
              </w:rPr>
              <w:t>0.00</w:t>
            </w:r>
          </w:p>
        </w:tc>
        <w:tc>
          <w:tcPr>
            <w:tcW w:w="1414" w:type="dxa"/>
            <w:gridSpan w:val="2"/>
            <w:tcBorders>
              <w:top w:val="nil"/>
              <w:left w:val="nil"/>
              <w:bottom w:val="nil"/>
              <w:right w:val="nil"/>
            </w:tcBorders>
            <w:noWrap/>
            <w:vAlign w:val="bottom"/>
            <w:hideMark/>
          </w:tcPr>
          <w:p w:rsidR="00BC591B" w:rsidRPr="00BC591B" w:rsidRDefault="00BC591B" w:rsidP="00BC591B">
            <w:pPr>
              <w:jc w:val="right"/>
              <w:rPr>
                <w:rFonts w:ascii="Tahoma" w:hAnsi="Tahoma" w:cs="Tahoma"/>
                <w:color w:val="000000"/>
                <w:sz w:val="16"/>
                <w:szCs w:val="16"/>
                <w:lang w:eastAsia="en-GB"/>
              </w:rPr>
            </w:pPr>
            <w:r w:rsidRPr="00BC591B">
              <w:rPr>
                <w:rFonts w:ascii="Tahoma" w:hAnsi="Tahoma" w:cs="Tahoma"/>
                <w:color w:val="000000"/>
                <w:sz w:val="16"/>
                <w:szCs w:val="16"/>
                <w:lang w:eastAsia="en-GB"/>
              </w:rPr>
              <w:t>12.50</w:t>
            </w:r>
          </w:p>
        </w:tc>
      </w:tr>
      <w:tr w:rsidR="00BC591B" w:rsidRPr="00BC591B" w:rsidTr="00CF1187">
        <w:trPr>
          <w:trHeight w:val="53"/>
        </w:trPr>
        <w:tc>
          <w:tcPr>
            <w:tcW w:w="4962" w:type="dxa"/>
            <w:gridSpan w:val="5"/>
            <w:tcBorders>
              <w:top w:val="nil"/>
              <w:left w:val="nil"/>
              <w:bottom w:val="nil"/>
              <w:right w:val="nil"/>
            </w:tcBorders>
            <w:noWrap/>
            <w:vAlign w:val="bottom"/>
            <w:hideMark/>
          </w:tcPr>
          <w:p w:rsidR="00BC591B" w:rsidRPr="00BC591B" w:rsidRDefault="00BC591B" w:rsidP="00BC591B">
            <w:pPr>
              <w:jc w:val="right"/>
              <w:rPr>
                <w:rFonts w:ascii="Tahoma" w:hAnsi="Tahoma" w:cs="Tahoma"/>
                <w:color w:val="000000"/>
                <w:sz w:val="16"/>
                <w:szCs w:val="16"/>
                <w:lang w:eastAsia="en-GB"/>
              </w:rPr>
            </w:pPr>
          </w:p>
        </w:tc>
        <w:tc>
          <w:tcPr>
            <w:tcW w:w="1552" w:type="dxa"/>
            <w:tcBorders>
              <w:top w:val="nil"/>
              <w:left w:val="nil"/>
              <w:bottom w:val="nil"/>
              <w:right w:val="nil"/>
            </w:tcBorders>
            <w:noWrap/>
            <w:vAlign w:val="bottom"/>
            <w:hideMark/>
          </w:tcPr>
          <w:p w:rsidR="00BC591B" w:rsidRPr="00BC591B" w:rsidRDefault="00BC591B" w:rsidP="00BC591B">
            <w:pPr>
              <w:rPr>
                <w:rFonts w:ascii="Tahoma" w:hAnsi="Tahoma" w:cs="Tahoma"/>
                <w:b/>
                <w:bCs/>
                <w:color w:val="000000"/>
                <w:sz w:val="16"/>
                <w:szCs w:val="16"/>
                <w:lang w:eastAsia="en-GB"/>
              </w:rPr>
            </w:pPr>
            <w:r w:rsidRPr="00BC591B">
              <w:rPr>
                <w:rFonts w:ascii="Tahoma" w:hAnsi="Tahoma" w:cs="Tahoma"/>
                <w:b/>
                <w:bCs/>
                <w:color w:val="000000"/>
                <w:sz w:val="16"/>
                <w:szCs w:val="16"/>
                <w:lang w:eastAsia="en-GB"/>
              </w:rPr>
              <w:t>Account Totals:</w:t>
            </w:r>
          </w:p>
        </w:tc>
        <w:tc>
          <w:tcPr>
            <w:tcW w:w="1279" w:type="dxa"/>
            <w:gridSpan w:val="2"/>
            <w:tcBorders>
              <w:top w:val="nil"/>
              <w:left w:val="nil"/>
              <w:bottom w:val="nil"/>
              <w:right w:val="nil"/>
            </w:tcBorders>
            <w:noWrap/>
            <w:vAlign w:val="bottom"/>
            <w:hideMark/>
          </w:tcPr>
          <w:p w:rsidR="00BC591B" w:rsidRPr="00BC591B" w:rsidRDefault="00BC591B" w:rsidP="00BC591B">
            <w:pPr>
              <w:jc w:val="right"/>
              <w:rPr>
                <w:rFonts w:ascii="Tahoma" w:hAnsi="Tahoma" w:cs="Tahoma"/>
                <w:color w:val="000000"/>
                <w:sz w:val="16"/>
                <w:szCs w:val="16"/>
                <w:u w:val="single"/>
                <w:lang w:eastAsia="en-GB"/>
              </w:rPr>
            </w:pPr>
            <w:r w:rsidRPr="00BC591B">
              <w:rPr>
                <w:rFonts w:ascii="Tahoma" w:hAnsi="Tahoma" w:cs="Tahoma"/>
                <w:color w:val="000000"/>
                <w:sz w:val="16"/>
                <w:szCs w:val="16"/>
                <w:u w:val="single"/>
                <w:lang w:eastAsia="en-GB"/>
              </w:rPr>
              <w:t>12.50</w:t>
            </w:r>
          </w:p>
        </w:tc>
        <w:tc>
          <w:tcPr>
            <w:tcW w:w="1283" w:type="dxa"/>
            <w:tcBorders>
              <w:top w:val="nil"/>
              <w:left w:val="nil"/>
              <w:bottom w:val="nil"/>
              <w:right w:val="nil"/>
            </w:tcBorders>
            <w:noWrap/>
            <w:vAlign w:val="bottom"/>
            <w:hideMark/>
          </w:tcPr>
          <w:p w:rsidR="00BC591B" w:rsidRPr="00BC591B" w:rsidRDefault="00BC591B" w:rsidP="00BC591B">
            <w:pPr>
              <w:jc w:val="right"/>
              <w:rPr>
                <w:rFonts w:ascii="Tahoma" w:hAnsi="Tahoma" w:cs="Tahoma"/>
                <w:color w:val="000000"/>
                <w:sz w:val="16"/>
                <w:szCs w:val="16"/>
                <w:u w:val="single"/>
                <w:lang w:eastAsia="en-GB"/>
              </w:rPr>
            </w:pPr>
            <w:r w:rsidRPr="00BC591B">
              <w:rPr>
                <w:rFonts w:ascii="Tahoma" w:hAnsi="Tahoma" w:cs="Tahoma"/>
                <w:color w:val="000000"/>
                <w:sz w:val="16"/>
                <w:szCs w:val="16"/>
                <w:u w:val="single"/>
                <w:lang w:eastAsia="en-GB"/>
              </w:rPr>
              <w:t>0.00</w:t>
            </w:r>
          </w:p>
        </w:tc>
        <w:tc>
          <w:tcPr>
            <w:tcW w:w="1414" w:type="dxa"/>
            <w:gridSpan w:val="2"/>
            <w:tcBorders>
              <w:top w:val="nil"/>
              <w:left w:val="nil"/>
              <w:bottom w:val="nil"/>
              <w:right w:val="nil"/>
            </w:tcBorders>
            <w:noWrap/>
            <w:vAlign w:val="bottom"/>
            <w:hideMark/>
          </w:tcPr>
          <w:p w:rsidR="00BC591B" w:rsidRPr="00BC591B" w:rsidRDefault="00BC591B" w:rsidP="00BC591B">
            <w:pPr>
              <w:jc w:val="right"/>
              <w:rPr>
                <w:rFonts w:ascii="Tahoma" w:hAnsi="Tahoma" w:cs="Tahoma"/>
                <w:color w:val="000000"/>
                <w:sz w:val="16"/>
                <w:szCs w:val="16"/>
                <w:u w:val="single"/>
                <w:lang w:eastAsia="en-GB"/>
              </w:rPr>
            </w:pPr>
            <w:r w:rsidRPr="00BC591B">
              <w:rPr>
                <w:rFonts w:ascii="Tahoma" w:hAnsi="Tahoma" w:cs="Tahoma"/>
                <w:color w:val="000000"/>
                <w:sz w:val="16"/>
                <w:szCs w:val="16"/>
                <w:u w:val="single"/>
                <w:lang w:eastAsia="en-GB"/>
              </w:rPr>
              <w:t>12.50</w:t>
            </w:r>
          </w:p>
        </w:tc>
      </w:tr>
      <w:tr w:rsidR="00BC591B" w:rsidRPr="00BC591B" w:rsidTr="00CF1187">
        <w:trPr>
          <w:trHeight w:val="53"/>
        </w:trPr>
        <w:tc>
          <w:tcPr>
            <w:tcW w:w="1038" w:type="dxa"/>
            <w:gridSpan w:val="2"/>
            <w:tcBorders>
              <w:top w:val="nil"/>
              <w:left w:val="nil"/>
              <w:bottom w:val="nil"/>
              <w:right w:val="nil"/>
            </w:tcBorders>
            <w:noWrap/>
            <w:vAlign w:val="bottom"/>
            <w:hideMark/>
          </w:tcPr>
          <w:p w:rsidR="00BC591B" w:rsidRPr="00BC591B" w:rsidRDefault="00BC591B" w:rsidP="00BC591B">
            <w:pPr>
              <w:jc w:val="right"/>
              <w:rPr>
                <w:rFonts w:ascii="Tahoma" w:hAnsi="Tahoma" w:cs="Tahoma"/>
                <w:color w:val="000000"/>
                <w:sz w:val="16"/>
                <w:szCs w:val="16"/>
                <w:u w:val="single"/>
                <w:lang w:eastAsia="en-GB"/>
              </w:rPr>
            </w:pPr>
          </w:p>
        </w:tc>
        <w:tc>
          <w:tcPr>
            <w:tcW w:w="5476" w:type="dxa"/>
            <w:gridSpan w:val="4"/>
            <w:tcBorders>
              <w:top w:val="nil"/>
              <w:left w:val="nil"/>
              <w:bottom w:val="nil"/>
              <w:right w:val="nil"/>
            </w:tcBorders>
            <w:shd w:val="clear" w:color="000000" w:fill="FFE699"/>
            <w:vAlign w:val="bottom"/>
            <w:hideMark/>
          </w:tcPr>
          <w:p w:rsidR="00BC591B" w:rsidRPr="00BC591B" w:rsidRDefault="00BC591B" w:rsidP="00BC591B">
            <w:pPr>
              <w:rPr>
                <w:rFonts w:ascii="Tahoma" w:hAnsi="Tahoma" w:cs="Tahoma"/>
                <w:color w:val="000000"/>
                <w:sz w:val="16"/>
                <w:szCs w:val="16"/>
                <w:lang w:eastAsia="en-GB"/>
              </w:rPr>
            </w:pPr>
            <w:r w:rsidRPr="00BC591B">
              <w:rPr>
                <w:rFonts w:ascii="Tahoma" w:hAnsi="Tahoma" w:cs="Tahoma"/>
                <w:color w:val="000000"/>
                <w:sz w:val="16"/>
                <w:szCs w:val="16"/>
                <w:lang w:eastAsia="en-GB"/>
              </w:rPr>
              <w:t>TAILOR MADE OFFICE SUPPLIES LTD</w:t>
            </w:r>
          </w:p>
        </w:tc>
        <w:tc>
          <w:tcPr>
            <w:tcW w:w="294" w:type="dxa"/>
            <w:tcBorders>
              <w:top w:val="nil"/>
              <w:left w:val="nil"/>
              <w:bottom w:val="nil"/>
              <w:right w:val="nil"/>
            </w:tcBorders>
            <w:noWrap/>
            <w:vAlign w:val="bottom"/>
            <w:hideMark/>
          </w:tcPr>
          <w:p w:rsidR="00BC591B" w:rsidRPr="00BC591B" w:rsidRDefault="00BC591B" w:rsidP="00BC591B">
            <w:pPr>
              <w:rPr>
                <w:rFonts w:ascii="Tahoma" w:hAnsi="Tahoma" w:cs="Tahoma"/>
                <w:color w:val="000000"/>
                <w:sz w:val="16"/>
                <w:szCs w:val="16"/>
                <w:lang w:eastAsia="en-GB"/>
              </w:rPr>
            </w:pPr>
          </w:p>
        </w:tc>
        <w:tc>
          <w:tcPr>
            <w:tcW w:w="985" w:type="dxa"/>
            <w:tcBorders>
              <w:top w:val="nil"/>
              <w:left w:val="nil"/>
              <w:bottom w:val="nil"/>
              <w:right w:val="nil"/>
            </w:tcBorders>
            <w:noWrap/>
            <w:vAlign w:val="bottom"/>
            <w:hideMark/>
          </w:tcPr>
          <w:p w:rsidR="00BC591B" w:rsidRPr="00BC591B" w:rsidRDefault="00BC591B" w:rsidP="00BC591B">
            <w:pPr>
              <w:rPr>
                <w:sz w:val="20"/>
                <w:lang w:eastAsia="en-GB"/>
              </w:rPr>
            </w:pPr>
          </w:p>
        </w:tc>
        <w:tc>
          <w:tcPr>
            <w:tcW w:w="1283" w:type="dxa"/>
            <w:tcBorders>
              <w:top w:val="nil"/>
              <w:left w:val="nil"/>
              <w:bottom w:val="nil"/>
              <w:right w:val="nil"/>
            </w:tcBorders>
            <w:noWrap/>
            <w:vAlign w:val="bottom"/>
            <w:hideMark/>
          </w:tcPr>
          <w:p w:rsidR="00BC591B" w:rsidRPr="00BC591B" w:rsidRDefault="00BC591B" w:rsidP="00BC591B">
            <w:pPr>
              <w:rPr>
                <w:sz w:val="20"/>
                <w:lang w:eastAsia="en-GB"/>
              </w:rPr>
            </w:pPr>
          </w:p>
        </w:tc>
        <w:tc>
          <w:tcPr>
            <w:tcW w:w="227" w:type="dxa"/>
            <w:tcBorders>
              <w:top w:val="nil"/>
              <w:left w:val="nil"/>
              <w:bottom w:val="nil"/>
              <w:right w:val="nil"/>
            </w:tcBorders>
            <w:noWrap/>
            <w:vAlign w:val="bottom"/>
            <w:hideMark/>
          </w:tcPr>
          <w:p w:rsidR="00BC591B" w:rsidRPr="00BC591B" w:rsidRDefault="00BC591B" w:rsidP="00BC591B">
            <w:pPr>
              <w:rPr>
                <w:sz w:val="20"/>
                <w:lang w:eastAsia="en-GB"/>
              </w:rPr>
            </w:pPr>
          </w:p>
        </w:tc>
        <w:tc>
          <w:tcPr>
            <w:tcW w:w="1187" w:type="dxa"/>
            <w:tcBorders>
              <w:top w:val="nil"/>
              <w:left w:val="nil"/>
              <w:bottom w:val="nil"/>
              <w:right w:val="nil"/>
            </w:tcBorders>
            <w:noWrap/>
            <w:vAlign w:val="bottom"/>
            <w:hideMark/>
          </w:tcPr>
          <w:p w:rsidR="00BC591B" w:rsidRPr="00BC591B" w:rsidRDefault="00BC591B" w:rsidP="00BC591B">
            <w:pPr>
              <w:rPr>
                <w:sz w:val="20"/>
                <w:lang w:eastAsia="en-GB"/>
              </w:rPr>
            </w:pPr>
          </w:p>
        </w:tc>
      </w:tr>
      <w:tr w:rsidR="00BC591B" w:rsidRPr="00BC591B" w:rsidTr="00CF1187">
        <w:trPr>
          <w:trHeight w:val="53"/>
        </w:trPr>
        <w:tc>
          <w:tcPr>
            <w:tcW w:w="1038" w:type="dxa"/>
            <w:gridSpan w:val="2"/>
            <w:tcBorders>
              <w:top w:val="nil"/>
              <w:left w:val="nil"/>
              <w:bottom w:val="nil"/>
              <w:right w:val="nil"/>
            </w:tcBorders>
            <w:noWrap/>
            <w:vAlign w:val="bottom"/>
            <w:hideMark/>
          </w:tcPr>
          <w:p w:rsidR="00BC591B" w:rsidRPr="00BC591B" w:rsidRDefault="00BC591B" w:rsidP="00BC591B">
            <w:pPr>
              <w:rPr>
                <w:rFonts w:ascii="Tahoma" w:hAnsi="Tahoma" w:cs="Tahoma"/>
                <w:b/>
                <w:bCs/>
                <w:color w:val="000000"/>
                <w:sz w:val="16"/>
                <w:szCs w:val="16"/>
                <w:u w:val="single"/>
                <w:lang w:eastAsia="en-GB"/>
              </w:rPr>
            </w:pPr>
            <w:r w:rsidRPr="00BC591B">
              <w:rPr>
                <w:rFonts w:ascii="Tahoma" w:hAnsi="Tahoma" w:cs="Tahoma"/>
                <w:b/>
                <w:bCs/>
                <w:color w:val="000000"/>
                <w:sz w:val="16"/>
                <w:szCs w:val="16"/>
                <w:u w:val="single"/>
                <w:lang w:eastAsia="en-GB"/>
              </w:rPr>
              <w:t>Date</w:t>
            </w:r>
          </w:p>
        </w:tc>
        <w:tc>
          <w:tcPr>
            <w:tcW w:w="1230" w:type="dxa"/>
            <w:gridSpan w:val="2"/>
            <w:tcBorders>
              <w:top w:val="nil"/>
              <w:left w:val="nil"/>
              <w:bottom w:val="nil"/>
              <w:right w:val="nil"/>
            </w:tcBorders>
            <w:noWrap/>
            <w:vAlign w:val="bottom"/>
            <w:hideMark/>
          </w:tcPr>
          <w:p w:rsidR="00BC591B" w:rsidRPr="00BC591B" w:rsidRDefault="00BC591B" w:rsidP="00BC591B">
            <w:pPr>
              <w:rPr>
                <w:rFonts w:ascii="Tahoma" w:hAnsi="Tahoma" w:cs="Tahoma"/>
                <w:b/>
                <w:bCs/>
                <w:color w:val="000000"/>
                <w:sz w:val="16"/>
                <w:szCs w:val="16"/>
                <w:u w:val="single"/>
                <w:lang w:eastAsia="en-GB"/>
              </w:rPr>
            </w:pPr>
            <w:r w:rsidRPr="00BC591B">
              <w:rPr>
                <w:rFonts w:ascii="Tahoma" w:hAnsi="Tahoma" w:cs="Tahoma"/>
                <w:b/>
                <w:bCs/>
                <w:color w:val="000000"/>
                <w:sz w:val="16"/>
                <w:szCs w:val="16"/>
                <w:u w:val="single"/>
                <w:lang w:eastAsia="en-GB"/>
              </w:rPr>
              <w:t>Ref</w:t>
            </w:r>
          </w:p>
        </w:tc>
        <w:tc>
          <w:tcPr>
            <w:tcW w:w="2694" w:type="dxa"/>
            <w:tcBorders>
              <w:top w:val="nil"/>
              <w:left w:val="nil"/>
              <w:bottom w:val="nil"/>
              <w:right w:val="nil"/>
            </w:tcBorders>
            <w:noWrap/>
            <w:vAlign w:val="bottom"/>
            <w:hideMark/>
          </w:tcPr>
          <w:p w:rsidR="00BC591B" w:rsidRPr="00BC591B" w:rsidRDefault="00BC591B" w:rsidP="00BC591B">
            <w:pPr>
              <w:rPr>
                <w:rFonts w:ascii="Tahoma" w:hAnsi="Tahoma" w:cs="Tahoma"/>
                <w:b/>
                <w:bCs/>
                <w:color w:val="000000"/>
                <w:sz w:val="16"/>
                <w:szCs w:val="16"/>
                <w:u w:val="single"/>
                <w:lang w:eastAsia="en-GB"/>
              </w:rPr>
            </w:pPr>
            <w:r w:rsidRPr="00BC591B">
              <w:rPr>
                <w:rFonts w:ascii="Tahoma" w:hAnsi="Tahoma" w:cs="Tahoma"/>
                <w:b/>
                <w:bCs/>
                <w:color w:val="000000"/>
                <w:sz w:val="16"/>
                <w:szCs w:val="16"/>
                <w:u w:val="single"/>
                <w:lang w:eastAsia="en-GB"/>
              </w:rPr>
              <w:t>Details</w:t>
            </w:r>
          </w:p>
        </w:tc>
        <w:tc>
          <w:tcPr>
            <w:tcW w:w="1552" w:type="dxa"/>
            <w:tcBorders>
              <w:top w:val="nil"/>
              <w:left w:val="nil"/>
              <w:bottom w:val="nil"/>
              <w:right w:val="nil"/>
            </w:tcBorders>
            <w:noWrap/>
            <w:vAlign w:val="bottom"/>
            <w:hideMark/>
          </w:tcPr>
          <w:p w:rsidR="00BC591B" w:rsidRPr="00BC591B" w:rsidRDefault="00BC591B" w:rsidP="00BC591B">
            <w:pPr>
              <w:rPr>
                <w:rFonts w:ascii="Tahoma" w:hAnsi="Tahoma" w:cs="Tahoma"/>
                <w:b/>
                <w:bCs/>
                <w:color w:val="000000"/>
                <w:sz w:val="16"/>
                <w:szCs w:val="16"/>
                <w:u w:val="single"/>
                <w:lang w:eastAsia="en-GB"/>
              </w:rPr>
            </w:pPr>
          </w:p>
        </w:tc>
        <w:tc>
          <w:tcPr>
            <w:tcW w:w="1279" w:type="dxa"/>
            <w:gridSpan w:val="2"/>
            <w:tcBorders>
              <w:top w:val="nil"/>
              <w:left w:val="nil"/>
              <w:bottom w:val="nil"/>
              <w:right w:val="nil"/>
            </w:tcBorders>
            <w:noWrap/>
            <w:vAlign w:val="bottom"/>
            <w:hideMark/>
          </w:tcPr>
          <w:p w:rsidR="00BC591B" w:rsidRPr="00BC591B" w:rsidRDefault="00BC591B" w:rsidP="00BC591B">
            <w:pPr>
              <w:jc w:val="right"/>
              <w:rPr>
                <w:rFonts w:ascii="Tahoma" w:hAnsi="Tahoma" w:cs="Tahoma"/>
                <w:b/>
                <w:bCs/>
                <w:color w:val="000000"/>
                <w:sz w:val="16"/>
                <w:szCs w:val="16"/>
                <w:u w:val="single"/>
                <w:lang w:eastAsia="en-GB"/>
              </w:rPr>
            </w:pPr>
            <w:r w:rsidRPr="00BC591B">
              <w:rPr>
                <w:rFonts w:ascii="Tahoma" w:hAnsi="Tahoma" w:cs="Tahoma"/>
                <w:b/>
                <w:bCs/>
                <w:color w:val="000000"/>
                <w:sz w:val="16"/>
                <w:szCs w:val="16"/>
                <w:u w:val="single"/>
                <w:lang w:eastAsia="en-GB"/>
              </w:rPr>
              <w:t>Net Amount</w:t>
            </w:r>
          </w:p>
        </w:tc>
        <w:tc>
          <w:tcPr>
            <w:tcW w:w="1283" w:type="dxa"/>
            <w:tcBorders>
              <w:top w:val="nil"/>
              <w:left w:val="nil"/>
              <w:bottom w:val="nil"/>
              <w:right w:val="nil"/>
            </w:tcBorders>
            <w:noWrap/>
            <w:vAlign w:val="bottom"/>
            <w:hideMark/>
          </w:tcPr>
          <w:p w:rsidR="00BC591B" w:rsidRPr="00BC591B" w:rsidRDefault="00BC591B" w:rsidP="00BC591B">
            <w:pPr>
              <w:jc w:val="right"/>
              <w:rPr>
                <w:rFonts w:ascii="Tahoma" w:hAnsi="Tahoma" w:cs="Tahoma"/>
                <w:b/>
                <w:bCs/>
                <w:color w:val="000000"/>
                <w:sz w:val="16"/>
                <w:szCs w:val="16"/>
                <w:u w:val="single"/>
                <w:lang w:eastAsia="en-GB"/>
              </w:rPr>
            </w:pPr>
            <w:r w:rsidRPr="00BC591B">
              <w:rPr>
                <w:rFonts w:ascii="Tahoma" w:hAnsi="Tahoma" w:cs="Tahoma"/>
                <w:b/>
                <w:bCs/>
                <w:color w:val="000000"/>
                <w:sz w:val="16"/>
                <w:szCs w:val="16"/>
                <w:u w:val="single"/>
                <w:lang w:eastAsia="en-GB"/>
              </w:rPr>
              <w:t>Tax Amount</w:t>
            </w:r>
          </w:p>
        </w:tc>
        <w:tc>
          <w:tcPr>
            <w:tcW w:w="1414" w:type="dxa"/>
            <w:gridSpan w:val="2"/>
            <w:tcBorders>
              <w:top w:val="nil"/>
              <w:left w:val="nil"/>
              <w:bottom w:val="nil"/>
              <w:right w:val="nil"/>
            </w:tcBorders>
            <w:noWrap/>
            <w:vAlign w:val="bottom"/>
            <w:hideMark/>
          </w:tcPr>
          <w:p w:rsidR="00BC591B" w:rsidRPr="00BC591B" w:rsidRDefault="00BC591B" w:rsidP="00BC591B">
            <w:pPr>
              <w:jc w:val="right"/>
              <w:rPr>
                <w:rFonts w:ascii="Tahoma" w:hAnsi="Tahoma" w:cs="Tahoma"/>
                <w:b/>
                <w:bCs/>
                <w:color w:val="000000"/>
                <w:sz w:val="16"/>
                <w:szCs w:val="16"/>
                <w:u w:val="single"/>
                <w:lang w:eastAsia="en-GB"/>
              </w:rPr>
            </w:pPr>
            <w:r w:rsidRPr="00BC591B">
              <w:rPr>
                <w:rFonts w:ascii="Tahoma" w:hAnsi="Tahoma" w:cs="Tahoma"/>
                <w:b/>
                <w:bCs/>
                <w:color w:val="000000"/>
                <w:sz w:val="16"/>
                <w:szCs w:val="16"/>
                <w:u w:val="single"/>
                <w:lang w:eastAsia="en-GB"/>
              </w:rPr>
              <w:t>Gross Amount</w:t>
            </w:r>
          </w:p>
        </w:tc>
      </w:tr>
      <w:tr w:rsidR="00BC591B" w:rsidRPr="00BC591B" w:rsidTr="00CF1187">
        <w:trPr>
          <w:trHeight w:val="53"/>
        </w:trPr>
        <w:tc>
          <w:tcPr>
            <w:tcW w:w="1038" w:type="dxa"/>
            <w:gridSpan w:val="2"/>
            <w:tcBorders>
              <w:top w:val="nil"/>
              <w:left w:val="nil"/>
              <w:bottom w:val="nil"/>
              <w:right w:val="nil"/>
            </w:tcBorders>
            <w:noWrap/>
            <w:vAlign w:val="bottom"/>
            <w:hideMark/>
          </w:tcPr>
          <w:p w:rsidR="00BC591B" w:rsidRPr="00BC591B" w:rsidRDefault="00BC591B" w:rsidP="00BC591B">
            <w:pPr>
              <w:rPr>
                <w:rFonts w:ascii="Tahoma" w:hAnsi="Tahoma" w:cs="Tahoma"/>
                <w:color w:val="000000"/>
                <w:sz w:val="16"/>
                <w:szCs w:val="16"/>
                <w:lang w:eastAsia="en-GB"/>
              </w:rPr>
            </w:pPr>
            <w:r w:rsidRPr="00BC591B">
              <w:rPr>
                <w:rFonts w:ascii="Tahoma" w:hAnsi="Tahoma" w:cs="Tahoma"/>
                <w:color w:val="000000"/>
                <w:sz w:val="16"/>
                <w:szCs w:val="16"/>
                <w:lang w:eastAsia="en-GB"/>
              </w:rPr>
              <w:t>28/04/2017</w:t>
            </w:r>
          </w:p>
        </w:tc>
        <w:tc>
          <w:tcPr>
            <w:tcW w:w="1230" w:type="dxa"/>
            <w:gridSpan w:val="2"/>
            <w:tcBorders>
              <w:top w:val="nil"/>
              <w:left w:val="nil"/>
              <w:bottom w:val="nil"/>
              <w:right w:val="nil"/>
            </w:tcBorders>
            <w:noWrap/>
            <w:vAlign w:val="bottom"/>
            <w:hideMark/>
          </w:tcPr>
          <w:p w:rsidR="00BC591B" w:rsidRPr="00BC591B" w:rsidRDefault="00BC591B" w:rsidP="00BC591B">
            <w:pPr>
              <w:rPr>
                <w:rFonts w:ascii="Tahoma" w:hAnsi="Tahoma" w:cs="Tahoma"/>
                <w:color w:val="000000"/>
                <w:sz w:val="16"/>
                <w:szCs w:val="16"/>
                <w:lang w:eastAsia="en-GB"/>
              </w:rPr>
            </w:pPr>
            <w:r w:rsidRPr="00BC591B">
              <w:rPr>
                <w:rFonts w:ascii="Tahoma" w:hAnsi="Tahoma" w:cs="Tahoma"/>
                <w:color w:val="000000"/>
                <w:sz w:val="16"/>
                <w:szCs w:val="16"/>
                <w:lang w:eastAsia="en-GB"/>
              </w:rPr>
              <w:t>IN00154616</w:t>
            </w:r>
          </w:p>
        </w:tc>
        <w:tc>
          <w:tcPr>
            <w:tcW w:w="4246" w:type="dxa"/>
            <w:gridSpan w:val="2"/>
            <w:tcBorders>
              <w:top w:val="nil"/>
              <w:left w:val="nil"/>
              <w:bottom w:val="nil"/>
              <w:right w:val="nil"/>
            </w:tcBorders>
            <w:noWrap/>
            <w:vAlign w:val="bottom"/>
            <w:hideMark/>
          </w:tcPr>
          <w:p w:rsidR="00BC591B" w:rsidRPr="00BC591B" w:rsidRDefault="00BC591B" w:rsidP="00BC591B">
            <w:pPr>
              <w:rPr>
                <w:rFonts w:ascii="Tahoma" w:hAnsi="Tahoma" w:cs="Tahoma"/>
                <w:color w:val="000000"/>
                <w:sz w:val="16"/>
                <w:szCs w:val="16"/>
                <w:lang w:eastAsia="en-GB"/>
              </w:rPr>
            </w:pPr>
            <w:r w:rsidRPr="00BC591B">
              <w:rPr>
                <w:rFonts w:ascii="Tahoma" w:hAnsi="Tahoma" w:cs="Tahoma"/>
                <w:color w:val="000000"/>
                <w:sz w:val="16"/>
                <w:szCs w:val="16"/>
                <w:lang w:eastAsia="en-GB"/>
              </w:rPr>
              <w:t>Youth - Insulated cups from externally funded project</w:t>
            </w:r>
          </w:p>
        </w:tc>
        <w:tc>
          <w:tcPr>
            <w:tcW w:w="1279" w:type="dxa"/>
            <w:gridSpan w:val="2"/>
            <w:tcBorders>
              <w:top w:val="nil"/>
              <w:left w:val="nil"/>
              <w:bottom w:val="nil"/>
              <w:right w:val="nil"/>
            </w:tcBorders>
            <w:noWrap/>
            <w:vAlign w:val="bottom"/>
            <w:hideMark/>
          </w:tcPr>
          <w:p w:rsidR="00BC591B" w:rsidRPr="00BC591B" w:rsidRDefault="00BC591B" w:rsidP="00BC591B">
            <w:pPr>
              <w:jc w:val="right"/>
              <w:rPr>
                <w:rFonts w:ascii="Tahoma" w:hAnsi="Tahoma" w:cs="Tahoma"/>
                <w:color w:val="000000"/>
                <w:sz w:val="16"/>
                <w:szCs w:val="16"/>
                <w:lang w:eastAsia="en-GB"/>
              </w:rPr>
            </w:pPr>
            <w:r w:rsidRPr="00BC591B">
              <w:rPr>
                <w:rFonts w:ascii="Tahoma" w:hAnsi="Tahoma" w:cs="Tahoma"/>
                <w:color w:val="000000"/>
                <w:sz w:val="16"/>
                <w:szCs w:val="16"/>
                <w:lang w:eastAsia="en-GB"/>
              </w:rPr>
              <w:t>48.25</w:t>
            </w:r>
          </w:p>
        </w:tc>
        <w:tc>
          <w:tcPr>
            <w:tcW w:w="1283" w:type="dxa"/>
            <w:tcBorders>
              <w:top w:val="nil"/>
              <w:left w:val="nil"/>
              <w:bottom w:val="nil"/>
              <w:right w:val="nil"/>
            </w:tcBorders>
            <w:noWrap/>
            <w:vAlign w:val="bottom"/>
            <w:hideMark/>
          </w:tcPr>
          <w:p w:rsidR="00BC591B" w:rsidRPr="00BC591B" w:rsidRDefault="00BC591B" w:rsidP="00BC591B">
            <w:pPr>
              <w:jc w:val="right"/>
              <w:rPr>
                <w:rFonts w:ascii="Tahoma" w:hAnsi="Tahoma" w:cs="Tahoma"/>
                <w:color w:val="000000"/>
                <w:sz w:val="16"/>
                <w:szCs w:val="16"/>
                <w:lang w:eastAsia="en-GB"/>
              </w:rPr>
            </w:pPr>
            <w:r w:rsidRPr="00BC591B">
              <w:rPr>
                <w:rFonts w:ascii="Tahoma" w:hAnsi="Tahoma" w:cs="Tahoma"/>
                <w:color w:val="000000"/>
                <w:sz w:val="16"/>
                <w:szCs w:val="16"/>
                <w:lang w:eastAsia="en-GB"/>
              </w:rPr>
              <w:t>9.65</w:t>
            </w:r>
          </w:p>
        </w:tc>
        <w:tc>
          <w:tcPr>
            <w:tcW w:w="1414" w:type="dxa"/>
            <w:gridSpan w:val="2"/>
            <w:tcBorders>
              <w:top w:val="nil"/>
              <w:left w:val="nil"/>
              <w:bottom w:val="nil"/>
              <w:right w:val="nil"/>
            </w:tcBorders>
            <w:noWrap/>
            <w:vAlign w:val="bottom"/>
            <w:hideMark/>
          </w:tcPr>
          <w:p w:rsidR="00BC591B" w:rsidRPr="00BC591B" w:rsidRDefault="00BC591B" w:rsidP="00BC591B">
            <w:pPr>
              <w:jc w:val="right"/>
              <w:rPr>
                <w:rFonts w:ascii="Tahoma" w:hAnsi="Tahoma" w:cs="Tahoma"/>
                <w:color w:val="000000"/>
                <w:sz w:val="16"/>
                <w:szCs w:val="16"/>
                <w:lang w:eastAsia="en-GB"/>
              </w:rPr>
            </w:pPr>
            <w:r w:rsidRPr="00BC591B">
              <w:rPr>
                <w:rFonts w:ascii="Tahoma" w:hAnsi="Tahoma" w:cs="Tahoma"/>
                <w:color w:val="000000"/>
                <w:sz w:val="16"/>
                <w:szCs w:val="16"/>
                <w:lang w:eastAsia="en-GB"/>
              </w:rPr>
              <w:t>57.90</w:t>
            </w:r>
          </w:p>
        </w:tc>
      </w:tr>
      <w:tr w:rsidR="00BC591B" w:rsidRPr="00BC591B" w:rsidTr="00CF1187">
        <w:trPr>
          <w:trHeight w:val="53"/>
        </w:trPr>
        <w:tc>
          <w:tcPr>
            <w:tcW w:w="1038" w:type="dxa"/>
            <w:gridSpan w:val="2"/>
            <w:tcBorders>
              <w:top w:val="nil"/>
              <w:left w:val="nil"/>
              <w:bottom w:val="nil"/>
              <w:right w:val="nil"/>
            </w:tcBorders>
            <w:noWrap/>
            <w:vAlign w:val="bottom"/>
            <w:hideMark/>
          </w:tcPr>
          <w:p w:rsidR="00BC591B" w:rsidRPr="00BC591B" w:rsidRDefault="00BC591B" w:rsidP="00BC591B">
            <w:pPr>
              <w:rPr>
                <w:rFonts w:ascii="Tahoma" w:hAnsi="Tahoma" w:cs="Tahoma"/>
                <w:color w:val="000000"/>
                <w:sz w:val="16"/>
                <w:szCs w:val="16"/>
                <w:lang w:eastAsia="en-GB"/>
              </w:rPr>
            </w:pPr>
            <w:r w:rsidRPr="00BC591B">
              <w:rPr>
                <w:rFonts w:ascii="Tahoma" w:hAnsi="Tahoma" w:cs="Tahoma"/>
                <w:color w:val="000000"/>
                <w:sz w:val="16"/>
                <w:szCs w:val="16"/>
                <w:lang w:eastAsia="en-GB"/>
              </w:rPr>
              <w:t>28/04/2017</w:t>
            </w:r>
          </w:p>
        </w:tc>
        <w:tc>
          <w:tcPr>
            <w:tcW w:w="1230" w:type="dxa"/>
            <w:gridSpan w:val="2"/>
            <w:tcBorders>
              <w:top w:val="nil"/>
              <w:left w:val="nil"/>
              <w:bottom w:val="nil"/>
              <w:right w:val="nil"/>
            </w:tcBorders>
            <w:noWrap/>
            <w:vAlign w:val="bottom"/>
            <w:hideMark/>
          </w:tcPr>
          <w:p w:rsidR="00BC591B" w:rsidRPr="00BC591B" w:rsidRDefault="00BC591B" w:rsidP="00BC591B">
            <w:pPr>
              <w:rPr>
                <w:rFonts w:ascii="Tahoma" w:hAnsi="Tahoma" w:cs="Tahoma"/>
                <w:color w:val="000000"/>
                <w:sz w:val="16"/>
                <w:szCs w:val="16"/>
                <w:lang w:eastAsia="en-GB"/>
              </w:rPr>
            </w:pPr>
            <w:r w:rsidRPr="00BC591B">
              <w:rPr>
                <w:rFonts w:ascii="Tahoma" w:hAnsi="Tahoma" w:cs="Tahoma"/>
                <w:color w:val="000000"/>
                <w:sz w:val="16"/>
                <w:szCs w:val="16"/>
                <w:lang w:eastAsia="en-GB"/>
              </w:rPr>
              <w:t>IN00154617</w:t>
            </w:r>
          </w:p>
        </w:tc>
        <w:tc>
          <w:tcPr>
            <w:tcW w:w="4246" w:type="dxa"/>
            <w:gridSpan w:val="2"/>
            <w:tcBorders>
              <w:top w:val="nil"/>
              <w:left w:val="nil"/>
              <w:bottom w:val="nil"/>
              <w:right w:val="nil"/>
            </w:tcBorders>
            <w:noWrap/>
            <w:vAlign w:val="bottom"/>
            <w:hideMark/>
          </w:tcPr>
          <w:p w:rsidR="00BC591B" w:rsidRPr="00BC591B" w:rsidRDefault="00BC591B" w:rsidP="00BC591B">
            <w:pPr>
              <w:rPr>
                <w:rFonts w:ascii="Tahoma" w:hAnsi="Tahoma" w:cs="Tahoma"/>
                <w:color w:val="000000"/>
                <w:sz w:val="16"/>
                <w:szCs w:val="16"/>
                <w:lang w:eastAsia="en-GB"/>
              </w:rPr>
            </w:pPr>
            <w:r w:rsidRPr="00BC591B">
              <w:rPr>
                <w:rFonts w:ascii="Tahoma" w:hAnsi="Tahoma" w:cs="Tahoma"/>
                <w:color w:val="000000"/>
                <w:sz w:val="16"/>
                <w:szCs w:val="16"/>
                <w:lang w:eastAsia="en-GB"/>
              </w:rPr>
              <w:t>Office - Frame for council certificate</w:t>
            </w:r>
          </w:p>
        </w:tc>
        <w:tc>
          <w:tcPr>
            <w:tcW w:w="1279" w:type="dxa"/>
            <w:gridSpan w:val="2"/>
            <w:tcBorders>
              <w:top w:val="nil"/>
              <w:left w:val="nil"/>
              <w:bottom w:val="nil"/>
              <w:right w:val="nil"/>
            </w:tcBorders>
            <w:noWrap/>
            <w:vAlign w:val="bottom"/>
            <w:hideMark/>
          </w:tcPr>
          <w:p w:rsidR="00BC591B" w:rsidRPr="00BC591B" w:rsidRDefault="00BC591B" w:rsidP="00BC591B">
            <w:pPr>
              <w:jc w:val="right"/>
              <w:rPr>
                <w:rFonts w:ascii="Tahoma" w:hAnsi="Tahoma" w:cs="Tahoma"/>
                <w:color w:val="000000"/>
                <w:sz w:val="16"/>
                <w:szCs w:val="16"/>
                <w:lang w:eastAsia="en-GB"/>
              </w:rPr>
            </w:pPr>
            <w:r w:rsidRPr="00BC591B">
              <w:rPr>
                <w:rFonts w:ascii="Tahoma" w:hAnsi="Tahoma" w:cs="Tahoma"/>
                <w:color w:val="000000"/>
                <w:sz w:val="16"/>
                <w:szCs w:val="16"/>
                <w:lang w:eastAsia="en-GB"/>
              </w:rPr>
              <w:t>12.07</w:t>
            </w:r>
          </w:p>
        </w:tc>
        <w:tc>
          <w:tcPr>
            <w:tcW w:w="1283" w:type="dxa"/>
            <w:tcBorders>
              <w:top w:val="nil"/>
              <w:left w:val="nil"/>
              <w:bottom w:val="nil"/>
              <w:right w:val="nil"/>
            </w:tcBorders>
            <w:noWrap/>
            <w:vAlign w:val="bottom"/>
            <w:hideMark/>
          </w:tcPr>
          <w:p w:rsidR="00BC591B" w:rsidRPr="00BC591B" w:rsidRDefault="00BC591B" w:rsidP="00BC591B">
            <w:pPr>
              <w:jc w:val="right"/>
              <w:rPr>
                <w:rFonts w:ascii="Tahoma" w:hAnsi="Tahoma" w:cs="Tahoma"/>
                <w:color w:val="000000"/>
                <w:sz w:val="16"/>
                <w:szCs w:val="16"/>
                <w:lang w:eastAsia="en-GB"/>
              </w:rPr>
            </w:pPr>
            <w:r w:rsidRPr="00BC591B">
              <w:rPr>
                <w:rFonts w:ascii="Tahoma" w:hAnsi="Tahoma" w:cs="Tahoma"/>
                <w:color w:val="000000"/>
                <w:sz w:val="16"/>
                <w:szCs w:val="16"/>
                <w:lang w:eastAsia="en-GB"/>
              </w:rPr>
              <w:t>2.41</w:t>
            </w:r>
          </w:p>
        </w:tc>
        <w:tc>
          <w:tcPr>
            <w:tcW w:w="1414" w:type="dxa"/>
            <w:gridSpan w:val="2"/>
            <w:tcBorders>
              <w:top w:val="nil"/>
              <w:left w:val="nil"/>
              <w:bottom w:val="nil"/>
              <w:right w:val="nil"/>
            </w:tcBorders>
            <w:noWrap/>
            <w:vAlign w:val="bottom"/>
            <w:hideMark/>
          </w:tcPr>
          <w:p w:rsidR="00BC591B" w:rsidRPr="00BC591B" w:rsidRDefault="00BC591B" w:rsidP="00BC591B">
            <w:pPr>
              <w:jc w:val="right"/>
              <w:rPr>
                <w:rFonts w:ascii="Tahoma" w:hAnsi="Tahoma" w:cs="Tahoma"/>
                <w:color w:val="000000"/>
                <w:sz w:val="16"/>
                <w:szCs w:val="16"/>
                <w:lang w:eastAsia="en-GB"/>
              </w:rPr>
            </w:pPr>
            <w:r w:rsidRPr="00BC591B">
              <w:rPr>
                <w:rFonts w:ascii="Tahoma" w:hAnsi="Tahoma" w:cs="Tahoma"/>
                <w:color w:val="000000"/>
                <w:sz w:val="16"/>
                <w:szCs w:val="16"/>
                <w:lang w:eastAsia="en-GB"/>
              </w:rPr>
              <w:t>14.48</w:t>
            </w:r>
          </w:p>
        </w:tc>
      </w:tr>
      <w:tr w:rsidR="00BC591B" w:rsidRPr="00BC591B" w:rsidTr="00CF1187">
        <w:trPr>
          <w:trHeight w:val="53"/>
        </w:trPr>
        <w:tc>
          <w:tcPr>
            <w:tcW w:w="1038" w:type="dxa"/>
            <w:gridSpan w:val="2"/>
            <w:tcBorders>
              <w:top w:val="nil"/>
              <w:left w:val="nil"/>
              <w:bottom w:val="nil"/>
              <w:right w:val="nil"/>
            </w:tcBorders>
            <w:noWrap/>
            <w:vAlign w:val="bottom"/>
            <w:hideMark/>
          </w:tcPr>
          <w:p w:rsidR="00BC591B" w:rsidRPr="00BC591B" w:rsidRDefault="00BC591B" w:rsidP="00BC591B">
            <w:pPr>
              <w:rPr>
                <w:rFonts w:ascii="Tahoma" w:hAnsi="Tahoma" w:cs="Tahoma"/>
                <w:color w:val="000000"/>
                <w:sz w:val="16"/>
                <w:szCs w:val="16"/>
                <w:lang w:eastAsia="en-GB"/>
              </w:rPr>
            </w:pPr>
            <w:r w:rsidRPr="00BC591B">
              <w:rPr>
                <w:rFonts w:ascii="Tahoma" w:hAnsi="Tahoma" w:cs="Tahoma"/>
                <w:color w:val="000000"/>
                <w:sz w:val="16"/>
                <w:szCs w:val="16"/>
                <w:lang w:eastAsia="en-GB"/>
              </w:rPr>
              <w:t>28/04/2017</w:t>
            </w:r>
          </w:p>
        </w:tc>
        <w:tc>
          <w:tcPr>
            <w:tcW w:w="1230" w:type="dxa"/>
            <w:gridSpan w:val="2"/>
            <w:tcBorders>
              <w:top w:val="nil"/>
              <w:left w:val="nil"/>
              <w:bottom w:val="nil"/>
              <w:right w:val="nil"/>
            </w:tcBorders>
            <w:noWrap/>
            <w:vAlign w:val="bottom"/>
            <w:hideMark/>
          </w:tcPr>
          <w:p w:rsidR="00BC591B" w:rsidRPr="00BC591B" w:rsidRDefault="00BC591B" w:rsidP="00BC591B">
            <w:pPr>
              <w:rPr>
                <w:rFonts w:ascii="Tahoma" w:hAnsi="Tahoma" w:cs="Tahoma"/>
                <w:color w:val="000000"/>
                <w:sz w:val="16"/>
                <w:szCs w:val="16"/>
                <w:lang w:eastAsia="en-GB"/>
              </w:rPr>
            </w:pPr>
            <w:r w:rsidRPr="00BC591B">
              <w:rPr>
                <w:rFonts w:ascii="Tahoma" w:hAnsi="Tahoma" w:cs="Tahoma"/>
                <w:color w:val="000000"/>
                <w:sz w:val="16"/>
                <w:szCs w:val="16"/>
                <w:lang w:eastAsia="en-GB"/>
              </w:rPr>
              <w:t>IN00154618</w:t>
            </w:r>
          </w:p>
        </w:tc>
        <w:tc>
          <w:tcPr>
            <w:tcW w:w="4246" w:type="dxa"/>
            <w:gridSpan w:val="2"/>
            <w:tcBorders>
              <w:top w:val="nil"/>
              <w:left w:val="nil"/>
              <w:bottom w:val="nil"/>
              <w:right w:val="nil"/>
            </w:tcBorders>
            <w:noWrap/>
            <w:vAlign w:val="bottom"/>
            <w:hideMark/>
          </w:tcPr>
          <w:p w:rsidR="00BC591B" w:rsidRPr="00BC591B" w:rsidRDefault="00BC591B" w:rsidP="00BC591B">
            <w:pPr>
              <w:rPr>
                <w:rFonts w:ascii="Tahoma" w:hAnsi="Tahoma" w:cs="Tahoma"/>
                <w:color w:val="000000"/>
                <w:sz w:val="16"/>
                <w:szCs w:val="16"/>
                <w:lang w:eastAsia="en-GB"/>
              </w:rPr>
            </w:pPr>
            <w:r w:rsidRPr="00BC591B">
              <w:rPr>
                <w:rFonts w:ascii="Tahoma" w:hAnsi="Tahoma" w:cs="Tahoma"/>
                <w:color w:val="000000"/>
                <w:sz w:val="16"/>
                <w:szCs w:val="16"/>
                <w:lang w:eastAsia="en-GB"/>
              </w:rPr>
              <w:t>H&amp;S - Skate park 1st aid book</w:t>
            </w:r>
          </w:p>
        </w:tc>
        <w:tc>
          <w:tcPr>
            <w:tcW w:w="1279" w:type="dxa"/>
            <w:gridSpan w:val="2"/>
            <w:tcBorders>
              <w:top w:val="nil"/>
              <w:left w:val="nil"/>
              <w:bottom w:val="nil"/>
              <w:right w:val="nil"/>
            </w:tcBorders>
            <w:noWrap/>
            <w:vAlign w:val="bottom"/>
            <w:hideMark/>
          </w:tcPr>
          <w:p w:rsidR="00BC591B" w:rsidRPr="00BC591B" w:rsidRDefault="00BC591B" w:rsidP="00BC591B">
            <w:pPr>
              <w:jc w:val="right"/>
              <w:rPr>
                <w:rFonts w:ascii="Tahoma" w:hAnsi="Tahoma" w:cs="Tahoma"/>
                <w:color w:val="000000"/>
                <w:sz w:val="16"/>
                <w:szCs w:val="16"/>
                <w:lang w:eastAsia="en-GB"/>
              </w:rPr>
            </w:pPr>
            <w:r w:rsidRPr="00BC591B">
              <w:rPr>
                <w:rFonts w:ascii="Tahoma" w:hAnsi="Tahoma" w:cs="Tahoma"/>
                <w:color w:val="000000"/>
                <w:sz w:val="16"/>
                <w:szCs w:val="16"/>
                <w:lang w:eastAsia="en-GB"/>
              </w:rPr>
              <w:t>12.15</w:t>
            </w:r>
          </w:p>
        </w:tc>
        <w:tc>
          <w:tcPr>
            <w:tcW w:w="1283" w:type="dxa"/>
            <w:tcBorders>
              <w:top w:val="nil"/>
              <w:left w:val="nil"/>
              <w:bottom w:val="nil"/>
              <w:right w:val="nil"/>
            </w:tcBorders>
            <w:noWrap/>
            <w:vAlign w:val="bottom"/>
            <w:hideMark/>
          </w:tcPr>
          <w:p w:rsidR="00BC591B" w:rsidRPr="00BC591B" w:rsidRDefault="00BC591B" w:rsidP="00BC591B">
            <w:pPr>
              <w:jc w:val="right"/>
              <w:rPr>
                <w:rFonts w:ascii="Tahoma" w:hAnsi="Tahoma" w:cs="Tahoma"/>
                <w:color w:val="000000"/>
                <w:sz w:val="16"/>
                <w:szCs w:val="16"/>
                <w:lang w:eastAsia="en-GB"/>
              </w:rPr>
            </w:pPr>
            <w:r w:rsidRPr="00BC591B">
              <w:rPr>
                <w:rFonts w:ascii="Tahoma" w:hAnsi="Tahoma" w:cs="Tahoma"/>
                <w:color w:val="000000"/>
                <w:sz w:val="16"/>
                <w:szCs w:val="16"/>
                <w:lang w:eastAsia="en-GB"/>
              </w:rPr>
              <w:t>2.43</w:t>
            </w:r>
          </w:p>
        </w:tc>
        <w:tc>
          <w:tcPr>
            <w:tcW w:w="1414" w:type="dxa"/>
            <w:gridSpan w:val="2"/>
            <w:tcBorders>
              <w:top w:val="nil"/>
              <w:left w:val="nil"/>
              <w:bottom w:val="nil"/>
              <w:right w:val="nil"/>
            </w:tcBorders>
            <w:noWrap/>
            <w:vAlign w:val="bottom"/>
            <w:hideMark/>
          </w:tcPr>
          <w:p w:rsidR="00BC591B" w:rsidRPr="00BC591B" w:rsidRDefault="00BC591B" w:rsidP="00BC591B">
            <w:pPr>
              <w:jc w:val="right"/>
              <w:rPr>
                <w:rFonts w:ascii="Tahoma" w:hAnsi="Tahoma" w:cs="Tahoma"/>
                <w:color w:val="000000"/>
                <w:sz w:val="16"/>
                <w:szCs w:val="16"/>
                <w:lang w:eastAsia="en-GB"/>
              </w:rPr>
            </w:pPr>
            <w:r w:rsidRPr="00BC591B">
              <w:rPr>
                <w:rFonts w:ascii="Tahoma" w:hAnsi="Tahoma" w:cs="Tahoma"/>
                <w:color w:val="000000"/>
                <w:sz w:val="16"/>
                <w:szCs w:val="16"/>
                <w:lang w:eastAsia="en-GB"/>
              </w:rPr>
              <w:t>14.58</w:t>
            </w:r>
          </w:p>
        </w:tc>
      </w:tr>
      <w:tr w:rsidR="00BC591B" w:rsidRPr="00BC591B" w:rsidTr="00CF1187">
        <w:trPr>
          <w:trHeight w:val="53"/>
        </w:trPr>
        <w:tc>
          <w:tcPr>
            <w:tcW w:w="4962" w:type="dxa"/>
            <w:gridSpan w:val="5"/>
            <w:tcBorders>
              <w:top w:val="nil"/>
              <w:left w:val="nil"/>
              <w:bottom w:val="nil"/>
              <w:right w:val="nil"/>
            </w:tcBorders>
            <w:noWrap/>
            <w:vAlign w:val="bottom"/>
            <w:hideMark/>
          </w:tcPr>
          <w:p w:rsidR="00BC591B" w:rsidRPr="00BC591B" w:rsidRDefault="00BC591B" w:rsidP="00BC591B">
            <w:pPr>
              <w:jc w:val="right"/>
              <w:rPr>
                <w:rFonts w:ascii="Tahoma" w:hAnsi="Tahoma" w:cs="Tahoma"/>
                <w:color w:val="000000"/>
                <w:sz w:val="16"/>
                <w:szCs w:val="16"/>
                <w:lang w:eastAsia="en-GB"/>
              </w:rPr>
            </w:pPr>
          </w:p>
        </w:tc>
        <w:tc>
          <w:tcPr>
            <w:tcW w:w="1552" w:type="dxa"/>
            <w:tcBorders>
              <w:top w:val="nil"/>
              <w:left w:val="nil"/>
              <w:bottom w:val="nil"/>
              <w:right w:val="nil"/>
            </w:tcBorders>
            <w:noWrap/>
            <w:vAlign w:val="bottom"/>
            <w:hideMark/>
          </w:tcPr>
          <w:p w:rsidR="00BC591B" w:rsidRPr="00BC591B" w:rsidRDefault="00BC591B" w:rsidP="00BC591B">
            <w:pPr>
              <w:rPr>
                <w:rFonts w:ascii="Tahoma" w:hAnsi="Tahoma" w:cs="Tahoma"/>
                <w:b/>
                <w:bCs/>
                <w:color w:val="000000"/>
                <w:sz w:val="16"/>
                <w:szCs w:val="16"/>
                <w:lang w:eastAsia="en-GB"/>
              </w:rPr>
            </w:pPr>
            <w:r w:rsidRPr="00BC591B">
              <w:rPr>
                <w:rFonts w:ascii="Tahoma" w:hAnsi="Tahoma" w:cs="Tahoma"/>
                <w:b/>
                <w:bCs/>
                <w:color w:val="000000"/>
                <w:sz w:val="16"/>
                <w:szCs w:val="16"/>
                <w:lang w:eastAsia="en-GB"/>
              </w:rPr>
              <w:t>Account Totals:</w:t>
            </w:r>
          </w:p>
        </w:tc>
        <w:tc>
          <w:tcPr>
            <w:tcW w:w="1279" w:type="dxa"/>
            <w:gridSpan w:val="2"/>
            <w:tcBorders>
              <w:top w:val="nil"/>
              <w:left w:val="nil"/>
              <w:bottom w:val="nil"/>
              <w:right w:val="nil"/>
            </w:tcBorders>
            <w:noWrap/>
            <w:vAlign w:val="bottom"/>
            <w:hideMark/>
          </w:tcPr>
          <w:p w:rsidR="00BC591B" w:rsidRPr="00BC591B" w:rsidRDefault="00BC591B" w:rsidP="00BC591B">
            <w:pPr>
              <w:jc w:val="right"/>
              <w:rPr>
                <w:rFonts w:ascii="Tahoma" w:hAnsi="Tahoma" w:cs="Tahoma"/>
                <w:color w:val="000000"/>
                <w:sz w:val="16"/>
                <w:szCs w:val="16"/>
                <w:u w:val="single"/>
                <w:lang w:eastAsia="en-GB"/>
              </w:rPr>
            </w:pPr>
            <w:r w:rsidRPr="00BC591B">
              <w:rPr>
                <w:rFonts w:ascii="Tahoma" w:hAnsi="Tahoma" w:cs="Tahoma"/>
                <w:color w:val="000000"/>
                <w:sz w:val="16"/>
                <w:szCs w:val="16"/>
                <w:u w:val="single"/>
                <w:lang w:eastAsia="en-GB"/>
              </w:rPr>
              <w:t>72.47</w:t>
            </w:r>
          </w:p>
        </w:tc>
        <w:tc>
          <w:tcPr>
            <w:tcW w:w="1283" w:type="dxa"/>
            <w:tcBorders>
              <w:top w:val="nil"/>
              <w:left w:val="nil"/>
              <w:bottom w:val="nil"/>
              <w:right w:val="nil"/>
            </w:tcBorders>
            <w:noWrap/>
            <w:vAlign w:val="bottom"/>
            <w:hideMark/>
          </w:tcPr>
          <w:p w:rsidR="00BC591B" w:rsidRPr="00BC591B" w:rsidRDefault="00BC591B" w:rsidP="00BC591B">
            <w:pPr>
              <w:jc w:val="right"/>
              <w:rPr>
                <w:rFonts w:ascii="Tahoma" w:hAnsi="Tahoma" w:cs="Tahoma"/>
                <w:color w:val="000000"/>
                <w:sz w:val="16"/>
                <w:szCs w:val="16"/>
                <w:u w:val="single"/>
                <w:lang w:eastAsia="en-GB"/>
              </w:rPr>
            </w:pPr>
            <w:r w:rsidRPr="00BC591B">
              <w:rPr>
                <w:rFonts w:ascii="Tahoma" w:hAnsi="Tahoma" w:cs="Tahoma"/>
                <w:color w:val="000000"/>
                <w:sz w:val="16"/>
                <w:szCs w:val="16"/>
                <w:u w:val="single"/>
                <w:lang w:eastAsia="en-GB"/>
              </w:rPr>
              <w:t>14.49</w:t>
            </w:r>
          </w:p>
        </w:tc>
        <w:tc>
          <w:tcPr>
            <w:tcW w:w="1414" w:type="dxa"/>
            <w:gridSpan w:val="2"/>
            <w:tcBorders>
              <w:top w:val="nil"/>
              <w:left w:val="nil"/>
              <w:bottom w:val="nil"/>
              <w:right w:val="nil"/>
            </w:tcBorders>
            <w:noWrap/>
            <w:vAlign w:val="bottom"/>
            <w:hideMark/>
          </w:tcPr>
          <w:p w:rsidR="00BC591B" w:rsidRPr="00BC591B" w:rsidRDefault="00BC591B" w:rsidP="00BC591B">
            <w:pPr>
              <w:jc w:val="right"/>
              <w:rPr>
                <w:rFonts w:ascii="Tahoma" w:hAnsi="Tahoma" w:cs="Tahoma"/>
                <w:color w:val="000000"/>
                <w:sz w:val="16"/>
                <w:szCs w:val="16"/>
                <w:u w:val="single"/>
                <w:lang w:eastAsia="en-GB"/>
              </w:rPr>
            </w:pPr>
            <w:r w:rsidRPr="00BC591B">
              <w:rPr>
                <w:rFonts w:ascii="Tahoma" w:hAnsi="Tahoma" w:cs="Tahoma"/>
                <w:color w:val="000000"/>
                <w:sz w:val="16"/>
                <w:szCs w:val="16"/>
                <w:u w:val="single"/>
                <w:lang w:eastAsia="en-GB"/>
              </w:rPr>
              <w:t>86.96</w:t>
            </w:r>
          </w:p>
        </w:tc>
      </w:tr>
      <w:tr w:rsidR="00BC591B" w:rsidRPr="00BC591B" w:rsidTr="00BC591B">
        <w:trPr>
          <w:trHeight w:val="120"/>
        </w:trPr>
        <w:tc>
          <w:tcPr>
            <w:tcW w:w="2268" w:type="dxa"/>
            <w:gridSpan w:val="4"/>
            <w:tcBorders>
              <w:top w:val="nil"/>
              <w:left w:val="nil"/>
              <w:bottom w:val="nil"/>
              <w:right w:val="nil"/>
            </w:tcBorders>
            <w:noWrap/>
            <w:vAlign w:val="bottom"/>
            <w:hideMark/>
          </w:tcPr>
          <w:p w:rsidR="00BC591B" w:rsidRPr="00BC591B" w:rsidRDefault="00BC591B" w:rsidP="00BC591B">
            <w:pPr>
              <w:jc w:val="right"/>
              <w:rPr>
                <w:rFonts w:ascii="Tahoma" w:hAnsi="Tahoma" w:cs="Tahoma"/>
                <w:color w:val="000000"/>
                <w:sz w:val="16"/>
                <w:szCs w:val="16"/>
                <w:u w:val="single"/>
                <w:lang w:eastAsia="en-GB"/>
              </w:rPr>
            </w:pPr>
          </w:p>
        </w:tc>
        <w:tc>
          <w:tcPr>
            <w:tcW w:w="4540" w:type="dxa"/>
            <w:gridSpan w:val="3"/>
            <w:tcBorders>
              <w:top w:val="nil"/>
              <w:left w:val="nil"/>
              <w:bottom w:val="nil"/>
              <w:right w:val="nil"/>
            </w:tcBorders>
            <w:noWrap/>
            <w:vAlign w:val="bottom"/>
            <w:hideMark/>
          </w:tcPr>
          <w:p w:rsidR="00BC591B" w:rsidRPr="00BC591B" w:rsidRDefault="00BC591B" w:rsidP="00BC591B">
            <w:pPr>
              <w:rPr>
                <w:sz w:val="20"/>
                <w:lang w:eastAsia="en-GB"/>
              </w:rPr>
            </w:pPr>
          </w:p>
        </w:tc>
        <w:tc>
          <w:tcPr>
            <w:tcW w:w="985" w:type="dxa"/>
            <w:tcBorders>
              <w:top w:val="nil"/>
              <w:left w:val="nil"/>
              <w:bottom w:val="nil"/>
              <w:right w:val="nil"/>
            </w:tcBorders>
            <w:noWrap/>
            <w:vAlign w:val="bottom"/>
            <w:hideMark/>
          </w:tcPr>
          <w:p w:rsidR="00BC591B" w:rsidRPr="00BC591B" w:rsidRDefault="00BC591B" w:rsidP="00BC591B">
            <w:pPr>
              <w:jc w:val="center"/>
              <w:rPr>
                <w:sz w:val="20"/>
                <w:lang w:eastAsia="en-GB"/>
              </w:rPr>
            </w:pPr>
          </w:p>
        </w:tc>
        <w:tc>
          <w:tcPr>
            <w:tcW w:w="1283" w:type="dxa"/>
            <w:tcBorders>
              <w:top w:val="nil"/>
              <w:left w:val="nil"/>
              <w:bottom w:val="nil"/>
              <w:right w:val="nil"/>
            </w:tcBorders>
            <w:noWrap/>
            <w:vAlign w:val="bottom"/>
            <w:hideMark/>
          </w:tcPr>
          <w:p w:rsidR="00BC591B" w:rsidRPr="00BC591B" w:rsidRDefault="00BC591B" w:rsidP="00BC591B">
            <w:pPr>
              <w:rPr>
                <w:sz w:val="20"/>
                <w:lang w:eastAsia="en-GB"/>
              </w:rPr>
            </w:pPr>
          </w:p>
        </w:tc>
        <w:tc>
          <w:tcPr>
            <w:tcW w:w="227" w:type="dxa"/>
            <w:tcBorders>
              <w:top w:val="nil"/>
              <w:left w:val="nil"/>
              <w:bottom w:val="nil"/>
              <w:right w:val="nil"/>
            </w:tcBorders>
            <w:noWrap/>
            <w:vAlign w:val="bottom"/>
            <w:hideMark/>
          </w:tcPr>
          <w:p w:rsidR="00BC591B" w:rsidRPr="00BC591B" w:rsidRDefault="00BC591B" w:rsidP="00BC591B">
            <w:pPr>
              <w:rPr>
                <w:sz w:val="20"/>
                <w:lang w:eastAsia="en-GB"/>
              </w:rPr>
            </w:pPr>
          </w:p>
        </w:tc>
        <w:tc>
          <w:tcPr>
            <w:tcW w:w="1187" w:type="dxa"/>
            <w:tcBorders>
              <w:top w:val="nil"/>
              <w:left w:val="nil"/>
              <w:bottom w:val="nil"/>
              <w:right w:val="nil"/>
            </w:tcBorders>
            <w:noWrap/>
            <w:vAlign w:val="bottom"/>
            <w:hideMark/>
          </w:tcPr>
          <w:p w:rsidR="00BC591B" w:rsidRPr="00BC591B" w:rsidRDefault="00BC591B" w:rsidP="00BC591B">
            <w:pPr>
              <w:rPr>
                <w:sz w:val="20"/>
                <w:lang w:eastAsia="en-GB"/>
              </w:rPr>
            </w:pPr>
          </w:p>
        </w:tc>
      </w:tr>
      <w:tr w:rsidR="00BC591B" w:rsidRPr="00BC591B" w:rsidTr="00CF1187">
        <w:trPr>
          <w:trHeight w:val="53"/>
        </w:trPr>
        <w:tc>
          <w:tcPr>
            <w:tcW w:w="10490" w:type="dxa"/>
            <w:gridSpan w:val="11"/>
            <w:tcBorders>
              <w:top w:val="nil"/>
              <w:left w:val="nil"/>
              <w:bottom w:val="nil"/>
              <w:right w:val="nil"/>
            </w:tcBorders>
            <w:vAlign w:val="bottom"/>
            <w:hideMark/>
          </w:tcPr>
          <w:p w:rsidR="00BC591B" w:rsidRPr="00BC591B" w:rsidRDefault="00BC591B" w:rsidP="00BC591B">
            <w:pPr>
              <w:rPr>
                <w:rFonts w:ascii="Tahoma" w:hAnsi="Tahoma" w:cs="Tahoma"/>
                <w:b/>
                <w:bCs/>
                <w:sz w:val="20"/>
                <w:u w:val="single"/>
                <w:lang w:eastAsia="en-GB"/>
              </w:rPr>
            </w:pPr>
            <w:r w:rsidRPr="00BC591B">
              <w:rPr>
                <w:rFonts w:ascii="Tahoma" w:hAnsi="Tahoma" w:cs="Tahoma"/>
                <w:b/>
                <w:bCs/>
                <w:sz w:val="20"/>
                <w:u w:val="single"/>
                <w:lang w:eastAsia="en-GB"/>
              </w:rPr>
              <w:t>DIRECT DEBITS TO 10th MAY 2017</w:t>
            </w:r>
          </w:p>
        </w:tc>
      </w:tr>
      <w:tr w:rsidR="00BC591B" w:rsidRPr="00BC591B" w:rsidTr="00CF1187">
        <w:trPr>
          <w:trHeight w:val="53"/>
        </w:trPr>
        <w:tc>
          <w:tcPr>
            <w:tcW w:w="1038" w:type="dxa"/>
            <w:gridSpan w:val="2"/>
            <w:tcBorders>
              <w:top w:val="nil"/>
              <w:left w:val="nil"/>
              <w:bottom w:val="nil"/>
              <w:right w:val="nil"/>
            </w:tcBorders>
            <w:noWrap/>
            <w:vAlign w:val="bottom"/>
            <w:hideMark/>
          </w:tcPr>
          <w:p w:rsidR="00BC591B" w:rsidRPr="00BC591B" w:rsidRDefault="00BC591B" w:rsidP="00BC591B">
            <w:pPr>
              <w:rPr>
                <w:rFonts w:ascii="Tahoma" w:hAnsi="Tahoma" w:cs="Tahoma"/>
                <w:b/>
                <w:bCs/>
                <w:sz w:val="16"/>
                <w:szCs w:val="16"/>
                <w:u w:val="single"/>
                <w:lang w:eastAsia="en-GB"/>
              </w:rPr>
            </w:pPr>
            <w:r w:rsidRPr="00BC591B">
              <w:rPr>
                <w:rFonts w:ascii="Tahoma" w:hAnsi="Tahoma" w:cs="Tahoma"/>
                <w:b/>
                <w:bCs/>
                <w:sz w:val="16"/>
                <w:szCs w:val="16"/>
                <w:u w:val="single"/>
                <w:lang w:eastAsia="en-GB"/>
              </w:rPr>
              <w:t>Date</w:t>
            </w:r>
          </w:p>
        </w:tc>
        <w:tc>
          <w:tcPr>
            <w:tcW w:w="1230" w:type="dxa"/>
            <w:gridSpan w:val="2"/>
            <w:tcBorders>
              <w:top w:val="nil"/>
              <w:left w:val="nil"/>
              <w:bottom w:val="nil"/>
              <w:right w:val="nil"/>
            </w:tcBorders>
            <w:noWrap/>
            <w:vAlign w:val="bottom"/>
            <w:hideMark/>
          </w:tcPr>
          <w:p w:rsidR="00BC591B" w:rsidRPr="00BC591B" w:rsidRDefault="00BC591B" w:rsidP="00BC591B">
            <w:pPr>
              <w:rPr>
                <w:rFonts w:ascii="Tahoma" w:hAnsi="Tahoma" w:cs="Tahoma"/>
                <w:b/>
                <w:bCs/>
                <w:sz w:val="16"/>
                <w:szCs w:val="16"/>
                <w:u w:val="single"/>
                <w:lang w:eastAsia="en-GB"/>
              </w:rPr>
            </w:pPr>
            <w:r w:rsidRPr="00BC591B">
              <w:rPr>
                <w:rFonts w:ascii="Tahoma" w:hAnsi="Tahoma" w:cs="Tahoma"/>
                <w:b/>
                <w:bCs/>
                <w:sz w:val="16"/>
                <w:szCs w:val="16"/>
                <w:u w:val="single"/>
                <w:lang w:eastAsia="en-GB"/>
              </w:rPr>
              <w:t>Supplier</w:t>
            </w:r>
          </w:p>
        </w:tc>
        <w:tc>
          <w:tcPr>
            <w:tcW w:w="4246" w:type="dxa"/>
            <w:gridSpan w:val="2"/>
            <w:tcBorders>
              <w:top w:val="nil"/>
              <w:left w:val="nil"/>
              <w:bottom w:val="nil"/>
              <w:right w:val="nil"/>
            </w:tcBorders>
            <w:noWrap/>
            <w:vAlign w:val="bottom"/>
            <w:hideMark/>
          </w:tcPr>
          <w:p w:rsidR="00BC591B" w:rsidRPr="00BC591B" w:rsidRDefault="00BC591B" w:rsidP="00BC591B">
            <w:pPr>
              <w:rPr>
                <w:rFonts w:ascii="Tahoma" w:hAnsi="Tahoma" w:cs="Tahoma"/>
                <w:b/>
                <w:bCs/>
                <w:sz w:val="16"/>
                <w:szCs w:val="16"/>
                <w:u w:val="single"/>
                <w:lang w:eastAsia="en-GB"/>
              </w:rPr>
            </w:pPr>
            <w:r w:rsidRPr="00BC591B">
              <w:rPr>
                <w:rFonts w:ascii="Tahoma" w:hAnsi="Tahoma" w:cs="Tahoma"/>
                <w:b/>
                <w:bCs/>
                <w:sz w:val="16"/>
                <w:szCs w:val="16"/>
                <w:u w:val="single"/>
                <w:lang w:eastAsia="en-GB"/>
              </w:rPr>
              <w:t>Details</w:t>
            </w:r>
          </w:p>
        </w:tc>
        <w:tc>
          <w:tcPr>
            <w:tcW w:w="1279" w:type="dxa"/>
            <w:gridSpan w:val="2"/>
            <w:tcBorders>
              <w:top w:val="nil"/>
              <w:left w:val="nil"/>
              <w:bottom w:val="nil"/>
              <w:right w:val="nil"/>
            </w:tcBorders>
            <w:noWrap/>
            <w:vAlign w:val="bottom"/>
            <w:hideMark/>
          </w:tcPr>
          <w:p w:rsidR="00BC591B" w:rsidRPr="00BC591B" w:rsidRDefault="00BC591B" w:rsidP="00BC591B">
            <w:pPr>
              <w:jc w:val="right"/>
              <w:rPr>
                <w:rFonts w:ascii="Tahoma" w:hAnsi="Tahoma" w:cs="Tahoma"/>
                <w:b/>
                <w:bCs/>
                <w:sz w:val="16"/>
                <w:szCs w:val="16"/>
                <w:u w:val="single"/>
                <w:lang w:eastAsia="en-GB"/>
              </w:rPr>
            </w:pPr>
            <w:r w:rsidRPr="00BC591B">
              <w:rPr>
                <w:rFonts w:ascii="Tahoma" w:hAnsi="Tahoma" w:cs="Tahoma"/>
                <w:b/>
                <w:bCs/>
                <w:sz w:val="16"/>
                <w:szCs w:val="16"/>
                <w:u w:val="single"/>
                <w:lang w:eastAsia="en-GB"/>
              </w:rPr>
              <w:t>Net Amount</w:t>
            </w:r>
          </w:p>
        </w:tc>
        <w:tc>
          <w:tcPr>
            <w:tcW w:w="1283" w:type="dxa"/>
            <w:tcBorders>
              <w:top w:val="nil"/>
              <w:left w:val="nil"/>
              <w:bottom w:val="nil"/>
              <w:right w:val="nil"/>
            </w:tcBorders>
            <w:noWrap/>
            <w:vAlign w:val="bottom"/>
            <w:hideMark/>
          </w:tcPr>
          <w:p w:rsidR="00BC591B" w:rsidRPr="00BC591B" w:rsidRDefault="00BC591B" w:rsidP="00BC591B">
            <w:pPr>
              <w:jc w:val="right"/>
              <w:rPr>
                <w:rFonts w:ascii="Tahoma" w:hAnsi="Tahoma" w:cs="Tahoma"/>
                <w:b/>
                <w:bCs/>
                <w:sz w:val="16"/>
                <w:szCs w:val="16"/>
                <w:u w:val="single"/>
                <w:lang w:eastAsia="en-GB"/>
              </w:rPr>
            </w:pPr>
            <w:r w:rsidRPr="00BC591B">
              <w:rPr>
                <w:rFonts w:ascii="Tahoma" w:hAnsi="Tahoma" w:cs="Tahoma"/>
                <w:b/>
                <w:bCs/>
                <w:sz w:val="16"/>
                <w:szCs w:val="16"/>
                <w:u w:val="single"/>
                <w:lang w:eastAsia="en-GB"/>
              </w:rPr>
              <w:t>Tax Amount</w:t>
            </w:r>
          </w:p>
        </w:tc>
        <w:tc>
          <w:tcPr>
            <w:tcW w:w="1414" w:type="dxa"/>
            <w:gridSpan w:val="2"/>
            <w:tcBorders>
              <w:top w:val="nil"/>
              <w:left w:val="nil"/>
              <w:bottom w:val="nil"/>
              <w:right w:val="nil"/>
            </w:tcBorders>
            <w:noWrap/>
            <w:vAlign w:val="bottom"/>
            <w:hideMark/>
          </w:tcPr>
          <w:p w:rsidR="00BC591B" w:rsidRPr="00BC591B" w:rsidRDefault="00BC591B" w:rsidP="00BC591B">
            <w:pPr>
              <w:jc w:val="right"/>
              <w:rPr>
                <w:rFonts w:ascii="Tahoma" w:hAnsi="Tahoma" w:cs="Tahoma"/>
                <w:b/>
                <w:bCs/>
                <w:sz w:val="16"/>
                <w:szCs w:val="16"/>
                <w:u w:val="single"/>
                <w:lang w:eastAsia="en-GB"/>
              </w:rPr>
            </w:pPr>
            <w:r w:rsidRPr="00BC591B">
              <w:rPr>
                <w:rFonts w:ascii="Tahoma" w:hAnsi="Tahoma" w:cs="Tahoma"/>
                <w:b/>
                <w:bCs/>
                <w:sz w:val="16"/>
                <w:szCs w:val="16"/>
                <w:u w:val="single"/>
                <w:lang w:eastAsia="en-GB"/>
              </w:rPr>
              <w:t>Gross Amount</w:t>
            </w:r>
          </w:p>
        </w:tc>
      </w:tr>
      <w:tr w:rsidR="00BC591B" w:rsidRPr="00BC591B" w:rsidTr="00CF1187">
        <w:trPr>
          <w:trHeight w:val="53"/>
        </w:trPr>
        <w:tc>
          <w:tcPr>
            <w:tcW w:w="1038" w:type="dxa"/>
            <w:gridSpan w:val="2"/>
            <w:tcBorders>
              <w:top w:val="nil"/>
              <w:left w:val="nil"/>
              <w:bottom w:val="nil"/>
              <w:right w:val="nil"/>
            </w:tcBorders>
            <w:noWrap/>
            <w:vAlign w:val="bottom"/>
            <w:hideMark/>
          </w:tcPr>
          <w:p w:rsidR="00BC591B" w:rsidRPr="00BC591B" w:rsidRDefault="00BC591B" w:rsidP="00BC591B">
            <w:pPr>
              <w:rPr>
                <w:rFonts w:ascii="Tahoma" w:hAnsi="Tahoma" w:cs="Tahoma"/>
                <w:sz w:val="16"/>
                <w:szCs w:val="16"/>
                <w:lang w:eastAsia="en-GB"/>
              </w:rPr>
            </w:pPr>
            <w:r w:rsidRPr="00BC591B">
              <w:rPr>
                <w:rFonts w:ascii="Tahoma" w:hAnsi="Tahoma" w:cs="Tahoma"/>
                <w:sz w:val="16"/>
                <w:szCs w:val="16"/>
                <w:lang w:eastAsia="en-GB"/>
              </w:rPr>
              <w:t>01/04/2017</w:t>
            </w:r>
          </w:p>
        </w:tc>
        <w:tc>
          <w:tcPr>
            <w:tcW w:w="1230" w:type="dxa"/>
            <w:gridSpan w:val="2"/>
            <w:tcBorders>
              <w:top w:val="nil"/>
              <w:left w:val="nil"/>
              <w:bottom w:val="nil"/>
              <w:right w:val="nil"/>
            </w:tcBorders>
            <w:noWrap/>
            <w:vAlign w:val="bottom"/>
            <w:hideMark/>
          </w:tcPr>
          <w:p w:rsidR="00BC591B" w:rsidRPr="00BC591B" w:rsidRDefault="00BC591B" w:rsidP="00BC591B">
            <w:pPr>
              <w:rPr>
                <w:rFonts w:ascii="Tahoma" w:hAnsi="Tahoma" w:cs="Tahoma"/>
                <w:sz w:val="16"/>
                <w:szCs w:val="16"/>
                <w:lang w:eastAsia="en-GB"/>
              </w:rPr>
            </w:pPr>
            <w:r w:rsidRPr="00BC591B">
              <w:rPr>
                <w:rFonts w:ascii="Tahoma" w:hAnsi="Tahoma" w:cs="Tahoma"/>
                <w:sz w:val="16"/>
                <w:szCs w:val="16"/>
                <w:lang w:eastAsia="en-GB"/>
              </w:rPr>
              <w:t>Aviva</w:t>
            </w:r>
          </w:p>
        </w:tc>
        <w:tc>
          <w:tcPr>
            <w:tcW w:w="4246" w:type="dxa"/>
            <w:gridSpan w:val="2"/>
            <w:tcBorders>
              <w:top w:val="nil"/>
              <w:left w:val="nil"/>
              <w:bottom w:val="nil"/>
              <w:right w:val="nil"/>
            </w:tcBorders>
            <w:vAlign w:val="bottom"/>
            <w:hideMark/>
          </w:tcPr>
          <w:p w:rsidR="00BC591B" w:rsidRPr="00BC591B" w:rsidRDefault="00BC591B" w:rsidP="00BC591B">
            <w:pPr>
              <w:rPr>
                <w:rFonts w:ascii="Tahoma" w:hAnsi="Tahoma" w:cs="Tahoma"/>
                <w:sz w:val="16"/>
                <w:szCs w:val="16"/>
                <w:lang w:eastAsia="en-GB"/>
              </w:rPr>
            </w:pPr>
            <w:r w:rsidRPr="00BC591B">
              <w:rPr>
                <w:rFonts w:ascii="Tahoma" w:hAnsi="Tahoma" w:cs="Tahoma"/>
                <w:sz w:val="16"/>
                <w:szCs w:val="16"/>
                <w:lang w:eastAsia="en-GB"/>
              </w:rPr>
              <w:t>Insurance policy (non motor) - Monthly instalment</w:t>
            </w:r>
          </w:p>
        </w:tc>
        <w:tc>
          <w:tcPr>
            <w:tcW w:w="294" w:type="dxa"/>
            <w:tcBorders>
              <w:top w:val="nil"/>
              <w:left w:val="nil"/>
              <w:bottom w:val="nil"/>
              <w:right w:val="nil"/>
            </w:tcBorders>
            <w:noWrap/>
            <w:vAlign w:val="bottom"/>
            <w:hideMark/>
          </w:tcPr>
          <w:p w:rsidR="00BC591B" w:rsidRPr="00BC591B" w:rsidRDefault="00BC591B" w:rsidP="00BC591B">
            <w:pPr>
              <w:rPr>
                <w:rFonts w:ascii="Tahoma" w:hAnsi="Tahoma" w:cs="Tahoma"/>
                <w:sz w:val="16"/>
                <w:szCs w:val="16"/>
                <w:lang w:eastAsia="en-GB"/>
              </w:rPr>
            </w:pPr>
          </w:p>
        </w:tc>
        <w:tc>
          <w:tcPr>
            <w:tcW w:w="985" w:type="dxa"/>
            <w:tcBorders>
              <w:top w:val="nil"/>
              <w:left w:val="nil"/>
              <w:bottom w:val="nil"/>
              <w:right w:val="nil"/>
            </w:tcBorders>
            <w:noWrap/>
            <w:vAlign w:val="bottom"/>
            <w:hideMark/>
          </w:tcPr>
          <w:p w:rsidR="00BC591B" w:rsidRPr="00BC591B" w:rsidRDefault="00BC591B" w:rsidP="00BC591B">
            <w:pPr>
              <w:jc w:val="right"/>
              <w:rPr>
                <w:rFonts w:ascii="Tahoma" w:hAnsi="Tahoma" w:cs="Tahoma"/>
                <w:sz w:val="16"/>
                <w:szCs w:val="16"/>
                <w:lang w:eastAsia="en-GB"/>
              </w:rPr>
            </w:pPr>
            <w:r w:rsidRPr="00BC591B">
              <w:rPr>
                <w:rFonts w:ascii="Tahoma" w:hAnsi="Tahoma" w:cs="Tahoma"/>
                <w:sz w:val="16"/>
                <w:szCs w:val="16"/>
                <w:lang w:eastAsia="en-GB"/>
              </w:rPr>
              <w:t>874.02</w:t>
            </w:r>
          </w:p>
        </w:tc>
        <w:tc>
          <w:tcPr>
            <w:tcW w:w="1283" w:type="dxa"/>
            <w:tcBorders>
              <w:top w:val="nil"/>
              <w:left w:val="nil"/>
              <w:bottom w:val="nil"/>
              <w:right w:val="nil"/>
            </w:tcBorders>
            <w:noWrap/>
            <w:vAlign w:val="bottom"/>
            <w:hideMark/>
          </w:tcPr>
          <w:p w:rsidR="00BC591B" w:rsidRPr="00BC591B" w:rsidRDefault="00BC591B" w:rsidP="00BC591B">
            <w:pPr>
              <w:jc w:val="right"/>
              <w:rPr>
                <w:rFonts w:ascii="Tahoma" w:hAnsi="Tahoma" w:cs="Tahoma"/>
                <w:sz w:val="16"/>
                <w:szCs w:val="16"/>
                <w:lang w:eastAsia="en-GB"/>
              </w:rPr>
            </w:pPr>
            <w:r w:rsidRPr="00BC591B">
              <w:rPr>
                <w:rFonts w:ascii="Tahoma" w:hAnsi="Tahoma" w:cs="Tahoma"/>
                <w:sz w:val="16"/>
                <w:szCs w:val="16"/>
                <w:lang w:eastAsia="en-GB"/>
              </w:rPr>
              <w:t>0.00</w:t>
            </w:r>
          </w:p>
        </w:tc>
        <w:tc>
          <w:tcPr>
            <w:tcW w:w="227" w:type="dxa"/>
            <w:tcBorders>
              <w:top w:val="nil"/>
              <w:left w:val="nil"/>
              <w:bottom w:val="nil"/>
              <w:right w:val="nil"/>
            </w:tcBorders>
            <w:noWrap/>
            <w:vAlign w:val="bottom"/>
            <w:hideMark/>
          </w:tcPr>
          <w:p w:rsidR="00BC591B" w:rsidRPr="00BC591B" w:rsidRDefault="00BC591B" w:rsidP="00BC591B">
            <w:pPr>
              <w:jc w:val="right"/>
              <w:rPr>
                <w:rFonts w:ascii="Tahoma" w:hAnsi="Tahoma" w:cs="Tahoma"/>
                <w:sz w:val="16"/>
                <w:szCs w:val="16"/>
                <w:lang w:eastAsia="en-GB"/>
              </w:rPr>
            </w:pPr>
          </w:p>
        </w:tc>
        <w:tc>
          <w:tcPr>
            <w:tcW w:w="1187" w:type="dxa"/>
            <w:tcBorders>
              <w:top w:val="nil"/>
              <w:left w:val="nil"/>
              <w:bottom w:val="nil"/>
              <w:right w:val="nil"/>
            </w:tcBorders>
            <w:noWrap/>
            <w:vAlign w:val="bottom"/>
            <w:hideMark/>
          </w:tcPr>
          <w:p w:rsidR="00BC591B" w:rsidRPr="00BC591B" w:rsidRDefault="00BC591B" w:rsidP="00BC591B">
            <w:pPr>
              <w:jc w:val="right"/>
              <w:rPr>
                <w:rFonts w:ascii="Tahoma" w:hAnsi="Tahoma" w:cs="Tahoma"/>
                <w:sz w:val="16"/>
                <w:szCs w:val="16"/>
                <w:lang w:eastAsia="en-GB"/>
              </w:rPr>
            </w:pPr>
            <w:r w:rsidRPr="00BC591B">
              <w:rPr>
                <w:rFonts w:ascii="Tahoma" w:hAnsi="Tahoma" w:cs="Tahoma"/>
                <w:sz w:val="16"/>
                <w:szCs w:val="16"/>
                <w:lang w:eastAsia="en-GB"/>
              </w:rPr>
              <w:t>874.02</w:t>
            </w:r>
          </w:p>
        </w:tc>
      </w:tr>
      <w:tr w:rsidR="00BC591B" w:rsidRPr="00BC591B" w:rsidTr="00CF1187">
        <w:trPr>
          <w:trHeight w:val="53"/>
        </w:trPr>
        <w:tc>
          <w:tcPr>
            <w:tcW w:w="1038" w:type="dxa"/>
            <w:gridSpan w:val="2"/>
            <w:tcBorders>
              <w:top w:val="nil"/>
              <w:left w:val="nil"/>
              <w:bottom w:val="nil"/>
              <w:right w:val="nil"/>
            </w:tcBorders>
            <w:noWrap/>
            <w:vAlign w:val="bottom"/>
            <w:hideMark/>
          </w:tcPr>
          <w:p w:rsidR="00BC591B" w:rsidRPr="00BC591B" w:rsidRDefault="00BC591B" w:rsidP="00BC591B">
            <w:pPr>
              <w:rPr>
                <w:rFonts w:ascii="Tahoma" w:hAnsi="Tahoma" w:cs="Tahoma"/>
                <w:sz w:val="16"/>
                <w:szCs w:val="16"/>
                <w:lang w:eastAsia="en-GB"/>
              </w:rPr>
            </w:pPr>
            <w:r w:rsidRPr="00BC591B">
              <w:rPr>
                <w:rFonts w:ascii="Tahoma" w:hAnsi="Tahoma" w:cs="Tahoma"/>
                <w:sz w:val="16"/>
                <w:szCs w:val="16"/>
                <w:lang w:eastAsia="en-GB"/>
              </w:rPr>
              <w:t>01/05/2017</w:t>
            </w:r>
          </w:p>
        </w:tc>
        <w:tc>
          <w:tcPr>
            <w:tcW w:w="1230" w:type="dxa"/>
            <w:gridSpan w:val="2"/>
            <w:tcBorders>
              <w:top w:val="nil"/>
              <w:left w:val="nil"/>
              <w:bottom w:val="nil"/>
              <w:right w:val="nil"/>
            </w:tcBorders>
            <w:noWrap/>
            <w:vAlign w:val="bottom"/>
            <w:hideMark/>
          </w:tcPr>
          <w:p w:rsidR="00BC591B" w:rsidRPr="00BC591B" w:rsidRDefault="00BC591B" w:rsidP="00BC591B">
            <w:pPr>
              <w:rPr>
                <w:rFonts w:ascii="Tahoma" w:hAnsi="Tahoma" w:cs="Tahoma"/>
                <w:sz w:val="16"/>
                <w:szCs w:val="16"/>
                <w:lang w:eastAsia="en-GB"/>
              </w:rPr>
            </w:pPr>
            <w:r w:rsidRPr="00BC591B">
              <w:rPr>
                <w:rFonts w:ascii="Tahoma" w:hAnsi="Tahoma" w:cs="Tahoma"/>
                <w:sz w:val="16"/>
                <w:szCs w:val="16"/>
                <w:lang w:eastAsia="en-GB"/>
              </w:rPr>
              <w:t>Aviva</w:t>
            </w:r>
          </w:p>
        </w:tc>
        <w:tc>
          <w:tcPr>
            <w:tcW w:w="4246" w:type="dxa"/>
            <w:gridSpan w:val="2"/>
            <w:tcBorders>
              <w:top w:val="nil"/>
              <w:left w:val="nil"/>
              <w:bottom w:val="nil"/>
              <w:right w:val="nil"/>
            </w:tcBorders>
            <w:vAlign w:val="bottom"/>
            <w:hideMark/>
          </w:tcPr>
          <w:p w:rsidR="00BC591B" w:rsidRPr="00BC591B" w:rsidRDefault="00BC591B" w:rsidP="00BC591B">
            <w:pPr>
              <w:rPr>
                <w:rFonts w:ascii="Tahoma" w:hAnsi="Tahoma" w:cs="Tahoma"/>
                <w:sz w:val="16"/>
                <w:szCs w:val="16"/>
                <w:lang w:eastAsia="en-GB"/>
              </w:rPr>
            </w:pPr>
            <w:r w:rsidRPr="00BC591B">
              <w:rPr>
                <w:rFonts w:ascii="Tahoma" w:hAnsi="Tahoma" w:cs="Tahoma"/>
                <w:sz w:val="16"/>
                <w:szCs w:val="16"/>
                <w:lang w:eastAsia="en-GB"/>
              </w:rPr>
              <w:t>Insurance policy (non motor) - Monthly instalment</w:t>
            </w:r>
          </w:p>
        </w:tc>
        <w:tc>
          <w:tcPr>
            <w:tcW w:w="294" w:type="dxa"/>
            <w:tcBorders>
              <w:top w:val="nil"/>
              <w:left w:val="nil"/>
              <w:bottom w:val="nil"/>
              <w:right w:val="nil"/>
            </w:tcBorders>
            <w:noWrap/>
            <w:vAlign w:val="bottom"/>
            <w:hideMark/>
          </w:tcPr>
          <w:p w:rsidR="00BC591B" w:rsidRPr="00BC591B" w:rsidRDefault="00BC591B" w:rsidP="00BC591B">
            <w:pPr>
              <w:rPr>
                <w:rFonts w:ascii="Tahoma" w:hAnsi="Tahoma" w:cs="Tahoma"/>
                <w:sz w:val="16"/>
                <w:szCs w:val="16"/>
                <w:lang w:eastAsia="en-GB"/>
              </w:rPr>
            </w:pPr>
          </w:p>
        </w:tc>
        <w:tc>
          <w:tcPr>
            <w:tcW w:w="985" w:type="dxa"/>
            <w:tcBorders>
              <w:top w:val="nil"/>
              <w:left w:val="nil"/>
              <w:bottom w:val="nil"/>
              <w:right w:val="nil"/>
            </w:tcBorders>
            <w:noWrap/>
            <w:vAlign w:val="bottom"/>
            <w:hideMark/>
          </w:tcPr>
          <w:p w:rsidR="00BC591B" w:rsidRPr="00BC591B" w:rsidRDefault="00BC591B" w:rsidP="00BC591B">
            <w:pPr>
              <w:jc w:val="right"/>
              <w:rPr>
                <w:rFonts w:ascii="Tahoma" w:hAnsi="Tahoma" w:cs="Tahoma"/>
                <w:sz w:val="16"/>
                <w:szCs w:val="16"/>
                <w:lang w:eastAsia="en-GB"/>
              </w:rPr>
            </w:pPr>
            <w:r w:rsidRPr="00BC591B">
              <w:rPr>
                <w:rFonts w:ascii="Tahoma" w:hAnsi="Tahoma" w:cs="Tahoma"/>
                <w:sz w:val="16"/>
                <w:szCs w:val="16"/>
                <w:lang w:eastAsia="en-GB"/>
              </w:rPr>
              <w:t>874.03</w:t>
            </w:r>
          </w:p>
        </w:tc>
        <w:tc>
          <w:tcPr>
            <w:tcW w:w="1283" w:type="dxa"/>
            <w:tcBorders>
              <w:top w:val="nil"/>
              <w:left w:val="nil"/>
              <w:bottom w:val="nil"/>
              <w:right w:val="nil"/>
            </w:tcBorders>
            <w:noWrap/>
            <w:vAlign w:val="bottom"/>
            <w:hideMark/>
          </w:tcPr>
          <w:p w:rsidR="00BC591B" w:rsidRPr="00BC591B" w:rsidRDefault="00BC591B" w:rsidP="00BC591B">
            <w:pPr>
              <w:jc w:val="right"/>
              <w:rPr>
                <w:rFonts w:ascii="Tahoma" w:hAnsi="Tahoma" w:cs="Tahoma"/>
                <w:sz w:val="16"/>
                <w:szCs w:val="16"/>
                <w:lang w:eastAsia="en-GB"/>
              </w:rPr>
            </w:pPr>
            <w:r w:rsidRPr="00BC591B">
              <w:rPr>
                <w:rFonts w:ascii="Tahoma" w:hAnsi="Tahoma" w:cs="Tahoma"/>
                <w:sz w:val="16"/>
                <w:szCs w:val="16"/>
                <w:lang w:eastAsia="en-GB"/>
              </w:rPr>
              <w:t>0.00</w:t>
            </w:r>
          </w:p>
        </w:tc>
        <w:tc>
          <w:tcPr>
            <w:tcW w:w="227" w:type="dxa"/>
            <w:tcBorders>
              <w:top w:val="nil"/>
              <w:left w:val="nil"/>
              <w:bottom w:val="nil"/>
              <w:right w:val="nil"/>
            </w:tcBorders>
            <w:noWrap/>
            <w:vAlign w:val="bottom"/>
            <w:hideMark/>
          </w:tcPr>
          <w:p w:rsidR="00BC591B" w:rsidRPr="00BC591B" w:rsidRDefault="00BC591B" w:rsidP="00BC591B">
            <w:pPr>
              <w:jc w:val="right"/>
              <w:rPr>
                <w:rFonts w:ascii="Tahoma" w:hAnsi="Tahoma" w:cs="Tahoma"/>
                <w:sz w:val="16"/>
                <w:szCs w:val="16"/>
                <w:lang w:eastAsia="en-GB"/>
              </w:rPr>
            </w:pPr>
          </w:p>
        </w:tc>
        <w:tc>
          <w:tcPr>
            <w:tcW w:w="1187" w:type="dxa"/>
            <w:tcBorders>
              <w:top w:val="nil"/>
              <w:left w:val="nil"/>
              <w:bottom w:val="nil"/>
              <w:right w:val="nil"/>
            </w:tcBorders>
            <w:noWrap/>
            <w:vAlign w:val="bottom"/>
            <w:hideMark/>
          </w:tcPr>
          <w:p w:rsidR="00BC591B" w:rsidRPr="00BC591B" w:rsidRDefault="00BC591B" w:rsidP="00BC591B">
            <w:pPr>
              <w:jc w:val="right"/>
              <w:rPr>
                <w:rFonts w:ascii="Tahoma" w:hAnsi="Tahoma" w:cs="Tahoma"/>
                <w:sz w:val="16"/>
                <w:szCs w:val="16"/>
                <w:lang w:eastAsia="en-GB"/>
              </w:rPr>
            </w:pPr>
            <w:r w:rsidRPr="00BC591B">
              <w:rPr>
                <w:rFonts w:ascii="Tahoma" w:hAnsi="Tahoma" w:cs="Tahoma"/>
                <w:sz w:val="16"/>
                <w:szCs w:val="16"/>
                <w:lang w:eastAsia="en-GB"/>
              </w:rPr>
              <w:t>874.03</w:t>
            </w:r>
          </w:p>
        </w:tc>
      </w:tr>
      <w:tr w:rsidR="00BC591B" w:rsidRPr="00BC591B" w:rsidTr="00CF1187">
        <w:trPr>
          <w:trHeight w:val="53"/>
        </w:trPr>
        <w:tc>
          <w:tcPr>
            <w:tcW w:w="1038" w:type="dxa"/>
            <w:gridSpan w:val="2"/>
            <w:tcBorders>
              <w:top w:val="nil"/>
              <w:left w:val="nil"/>
              <w:bottom w:val="nil"/>
              <w:right w:val="nil"/>
            </w:tcBorders>
            <w:noWrap/>
            <w:vAlign w:val="bottom"/>
            <w:hideMark/>
          </w:tcPr>
          <w:p w:rsidR="00BC591B" w:rsidRPr="00BC591B" w:rsidRDefault="00BC591B" w:rsidP="00BC591B">
            <w:pPr>
              <w:rPr>
                <w:rFonts w:ascii="Tahoma" w:hAnsi="Tahoma" w:cs="Tahoma"/>
                <w:sz w:val="16"/>
                <w:szCs w:val="16"/>
                <w:lang w:eastAsia="en-GB"/>
              </w:rPr>
            </w:pPr>
            <w:r w:rsidRPr="00BC591B">
              <w:rPr>
                <w:rFonts w:ascii="Tahoma" w:hAnsi="Tahoma" w:cs="Tahoma"/>
                <w:sz w:val="16"/>
                <w:szCs w:val="16"/>
                <w:lang w:eastAsia="en-GB"/>
              </w:rPr>
              <w:t>10/05/2017</w:t>
            </w:r>
          </w:p>
        </w:tc>
        <w:tc>
          <w:tcPr>
            <w:tcW w:w="1230" w:type="dxa"/>
            <w:gridSpan w:val="2"/>
            <w:tcBorders>
              <w:top w:val="nil"/>
              <w:left w:val="nil"/>
              <w:bottom w:val="nil"/>
              <w:right w:val="nil"/>
            </w:tcBorders>
            <w:noWrap/>
            <w:vAlign w:val="bottom"/>
            <w:hideMark/>
          </w:tcPr>
          <w:p w:rsidR="00BC591B" w:rsidRPr="00BC591B" w:rsidRDefault="00BC591B" w:rsidP="00BC591B">
            <w:pPr>
              <w:rPr>
                <w:rFonts w:ascii="Tahoma" w:hAnsi="Tahoma" w:cs="Tahoma"/>
                <w:sz w:val="16"/>
                <w:szCs w:val="16"/>
                <w:lang w:eastAsia="en-GB"/>
              </w:rPr>
            </w:pPr>
            <w:r w:rsidRPr="00BC591B">
              <w:rPr>
                <w:rFonts w:ascii="Tahoma" w:hAnsi="Tahoma" w:cs="Tahoma"/>
                <w:sz w:val="16"/>
                <w:szCs w:val="16"/>
                <w:lang w:eastAsia="en-GB"/>
              </w:rPr>
              <w:t>Barclaycard</w:t>
            </w:r>
          </w:p>
        </w:tc>
        <w:tc>
          <w:tcPr>
            <w:tcW w:w="4246" w:type="dxa"/>
            <w:gridSpan w:val="2"/>
            <w:tcBorders>
              <w:top w:val="nil"/>
              <w:left w:val="nil"/>
              <w:bottom w:val="nil"/>
              <w:right w:val="nil"/>
            </w:tcBorders>
            <w:vAlign w:val="bottom"/>
            <w:hideMark/>
          </w:tcPr>
          <w:p w:rsidR="00BC591B" w:rsidRPr="00BC591B" w:rsidRDefault="00BC591B" w:rsidP="00BC591B">
            <w:pPr>
              <w:rPr>
                <w:rFonts w:ascii="Tahoma" w:hAnsi="Tahoma" w:cs="Tahoma"/>
                <w:sz w:val="16"/>
                <w:szCs w:val="16"/>
                <w:lang w:eastAsia="en-GB"/>
              </w:rPr>
            </w:pPr>
            <w:r w:rsidRPr="00BC591B">
              <w:rPr>
                <w:rFonts w:ascii="Tahoma" w:hAnsi="Tahoma" w:cs="Tahoma"/>
                <w:sz w:val="16"/>
                <w:szCs w:val="16"/>
                <w:lang w:eastAsia="en-GB"/>
              </w:rPr>
              <w:t>Monthly terminal lease, merchant a/c &amp; data compliance fees</w:t>
            </w:r>
          </w:p>
        </w:tc>
        <w:tc>
          <w:tcPr>
            <w:tcW w:w="294" w:type="dxa"/>
            <w:tcBorders>
              <w:top w:val="nil"/>
              <w:left w:val="nil"/>
              <w:bottom w:val="nil"/>
              <w:right w:val="nil"/>
            </w:tcBorders>
            <w:noWrap/>
            <w:vAlign w:val="bottom"/>
            <w:hideMark/>
          </w:tcPr>
          <w:p w:rsidR="00BC591B" w:rsidRPr="00BC591B" w:rsidRDefault="00BC591B" w:rsidP="00BC591B">
            <w:pPr>
              <w:rPr>
                <w:rFonts w:ascii="Tahoma" w:hAnsi="Tahoma" w:cs="Tahoma"/>
                <w:sz w:val="16"/>
                <w:szCs w:val="16"/>
                <w:lang w:eastAsia="en-GB"/>
              </w:rPr>
            </w:pPr>
          </w:p>
        </w:tc>
        <w:tc>
          <w:tcPr>
            <w:tcW w:w="985" w:type="dxa"/>
            <w:tcBorders>
              <w:top w:val="nil"/>
              <w:left w:val="nil"/>
              <w:bottom w:val="nil"/>
              <w:right w:val="nil"/>
            </w:tcBorders>
            <w:noWrap/>
            <w:vAlign w:val="bottom"/>
            <w:hideMark/>
          </w:tcPr>
          <w:p w:rsidR="00BC591B" w:rsidRPr="00BC591B" w:rsidRDefault="00BC591B" w:rsidP="00BC591B">
            <w:pPr>
              <w:jc w:val="right"/>
              <w:rPr>
                <w:rFonts w:ascii="Tahoma" w:hAnsi="Tahoma" w:cs="Tahoma"/>
                <w:sz w:val="16"/>
                <w:szCs w:val="16"/>
                <w:lang w:eastAsia="en-GB"/>
              </w:rPr>
            </w:pPr>
            <w:r w:rsidRPr="00BC591B">
              <w:rPr>
                <w:rFonts w:ascii="Tahoma" w:hAnsi="Tahoma" w:cs="Tahoma"/>
                <w:sz w:val="16"/>
                <w:szCs w:val="16"/>
                <w:lang w:eastAsia="en-GB"/>
              </w:rPr>
              <w:t>32.46</w:t>
            </w:r>
          </w:p>
        </w:tc>
        <w:tc>
          <w:tcPr>
            <w:tcW w:w="1283" w:type="dxa"/>
            <w:tcBorders>
              <w:top w:val="nil"/>
              <w:left w:val="nil"/>
              <w:bottom w:val="nil"/>
              <w:right w:val="nil"/>
            </w:tcBorders>
            <w:noWrap/>
            <w:vAlign w:val="bottom"/>
            <w:hideMark/>
          </w:tcPr>
          <w:p w:rsidR="00BC591B" w:rsidRPr="00BC591B" w:rsidRDefault="00BC591B" w:rsidP="00BC591B">
            <w:pPr>
              <w:jc w:val="right"/>
              <w:rPr>
                <w:rFonts w:ascii="Tahoma" w:hAnsi="Tahoma" w:cs="Tahoma"/>
                <w:sz w:val="16"/>
                <w:szCs w:val="16"/>
                <w:lang w:eastAsia="en-GB"/>
              </w:rPr>
            </w:pPr>
            <w:r w:rsidRPr="00BC591B">
              <w:rPr>
                <w:rFonts w:ascii="Tahoma" w:hAnsi="Tahoma" w:cs="Tahoma"/>
                <w:sz w:val="16"/>
                <w:szCs w:val="16"/>
                <w:lang w:eastAsia="en-GB"/>
              </w:rPr>
              <w:t>4.48</w:t>
            </w:r>
          </w:p>
        </w:tc>
        <w:tc>
          <w:tcPr>
            <w:tcW w:w="227" w:type="dxa"/>
            <w:tcBorders>
              <w:top w:val="nil"/>
              <w:left w:val="nil"/>
              <w:bottom w:val="nil"/>
              <w:right w:val="nil"/>
            </w:tcBorders>
            <w:noWrap/>
            <w:vAlign w:val="bottom"/>
            <w:hideMark/>
          </w:tcPr>
          <w:p w:rsidR="00BC591B" w:rsidRPr="00BC591B" w:rsidRDefault="00BC591B" w:rsidP="00BC591B">
            <w:pPr>
              <w:jc w:val="right"/>
              <w:rPr>
                <w:rFonts w:ascii="Tahoma" w:hAnsi="Tahoma" w:cs="Tahoma"/>
                <w:sz w:val="16"/>
                <w:szCs w:val="16"/>
                <w:lang w:eastAsia="en-GB"/>
              </w:rPr>
            </w:pPr>
          </w:p>
        </w:tc>
        <w:tc>
          <w:tcPr>
            <w:tcW w:w="1187" w:type="dxa"/>
            <w:tcBorders>
              <w:top w:val="nil"/>
              <w:left w:val="nil"/>
              <w:bottom w:val="nil"/>
              <w:right w:val="nil"/>
            </w:tcBorders>
            <w:noWrap/>
            <w:vAlign w:val="bottom"/>
            <w:hideMark/>
          </w:tcPr>
          <w:p w:rsidR="00BC591B" w:rsidRPr="00BC591B" w:rsidRDefault="00BC591B" w:rsidP="00BC591B">
            <w:pPr>
              <w:jc w:val="right"/>
              <w:rPr>
                <w:rFonts w:ascii="Tahoma" w:hAnsi="Tahoma" w:cs="Tahoma"/>
                <w:sz w:val="16"/>
                <w:szCs w:val="16"/>
                <w:lang w:eastAsia="en-GB"/>
              </w:rPr>
            </w:pPr>
            <w:r w:rsidRPr="00BC591B">
              <w:rPr>
                <w:rFonts w:ascii="Tahoma" w:hAnsi="Tahoma" w:cs="Tahoma"/>
                <w:sz w:val="16"/>
                <w:szCs w:val="16"/>
                <w:lang w:eastAsia="en-GB"/>
              </w:rPr>
              <w:t>36.94</w:t>
            </w:r>
          </w:p>
        </w:tc>
      </w:tr>
      <w:tr w:rsidR="00BC591B" w:rsidRPr="00BC591B" w:rsidTr="00CF1187">
        <w:trPr>
          <w:trHeight w:val="53"/>
        </w:trPr>
        <w:tc>
          <w:tcPr>
            <w:tcW w:w="1038" w:type="dxa"/>
            <w:gridSpan w:val="2"/>
            <w:tcBorders>
              <w:top w:val="nil"/>
              <w:left w:val="nil"/>
              <w:bottom w:val="nil"/>
              <w:right w:val="nil"/>
            </w:tcBorders>
            <w:noWrap/>
            <w:vAlign w:val="bottom"/>
            <w:hideMark/>
          </w:tcPr>
          <w:p w:rsidR="00BC591B" w:rsidRPr="00BC591B" w:rsidRDefault="00BC591B" w:rsidP="00BC591B">
            <w:pPr>
              <w:rPr>
                <w:rFonts w:ascii="Tahoma" w:hAnsi="Tahoma" w:cs="Tahoma"/>
                <w:sz w:val="16"/>
                <w:szCs w:val="16"/>
                <w:lang w:eastAsia="en-GB"/>
              </w:rPr>
            </w:pPr>
            <w:r w:rsidRPr="00BC591B">
              <w:rPr>
                <w:rFonts w:ascii="Tahoma" w:hAnsi="Tahoma" w:cs="Tahoma"/>
                <w:sz w:val="16"/>
                <w:szCs w:val="16"/>
                <w:lang w:eastAsia="en-GB"/>
              </w:rPr>
              <w:t>12/04/2017</w:t>
            </w:r>
          </w:p>
        </w:tc>
        <w:tc>
          <w:tcPr>
            <w:tcW w:w="1230" w:type="dxa"/>
            <w:gridSpan w:val="2"/>
            <w:tcBorders>
              <w:top w:val="nil"/>
              <w:left w:val="nil"/>
              <w:bottom w:val="nil"/>
              <w:right w:val="nil"/>
            </w:tcBorders>
            <w:noWrap/>
            <w:vAlign w:val="bottom"/>
            <w:hideMark/>
          </w:tcPr>
          <w:p w:rsidR="00BC591B" w:rsidRPr="00BC591B" w:rsidRDefault="00BC591B" w:rsidP="00BC591B">
            <w:pPr>
              <w:rPr>
                <w:rFonts w:ascii="Tahoma" w:hAnsi="Tahoma" w:cs="Tahoma"/>
                <w:sz w:val="16"/>
                <w:szCs w:val="16"/>
                <w:lang w:eastAsia="en-GB"/>
              </w:rPr>
            </w:pPr>
            <w:r w:rsidRPr="00BC591B">
              <w:rPr>
                <w:rFonts w:ascii="Tahoma" w:hAnsi="Tahoma" w:cs="Tahoma"/>
                <w:sz w:val="16"/>
                <w:szCs w:val="16"/>
                <w:lang w:eastAsia="en-GB"/>
              </w:rPr>
              <w:t>Fuel Genie</w:t>
            </w:r>
          </w:p>
        </w:tc>
        <w:tc>
          <w:tcPr>
            <w:tcW w:w="4246" w:type="dxa"/>
            <w:gridSpan w:val="2"/>
            <w:tcBorders>
              <w:top w:val="nil"/>
              <w:left w:val="nil"/>
              <w:bottom w:val="nil"/>
              <w:right w:val="nil"/>
            </w:tcBorders>
            <w:vAlign w:val="bottom"/>
            <w:hideMark/>
          </w:tcPr>
          <w:p w:rsidR="00BC591B" w:rsidRPr="00BC591B" w:rsidRDefault="00BC591B" w:rsidP="00BC591B">
            <w:pPr>
              <w:rPr>
                <w:rFonts w:ascii="Tahoma" w:hAnsi="Tahoma" w:cs="Tahoma"/>
                <w:sz w:val="16"/>
                <w:szCs w:val="16"/>
                <w:lang w:eastAsia="en-GB"/>
              </w:rPr>
            </w:pPr>
            <w:r w:rsidRPr="00BC591B">
              <w:rPr>
                <w:rFonts w:ascii="Tahoma" w:hAnsi="Tahoma" w:cs="Tahoma"/>
                <w:sz w:val="16"/>
                <w:szCs w:val="16"/>
                <w:lang w:eastAsia="en-GB"/>
              </w:rPr>
              <w:t>March - Transit &amp; Astra vans fuel</w:t>
            </w:r>
          </w:p>
        </w:tc>
        <w:tc>
          <w:tcPr>
            <w:tcW w:w="294" w:type="dxa"/>
            <w:tcBorders>
              <w:top w:val="nil"/>
              <w:left w:val="nil"/>
              <w:bottom w:val="nil"/>
              <w:right w:val="nil"/>
            </w:tcBorders>
            <w:noWrap/>
            <w:vAlign w:val="bottom"/>
            <w:hideMark/>
          </w:tcPr>
          <w:p w:rsidR="00BC591B" w:rsidRPr="00BC591B" w:rsidRDefault="00BC591B" w:rsidP="00BC591B">
            <w:pPr>
              <w:rPr>
                <w:rFonts w:ascii="Tahoma" w:hAnsi="Tahoma" w:cs="Tahoma"/>
                <w:sz w:val="16"/>
                <w:szCs w:val="16"/>
                <w:lang w:eastAsia="en-GB"/>
              </w:rPr>
            </w:pPr>
          </w:p>
        </w:tc>
        <w:tc>
          <w:tcPr>
            <w:tcW w:w="985" w:type="dxa"/>
            <w:tcBorders>
              <w:top w:val="nil"/>
              <w:left w:val="nil"/>
              <w:bottom w:val="nil"/>
              <w:right w:val="nil"/>
            </w:tcBorders>
            <w:noWrap/>
            <w:vAlign w:val="bottom"/>
            <w:hideMark/>
          </w:tcPr>
          <w:p w:rsidR="00BC591B" w:rsidRPr="00BC591B" w:rsidRDefault="00BC591B" w:rsidP="00BC591B">
            <w:pPr>
              <w:jc w:val="right"/>
              <w:rPr>
                <w:rFonts w:ascii="Tahoma" w:hAnsi="Tahoma" w:cs="Tahoma"/>
                <w:sz w:val="16"/>
                <w:szCs w:val="16"/>
                <w:lang w:eastAsia="en-GB"/>
              </w:rPr>
            </w:pPr>
            <w:r w:rsidRPr="00BC591B">
              <w:rPr>
                <w:rFonts w:ascii="Tahoma" w:hAnsi="Tahoma" w:cs="Tahoma"/>
                <w:sz w:val="16"/>
                <w:szCs w:val="16"/>
                <w:lang w:eastAsia="en-GB"/>
              </w:rPr>
              <w:t>172.97</w:t>
            </w:r>
          </w:p>
        </w:tc>
        <w:tc>
          <w:tcPr>
            <w:tcW w:w="1283" w:type="dxa"/>
            <w:tcBorders>
              <w:top w:val="nil"/>
              <w:left w:val="nil"/>
              <w:bottom w:val="nil"/>
              <w:right w:val="nil"/>
            </w:tcBorders>
            <w:noWrap/>
            <w:vAlign w:val="bottom"/>
            <w:hideMark/>
          </w:tcPr>
          <w:p w:rsidR="00BC591B" w:rsidRPr="00BC591B" w:rsidRDefault="00BC591B" w:rsidP="00BC591B">
            <w:pPr>
              <w:jc w:val="right"/>
              <w:rPr>
                <w:rFonts w:ascii="Tahoma" w:hAnsi="Tahoma" w:cs="Tahoma"/>
                <w:sz w:val="16"/>
                <w:szCs w:val="16"/>
                <w:lang w:eastAsia="en-GB"/>
              </w:rPr>
            </w:pPr>
            <w:r w:rsidRPr="00BC591B">
              <w:rPr>
                <w:rFonts w:ascii="Tahoma" w:hAnsi="Tahoma" w:cs="Tahoma"/>
                <w:sz w:val="16"/>
                <w:szCs w:val="16"/>
                <w:lang w:eastAsia="en-GB"/>
              </w:rPr>
              <w:t>34.59</w:t>
            </w:r>
          </w:p>
        </w:tc>
        <w:tc>
          <w:tcPr>
            <w:tcW w:w="227" w:type="dxa"/>
            <w:tcBorders>
              <w:top w:val="nil"/>
              <w:left w:val="nil"/>
              <w:bottom w:val="nil"/>
              <w:right w:val="nil"/>
            </w:tcBorders>
            <w:noWrap/>
            <w:vAlign w:val="bottom"/>
            <w:hideMark/>
          </w:tcPr>
          <w:p w:rsidR="00BC591B" w:rsidRPr="00BC591B" w:rsidRDefault="00BC591B" w:rsidP="00BC591B">
            <w:pPr>
              <w:jc w:val="right"/>
              <w:rPr>
                <w:rFonts w:ascii="Tahoma" w:hAnsi="Tahoma" w:cs="Tahoma"/>
                <w:sz w:val="16"/>
                <w:szCs w:val="16"/>
                <w:lang w:eastAsia="en-GB"/>
              </w:rPr>
            </w:pPr>
          </w:p>
        </w:tc>
        <w:tc>
          <w:tcPr>
            <w:tcW w:w="1187" w:type="dxa"/>
            <w:tcBorders>
              <w:top w:val="nil"/>
              <w:left w:val="nil"/>
              <w:bottom w:val="nil"/>
              <w:right w:val="nil"/>
            </w:tcBorders>
            <w:noWrap/>
            <w:vAlign w:val="bottom"/>
            <w:hideMark/>
          </w:tcPr>
          <w:p w:rsidR="00BC591B" w:rsidRPr="00BC591B" w:rsidRDefault="00BC591B" w:rsidP="00BC591B">
            <w:pPr>
              <w:jc w:val="right"/>
              <w:rPr>
                <w:rFonts w:ascii="Tahoma" w:hAnsi="Tahoma" w:cs="Tahoma"/>
                <w:sz w:val="16"/>
                <w:szCs w:val="16"/>
                <w:lang w:eastAsia="en-GB"/>
              </w:rPr>
            </w:pPr>
            <w:r w:rsidRPr="00BC591B">
              <w:rPr>
                <w:rFonts w:ascii="Tahoma" w:hAnsi="Tahoma" w:cs="Tahoma"/>
                <w:sz w:val="16"/>
                <w:szCs w:val="16"/>
                <w:lang w:eastAsia="en-GB"/>
              </w:rPr>
              <w:t>207.56</w:t>
            </w:r>
          </w:p>
        </w:tc>
      </w:tr>
      <w:tr w:rsidR="00BC591B" w:rsidRPr="00BC591B" w:rsidTr="00CF1187">
        <w:trPr>
          <w:trHeight w:val="53"/>
        </w:trPr>
        <w:tc>
          <w:tcPr>
            <w:tcW w:w="1038" w:type="dxa"/>
            <w:gridSpan w:val="2"/>
            <w:tcBorders>
              <w:top w:val="nil"/>
              <w:left w:val="nil"/>
              <w:bottom w:val="nil"/>
              <w:right w:val="nil"/>
            </w:tcBorders>
            <w:noWrap/>
            <w:vAlign w:val="bottom"/>
            <w:hideMark/>
          </w:tcPr>
          <w:p w:rsidR="00BC591B" w:rsidRPr="00BC591B" w:rsidRDefault="00BC591B" w:rsidP="00BC591B">
            <w:pPr>
              <w:rPr>
                <w:rFonts w:ascii="Tahoma" w:hAnsi="Tahoma" w:cs="Tahoma"/>
                <w:sz w:val="16"/>
                <w:szCs w:val="16"/>
                <w:lang w:eastAsia="en-GB"/>
              </w:rPr>
            </w:pPr>
            <w:r w:rsidRPr="00BC591B">
              <w:rPr>
                <w:rFonts w:ascii="Tahoma" w:hAnsi="Tahoma" w:cs="Tahoma"/>
                <w:sz w:val="16"/>
                <w:szCs w:val="16"/>
                <w:lang w:eastAsia="en-GB"/>
              </w:rPr>
              <w:t>05/04/2017</w:t>
            </w:r>
          </w:p>
        </w:tc>
        <w:tc>
          <w:tcPr>
            <w:tcW w:w="1230" w:type="dxa"/>
            <w:gridSpan w:val="2"/>
            <w:tcBorders>
              <w:top w:val="nil"/>
              <w:left w:val="nil"/>
              <w:bottom w:val="nil"/>
              <w:right w:val="nil"/>
            </w:tcBorders>
            <w:noWrap/>
            <w:vAlign w:val="bottom"/>
            <w:hideMark/>
          </w:tcPr>
          <w:p w:rsidR="00BC591B" w:rsidRPr="00BC591B" w:rsidRDefault="00BC591B" w:rsidP="00BC591B">
            <w:pPr>
              <w:rPr>
                <w:rFonts w:ascii="Tahoma" w:hAnsi="Tahoma" w:cs="Tahoma"/>
                <w:sz w:val="16"/>
                <w:szCs w:val="16"/>
                <w:lang w:eastAsia="en-GB"/>
              </w:rPr>
            </w:pPr>
            <w:r w:rsidRPr="00BC591B">
              <w:rPr>
                <w:rFonts w:ascii="Tahoma" w:hAnsi="Tahoma" w:cs="Tahoma"/>
                <w:sz w:val="16"/>
                <w:szCs w:val="16"/>
                <w:lang w:eastAsia="en-GB"/>
              </w:rPr>
              <w:t>Inty Ltd</w:t>
            </w:r>
          </w:p>
        </w:tc>
        <w:tc>
          <w:tcPr>
            <w:tcW w:w="4246" w:type="dxa"/>
            <w:gridSpan w:val="2"/>
            <w:tcBorders>
              <w:top w:val="nil"/>
              <w:left w:val="nil"/>
              <w:bottom w:val="nil"/>
              <w:right w:val="nil"/>
            </w:tcBorders>
            <w:vAlign w:val="bottom"/>
            <w:hideMark/>
          </w:tcPr>
          <w:p w:rsidR="00BC591B" w:rsidRPr="00BC591B" w:rsidRDefault="00BC591B" w:rsidP="00BC591B">
            <w:pPr>
              <w:rPr>
                <w:rFonts w:ascii="Tahoma" w:hAnsi="Tahoma" w:cs="Tahoma"/>
                <w:sz w:val="16"/>
                <w:szCs w:val="16"/>
                <w:lang w:eastAsia="en-GB"/>
              </w:rPr>
            </w:pPr>
            <w:r w:rsidRPr="00BC591B">
              <w:rPr>
                <w:rFonts w:ascii="Tahoma" w:hAnsi="Tahoma" w:cs="Tahoma"/>
                <w:sz w:val="16"/>
                <w:szCs w:val="16"/>
                <w:lang w:eastAsia="en-GB"/>
              </w:rPr>
              <w:t xml:space="preserve">April - Office 365 monthly licence &amp; Cloud protection </w:t>
            </w:r>
          </w:p>
        </w:tc>
        <w:tc>
          <w:tcPr>
            <w:tcW w:w="294" w:type="dxa"/>
            <w:tcBorders>
              <w:top w:val="nil"/>
              <w:left w:val="nil"/>
              <w:bottom w:val="nil"/>
              <w:right w:val="nil"/>
            </w:tcBorders>
            <w:noWrap/>
            <w:vAlign w:val="bottom"/>
            <w:hideMark/>
          </w:tcPr>
          <w:p w:rsidR="00BC591B" w:rsidRPr="00BC591B" w:rsidRDefault="00BC591B" w:rsidP="00BC591B">
            <w:pPr>
              <w:rPr>
                <w:rFonts w:ascii="Tahoma" w:hAnsi="Tahoma" w:cs="Tahoma"/>
                <w:sz w:val="16"/>
                <w:szCs w:val="16"/>
                <w:lang w:eastAsia="en-GB"/>
              </w:rPr>
            </w:pPr>
          </w:p>
        </w:tc>
        <w:tc>
          <w:tcPr>
            <w:tcW w:w="985" w:type="dxa"/>
            <w:tcBorders>
              <w:top w:val="nil"/>
              <w:left w:val="nil"/>
              <w:bottom w:val="nil"/>
              <w:right w:val="nil"/>
            </w:tcBorders>
            <w:noWrap/>
            <w:vAlign w:val="bottom"/>
            <w:hideMark/>
          </w:tcPr>
          <w:p w:rsidR="00BC591B" w:rsidRPr="00BC591B" w:rsidRDefault="00BC591B" w:rsidP="00BC591B">
            <w:pPr>
              <w:jc w:val="right"/>
              <w:rPr>
                <w:rFonts w:ascii="Tahoma" w:hAnsi="Tahoma" w:cs="Tahoma"/>
                <w:sz w:val="16"/>
                <w:szCs w:val="16"/>
                <w:lang w:eastAsia="en-GB"/>
              </w:rPr>
            </w:pPr>
            <w:r w:rsidRPr="00BC591B">
              <w:rPr>
                <w:rFonts w:ascii="Tahoma" w:hAnsi="Tahoma" w:cs="Tahoma"/>
                <w:sz w:val="16"/>
                <w:szCs w:val="16"/>
                <w:lang w:eastAsia="en-GB"/>
              </w:rPr>
              <w:t>107.90</w:t>
            </w:r>
          </w:p>
        </w:tc>
        <w:tc>
          <w:tcPr>
            <w:tcW w:w="1283" w:type="dxa"/>
            <w:tcBorders>
              <w:top w:val="nil"/>
              <w:left w:val="nil"/>
              <w:bottom w:val="nil"/>
              <w:right w:val="nil"/>
            </w:tcBorders>
            <w:noWrap/>
            <w:vAlign w:val="bottom"/>
            <w:hideMark/>
          </w:tcPr>
          <w:p w:rsidR="00BC591B" w:rsidRPr="00BC591B" w:rsidRDefault="00BC591B" w:rsidP="00BC591B">
            <w:pPr>
              <w:jc w:val="right"/>
              <w:rPr>
                <w:rFonts w:ascii="Tahoma" w:hAnsi="Tahoma" w:cs="Tahoma"/>
                <w:sz w:val="16"/>
                <w:szCs w:val="16"/>
                <w:lang w:eastAsia="en-GB"/>
              </w:rPr>
            </w:pPr>
            <w:r w:rsidRPr="00BC591B">
              <w:rPr>
                <w:rFonts w:ascii="Tahoma" w:hAnsi="Tahoma" w:cs="Tahoma"/>
                <w:sz w:val="16"/>
                <w:szCs w:val="16"/>
                <w:lang w:eastAsia="en-GB"/>
              </w:rPr>
              <w:t>21.58</w:t>
            </w:r>
          </w:p>
        </w:tc>
        <w:tc>
          <w:tcPr>
            <w:tcW w:w="227" w:type="dxa"/>
            <w:tcBorders>
              <w:top w:val="nil"/>
              <w:left w:val="nil"/>
              <w:bottom w:val="nil"/>
              <w:right w:val="nil"/>
            </w:tcBorders>
            <w:noWrap/>
            <w:vAlign w:val="bottom"/>
            <w:hideMark/>
          </w:tcPr>
          <w:p w:rsidR="00BC591B" w:rsidRPr="00BC591B" w:rsidRDefault="00BC591B" w:rsidP="00BC591B">
            <w:pPr>
              <w:jc w:val="right"/>
              <w:rPr>
                <w:rFonts w:ascii="Tahoma" w:hAnsi="Tahoma" w:cs="Tahoma"/>
                <w:sz w:val="16"/>
                <w:szCs w:val="16"/>
                <w:lang w:eastAsia="en-GB"/>
              </w:rPr>
            </w:pPr>
          </w:p>
        </w:tc>
        <w:tc>
          <w:tcPr>
            <w:tcW w:w="1187" w:type="dxa"/>
            <w:tcBorders>
              <w:top w:val="nil"/>
              <w:left w:val="nil"/>
              <w:bottom w:val="nil"/>
              <w:right w:val="nil"/>
            </w:tcBorders>
            <w:noWrap/>
            <w:vAlign w:val="bottom"/>
            <w:hideMark/>
          </w:tcPr>
          <w:p w:rsidR="00BC591B" w:rsidRPr="00BC591B" w:rsidRDefault="00BC591B" w:rsidP="00BC591B">
            <w:pPr>
              <w:jc w:val="right"/>
              <w:rPr>
                <w:rFonts w:ascii="Tahoma" w:hAnsi="Tahoma" w:cs="Tahoma"/>
                <w:sz w:val="16"/>
                <w:szCs w:val="16"/>
                <w:lang w:eastAsia="en-GB"/>
              </w:rPr>
            </w:pPr>
            <w:r w:rsidRPr="00BC591B">
              <w:rPr>
                <w:rFonts w:ascii="Tahoma" w:hAnsi="Tahoma" w:cs="Tahoma"/>
                <w:sz w:val="16"/>
                <w:szCs w:val="16"/>
                <w:lang w:eastAsia="en-GB"/>
              </w:rPr>
              <w:t>129.48</w:t>
            </w:r>
          </w:p>
        </w:tc>
      </w:tr>
      <w:tr w:rsidR="00BC591B" w:rsidRPr="00BC591B" w:rsidTr="00196E81">
        <w:trPr>
          <w:trHeight w:val="53"/>
        </w:trPr>
        <w:tc>
          <w:tcPr>
            <w:tcW w:w="1038" w:type="dxa"/>
            <w:gridSpan w:val="2"/>
            <w:tcBorders>
              <w:top w:val="nil"/>
              <w:left w:val="nil"/>
              <w:bottom w:val="nil"/>
              <w:right w:val="nil"/>
            </w:tcBorders>
            <w:noWrap/>
            <w:vAlign w:val="bottom"/>
            <w:hideMark/>
          </w:tcPr>
          <w:p w:rsidR="00BC591B" w:rsidRPr="00BC591B" w:rsidRDefault="00BC591B" w:rsidP="00BC591B">
            <w:pPr>
              <w:rPr>
                <w:rFonts w:ascii="Tahoma" w:hAnsi="Tahoma" w:cs="Tahoma"/>
                <w:sz w:val="16"/>
                <w:szCs w:val="16"/>
                <w:lang w:eastAsia="en-GB"/>
              </w:rPr>
            </w:pPr>
            <w:r w:rsidRPr="00BC591B">
              <w:rPr>
                <w:rFonts w:ascii="Tahoma" w:hAnsi="Tahoma" w:cs="Tahoma"/>
                <w:sz w:val="16"/>
                <w:szCs w:val="16"/>
                <w:lang w:eastAsia="en-GB"/>
              </w:rPr>
              <w:t>06/05/2017</w:t>
            </w:r>
          </w:p>
        </w:tc>
        <w:tc>
          <w:tcPr>
            <w:tcW w:w="1230" w:type="dxa"/>
            <w:gridSpan w:val="2"/>
            <w:tcBorders>
              <w:top w:val="nil"/>
              <w:left w:val="nil"/>
              <w:bottom w:val="nil"/>
              <w:right w:val="nil"/>
            </w:tcBorders>
            <w:noWrap/>
            <w:vAlign w:val="bottom"/>
            <w:hideMark/>
          </w:tcPr>
          <w:p w:rsidR="00BC591B" w:rsidRPr="00BC591B" w:rsidRDefault="00BC591B" w:rsidP="00BC591B">
            <w:pPr>
              <w:rPr>
                <w:rFonts w:ascii="Tahoma" w:hAnsi="Tahoma" w:cs="Tahoma"/>
                <w:sz w:val="16"/>
                <w:szCs w:val="16"/>
                <w:lang w:eastAsia="en-GB"/>
              </w:rPr>
            </w:pPr>
            <w:r w:rsidRPr="00BC591B">
              <w:rPr>
                <w:rFonts w:ascii="Tahoma" w:hAnsi="Tahoma" w:cs="Tahoma"/>
                <w:sz w:val="16"/>
                <w:szCs w:val="16"/>
                <w:lang w:eastAsia="en-GB"/>
              </w:rPr>
              <w:t>Inty Ltd</w:t>
            </w:r>
          </w:p>
        </w:tc>
        <w:tc>
          <w:tcPr>
            <w:tcW w:w="4246" w:type="dxa"/>
            <w:gridSpan w:val="2"/>
            <w:tcBorders>
              <w:top w:val="nil"/>
              <w:left w:val="nil"/>
              <w:bottom w:val="nil"/>
              <w:right w:val="nil"/>
            </w:tcBorders>
            <w:vAlign w:val="bottom"/>
            <w:hideMark/>
          </w:tcPr>
          <w:p w:rsidR="00BC591B" w:rsidRPr="00BC591B" w:rsidRDefault="00BC591B" w:rsidP="00BC591B">
            <w:pPr>
              <w:rPr>
                <w:rFonts w:ascii="Tahoma" w:hAnsi="Tahoma" w:cs="Tahoma"/>
                <w:sz w:val="16"/>
                <w:szCs w:val="16"/>
                <w:lang w:eastAsia="en-GB"/>
              </w:rPr>
            </w:pPr>
            <w:r w:rsidRPr="00BC591B">
              <w:rPr>
                <w:rFonts w:ascii="Tahoma" w:hAnsi="Tahoma" w:cs="Tahoma"/>
                <w:sz w:val="16"/>
                <w:szCs w:val="16"/>
                <w:lang w:eastAsia="en-GB"/>
              </w:rPr>
              <w:t xml:space="preserve">May - Office 365 monthly licence &amp; Cloud protection </w:t>
            </w:r>
          </w:p>
        </w:tc>
        <w:tc>
          <w:tcPr>
            <w:tcW w:w="294" w:type="dxa"/>
            <w:tcBorders>
              <w:top w:val="nil"/>
              <w:left w:val="nil"/>
              <w:bottom w:val="nil"/>
              <w:right w:val="nil"/>
            </w:tcBorders>
            <w:noWrap/>
            <w:vAlign w:val="bottom"/>
            <w:hideMark/>
          </w:tcPr>
          <w:p w:rsidR="00BC591B" w:rsidRPr="00BC591B" w:rsidRDefault="00BC591B" w:rsidP="00BC591B">
            <w:pPr>
              <w:rPr>
                <w:rFonts w:ascii="Tahoma" w:hAnsi="Tahoma" w:cs="Tahoma"/>
                <w:sz w:val="16"/>
                <w:szCs w:val="16"/>
                <w:lang w:eastAsia="en-GB"/>
              </w:rPr>
            </w:pPr>
          </w:p>
        </w:tc>
        <w:tc>
          <w:tcPr>
            <w:tcW w:w="985" w:type="dxa"/>
            <w:tcBorders>
              <w:top w:val="nil"/>
              <w:left w:val="nil"/>
              <w:bottom w:val="nil"/>
              <w:right w:val="nil"/>
            </w:tcBorders>
            <w:noWrap/>
            <w:vAlign w:val="bottom"/>
            <w:hideMark/>
          </w:tcPr>
          <w:p w:rsidR="00BC591B" w:rsidRPr="00BC591B" w:rsidRDefault="00BC591B" w:rsidP="00BC591B">
            <w:pPr>
              <w:jc w:val="right"/>
              <w:rPr>
                <w:rFonts w:ascii="Tahoma" w:hAnsi="Tahoma" w:cs="Tahoma"/>
                <w:sz w:val="16"/>
                <w:szCs w:val="16"/>
                <w:lang w:eastAsia="en-GB"/>
              </w:rPr>
            </w:pPr>
            <w:r w:rsidRPr="00BC591B">
              <w:rPr>
                <w:rFonts w:ascii="Tahoma" w:hAnsi="Tahoma" w:cs="Tahoma"/>
                <w:sz w:val="16"/>
                <w:szCs w:val="16"/>
                <w:lang w:eastAsia="en-GB"/>
              </w:rPr>
              <w:t>107.90</w:t>
            </w:r>
          </w:p>
        </w:tc>
        <w:tc>
          <w:tcPr>
            <w:tcW w:w="1283" w:type="dxa"/>
            <w:tcBorders>
              <w:top w:val="nil"/>
              <w:left w:val="nil"/>
              <w:bottom w:val="nil"/>
              <w:right w:val="nil"/>
            </w:tcBorders>
            <w:noWrap/>
            <w:vAlign w:val="bottom"/>
            <w:hideMark/>
          </w:tcPr>
          <w:p w:rsidR="00BC591B" w:rsidRPr="00BC591B" w:rsidRDefault="00BC591B" w:rsidP="00BC591B">
            <w:pPr>
              <w:jc w:val="right"/>
              <w:rPr>
                <w:rFonts w:ascii="Tahoma" w:hAnsi="Tahoma" w:cs="Tahoma"/>
                <w:sz w:val="16"/>
                <w:szCs w:val="16"/>
                <w:lang w:eastAsia="en-GB"/>
              </w:rPr>
            </w:pPr>
            <w:r w:rsidRPr="00BC591B">
              <w:rPr>
                <w:rFonts w:ascii="Tahoma" w:hAnsi="Tahoma" w:cs="Tahoma"/>
                <w:sz w:val="16"/>
                <w:szCs w:val="16"/>
                <w:lang w:eastAsia="en-GB"/>
              </w:rPr>
              <w:t>21.58</w:t>
            </w:r>
          </w:p>
        </w:tc>
        <w:tc>
          <w:tcPr>
            <w:tcW w:w="227" w:type="dxa"/>
            <w:tcBorders>
              <w:top w:val="nil"/>
              <w:left w:val="nil"/>
              <w:bottom w:val="nil"/>
              <w:right w:val="nil"/>
            </w:tcBorders>
            <w:noWrap/>
            <w:vAlign w:val="bottom"/>
            <w:hideMark/>
          </w:tcPr>
          <w:p w:rsidR="00BC591B" w:rsidRPr="00BC591B" w:rsidRDefault="00BC591B" w:rsidP="00BC591B">
            <w:pPr>
              <w:jc w:val="right"/>
              <w:rPr>
                <w:rFonts w:ascii="Tahoma" w:hAnsi="Tahoma" w:cs="Tahoma"/>
                <w:sz w:val="16"/>
                <w:szCs w:val="16"/>
                <w:lang w:eastAsia="en-GB"/>
              </w:rPr>
            </w:pPr>
          </w:p>
        </w:tc>
        <w:tc>
          <w:tcPr>
            <w:tcW w:w="1187" w:type="dxa"/>
            <w:tcBorders>
              <w:top w:val="nil"/>
              <w:left w:val="nil"/>
              <w:bottom w:val="nil"/>
              <w:right w:val="nil"/>
            </w:tcBorders>
            <w:noWrap/>
            <w:vAlign w:val="bottom"/>
            <w:hideMark/>
          </w:tcPr>
          <w:p w:rsidR="00BC591B" w:rsidRPr="00BC591B" w:rsidRDefault="00BC591B" w:rsidP="00BC591B">
            <w:pPr>
              <w:jc w:val="right"/>
              <w:rPr>
                <w:rFonts w:ascii="Tahoma" w:hAnsi="Tahoma" w:cs="Tahoma"/>
                <w:sz w:val="16"/>
                <w:szCs w:val="16"/>
                <w:lang w:eastAsia="en-GB"/>
              </w:rPr>
            </w:pPr>
            <w:r w:rsidRPr="00BC591B">
              <w:rPr>
                <w:rFonts w:ascii="Tahoma" w:hAnsi="Tahoma" w:cs="Tahoma"/>
                <w:sz w:val="16"/>
                <w:szCs w:val="16"/>
                <w:lang w:eastAsia="en-GB"/>
              </w:rPr>
              <w:t>129.48</w:t>
            </w:r>
          </w:p>
        </w:tc>
      </w:tr>
      <w:tr w:rsidR="00BC591B" w:rsidRPr="00BC591B" w:rsidTr="00196E81">
        <w:trPr>
          <w:trHeight w:val="53"/>
        </w:trPr>
        <w:tc>
          <w:tcPr>
            <w:tcW w:w="1038" w:type="dxa"/>
            <w:gridSpan w:val="2"/>
            <w:tcBorders>
              <w:top w:val="nil"/>
              <w:left w:val="nil"/>
              <w:bottom w:val="nil"/>
              <w:right w:val="nil"/>
            </w:tcBorders>
            <w:noWrap/>
            <w:vAlign w:val="bottom"/>
            <w:hideMark/>
          </w:tcPr>
          <w:p w:rsidR="00BC591B" w:rsidRPr="00BC591B" w:rsidRDefault="00BC591B" w:rsidP="00BC591B">
            <w:pPr>
              <w:rPr>
                <w:rFonts w:ascii="Tahoma" w:hAnsi="Tahoma" w:cs="Tahoma"/>
                <w:b/>
                <w:bCs/>
                <w:sz w:val="16"/>
                <w:szCs w:val="16"/>
                <w:u w:val="single"/>
                <w:lang w:eastAsia="en-GB"/>
              </w:rPr>
            </w:pPr>
            <w:r w:rsidRPr="00BC591B">
              <w:rPr>
                <w:rFonts w:ascii="Tahoma" w:hAnsi="Tahoma" w:cs="Tahoma"/>
                <w:b/>
                <w:bCs/>
                <w:sz w:val="16"/>
                <w:szCs w:val="16"/>
                <w:u w:val="single"/>
                <w:lang w:eastAsia="en-GB"/>
              </w:rPr>
              <w:t>Date</w:t>
            </w:r>
          </w:p>
        </w:tc>
        <w:tc>
          <w:tcPr>
            <w:tcW w:w="1230" w:type="dxa"/>
            <w:gridSpan w:val="2"/>
            <w:tcBorders>
              <w:top w:val="nil"/>
              <w:left w:val="nil"/>
              <w:bottom w:val="nil"/>
              <w:right w:val="nil"/>
            </w:tcBorders>
            <w:noWrap/>
            <w:vAlign w:val="bottom"/>
            <w:hideMark/>
          </w:tcPr>
          <w:p w:rsidR="00BC591B" w:rsidRPr="00BC591B" w:rsidRDefault="00BC591B" w:rsidP="00BC591B">
            <w:pPr>
              <w:rPr>
                <w:rFonts w:ascii="Tahoma" w:hAnsi="Tahoma" w:cs="Tahoma"/>
                <w:b/>
                <w:bCs/>
                <w:sz w:val="16"/>
                <w:szCs w:val="16"/>
                <w:u w:val="single"/>
                <w:lang w:eastAsia="en-GB"/>
              </w:rPr>
            </w:pPr>
            <w:r w:rsidRPr="00BC591B">
              <w:rPr>
                <w:rFonts w:ascii="Tahoma" w:hAnsi="Tahoma" w:cs="Tahoma"/>
                <w:b/>
                <w:bCs/>
                <w:sz w:val="16"/>
                <w:szCs w:val="16"/>
                <w:u w:val="single"/>
                <w:lang w:eastAsia="en-GB"/>
              </w:rPr>
              <w:t>Supplier</w:t>
            </w:r>
          </w:p>
        </w:tc>
        <w:tc>
          <w:tcPr>
            <w:tcW w:w="4246" w:type="dxa"/>
            <w:gridSpan w:val="2"/>
            <w:tcBorders>
              <w:top w:val="nil"/>
              <w:left w:val="nil"/>
              <w:bottom w:val="nil"/>
              <w:right w:val="nil"/>
            </w:tcBorders>
            <w:noWrap/>
            <w:vAlign w:val="bottom"/>
            <w:hideMark/>
          </w:tcPr>
          <w:p w:rsidR="00BC591B" w:rsidRPr="00BC591B" w:rsidRDefault="00BC591B" w:rsidP="00BC591B">
            <w:pPr>
              <w:rPr>
                <w:rFonts w:ascii="Tahoma" w:hAnsi="Tahoma" w:cs="Tahoma"/>
                <w:b/>
                <w:bCs/>
                <w:sz w:val="16"/>
                <w:szCs w:val="16"/>
                <w:u w:val="single"/>
                <w:lang w:eastAsia="en-GB"/>
              </w:rPr>
            </w:pPr>
            <w:r w:rsidRPr="00BC591B">
              <w:rPr>
                <w:rFonts w:ascii="Tahoma" w:hAnsi="Tahoma" w:cs="Tahoma"/>
                <w:b/>
                <w:bCs/>
                <w:sz w:val="16"/>
                <w:szCs w:val="16"/>
                <w:u w:val="single"/>
                <w:lang w:eastAsia="en-GB"/>
              </w:rPr>
              <w:t>Details</w:t>
            </w:r>
          </w:p>
        </w:tc>
        <w:tc>
          <w:tcPr>
            <w:tcW w:w="1279" w:type="dxa"/>
            <w:gridSpan w:val="2"/>
            <w:tcBorders>
              <w:top w:val="nil"/>
              <w:left w:val="nil"/>
              <w:bottom w:val="nil"/>
              <w:right w:val="nil"/>
            </w:tcBorders>
            <w:noWrap/>
            <w:vAlign w:val="bottom"/>
            <w:hideMark/>
          </w:tcPr>
          <w:p w:rsidR="00BC591B" w:rsidRPr="00BC591B" w:rsidRDefault="00BC591B" w:rsidP="00BC591B">
            <w:pPr>
              <w:jc w:val="right"/>
              <w:rPr>
                <w:rFonts w:ascii="Tahoma" w:hAnsi="Tahoma" w:cs="Tahoma"/>
                <w:b/>
                <w:bCs/>
                <w:sz w:val="16"/>
                <w:szCs w:val="16"/>
                <w:u w:val="single"/>
                <w:lang w:eastAsia="en-GB"/>
              </w:rPr>
            </w:pPr>
            <w:r w:rsidRPr="00BC591B">
              <w:rPr>
                <w:rFonts w:ascii="Tahoma" w:hAnsi="Tahoma" w:cs="Tahoma"/>
                <w:b/>
                <w:bCs/>
                <w:sz w:val="16"/>
                <w:szCs w:val="16"/>
                <w:u w:val="single"/>
                <w:lang w:eastAsia="en-GB"/>
              </w:rPr>
              <w:t>Net Amount</w:t>
            </w:r>
          </w:p>
        </w:tc>
        <w:tc>
          <w:tcPr>
            <w:tcW w:w="1283" w:type="dxa"/>
            <w:tcBorders>
              <w:top w:val="nil"/>
              <w:left w:val="nil"/>
              <w:bottom w:val="nil"/>
              <w:right w:val="nil"/>
            </w:tcBorders>
            <w:noWrap/>
            <w:vAlign w:val="bottom"/>
            <w:hideMark/>
          </w:tcPr>
          <w:p w:rsidR="00BC591B" w:rsidRPr="00BC591B" w:rsidRDefault="00BC591B" w:rsidP="00BC591B">
            <w:pPr>
              <w:jc w:val="right"/>
              <w:rPr>
                <w:rFonts w:ascii="Tahoma" w:hAnsi="Tahoma" w:cs="Tahoma"/>
                <w:b/>
                <w:bCs/>
                <w:sz w:val="16"/>
                <w:szCs w:val="16"/>
                <w:u w:val="single"/>
                <w:lang w:eastAsia="en-GB"/>
              </w:rPr>
            </w:pPr>
            <w:r w:rsidRPr="00BC591B">
              <w:rPr>
                <w:rFonts w:ascii="Tahoma" w:hAnsi="Tahoma" w:cs="Tahoma"/>
                <w:b/>
                <w:bCs/>
                <w:sz w:val="16"/>
                <w:szCs w:val="16"/>
                <w:u w:val="single"/>
                <w:lang w:eastAsia="en-GB"/>
              </w:rPr>
              <w:t>Tax Amount</w:t>
            </w:r>
          </w:p>
        </w:tc>
        <w:tc>
          <w:tcPr>
            <w:tcW w:w="1414" w:type="dxa"/>
            <w:gridSpan w:val="2"/>
            <w:tcBorders>
              <w:top w:val="nil"/>
              <w:left w:val="nil"/>
              <w:bottom w:val="nil"/>
              <w:right w:val="nil"/>
            </w:tcBorders>
            <w:noWrap/>
            <w:vAlign w:val="bottom"/>
            <w:hideMark/>
          </w:tcPr>
          <w:p w:rsidR="00BC591B" w:rsidRPr="00BC591B" w:rsidRDefault="00BC591B" w:rsidP="00BC591B">
            <w:pPr>
              <w:jc w:val="right"/>
              <w:rPr>
                <w:rFonts w:ascii="Tahoma" w:hAnsi="Tahoma" w:cs="Tahoma"/>
                <w:b/>
                <w:bCs/>
                <w:sz w:val="16"/>
                <w:szCs w:val="16"/>
                <w:u w:val="single"/>
                <w:lang w:eastAsia="en-GB"/>
              </w:rPr>
            </w:pPr>
            <w:r w:rsidRPr="00BC591B">
              <w:rPr>
                <w:rFonts w:ascii="Tahoma" w:hAnsi="Tahoma" w:cs="Tahoma"/>
                <w:b/>
                <w:bCs/>
                <w:sz w:val="16"/>
                <w:szCs w:val="16"/>
                <w:u w:val="single"/>
                <w:lang w:eastAsia="en-GB"/>
              </w:rPr>
              <w:t>Gross Amount</w:t>
            </w:r>
          </w:p>
        </w:tc>
      </w:tr>
      <w:tr w:rsidR="00BC591B" w:rsidRPr="00BC591B" w:rsidTr="00196E81">
        <w:trPr>
          <w:trHeight w:val="53"/>
        </w:trPr>
        <w:tc>
          <w:tcPr>
            <w:tcW w:w="1038" w:type="dxa"/>
            <w:gridSpan w:val="2"/>
            <w:tcBorders>
              <w:top w:val="nil"/>
              <w:left w:val="nil"/>
              <w:bottom w:val="nil"/>
              <w:right w:val="nil"/>
            </w:tcBorders>
            <w:noWrap/>
            <w:vAlign w:val="bottom"/>
            <w:hideMark/>
          </w:tcPr>
          <w:p w:rsidR="00BC591B" w:rsidRPr="00BC591B" w:rsidRDefault="00BC591B" w:rsidP="00BC591B">
            <w:pPr>
              <w:rPr>
                <w:rFonts w:ascii="Tahoma" w:hAnsi="Tahoma" w:cs="Tahoma"/>
                <w:sz w:val="16"/>
                <w:szCs w:val="16"/>
                <w:lang w:eastAsia="en-GB"/>
              </w:rPr>
            </w:pPr>
            <w:r w:rsidRPr="00BC591B">
              <w:rPr>
                <w:rFonts w:ascii="Tahoma" w:hAnsi="Tahoma" w:cs="Tahoma"/>
                <w:sz w:val="16"/>
                <w:szCs w:val="16"/>
                <w:lang w:eastAsia="en-GB"/>
              </w:rPr>
              <w:t>14/04/2017</w:t>
            </w:r>
          </w:p>
        </w:tc>
        <w:tc>
          <w:tcPr>
            <w:tcW w:w="1230" w:type="dxa"/>
            <w:gridSpan w:val="2"/>
            <w:tcBorders>
              <w:top w:val="nil"/>
              <w:left w:val="nil"/>
              <w:bottom w:val="nil"/>
              <w:right w:val="nil"/>
            </w:tcBorders>
            <w:noWrap/>
            <w:vAlign w:val="bottom"/>
            <w:hideMark/>
          </w:tcPr>
          <w:p w:rsidR="00BC591B" w:rsidRPr="00BC591B" w:rsidRDefault="00BC591B" w:rsidP="00BC591B">
            <w:pPr>
              <w:rPr>
                <w:rFonts w:ascii="Tahoma" w:hAnsi="Tahoma" w:cs="Tahoma"/>
                <w:sz w:val="16"/>
                <w:szCs w:val="16"/>
                <w:lang w:eastAsia="en-GB"/>
              </w:rPr>
            </w:pPr>
            <w:r w:rsidRPr="00BC591B">
              <w:rPr>
                <w:rFonts w:ascii="Tahoma" w:hAnsi="Tahoma" w:cs="Tahoma"/>
                <w:sz w:val="16"/>
                <w:szCs w:val="16"/>
                <w:lang w:eastAsia="en-GB"/>
              </w:rPr>
              <w:t>Mainstream</w:t>
            </w:r>
          </w:p>
        </w:tc>
        <w:tc>
          <w:tcPr>
            <w:tcW w:w="4246" w:type="dxa"/>
            <w:gridSpan w:val="2"/>
            <w:tcBorders>
              <w:top w:val="nil"/>
              <w:left w:val="nil"/>
              <w:bottom w:val="nil"/>
              <w:right w:val="nil"/>
            </w:tcBorders>
            <w:vAlign w:val="bottom"/>
            <w:hideMark/>
          </w:tcPr>
          <w:p w:rsidR="00BC591B" w:rsidRPr="00BC591B" w:rsidRDefault="00BC591B" w:rsidP="00BC591B">
            <w:pPr>
              <w:rPr>
                <w:rFonts w:ascii="Tahoma" w:hAnsi="Tahoma" w:cs="Tahoma"/>
                <w:sz w:val="16"/>
                <w:szCs w:val="16"/>
                <w:lang w:eastAsia="en-GB"/>
              </w:rPr>
            </w:pPr>
            <w:r w:rsidRPr="00BC591B">
              <w:rPr>
                <w:rFonts w:ascii="Tahoma" w:hAnsi="Tahoma" w:cs="Tahoma"/>
                <w:sz w:val="16"/>
                <w:szCs w:val="16"/>
                <w:lang w:eastAsia="en-GB"/>
              </w:rPr>
              <w:t>JC - March Calls</w:t>
            </w:r>
          </w:p>
        </w:tc>
        <w:tc>
          <w:tcPr>
            <w:tcW w:w="294" w:type="dxa"/>
            <w:tcBorders>
              <w:top w:val="nil"/>
              <w:left w:val="nil"/>
              <w:bottom w:val="nil"/>
              <w:right w:val="nil"/>
            </w:tcBorders>
            <w:noWrap/>
            <w:vAlign w:val="bottom"/>
            <w:hideMark/>
          </w:tcPr>
          <w:p w:rsidR="00BC591B" w:rsidRPr="00BC591B" w:rsidRDefault="00BC591B" w:rsidP="00BC591B">
            <w:pPr>
              <w:rPr>
                <w:rFonts w:ascii="Tahoma" w:hAnsi="Tahoma" w:cs="Tahoma"/>
                <w:sz w:val="16"/>
                <w:szCs w:val="16"/>
                <w:lang w:eastAsia="en-GB"/>
              </w:rPr>
            </w:pPr>
          </w:p>
        </w:tc>
        <w:tc>
          <w:tcPr>
            <w:tcW w:w="985" w:type="dxa"/>
            <w:tcBorders>
              <w:top w:val="nil"/>
              <w:left w:val="nil"/>
              <w:bottom w:val="nil"/>
              <w:right w:val="nil"/>
            </w:tcBorders>
            <w:noWrap/>
            <w:vAlign w:val="bottom"/>
            <w:hideMark/>
          </w:tcPr>
          <w:p w:rsidR="00BC591B" w:rsidRPr="00BC591B" w:rsidRDefault="00BC591B" w:rsidP="00BC591B">
            <w:pPr>
              <w:jc w:val="right"/>
              <w:rPr>
                <w:rFonts w:ascii="Tahoma" w:hAnsi="Tahoma" w:cs="Tahoma"/>
                <w:sz w:val="16"/>
                <w:szCs w:val="16"/>
                <w:lang w:eastAsia="en-GB"/>
              </w:rPr>
            </w:pPr>
            <w:r w:rsidRPr="00BC591B">
              <w:rPr>
                <w:rFonts w:ascii="Tahoma" w:hAnsi="Tahoma" w:cs="Tahoma"/>
                <w:sz w:val="16"/>
                <w:szCs w:val="16"/>
                <w:lang w:eastAsia="en-GB"/>
              </w:rPr>
              <w:t>0.67</w:t>
            </w:r>
          </w:p>
        </w:tc>
        <w:tc>
          <w:tcPr>
            <w:tcW w:w="1283" w:type="dxa"/>
            <w:tcBorders>
              <w:top w:val="nil"/>
              <w:left w:val="nil"/>
              <w:bottom w:val="nil"/>
              <w:right w:val="nil"/>
            </w:tcBorders>
            <w:noWrap/>
            <w:vAlign w:val="bottom"/>
            <w:hideMark/>
          </w:tcPr>
          <w:p w:rsidR="00BC591B" w:rsidRPr="00BC591B" w:rsidRDefault="00BC591B" w:rsidP="00BC591B">
            <w:pPr>
              <w:jc w:val="right"/>
              <w:rPr>
                <w:rFonts w:ascii="Tahoma" w:hAnsi="Tahoma" w:cs="Tahoma"/>
                <w:sz w:val="16"/>
                <w:szCs w:val="16"/>
                <w:lang w:eastAsia="en-GB"/>
              </w:rPr>
            </w:pPr>
            <w:r w:rsidRPr="00BC591B">
              <w:rPr>
                <w:rFonts w:ascii="Tahoma" w:hAnsi="Tahoma" w:cs="Tahoma"/>
                <w:sz w:val="16"/>
                <w:szCs w:val="16"/>
                <w:lang w:eastAsia="en-GB"/>
              </w:rPr>
              <w:t>0.13</w:t>
            </w:r>
          </w:p>
        </w:tc>
        <w:tc>
          <w:tcPr>
            <w:tcW w:w="227" w:type="dxa"/>
            <w:tcBorders>
              <w:top w:val="nil"/>
              <w:left w:val="nil"/>
              <w:bottom w:val="nil"/>
              <w:right w:val="nil"/>
            </w:tcBorders>
            <w:noWrap/>
            <w:vAlign w:val="bottom"/>
            <w:hideMark/>
          </w:tcPr>
          <w:p w:rsidR="00BC591B" w:rsidRPr="00BC591B" w:rsidRDefault="00BC591B" w:rsidP="00BC591B">
            <w:pPr>
              <w:jc w:val="right"/>
              <w:rPr>
                <w:rFonts w:ascii="Tahoma" w:hAnsi="Tahoma" w:cs="Tahoma"/>
                <w:sz w:val="16"/>
                <w:szCs w:val="16"/>
                <w:lang w:eastAsia="en-GB"/>
              </w:rPr>
            </w:pPr>
          </w:p>
        </w:tc>
        <w:tc>
          <w:tcPr>
            <w:tcW w:w="1187" w:type="dxa"/>
            <w:tcBorders>
              <w:top w:val="nil"/>
              <w:left w:val="nil"/>
              <w:bottom w:val="nil"/>
              <w:right w:val="nil"/>
            </w:tcBorders>
            <w:noWrap/>
            <w:vAlign w:val="bottom"/>
            <w:hideMark/>
          </w:tcPr>
          <w:p w:rsidR="00BC591B" w:rsidRPr="00BC591B" w:rsidRDefault="00BC591B" w:rsidP="00BC591B">
            <w:pPr>
              <w:jc w:val="right"/>
              <w:rPr>
                <w:rFonts w:ascii="Tahoma" w:hAnsi="Tahoma" w:cs="Tahoma"/>
                <w:sz w:val="16"/>
                <w:szCs w:val="16"/>
                <w:lang w:eastAsia="en-GB"/>
              </w:rPr>
            </w:pPr>
            <w:r w:rsidRPr="00BC591B">
              <w:rPr>
                <w:rFonts w:ascii="Tahoma" w:hAnsi="Tahoma" w:cs="Tahoma"/>
                <w:sz w:val="16"/>
                <w:szCs w:val="16"/>
                <w:lang w:eastAsia="en-GB"/>
              </w:rPr>
              <w:t>0.80</w:t>
            </w:r>
          </w:p>
        </w:tc>
      </w:tr>
      <w:tr w:rsidR="00BC591B" w:rsidRPr="00BC591B" w:rsidTr="00196E81">
        <w:trPr>
          <w:trHeight w:val="53"/>
        </w:trPr>
        <w:tc>
          <w:tcPr>
            <w:tcW w:w="1038" w:type="dxa"/>
            <w:gridSpan w:val="2"/>
            <w:tcBorders>
              <w:top w:val="nil"/>
              <w:left w:val="nil"/>
              <w:bottom w:val="nil"/>
              <w:right w:val="nil"/>
            </w:tcBorders>
            <w:noWrap/>
            <w:vAlign w:val="bottom"/>
            <w:hideMark/>
          </w:tcPr>
          <w:p w:rsidR="00BC591B" w:rsidRPr="00BC591B" w:rsidRDefault="00BC591B" w:rsidP="00BC591B">
            <w:pPr>
              <w:rPr>
                <w:rFonts w:ascii="Tahoma" w:hAnsi="Tahoma" w:cs="Tahoma"/>
                <w:sz w:val="16"/>
                <w:szCs w:val="16"/>
                <w:lang w:eastAsia="en-GB"/>
              </w:rPr>
            </w:pPr>
            <w:r w:rsidRPr="00BC591B">
              <w:rPr>
                <w:rFonts w:ascii="Tahoma" w:hAnsi="Tahoma" w:cs="Tahoma"/>
                <w:sz w:val="16"/>
                <w:szCs w:val="16"/>
                <w:lang w:eastAsia="en-GB"/>
              </w:rPr>
              <w:t>14/04/2017</w:t>
            </w:r>
          </w:p>
        </w:tc>
        <w:tc>
          <w:tcPr>
            <w:tcW w:w="1230" w:type="dxa"/>
            <w:gridSpan w:val="2"/>
            <w:tcBorders>
              <w:top w:val="nil"/>
              <w:left w:val="nil"/>
              <w:bottom w:val="nil"/>
              <w:right w:val="nil"/>
            </w:tcBorders>
            <w:noWrap/>
            <w:vAlign w:val="bottom"/>
            <w:hideMark/>
          </w:tcPr>
          <w:p w:rsidR="00BC591B" w:rsidRPr="00BC591B" w:rsidRDefault="00BC591B" w:rsidP="00BC591B">
            <w:pPr>
              <w:rPr>
                <w:rFonts w:ascii="Tahoma" w:hAnsi="Tahoma" w:cs="Tahoma"/>
                <w:sz w:val="16"/>
                <w:szCs w:val="16"/>
                <w:lang w:eastAsia="en-GB"/>
              </w:rPr>
            </w:pPr>
            <w:r w:rsidRPr="00BC591B">
              <w:rPr>
                <w:rFonts w:ascii="Tahoma" w:hAnsi="Tahoma" w:cs="Tahoma"/>
                <w:sz w:val="16"/>
                <w:szCs w:val="16"/>
                <w:lang w:eastAsia="en-GB"/>
              </w:rPr>
              <w:t>Mainstream</w:t>
            </w:r>
          </w:p>
        </w:tc>
        <w:tc>
          <w:tcPr>
            <w:tcW w:w="4246" w:type="dxa"/>
            <w:gridSpan w:val="2"/>
            <w:tcBorders>
              <w:top w:val="nil"/>
              <w:left w:val="nil"/>
              <w:bottom w:val="nil"/>
              <w:right w:val="nil"/>
            </w:tcBorders>
            <w:vAlign w:val="bottom"/>
            <w:hideMark/>
          </w:tcPr>
          <w:p w:rsidR="00BC591B" w:rsidRPr="00BC591B" w:rsidRDefault="00BC591B" w:rsidP="00BC591B">
            <w:pPr>
              <w:rPr>
                <w:rFonts w:ascii="Tahoma" w:hAnsi="Tahoma" w:cs="Tahoma"/>
                <w:sz w:val="16"/>
                <w:szCs w:val="16"/>
                <w:lang w:eastAsia="en-GB"/>
              </w:rPr>
            </w:pPr>
            <w:r w:rsidRPr="00BC591B">
              <w:rPr>
                <w:rFonts w:ascii="Tahoma" w:hAnsi="Tahoma" w:cs="Tahoma"/>
                <w:sz w:val="16"/>
                <w:szCs w:val="16"/>
                <w:lang w:eastAsia="en-GB"/>
              </w:rPr>
              <w:t>BC - March Calls</w:t>
            </w:r>
          </w:p>
        </w:tc>
        <w:tc>
          <w:tcPr>
            <w:tcW w:w="294" w:type="dxa"/>
            <w:tcBorders>
              <w:top w:val="nil"/>
              <w:left w:val="nil"/>
              <w:bottom w:val="nil"/>
              <w:right w:val="nil"/>
            </w:tcBorders>
            <w:noWrap/>
            <w:vAlign w:val="bottom"/>
            <w:hideMark/>
          </w:tcPr>
          <w:p w:rsidR="00BC591B" w:rsidRPr="00BC591B" w:rsidRDefault="00BC591B" w:rsidP="00BC591B">
            <w:pPr>
              <w:rPr>
                <w:rFonts w:ascii="Tahoma" w:hAnsi="Tahoma" w:cs="Tahoma"/>
                <w:sz w:val="16"/>
                <w:szCs w:val="16"/>
                <w:lang w:eastAsia="en-GB"/>
              </w:rPr>
            </w:pPr>
          </w:p>
        </w:tc>
        <w:tc>
          <w:tcPr>
            <w:tcW w:w="985" w:type="dxa"/>
            <w:tcBorders>
              <w:top w:val="nil"/>
              <w:left w:val="nil"/>
              <w:bottom w:val="nil"/>
              <w:right w:val="nil"/>
            </w:tcBorders>
            <w:noWrap/>
            <w:vAlign w:val="bottom"/>
            <w:hideMark/>
          </w:tcPr>
          <w:p w:rsidR="00BC591B" w:rsidRPr="00BC591B" w:rsidRDefault="00BC591B" w:rsidP="00BC591B">
            <w:pPr>
              <w:jc w:val="right"/>
              <w:rPr>
                <w:rFonts w:ascii="Tahoma" w:hAnsi="Tahoma" w:cs="Tahoma"/>
                <w:sz w:val="16"/>
                <w:szCs w:val="16"/>
                <w:lang w:eastAsia="en-GB"/>
              </w:rPr>
            </w:pPr>
            <w:r w:rsidRPr="00BC591B">
              <w:rPr>
                <w:rFonts w:ascii="Tahoma" w:hAnsi="Tahoma" w:cs="Tahoma"/>
                <w:sz w:val="16"/>
                <w:szCs w:val="16"/>
                <w:lang w:eastAsia="en-GB"/>
              </w:rPr>
              <w:t>1.22</w:t>
            </w:r>
          </w:p>
        </w:tc>
        <w:tc>
          <w:tcPr>
            <w:tcW w:w="1283" w:type="dxa"/>
            <w:tcBorders>
              <w:top w:val="nil"/>
              <w:left w:val="nil"/>
              <w:bottom w:val="nil"/>
              <w:right w:val="nil"/>
            </w:tcBorders>
            <w:noWrap/>
            <w:vAlign w:val="bottom"/>
            <w:hideMark/>
          </w:tcPr>
          <w:p w:rsidR="00BC591B" w:rsidRPr="00BC591B" w:rsidRDefault="00BC591B" w:rsidP="00BC591B">
            <w:pPr>
              <w:jc w:val="right"/>
              <w:rPr>
                <w:rFonts w:ascii="Tahoma" w:hAnsi="Tahoma" w:cs="Tahoma"/>
                <w:sz w:val="16"/>
                <w:szCs w:val="16"/>
                <w:lang w:eastAsia="en-GB"/>
              </w:rPr>
            </w:pPr>
            <w:r w:rsidRPr="00BC591B">
              <w:rPr>
                <w:rFonts w:ascii="Tahoma" w:hAnsi="Tahoma" w:cs="Tahoma"/>
                <w:sz w:val="16"/>
                <w:szCs w:val="16"/>
                <w:lang w:eastAsia="en-GB"/>
              </w:rPr>
              <w:t>0.24</w:t>
            </w:r>
          </w:p>
        </w:tc>
        <w:tc>
          <w:tcPr>
            <w:tcW w:w="227" w:type="dxa"/>
            <w:tcBorders>
              <w:top w:val="nil"/>
              <w:left w:val="nil"/>
              <w:bottom w:val="nil"/>
              <w:right w:val="nil"/>
            </w:tcBorders>
            <w:noWrap/>
            <w:vAlign w:val="bottom"/>
            <w:hideMark/>
          </w:tcPr>
          <w:p w:rsidR="00BC591B" w:rsidRPr="00BC591B" w:rsidRDefault="00BC591B" w:rsidP="00BC591B">
            <w:pPr>
              <w:jc w:val="right"/>
              <w:rPr>
                <w:rFonts w:ascii="Tahoma" w:hAnsi="Tahoma" w:cs="Tahoma"/>
                <w:sz w:val="16"/>
                <w:szCs w:val="16"/>
                <w:lang w:eastAsia="en-GB"/>
              </w:rPr>
            </w:pPr>
          </w:p>
        </w:tc>
        <w:tc>
          <w:tcPr>
            <w:tcW w:w="1187" w:type="dxa"/>
            <w:tcBorders>
              <w:top w:val="nil"/>
              <w:left w:val="nil"/>
              <w:bottom w:val="nil"/>
              <w:right w:val="nil"/>
            </w:tcBorders>
            <w:noWrap/>
            <w:vAlign w:val="bottom"/>
            <w:hideMark/>
          </w:tcPr>
          <w:p w:rsidR="00BC591B" w:rsidRPr="00BC591B" w:rsidRDefault="00BC591B" w:rsidP="00BC591B">
            <w:pPr>
              <w:jc w:val="right"/>
              <w:rPr>
                <w:rFonts w:ascii="Tahoma" w:hAnsi="Tahoma" w:cs="Tahoma"/>
                <w:sz w:val="16"/>
                <w:szCs w:val="16"/>
                <w:lang w:eastAsia="en-GB"/>
              </w:rPr>
            </w:pPr>
            <w:r w:rsidRPr="00BC591B">
              <w:rPr>
                <w:rFonts w:ascii="Tahoma" w:hAnsi="Tahoma" w:cs="Tahoma"/>
                <w:sz w:val="16"/>
                <w:szCs w:val="16"/>
                <w:lang w:eastAsia="en-GB"/>
              </w:rPr>
              <w:t>1.46</w:t>
            </w:r>
          </w:p>
        </w:tc>
      </w:tr>
      <w:tr w:rsidR="00BC591B" w:rsidRPr="00BC591B" w:rsidTr="00196E81">
        <w:trPr>
          <w:trHeight w:val="53"/>
        </w:trPr>
        <w:tc>
          <w:tcPr>
            <w:tcW w:w="1038" w:type="dxa"/>
            <w:gridSpan w:val="2"/>
            <w:tcBorders>
              <w:top w:val="nil"/>
              <w:left w:val="nil"/>
              <w:bottom w:val="nil"/>
              <w:right w:val="nil"/>
            </w:tcBorders>
            <w:noWrap/>
            <w:vAlign w:val="bottom"/>
            <w:hideMark/>
          </w:tcPr>
          <w:p w:rsidR="00BC591B" w:rsidRPr="00BC591B" w:rsidRDefault="00BC591B" w:rsidP="00BC591B">
            <w:pPr>
              <w:rPr>
                <w:rFonts w:ascii="Tahoma" w:hAnsi="Tahoma" w:cs="Tahoma"/>
                <w:sz w:val="16"/>
                <w:szCs w:val="16"/>
                <w:lang w:eastAsia="en-GB"/>
              </w:rPr>
            </w:pPr>
            <w:r w:rsidRPr="00BC591B">
              <w:rPr>
                <w:rFonts w:ascii="Tahoma" w:hAnsi="Tahoma" w:cs="Tahoma"/>
                <w:sz w:val="16"/>
                <w:szCs w:val="16"/>
                <w:lang w:eastAsia="en-GB"/>
              </w:rPr>
              <w:t>14/04/2017</w:t>
            </w:r>
          </w:p>
        </w:tc>
        <w:tc>
          <w:tcPr>
            <w:tcW w:w="1230" w:type="dxa"/>
            <w:gridSpan w:val="2"/>
            <w:tcBorders>
              <w:top w:val="nil"/>
              <w:left w:val="nil"/>
              <w:bottom w:val="nil"/>
              <w:right w:val="nil"/>
            </w:tcBorders>
            <w:noWrap/>
            <w:vAlign w:val="bottom"/>
            <w:hideMark/>
          </w:tcPr>
          <w:p w:rsidR="00BC591B" w:rsidRPr="00BC591B" w:rsidRDefault="00BC591B" w:rsidP="00BC591B">
            <w:pPr>
              <w:rPr>
                <w:rFonts w:ascii="Tahoma" w:hAnsi="Tahoma" w:cs="Tahoma"/>
                <w:sz w:val="16"/>
                <w:szCs w:val="16"/>
                <w:lang w:eastAsia="en-GB"/>
              </w:rPr>
            </w:pPr>
            <w:r w:rsidRPr="00BC591B">
              <w:rPr>
                <w:rFonts w:ascii="Tahoma" w:hAnsi="Tahoma" w:cs="Tahoma"/>
                <w:sz w:val="16"/>
                <w:szCs w:val="16"/>
                <w:lang w:eastAsia="en-GB"/>
              </w:rPr>
              <w:t>Mainstream</w:t>
            </w:r>
          </w:p>
        </w:tc>
        <w:tc>
          <w:tcPr>
            <w:tcW w:w="4246" w:type="dxa"/>
            <w:gridSpan w:val="2"/>
            <w:tcBorders>
              <w:top w:val="nil"/>
              <w:left w:val="nil"/>
              <w:bottom w:val="nil"/>
              <w:right w:val="nil"/>
            </w:tcBorders>
            <w:vAlign w:val="bottom"/>
            <w:hideMark/>
          </w:tcPr>
          <w:p w:rsidR="00BC591B" w:rsidRPr="00BC591B" w:rsidRDefault="00BC591B" w:rsidP="00BC591B">
            <w:pPr>
              <w:rPr>
                <w:rFonts w:ascii="Tahoma" w:hAnsi="Tahoma" w:cs="Tahoma"/>
                <w:sz w:val="16"/>
                <w:szCs w:val="16"/>
                <w:lang w:eastAsia="en-GB"/>
              </w:rPr>
            </w:pPr>
            <w:r w:rsidRPr="00BC591B">
              <w:rPr>
                <w:rFonts w:ascii="Tahoma" w:hAnsi="Tahoma" w:cs="Tahoma"/>
                <w:sz w:val="16"/>
                <w:szCs w:val="16"/>
                <w:lang w:eastAsia="en-GB"/>
              </w:rPr>
              <w:t>BW - March Calls</w:t>
            </w:r>
          </w:p>
        </w:tc>
        <w:tc>
          <w:tcPr>
            <w:tcW w:w="294" w:type="dxa"/>
            <w:tcBorders>
              <w:top w:val="nil"/>
              <w:left w:val="nil"/>
              <w:bottom w:val="nil"/>
              <w:right w:val="nil"/>
            </w:tcBorders>
            <w:noWrap/>
            <w:vAlign w:val="bottom"/>
            <w:hideMark/>
          </w:tcPr>
          <w:p w:rsidR="00BC591B" w:rsidRPr="00BC591B" w:rsidRDefault="00BC591B" w:rsidP="00BC591B">
            <w:pPr>
              <w:rPr>
                <w:rFonts w:ascii="Tahoma" w:hAnsi="Tahoma" w:cs="Tahoma"/>
                <w:sz w:val="16"/>
                <w:szCs w:val="16"/>
                <w:lang w:eastAsia="en-GB"/>
              </w:rPr>
            </w:pPr>
          </w:p>
        </w:tc>
        <w:tc>
          <w:tcPr>
            <w:tcW w:w="985" w:type="dxa"/>
            <w:tcBorders>
              <w:top w:val="nil"/>
              <w:left w:val="nil"/>
              <w:bottom w:val="nil"/>
              <w:right w:val="nil"/>
            </w:tcBorders>
            <w:noWrap/>
            <w:vAlign w:val="bottom"/>
            <w:hideMark/>
          </w:tcPr>
          <w:p w:rsidR="00BC591B" w:rsidRPr="00BC591B" w:rsidRDefault="00BC591B" w:rsidP="00BC591B">
            <w:pPr>
              <w:jc w:val="right"/>
              <w:rPr>
                <w:rFonts w:ascii="Tahoma" w:hAnsi="Tahoma" w:cs="Tahoma"/>
                <w:sz w:val="16"/>
                <w:szCs w:val="16"/>
                <w:lang w:eastAsia="en-GB"/>
              </w:rPr>
            </w:pPr>
            <w:r w:rsidRPr="00BC591B">
              <w:rPr>
                <w:rFonts w:ascii="Tahoma" w:hAnsi="Tahoma" w:cs="Tahoma"/>
                <w:sz w:val="16"/>
                <w:szCs w:val="16"/>
                <w:lang w:eastAsia="en-GB"/>
              </w:rPr>
              <w:t>1.05</w:t>
            </w:r>
          </w:p>
        </w:tc>
        <w:tc>
          <w:tcPr>
            <w:tcW w:w="1283" w:type="dxa"/>
            <w:tcBorders>
              <w:top w:val="nil"/>
              <w:left w:val="nil"/>
              <w:bottom w:val="nil"/>
              <w:right w:val="nil"/>
            </w:tcBorders>
            <w:noWrap/>
            <w:vAlign w:val="bottom"/>
            <w:hideMark/>
          </w:tcPr>
          <w:p w:rsidR="00BC591B" w:rsidRPr="00BC591B" w:rsidRDefault="00BC591B" w:rsidP="00BC591B">
            <w:pPr>
              <w:jc w:val="right"/>
              <w:rPr>
                <w:rFonts w:ascii="Tahoma" w:hAnsi="Tahoma" w:cs="Tahoma"/>
                <w:sz w:val="16"/>
                <w:szCs w:val="16"/>
                <w:lang w:eastAsia="en-GB"/>
              </w:rPr>
            </w:pPr>
            <w:r w:rsidRPr="00BC591B">
              <w:rPr>
                <w:rFonts w:ascii="Tahoma" w:hAnsi="Tahoma" w:cs="Tahoma"/>
                <w:sz w:val="16"/>
                <w:szCs w:val="16"/>
                <w:lang w:eastAsia="en-GB"/>
              </w:rPr>
              <w:t>0.21</w:t>
            </w:r>
          </w:p>
        </w:tc>
        <w:tc>
          <w:tcPr>
            <w:tcW w:w="227" w:type="dxa"/>
            <w:tcBorders>
              <w:top w:val="nil"/>
              <w:left w:val="nil"/>
              <w:bottom w:val="nil"/>
              <w:right w:val="nil"/>
            </w:tcBorders>
            <w:noWrap/>
            <w:vAlign w:val="bottom"/>
            <w:hideMark/>
          </w:tcPr>
          <w:p w:rsidR="00BC591B" w:rsidRPr="00BC591B" w:rsidRDefault="00BC591B" w:rsidP="00BC591B">
            <w:pPr>
              <w:jc w:val="right"/>
              <w:rPr>
                <w:rFonts w:ascii="Tahoma" w:hAnsi="Tahoma" w:cs="Tahoma"/>
                <w:sz w:val="16"/>
                <w:szCs w:val="16"/>
                <w:lang w:eastAsia="en-GB"/>
              </w:rPr>
            </w:pPr>
          </w:p>
        </w:tc>
        <w:tc>
          <w:tcPr>
            <w:tcW w:w="1187" w:type="dxa"/>
            <w:tcBorders>
              <w:top w:val="nil"/>
              <w:left w:val="nil"/>
              <w:bottom w:val="nil"/>
              <w:right w:val="nil"/>
            </w:tcBorders>
            <w:noWrap/>
            <w:vAlign w:val="bottom"/>
            <w:hideMark/>
          </w:tcPr>
          <w:p w:rsidR="00BC591B" w:rsidRPr="00BC591B" w:rsidRDefault="00BC591B" w:rsidP="00BC591B">
            <w:pPr>
              <w:jc w:val="right"/>
              <w:rPr>
                <w:rFonts w:ascii="Tahoma" w:hAnsi="Tahoma" w:cs="Tahoma"/>
                <w:sz w:val="16"/>
                <w:szCs w:val="16"/>
                <w:lang w:eastAsia="en-GB"/>
              </w:rPr>
            </w:pPr>
            <w:r w:rsidRPr="00BC591B">
              <w:rPr>
                <w:rFonts w:ascii="Tahoma" w:hAnsi="Tahoma" w:cs="Tahoma"/>
                <w:sz w:val="16"/>
                <w:szCs w:val="16"/>
                <w:lang w:eastAsia="en-GB"/>
              </w:rPr>
              <w:t>1.26</w:t>
            </w:r>
          </w:p>
        </w:tc>
      </w:tr>
      <w:tr w:rsidR="00BC591B" w:rsidRPr="00BC591B" w:rsidTr="00196E81">
        <w:trPr>
          <w:trHeight w:val="53"/>
        </w:trPr>
        <w:tc>
          <w:tcPr>
            <w:tcW w:w="1038" w:type="dxa"/>
            <w:gridSpan w:val="2"/>
            <w:tcBorders>
              <w:top w:val="nil"/>
              <w:left w:val="nil"/>
              <w:bottom w:val="nil"/>
              <w:right w:val="nil"/>
            </w:tcBorders>
            <w:noWrap/>
            <w:vAlign w:val="bottom"/>
            <w:hideMark/>
          </w:tcPr>
          <w:p w:rsidR="00BC591B" w:rsidRPr="00BC591B" w:rsidRDefault="00BC591B" w:rsidP="00BC591B">
            <w:pPr>
              <w:rPr>
                <w:rFonts w:ascii="Tahoma" w:hAnsi="Tahoma" w:cs="Tahoma"/>
                <w:sz w:val="16"/>
                <w:szCs w:val="16"/>
                <w:lang w:eastAsia="en-GB"/>
              </w:rPr>
            </w:pPr>
            <w:r w:rsidRPr="00BC591B">
              <w:rPr>
                <w:rFonts w:ascii="Tahoma" w:hAnsi="Tahoma" w:cs="Tahoma"/>
                <w:sz w:val="16"/>
                <w:szCs w:val="16"/>
                <w:lang w:eastAsia="en-GB"/>
              </w:rPr>
              <w:t>14/04/2017</w:t>
            </w:r>
          </w:p>
        </w:tc>
        <w:tc>
          <w:tcPr>
            <w:tcW w:w="1230" w:type="dxa"/>
            <w:gridSpan w:val="2"/>
            <w:tcBorders>
              <w:top w:val="nil"/>
              <w:left w:val="nil"/>
              <w:bottom w:val="nil"/>
              <w:right w:val="nil"/>
            </w:tcBorders>
            <w:noWrap/>
            <w:vAlign w:val="bottom"/>
            <w:hideMark/>
          </w:tcPr>
          <w:p w:rsidR="00BC591B" w:rsidRPr="00BC591B" w:rsidRDefault="00BC591B" w:rsidP="00BC591B">
            <w:pPr>
              <w:rPr>
                <w:rFonts w:ascii="Tahoma" w:hAnsi="Tahoma" w:cs="Tahoma"/>
                <w:sz w:val="16"/>
                <w:szCs w:val="16"/>
                <w:lang w:eastAsia="en-GB"/>
              </w:rPr>
            </w:pPr>
            <w:r w:rsidRPr="00BC591B">
              <w:rPr>
                <w:rFonts w:ascii="Tahoma" w:hAnsi="Tahoma" w:cs="Tahoma"/>
                <w:sz w:val="16"/>
                <w:szCs w:val="16"/>
                <w:lang w:eastAsia="en-GB"/>
              </w:rPr>
              <w:t>Mainstream</w:t>
            </w:r>
          </w:p>
        </w:tc>
        <w:tc>
          <w:tcPr>
            <w:tcW w:w="4246" w:type="dxa"/>
            <w:gridSpan w:val="2"/>
            <w:tcBorders>
              <w:top w:val="nil"/>
              <w:left w:val="nil"/>
              <w:bottom w:val="nil"/>
              <w:right w:val="nil"/>
            </w:tcBorders>
            <w:vAlign w:val="bottom"/>
            <w:hideMark/>
          </w:tcPr>
          <w:p w:rsidR="00BC591B" w:rsidRPr="00BC591B" w:rsidRDefault="00BC591B" w:rsidP="00BC591B">
            <w:pPr>
              <w:rPr>
                <w:rFonts w:ascii="Tahoma" w:hAnsi="Tahoma" w:cs="Tahoma"/>
                <w:sz w:val="16"/>
                <w:szCs w:val="16"/>
                <w:lang w:eastAsia="en-GB"/>
              </w:rPr>
            </w:pPr>
            <w:r w:rsidRPr="00BC591B">
              <w:rPr>
                <w:rFonts w:ascii="Tahoma" w:hAnsi="Tahoma" w:cs="Tahoma"/>
                <w:sz w:val="16"/>
                <w:szCs w:val="16"/>
                <w:lang w:eastAsia="en-GB"/>
              </w:rPr>
              <w:t>Office - March Calls</w:t>
            </w:r>
          </w:p>
        </w:tc>
        <w:tc>
          <w:tcPr>
            <w:tcW w:w="294" w:type="dxa"/>
            <w:tcBorders>
              <w:top w:val="nil"/>
              <w:left w:val="nil"/>
              <w:bottom w:val="nil"/>
              <w:right w:val="nil"/>
            </w:tcBorders>
            <w:noWrap/>
            <w:vAlign w:val="bottom"/>
            <w:hideMark/>
          </w:tcPr>
          <w:p w:rsidR="00BC591B" w:rsidRPr="00BC591B" w:rsidRDefault="00BC591B" w:rsidP="00BC591B">
            <w:pPr>
              <w:rPr>
                <w:rFonts w:ascii="Tahoma" w:hAnsi="Tahoma" w:cs="Tahoma"/>
                <w:sz w:val="16"/>
                <w:szCs w:val="16"/>
                <w:lang w:eastAsia="en-GB"/>
              </w:rPr>
            </w:pPr>
          </w:p>
        </w:tc>
        <w:tc>
          <w:tcPr>
            <w:tcW w:w="985" w:type="dxa"/>
            <w:tcBorders>
              <w:top w:val="nil"/>
              <w:left w:val="nil"/>
              <w:bottom w:val="nil"/>
              <w:right w:val="nil"/>
            </w:tcBorders>
            <w:noWrap/>
            <w:vAlign w:val="bottom"/>
            <w:hideMark/>
          </w:tcPr>
          <w:p w:rsidR="00BC591B" w:rsidRPr="00BC591B" w:rsidRDefault="00BC591B" w:rsidP="00BC591B">
            <w:pPr>
              <w:jc w:val="right"/>
              <w:rPr>
                <w:rFonts w:ascii="Tahoma" w:hAnsi="Tahoma" w:cs="Tahoma"/>
                <w:sz w:val="16"/>
                <w:szCs w:val="16"/>
                <w:lang w:eastAsia="en-GB"/>
              </w:rPr>
            </w:pPr>
            <w:r w:rsidRPr="00BC591B">
              <w:rPr>
                <w:rFonts w:ascii="Tahoma" w:hAnsi="Tahoma" w:cs="Tahoma"/>
                <w:sz w:val="16"/>
                <w:szCs w:val="16"/>
                <w:lang w:eastAsia="en-GB"/>
              </w:rPr>
              <w:t>4.42</w:t>
            </w:r>
          </w:p>
        </w:tc>
        <w:tc>
          <w:tcPr>
            <w:tcW w:w="1283" w:type="dxa"/>
            <w:tcBorders>
              <w:top w:val="nil"/>
              <w:left w:val="nil"/>
              <w:bottom w:val="nil"/>
              <w:right w:val="nil"/>
            </w:tcBorders>
            <w:noWrap/>
            <w:vAlign w:val="bottom"/>
            <w:hideMark/>
          </w:tcPr>
          <w:p w:rsidR="00BC591B" w:rsidRPr="00BC591B" w:rsidRDefault="00BC591B" w:rsidP="00BC591B">
            <w:pPr>
              <w:jc w:val="right"/>
              <w:rPr>
                <w:rFonts w:ascii="Tahoma" w:hAnsi="Tahoma" w:cs="Tahoma"/>
                <w:sz w:val="16"/>
                <w:szCs w:val="16"/>
                <w:lang w:eastAsia="en-GB"/>
              </w:rPr>
            </w:pPr>
            <w:r w:rsidRPr="00BC591B">
              <w:rPr>
                <w:rFonts w:ascii="Tahoma" w:hAnsi="Tahoma" w:cs="Tahoma"/>
                <w:sz w:val="16"/>
                <w:szCs w:val="16"/>
                <w:lang w:eastAsia="en-GB"/>
              </w:rPr>
              <w:t>0.88</w:t>
            </w:r>
          </w:p>
        </w:tc>
        <w:tc>
          <w:tcPr>
            <w:tcW w:w="227" w:type="dxa"/>
            <w:tcBorders>
              <w:top w:val="nil"/>
              <w:left w:val="nil"/>
              <w:bottom w:val="nil"/>
              <w:right w:val="nil"/>
            </w:tcBorders>
            <w:noWrap/>
            <w:vAlign w:val="bottom"/>
            <w:hideMark/>
          </w:tcPr>
          <w:p w:rsidR="00BC591B" w:rsidRPr="00BC591B" w:rsidRDefault="00BC591B" w:rsidP="00BC591B">
            <w:pPr>
              <w:jc w:val="right"/>
              <w:rPr>
                <w:rFonts w:ascii="Tahoma" w:hAnsi="Tahoma" w:cs="Tahoma"/>
                <w:sz w:val="16"/>
                <w:szCs w:val="16"/>
                <w:lang w:eastAsia="en-GB"/>
              </w:rPr>
            </w:pPr>
          </w:p>
        </w:tc>
        <w:tc>
          <w:tcPr>
            <w:tcW w:w="1187" w:type="dxa"/>
            <w:tcBorders>
              <w:top w:val="nil"/>
              <w:left w:val="nil"/>
              <w:bottom w:val="nil"/>
              <w:right w:val="nil"/>
            </w:tcBorders>
            <w:noWrap/>
            <w:vAlign w:val="bottom"/>
            <w:hideMark/>
          </w:tcPr>
          <w:p w:rsidR="00BC591B" w:rsidRPr="00BC591B" w:rsidRDefault="00BC591B" w:rsidP="00BC591B">
            <w:pPr>
              <w:jc w:val="right"/>
              <w:rPr>
                <w:rFonts w:ascii="Tahoma" w:hAnsi="Tahoma" w:cs="Tahoma"/>
                <w:sz w:val="16"/>
                <w:szCs w:val="16"/>
                <w:lang w:eastAsia="en-GB"/>
              </w:rPr>
            </w:pPr>
            <w:r w:rsidRPr="00BC591B">
              <w:rPr>
                <w:rFonts w:ascii="Tahoma" w:hAnsi="Tahoma" w:cs="Tahoma"/>
                <w:sz w:val="16"/>
                <w:szCs w:val="16"/>
                <w:lang w:eastAsia="en-GB"/>
              </w:rPr>
              <w:t>5.30</w:t>
            </w:r>
          </w:p>
        </w:tc>
      </w:tr>
      <w:tr w:rsidR="00BC591B" w:rsidRPr="00BC591B" w:rsidTr="00196E81">
        <w:trPr>
          <w:trHeight w:val="53"/>
        </w:trPr>
        <w:tc>
          <w:tcPr>
            <w:tcW w:w="1038" w:type="dxa"/>
            <w:gridSpan w:val="2"/>
            <w:tcBorders>
              <w:top w:val="nil"/>
              <w:left w:val="nil"/>
              <w:bottom w:val="nil"/>
              <w:right w:val="nil"/>
            </w:tcBorders>
            <w:shd w:val="clear" w:color="000000" w:fill="FFFFFF"/>
            <w:noWrap/>
            <w:vAlign w:val="bottom"/>
            <w:hideMark/>
          </w:tcPr>
          <w:p w:rsidR="00BC591B" w:rsidRPr="00BC591B" w:rsidRDefault="00BC591B" w:rsidP="00BC591B">
            <w:pPr>
              <w:rPr>
                <w:rFonts w:ascii="Tahoma" w:hAnsi="Tahoma" w:cs="Tahoma"/>
                <w:sz w:val="16"/>
                <w:szCs w:val="16"/>
                <w:lang w:eastAsia="en-GB"/>
              </w:rPr>
            </w:pPr>
            <w:r w:rsidRPr="00BC591B">
              <w:rPr>
                <w:rFonts w:ascii="Tahoma" w:hAnsi="Tahoma" w:cs="Tahoma"/>
                <w:sz w:val="16"/>
                <w:szCs w:val="16"/>
                <w:lang w:eastAsia="en-GB"/>
              </w:rPr>
              <w:t>13/04/2017</w:t>
            </w:r>
          </w:p>
        </w:tc>
        <w:tc>
          <w:tcPr>
            <w:tcW w:w="1230" w:type="dxa"/>
            <w:gridSpan w:val="2"/>
            <w:tcBorders>
              <w:top w:val="nil"/>
              <w:left w:val="nil"/>
              <w:bottom w:val="nil"/>
              <w:right w:val="nil"/>
            </w:tcBorders>
            <w:shd w:val="clear" w:color="000000" w:fill="FFFFFF"/>
            <w:noWrap/>
            <w:vAlign w:val="bottom"/>
            <w:hideMark/>
          </w:tcPr>
          <w:p w:rsidR="00BC591B" w:rsidRPr="00BC591B" w:rsidRDefault="00BC591B" w:rsidP="00BC591B">
            <w:pPr>
              <w:rPr>
                <w:rFonts w:ascii="Tahoma" w:hAnsi="Tahoma" w:cs="Tahoma"/>
                <w:sz w:val="16"/>
                <w:szCs w:val="16"/>
                <w:lang w:eastAsia="en-GB"/>
              </w:rPr>
            </w:pPr>
            <w:r w:rsidRPr="00BC591B">
              <w:rPr>
                <w:rFonts w:ascii="Tahoma" w:hAnsi="Tahoma" w:cs="Tahoma"/>
                <w:sz w:val="16"/>
                <w:szCs w:val="16"/>
                <w:lang w:eastAsia="en-GB"/>
              </w:rPr>
              <w:t>O2</w:t>
            </w:r>
          </w:p>
        </w:tc>
        <w:tc>
          <w:tcPr>
            <w:tcW w:w="4246" w:type="dxa"/>
            <w:gridSpan w:val="2"/>
            <w:tcBorders>
              <w:top w:val="nil"/>
              <w:left w:val="nil"/>
              <w:bottom w:val="nil"/>
              <w:right w:val="nil"/>
            </w:tcBorders>
            <w:shd w:val="clear" w:color="000000" w:fill="FFFFFF"/>
            <w:vAlign w:val="bottom"/>
            <w:hideMark/>
          </w:tcPr>
          <w:p w:rsidR="00BC591B" w:rsidRPr="00BC591B" w:rsidRDefault="00BC591B" w:rsidP="00BC591B">
            <w:pPr>
              <w:rPr>
                <w:rFonts w:ascii="Tahoma" w:hAnsi="Tahoma" w:cs="Tahoma"/>
                <w:sz w:val="16"/>
                <w:szCs w:val="16"/>
                <w:lang w:eastAsia="en-GB"/>
              </w:rPr>
            </w:pPr>
            <w:r w:rsidRPr="00BC591B">
              <w:rPr>
                <w:rFonts w:ascii="Tahoma" w:hAnsi="Tahoma" w:cs="Tahoma"/>
                <w:sz w:val="16"/>
                <w:szCs w:val="16"/>
                <w:lang w:eastAsia="en-GB"/>
              </w:rPr>
              <w:t>Mobile network to 3/4/17</w:t>
            </w:r>
          </w:p>
        </w:tc>
        <w:tc>
          <w:tcPr>
            <w:tcW w:w="294" w:type="dxa"/>
            <w:tcBorders>
              <w:top w:val="nil"/>
              <w:left w:val="nil"/>
              <w:bottom w:val="nil"/>
              <w:right w:val="nil"/>
            </w:tcBorders>
            <w:shd w:val="clear" w:color="000000" w:fill="FFFFFF"/>
            <w:noWrap/>
            <w:vAlign w:val="bottom"/>
            <w:hideMark/>
          </w:tcPr>
          <w:p w:rsidR="00BC591B" w:rsidRPr="00BC591B" w:rsidRDefault="00BC591B" w:rsidP="00BC591B">
            <w:pPr>
              <w:rPr>
                <w:rFonts w:ascii="Tahoma" w:hAnsi="Tahoma" w:cs="Tahoma"/>
                <w:sz w:val="16"/>
                <w:szCs w:val="16"/>
                <w:lang w:eastAsia="en-GB"/>
              </w:rPr>
            </w:pPr>
          </w:p>
        </w:tc>
        <w:tc>
          <w:tcPr>
            <w:tcW w:w="985" w:type="dxa"/>
            <w:tcBorders>
              <w:top w:val="nil"/>
              <w:left w:val="nil"/>
              <w:bottom w:val="nil"/>
              <w:right w:val="nil"/>
            </w:tcBorders>
            <w:shd w:val="clear" w:color="000000" w:fill="FFFFFF"/>
            <w:noWrap/>
            <w:vAlign w:val="bottom"/>
            <w:hideMark/>
          </w:tcPr>
          <w:p w:rsidR="00BC591B" w:rsidRPr="00BC591B" w:rsidRDefault="00BC591B" w:rsidP="00BC591B">
            <w:pPr>
              <w:jc w:val="right"/>
              <w:rPr>
                <w:rFonts w:ascii="Tahoma" w:hAnsi="Tahoma" w:cs="Tahoma"/>
                <w:sz w:val="16"/>
                <w:szCs w:val="16"/>
                <w:lang w:eastAsia="en-GB"/>
              </w:rPr>
            </w:pPr>
            <w:r w:rsidRPr="00BC591B">
              <w:rPr>
                <w:rFonts w:ascii="Tahoma" w:hAnsi="Tahoma" w:cs="Tahoma"/>
                <w:sz w:val="16"/>
                <w:szCs w:val="16"/>
                <w:lang w:eastAsia="en-GB"/>
              </w:rPr>
              <w:t>174.37</w:t>
            </w:r>
          </w:p>
        </w:tc>
        <w:tc>
          <w:tcPr>
            <w:tcW w:w="1283" w:type="dxa"/>
            <w:tcBorders>
              <w:top w:val="nil"/>
              <w:left w:val="nil"/>
              <w:bottom w:val="nil"/>
              <w:right w:val="nil"/>
            </w:tcBorders>
            <w:shd w:val="clear" w:color="000000" w:fill="FFFFFF"/>
            <w:noWrap/>
            <w:vAlign w:val="bottom"/>
            <w:hideMark/>
          </w:tcPr>
          <w:p w:rsidR="00BC591B" w:rsidRPr="00BC591B" w:rsidRDefault="00BC591B" w:rsidP="00BC591B">
            <w:pPr>
              <w:jc w:val="right"/>
              <w:rPr>
                <w:rFonts w:ascii="Tahoma" w:hAnsi="Tahoma" w:cs="Tahoma"/>
                <w:sz w:val="16"/>
                <w:szCs w:val="16"/>
                <w:lang w:eastAsia="en-GB"/>
              </w:rPr>
            </w:pPr>
            <w:r w:rsidRPr="00BC591B">
              <w:rPr>
                <w:rFonts w:ascii="Tahoma" w:hAnsi="Tahoma" w:cs="Tahoma"/>
                <w:sz w:val="16"/>
                <w:szCs w:val="16"/>
                <w:lang w:eastAsia="en-GB"/>
              </w:rPr>
              <w:t>34.87</w:t>
            </w:r>
          </w:p>
        </w:tc>
        <w:tc>
          <w:tcPr>
            <w:tcW w:w="227" w:type="dxa"/>
            <w:tcBorders>
              <w:top w:val="nil"/>
              <w:left w:val="nil"/>
              <w:bottom w:val="nil"/>
              <w:right w:val="nil"/>
            </w:tcBorders>
            <w:shd w:val="clear" w:color="000000" w:fill="FFFFFF"/>
            <w:noWrap/>
            <w:vAlign w:val="bottom"/>
            <w:hideMark/>
          </w:tcPr>
          <w:p w:rsidR="00BC591B" w:rsidRPr="00BC591B" w:rsidRDefault="00BC591B" w:rsidP="00BC591B">
            <w:pPr>
              <w:jc w:val="right"/>
              <w:rPr>
                <w:rFonts w:ascii="Tahoma" w:hAnsi="Tahoma" w:cs="Tahoma"/>
                <w:sz w:val="16"/>
                <w:szCs w:val="16"/>
                <w:lang w:eastAsia="en-GB"/>
              </w:rPr>
            </w:pPr>
          </w:p>
        </w:tc>
        <w:tc>
          <w:tcPr>
            <w:tcW w:w="1187" w:type="dxa"/>
            <w:tcBorders>
              <w:top w:val="nil"/>
              <w:left w:val="nil"/>
              <w:bottom w:val="nil"/>
              <w:right w:val="nil"/>
            </w:tcBorders>
            <w:shd w:val="clear" w:color="000000" w:fill="FFFFFF"/>
            <w:noWrap/>
            <w:vAlign w:val="bottom"/>
            <w:hideMark/>
          </w:tcPr>
          <w:p w:rsidR="00BC591B" w:rsidRPr="00BC591B" w:rsidRDefault="00BC591B" w:rsidP="00BC591B">
            <w:pPr>
              <w:jc w:val="right"/>
              <w:rPr>
                <w:rFonts w:ascii="Tahoma" w:hAnsi="Tahoma" w:cs="Tahoma"/>
                <w:sz w:val="16"/>
                <w:szCs w:val="16"/>
                <w:lang w:eastAsia="en-GB"/>
              </w:rPr>
            </w:pPr>
            <w:r w:rsidRPr="00BC591B">
              <w:rPr>
                <w:rFonts w:ascii="Tahoma" w:hAnsi="Tahoma" w:cs="Tahoma"/>
                <w:sz w:val="16"/>
                <w:szCs w:val="16"/>
                <w:lang w:eastAsia="en-GB"/>
              </w:rPr>
              <w:t>209.24</w:t>
            </w:r>
          </w:p>
        </w:tc>
      </w:tr>
      <w:tr w:rsidR="00BC591B" w:rsidRPr="00BC591B" w:rsidTr="00196E81">
        <w:trPr>
          <w:trHeight w:val="91"/>
        </w:trPr>
        <w:tc>
          <w:tcPr>
            <w:tcW w:w="1038" w:type="dxa"/>
            <w:gridSpan w:val="2"/>
            <w:tcBorders>
              <w:top w:val="nil"/>
              <w:left w:val="nil"/>
              <w:bottom w:val="nil"/>
              <w:right w:val="nil"/>
            </w:tcBorders>
            <w:noWrap/>
            <w:vAlign w:val="bottom"/>
            <w:hideMark/>
          </w:tcPr>
          <w:p w:rsidR="00BC591B" w:rsidRPr="00BC591B" w:rsidRDefault="00BC591B" w:rsidP="00BC591B">
            <w:pPr>
              <w:rPr>
                <w:rFonts w:ascii="Tahoma" w:hAnsi="Tahoma" w:cs="Tahoma"/>
                <w:sz w:val="16"/>
                <w:szCs w:val="16"/>
                <w:lang w:eastAsia="en-GB"/>
              </w:rPr>
            </w:pPr>
            <w:r w:rsidRPr="00BC591B">
              <w:rPr>
                <w:rFonts w:ascii="Tahoma" w:hAnsi="Tahoma" w:cs="Tahoma"/>
                <w:sz w:val="16"/>
                <w:szCs w:val="16"/>
                <w:lang w:eastAsia="en-GB"/>
              </w:rPr>
              <w:t>01/05/2017</w:t>
            </w:r>
          </w:p>
        </w:tc>
        <w:tc>
          <w:tcPr>
            <w:tcW w:w="1230" w:type="dxa"/>
            <w:gridSpan w:val="2"/>
            <w:tcBorders>
              <w:top w:val="nil"/>
              <w:left w:val="nil"/>
              <w:bottom w:val="nil"/>
              <w:right w:val="nil"/>
            </w:tcBorders>
            <w:vAlign w:val="bottom"/>
            <w:hideMark/>
          </w:tcPr>
          <w:p w:rsidR="00BC591B" w:rsidRPr="00BC591B" w:rsidRDefault="00BC591B" w:rsidP="00BC591B">
            <w:pPr>
              <w:rPr>
                <w:rFonts w:ascii="Tahoma" w:hAnsi="Tahoma" w:cs="Tahoma"/>
                <w:sz w:val="16"/>
                <w:szCs w:val="16"/>
                <w:lang w:eastAsia="en-GB"/>
              </w:rPr>
            </w:pPr>
            <w:r w:rsidRPr="00BC591B">
              <w:rPr>
                <w:rFonts w:ascii="Tahoma" w:hAnsi="Tahoma" w:cs="Tahoma"/>
                <w:sz w:val="16"/>
                <w:szCs w:val="16"/>
                <w:lang w:eastAsia="en-GB"/>
              </w:rPr>
              <w:t>P</w:t>
            </w:r>
            <w:r w:rsidR="00987D6D">
              <w:rPr>
                <w:rFonts w:ascii="Tahoma" w:hAnsi="Tahoma" w:cs="Tahoma"/>
                <w:sz w:val="16"/>
                <w:szCs w:val="16"/>
                <w:lang w:eastAsia="en-GB"/>
              </w:rPr>
              <w:t xml:space="preserve">ublic </w:t>
            </w:r>
            <w:r w:rsidRPr="00BC591B">
              <w:rPr>
                <w:rFonts w:ascii="Tahoma" w:hAnsi="Tahoma" w:cs="Tahoma"/>
                <w:sz w:val="16"/>
                <w:szCs w:val="16"/>
                <w:lang w:eastAsia="en-GB"/>
              </w:rPr>
              <w:t>W</w:t>
            </w:r>
            <w:r w:rsidR="00987D6D">
              <w:rPr>
                <w:rFonts w:ascii="Tahoma" w:hAnsi="Tahoma" w:cs="Tahoma"/>
                <w:sz w:val="16"/>
                <w:szCs w:val="16"/>
                <w:lang w:eastAsia="en-GB"/>
              </w:rPr>
              <w:t xml:space="preserve">orks </w:t>
            </w:r>
            <w:r w:rsidRPr="00BC591B">
              <w:rPr>
                <w:rFonts w:ascii="Tahoma" w:hAnsi="Tahoma" w:cs="Tahoma"/>
                <w:sz w:val="16"/>
                <w:szCs w:val="16"/>
                <w:lang w:eastAsia="en-GB"/>
              </w:rPr>
              <w:t>L</w:t>
            </w:r>
            <w:r w:rsidR="00987D6D">
              <w:rPr>
                <w:rFonts w:ascii="Tahoma" w:hAnsi="Tahoma" w:cs="Tahoma"/>
                <w:sz w:val="16"/>
                <w:szCs w:val="16"/>
                <w:lang w:eastAsia="en-GB"/>
              </w:rPr>
              <w:t>oan</w:t>
            </w:r>
            <w:r w:rsidRPr="00BC591B">
              <w:rPr>
                <w:rFonts w:ascii="Tahoma" w:hAnsi="Tahoma" w:cs="Tahoma"/>
                <w:sz w:val="16"/>
                <w:szCs w:val="16"/>
                <w:lang w:eastAsia="en-GB"/>
              </w:rPr>
              <w:t xml:space="preserve"> Board</w:t>
            </w:r>
          </w:p>
        </w:tc>
        <w:tc>
          <w:tcPr>
            <w:tcW w:w="4246" w:type="dxa"/>
            <w:gridSpan w:val="2"/>
            <w:tcBorders>
              <w:top w:val="nil"/>
              <w:left w:val="nil"/>
              <w:bottom w:val="nil"/>
              <w:right w:val="nil"/>
            </w:tcBorders>
            <w:vAlign w:val="bottom"/>
            <w:hideMark/>
          </w:tcPr>
          <w:p w:rsidR="00BC591B" w:rsidRPr="00BC591B" w:rsidRDefault="00BC591B" w:rsidP="00BC591B">
            <w:pPr>
              <w:rPr>
                <w:rFonts w:ascii="Tahoma" w:hAnsi="Tahoma" w:cs="Tahoma"/>
                <w:sz w:val="16"/>
                <w:szCs w:val="16"/>
                <w:lang w:eastAsia="en-GB"/>
              </w:rPr>
            </w:pPr>
            <w:r w:rsidRPr="00BC591B">
              <w:rPr>
                <w:rFonts w:ascii="Tahoma" w:hAnsi="Tahoma" w:cs="Tahoma"/>
                <w:sz w:val="16"/>
                <w:szCs w:val="16"/>
                <w:lang w:eastAsia="en-GB"/>
              </w:rPr>
              <w:t xml:space="preserve">1/2 yearly interest &amp; capital instalment on office build loan </w:t>
            </w:r>
          </w:p>
        </w:tc>
        <w:tc>
          <w:tcPr>
            <w:tcW w:w="1279" w:type="dxa"/>
            <w:gridSpan w:val="2"/>
            <w:tcBorders>
              <w:top w:val="nil"/>
              <w:left w:val="nil"/>
              <w:bottom w:val="nil"/>
              <w:right w:val="nil"/>
            </w:tcBorders>
            <w:noWrap/>
            <w:vAlign w:val="bottom"/>
            <w:hideMark/>
          </w:tcPr>
          <w:p w:rsidR="00BC591B" w:rsidRPr="00BC591B" w:rsidRDefault="00BC591B" w:rsidP="00BC591B">
            <w:pPr>
              <w:jc w:val="right"/>
              <w:rPr>
                <w:rFonts w:ascii="Tahoma" w:hAnsi="Tahoma" w:cs="Tahoma"/>
                <w:sz w:val="16"/>
                <w:szCs w:val="16"/>
                <w:lang w:eastAsia="en-GB"/>
              </w:rPr>
            </w:pPr>
            <w:r w:rsidRPr="00BC591B">
              <w:rPr>
                <w:rFonts w:ascii="Tahoma" w:hAnsi="Tahoma" w:cs="Tahoma"/>
                <w:sz w:val="16"/>
                <w:szCs w:val="16"/>
                <w:lang w:eastAsia="en-GB"/>
              </w:rPr>
              <w:t>13055.40</w:t>
            </w:r>
          </w:p>
        </w:tc>
        <w:tc>
          <w:tcPr>
            <w:tcW w:w="1283" w:type="dxa"/>
            <w:tcBorders>
              <w:top w:val="nil"/>
              <w:left w:val="nil"/>
              <w:bottom w:val="nil"/>
              <w:right w:val="nil"/>
            </w:tcBorders>
            <w:noWrap/>
            <w:vAlign w:val="bottom"/>
            <w:hideMark/>
          </w:tcPr>
          <w:p w:rsidR="00BC591B" w:rsidRPr="00BC591B" w:rsidRDefault="00BC591B" w:rsidP="00BC591B">
            <w:pPr>
              <w:jc w:val="right"/>
              <w:rPr>
                <w:rFonts w:ascii="Tahoma" w:hAnsi="Tahoma" w:cs="Tahoma"/>
                <w:sz w:val="16"/>
                <w:szCs w:val="16"/>
                <w:lang w:eastAsia="en-GB"/>
              </w:rPr>
            </w:pPr>
            <w:r w:rsidRPr="00BC591B">
              <w:rPr>
                <w:rFonts w:ascii="Tahoma" w:hAnsi="Tahoma" w:cs="Tahoma"/>
                <w:sz w:val="16"/>
                <w:szCs w:val="16"/>
                <w:lang w:eastAsia="en-GB"/>
              </w:rPr>
              <w:t>0.00</w:t>
            </w:r>
          </w:p>
        </w:tc>
        <w:tc>
          <w:tcPr>
            <w:tcW w:w="1414" w:type="dxa"/>
            <w:gridSpan w:val="2"/>
            <w:tcBorders>
              <w:top w:val="nil"/>
              <w:left w:val="nil"/>
              <w:bottom w:val="nil"/>
              <w:right w:val="nil"/>
            </w:tcBorders>
            <w:noWrap/>
            <w:vAlign w:val="bottom"/>
            <w:hideMark/>
          </w:tcPr>
          <w:p w:rsidR="00BC591B" w:rsidRPr="00BC591B" w:rsidRDefault="00BC591B" w:rsidP="00BC591B">
            <w:pPr>
              <w:jc w:val="right"/>
              <w:rPr>
                <w:rFonts w:ascii="Tahoma" w:hAnsi="Tahoma" w:cs="Tahoma"/>
                <w:sz w:val="16"/>
                <w:szCs w:val="16"/>
                <w:lang w:eastAsia="en-GB"/>
              </w:rPr>
            </w:pPr>
            <w:r w:rsidRPr="00BC591B">
              <w:rPr>
                <w:rFonts w:ascii="Tahoma" w:hAnsi="Tahoma" w:cs="Tahoma"/>
                <w:sz w:val="16"/>
                <w:szCs w:val="16"/>
                <w:lang w:eastAsia="en-GB"/>
              </w:rPr>
              <w:t>13055.40</w:t>
            </w:r>
          </w:p>
        </w:tc>
      </w:tr>
      <w:tr w:rsidR="00BC591B" w:rsidRPr="00BC591B" w:rsidTr="00196E81">
        <w:trPr>
          <w:trHeight w:val="53"/>
        </w:trPr>
        <w:tc>
          <w:tcPr>
            <w:tcW w:w="1038" w:type="dxa"/>
            <w:gridSpan w:val="2"/>
            <w:tcBorders>
              <w:top w:val="nil"/>
              <w:left w:val="nil"/>
              <w:bottom w:val="nil"/>
              <w:right w:val="nil"/>
            </w:tcBorders>
            <w:noWrap/>
            <w:vAlign w:val="bottom"/>
            <w:hideMark/>
          </w:tcPr>
          <w:p w:rsidR="00BC591B" w:rsidRPr="00BC591B" w:rsidRDefault="00BC591B" w:rsidP="00BC591B">
            <w:pPr>
              <w:rPr>
                <w:rFonts w:ascii="Tahoma" w:hAnsi="Tahoma" w:cs="Tahoma"/>
                <w:sz w:val="16"/>
                <w:szCs w:val="16"/>
                <w:lang w:eastAsia="en-GB"/>
              </w:rPr>
            </w:pPr>
            <w:r w:rsidRPr="00BC591B">
              <w:rPr>
                <w:rFonts w:ascii="Tahoma" w:hAnsi="Tahoma" w:cs="Tahoma"/>
                <w:sz w:val="16"/>
                <w:szCs w:val="16"/>
                <w:lang w:eastAsia="en-GB"/>
              </w:rPr>
              <w:t>18/04/2017</w:t>
            </w:r>
          </w:p>
        </w:tc>
        <w:tc>
          <w:tcPr>
            <w:tcW w:w="1230" w:type="dxa"/>
            <w:gridSpan w:val="2"/>
            <w:tcBorders>
              <w:top w:val="nil"/>
              <w:left w:val="nil"/>
              <w:bottom w:val="nil"/>
              <w:right w:val="nil"/>
            </w:tcBorders>
            <w:noWrap/>
            <w:vAlign w:val="bottom"/>
            <w:hideMark/>
          </w:tcPr>
          <w:p w:rsidR="00BC591B" w:rsidRPr="00BC591B" w:rsidRDefault="00BC591B" w:rsidP="00BC591B">
            <w:pPr>
              <w:rPr>
                <w:rFonts w:ascii="Tahoma" w:hAnsi="Tahoma" w:cs="Tahoma"/>
                <w:sz w:val="16"/>
                <w:szCs w:val="16"/>
                <w:lang w:eastAsia="en-GB"/>
              </w:rPr>
            </w:pPr>
            <w:r w:rsidRPr="00BC591B">
              <w:rPr>
                <w:rFonts w:ascii="Tahoma" w:hAnsi="Tahoma" w:cs="Tahoma"/>
                <w:sz w:val="16"/>
                <w:szCs w:val="16"/>
                <w:lang w:eastAsia="en-GB"/>
              </w:rPr>
              <w:t>Sage</w:t>
            </w:r>
          </w:p>
        </w:tc>
        <w:tc>
          <w:tcPr>
            <w:tcW w:w="4246" w:type="dxa"/>
            <w:gridSpan w:val="2"/>
            <w:tcBorders>
              <w:top w:val="nil"/>
              <w:left w:val="nil"/>
              <w:bottom w:val="nil"/>
              <w:right w:val="nil"/>
            </w:tcBorders>
            <w:vAlign w:val="bottom"/>
            <w:hideMark/>
          </w:tcPr>
          <w:p w:rsidR="00BC591B" w:rsidRPr="00BC591B" w:rsidRDefault="00BC591B" w:rsidP="00BC591B">
            <w:pPr>
              <w:rPr>
                <w:rFonts w:ascii="Tahoma" w:hAnsi="Tahoma" w:cs="Tahoma"/>
                <w:sz w:val="16"/>
                <w:szCs w:val="16"/>
                <w:lang w:eastAsia="en-GB"/>
              </w:rPr>
            </w:pPr>
            <w:r w:rsidRPr="00BC591B">
              <w:rPr>
                <w:rFonts w:ascii="Tahoma" w:hAnsi="Tahoma" w:cs="Tahoma"/>
                <w:sz w:val="16"/>
                <w:szCs w:val="16"/>
                <w:lang w:eastAsia="en-GB"/>
              </w:rPr>
              <w:t>Accounts System - monthly charge</w:t>
            </w:r>
          </w:p>
        </w:tc>
        <w:tc>
          <w:tcPr>
            <w:tcW w:w="294" w:type="dxa"/>
            <w:tcBorders>
              <w:top w:val="nil"/>
              <w:left w:val="nil"/>
              <w:bottom w:val="nil"/>
              <w:right w:val="nil"/>
            </w:tcBorders>
            <w:noWrap/>
            <w:vAlign w:val="bottom"/>
            <w:hideMark/>
          </w:tcPr>
          <w:p w:rsidR="00BC591B" w:rsidRPr="00BC591B" w:rsidRDefault="00BC591B" w:rsidP="00BC591B">
            <w:pPr>
              <w:rPr>
                <w:rFonts w:ascii="Tahoma" w:hAnsi="Tahoma" w:cs="Tahoma"/>
                <w:sz w:val="16"/>
                <w:szCs w:val="16"/>
                <w:lang w:eastAsia="en-GB"/>
              </w:rPr>
            </w:pPr>
          </w:p>
        </w:tc>
        <w:tc>
          <w:tcPr>
            <w:tcW w:w="985" w:type="dxa"/>
            <w:tcBorders>
              <w:top w:val="nil"/>
              <w:left w:val="nil"/>
              <w:bottom w:val="nil"/>
              <w:right w:val="nil"/>
            </w:tcBorders>
            <w:noWrap/>
            <w:vAlign w:val="bottom"/>
            <w:hideMark/>
          </w:tcPr>
          <w:p w:rsidR="00BC591B" w:rsidRPr="00BC591B" w:rsidRDefault="00BC591B" w:rsidP="00BC591B">
            <w:pPr>
              <w:jc w:val="right"/>
              <w:rPr>
                <w:rFonts w:ascii="Tahoma" w:hAnsi="Tahoma" w:cs="Tahoma"/>
                <w:sz w:val="16"/>
                <w:szCs w:val="16"/>
                <w:lang w:eastAsia="en-GB"/>
              </w:rPr>
            </w:pPr>
            <w:r w:rsidRPr="00BC591B">
              <w:rPr>
                <w:rFonts w:ascii="Tahoma" w:hAnsi="Tahoma" w:cs="Tahoma"/>
                <w:sz w:val="16"/>
                <w:szCs w:val="16"/>
                <w:lang w:eastAsia="en-GB"/>
              </w:rPr>
              <w:t>92.63</w:t>
            </w:r>
          </w:p>
        </w:tc>
        <w:tc>
          <w:tcPr>
            <w:tcW w:w="1283" w:type="dxa"/>
            <w:tcBorders>
              <w:top w:val="nil"/>
              <w:left w:val="nil"/>
              <w:bottom w:val="nil"/>
              <w:right w:val="nil"/>
            </w:tcBorders>
            <w:noWrap/>
            <w:vAlign w:val="bottom"/>
            <w:hideMark/>
          </w:tcPr>
          <w:p w:rsidR="00BC591B" w:rsidRPr="00BC591B" w:rsidRDefault="00BC591B" w:rsidP="00BC591B">
            <w:pPr>
              <w:jc w:val="right"/>
              <w:rPr>
                <w:rFonts w:ascii="Tahoma" w:hAnsi="Tahoma" w:cs="Tahoma"/>
                <w:sz w:val="16"/>
                <w:szCs w:val="16"/>
                <w:lang w:eastAsia="en-GB"/>
              </w:rPr>
            </w:pPr>
            <w:r w:rsidRPr="00BC591B">
              <w:rPr>
                <w:rFonts w:ascii="Tahoma" w:hAnsi="Tahoma" w:cs="Tahoma"/>
                <w:sz w:val="16"/>
                <w:szCs w:val="16"/>
                <w:lang w:eastAsia="en-GB"/>
              </w:rPr>
              <w:t>18.53</w:t>
            </w:r>
          </w:p>
        </w:tc>
        <w:tc>
          <w:tcPr>
            <w:tcW w:w="227" w:type="dxa"/>
            <w:tcBorders>
              <w:top w:val="nil"/>
              <w:left w:val="nil"/>
              <w:bottom w:val="nil"/>
              <w:right w:val="nil"/>
            </w:tcBorders>
            <w:noWrap/>
            <w:vAlign w:val="bottom"/>
            <w:hideMark/>
          </w:tcPr>
          <w:p w:rsidR="00BC591B" w:rsidRPr="00BC591B" w:rsidRDefault="00BC591B" w:rsidP="00BC591B">
            <w:pPr>
              <w:jc w:val="right"/>
              <w:rPr>
                <w:rFonts w:ascii="Tahoma" w:hAnsi="Tahoma" w:cs="Tahoma"/>
                <w:sz w:val="16"/>
                <w:szCs w:val="16"/>
                <w:lang w:eastAsia="en-GB"/>
              </w:rPr>
            </w:pPr>
          </w:p>
        </w:tc>
        <w:tc>
          <w:tcPr>
            <w:tcW w:w="1187" w:type="dxa"/>
            <w:tcBorders>
              <w:top w:val="nil"/>
              <w:left w:val="nil"/>
              <w:bottom w:val="nil"/>
              <w:right w:val="nil"/>
            </w:tcBorders>
            <w:noWrap/>
            <w:vAlign w:val="bottom"/>
            <w:hideMark/>
          </w:tcPr>
          <w:p w:rsidR="00BC591B" w:rsidRPr="00BC591B" w:rsidRDefault="00BC591B" w:rsidP="00BC591B">
            <w:pPr>
              <w:jc w:val="right"/>
              <w:rPr>
                <w:rFonts w:ascii="Tahoma" w:hAnsi="Tahoma" w:cs="Tahoma"/>
                <w:sz w:val="16"/>
                <w:szCs w:val="16"/>
                <w:lang w:eastAsia="en-GB"/>
              </w:rPr>
            </w:pPr>
            <w:r w:rsidRPr="00BC591B">
              <w:rPr>
                <w:rFonts w:ascii="Tahoma" w:hAnsi="Tahoma" w:cs="Tahoma"/>
                <w:sz w:val="16"/>
                <w:szCs w:val="16"/>
                <w:lang w:eastAsia="en-GB"/>
              </w:rPr>
              <w:t>111.16</w:t>
            </w:r>
          </w:p>
        </w:tc>
      </w:tr>
      <w:tr w:rsidR="00BC591B" w:rsidRPr="00BC591B" w:rsidTr="00196E81">
        <w:trPr>
          <w:trHeight w:val="53"/>
        </w:trPr>
        <w:tc>
          <w:tcPr>
            <w:tcW w:w="1038" w:type="dxa"/>
            <w:gridSpan w:val="2"/>
            <w:tcBorders>
              <w:top w:val="nil"/>
              <w:left w:val="nil"/>
              <w:bottom w:val="nil"/>
              <w:right w:val="nil"/>
            </w:tcBorders>
            <w:noWrap/>
            <w:vAlign w:val="bottom"/>
            <w:hideMark/>
          </w:tcPr>
          <w:p w:rsidR="00BC591B" w:rsidRPr="00BC591B" w:rsidRDefault="00BC591B" w:rsidP="00BC591B">
            <w:pPr>
              <w:rPr>
                <w:rFonts w:ascii="Tahoma" w:hAnsi="Tahoma" w:cs="Tahoma"/>
                <w:sz w:val="16"/>
                <w:szCs w:val="16"/>
                <w:lang w:eastAsia="en-GB"/>
              </w:rPr>
            </w:pPr>
            <w:r w:rsidRPr="00BC591B">
              <w:rPr>
                <w:rFonts w:ascii="Tahoma" w:hAnsi="Tahoma" w:cs="Tahoma"/>
                <w:sz w:val="16"/>
                <w:szCs w:val="16"/>
                <w:lang w:eastAsia="en-GB"/>
              </w:rPr>
              <w:t>23/04/2017</w:t>
            </w:r>
          </w:p>
        </w:tc>
        <w:tc>
          <w:tcPr>
            <w:tcW w:w="1230" w:type="dxa"/>
            <w:gridSpan w:val="2"/>
            <w:tcBorders>
              <w:top w:val="nil"/>
              <w:left w:val="nil"/>
              <w:bottom w:val="nil"/>
              <w:right w:val="nil"/>
            </w:tcBorders>
            <w:noWrap/>
            <w:vAlign w:val="bottom"/>
            <w:hideMark/>
          </w:tcPr>
          <w:p w:rsidR="00BC591B" w:rsidRPr="00BC591B" w:rsidRDefault="00BC591B" w:rsidP="00BC591B">
            <w:pPr>
              <w:rPr>
                <w:rFonts w:ascii="Tahoma" w:hAnsi="Tahoma" w:cs="Tahoma"/>
                <w:sz w:val="16"/>
                <w:szCs w:val="16"/>
                <w:lang w:eastAsia="en-GB"/>
              </w:rPr>
            </w:pPr>
            <w:r w:rsidRPr="00BC591B">
              <w:rPr>
                <w:rFonts w:ascii="Tahoma" w:hAnsi="Tahoma" w:cs="Tahoma"/>
                <w:sz w:val="16"/>
                <w:szCs w:val="16"/>
                <w:lang w:eastAsia="en-GB"/>
              </w:rPr>
              <w:t>SSE</w:t>
            </w:r>
          </w:p>
        </w:tc>
        <w:tc>
          <w:tcPr>
            <w:tcW w:w="4246" w:type="dxa"/>
            <w:gridSpan w:val="2"/>
            <w:tcBorders>
              <w:top w:val="nil"/>
              <w:left w:val="nil"/>
              <w:bottom w:val="nil"/>
              <w:right w:val="nil"/>
            </w:tcBorders>
            <w:vAlign w:val="bottom"/>
            <w:hideMark/>
          </w:tcPr>
          <w:p w:rsidR="00BC591B" w:rsidRPr="00BC591B" w:rsidRDefault="00BC591B" w:rsidP="00BC591B">
            <w:pPr>
              <w:rPr>
                <w:rFonts w:ascii="Tahoma" w:hAnsi="Tahoma" w:cs="Tahoma"/>
                <w:sz w:val="16"/>
                <w:szCs w:val="16"/>
                <w:lang w:eastAsia="en-GB"/>
              </w:rPr>
            </w:pPr>
            <w:r w:rsidRPr="00BC591B">
              <w:rPr>
                <w:rFonts w:ascii="Tahoma" w:hAnsi="Tahoma" w:cs="Tahoma"/>
                <w:sz w:val="16"/>
                <w:szCs w:val="16"/>
                <w:lang w:eastAsia="en-GB"/>
              </w:rPr>
              <w:t>Office Electricity to 30/3/17 + JC elec to 6/4/17</w:t>
            </w:r>
          </w:p>
        </w:tc>
        <w:tc>
          <w:tcPr>
            <w:tcW w:w="294" w:type="dxa"/>
            <w:tcBorders>
              <w:top w:val="nil"/>
              <w:left w:val="nil"/>
              <w:bottom w:val="nil"/>
              <w:right w:val="nil"/>
            </w:tcBorders>
            <w:noWrap/>
            <w:vAlign w:val="bottom"/>
            <w:hideMark/>
          </w:tcPr>
          <w:p w:rsidR="00BC591B" w:rsidRPr="00BC591B" w:rsidRDefault="00BC591B" w:rsidP="00BC591B">
            <w:pPr>
              <w:rPr>
                <w:rFonts w:ascii="Tahoma" w:hAnsi="Tahoma" w:cs="Tahoma"/>
                <w:sz w:val="16"/>
                <w:szCs w:val="16"/>
                <w:lang w:eastAsia="en-GB"/>
              </w:rPr>
            </w:pPr>
          </w:p>
        </w:tc>
        <w:tc>
          <w:tcPr>
            <w:tcW w:w="985" w:type="dxa"/>
            <w:tcBorders>
              <w:top w:val="nil"/>
              <w:left w:val="nil"/>
              <w:bottom w:val="nil"/>
              <w:right w:val="nil"/>
            </w:tcBorders>
            <w:noWrap/>
            <w:vAlign w:val="bottom"/>
            <w:hideMark/>
          </w:tcPr>
          <w:p w:rsidR="00BC591B" w:rsidRPr="00BC591B" w:rsidRDefault="00BC591B" w:rsidP="00BC591B">
            <w:pPr>
              <w:jc w:val="right"/>
              <w:rPr>
                <w:rFonts w:ascii="Tahoma" w:hAnsi="Tahoma" w:cs="Tahoma"/>
                <w:sz w:val="16"/>
                <w:szCs w:val="16"/>
                <w:lang w:eastAsia="en-GB"/>
              </w:rPr>
            </w:pPr>
            <w:r w:rsidRPr="00BC591B">
              <w:rPr>
                <w:rFonts w:ascii="Tahoma" w:hAnsi="Tahoma" w:cs="Tahoma"/>
                <w:sz w:val="16"/>
                <w:szCs w:val="16"/>
                <w:lang w:eastAsia="en-GB"/>
              </w:rPr>
              <w:t>426.09</w:t>
            </w:r>
          </w:p>
        </w:tc>
        <w:tc>
          <w:tcPr>
            <w:tcW w:w="1283" w:type="dxa"/>
            <w:tcBorders>
              <w:top w:val="nil"/>
              <w:left w:val="nil"/>
              <w:bottom w:val="nil"/>
              <w:right w:val="nil"/>
            </w:tcBorders>
            <w:noWrap/>
            <w:vAlign w:val="bottom"/>
            <w:hideMark/>
          </w:tcPr>
          <w:p w:rsidR="00BC591B" w:rsidRPr="00BC591B" w:rsidRDefault="00BC591B" w:rsidP="00BC591B">
            <w:pPr>
              <w:jc w:val="right"/>
              <w:rPr>
                <w:rFonts w:ascii="Tahoma" w:hAnsi="Tahoma" w:cs="Tahoma"/>
                <w:sz w:val="16"/>
                <w:szCs w:val="16"/>
                <w:lang w:eastAsia="en-GB"/>
              </w:rPr>
            </w:pPr>
            <w:r w:rsidRPr="00BC591B">
              <w:rPr>
                <w:rFonts w:ascii="Tahoma" w:hAnsi="Tahoma" w:cs="Tahoma"/>
                <w:sz w:val="16"/>
                <w:szCs w:val="16"/>
                <w:lang w:eastAsia="en-GB"/>
              </w:rPr>
              <w:t>85.21</w:t>
            </w:r>
          </w:p>
        </w:tc>
        <w:tc>
          <w:tcPr>
            <w:tcW w:w="227" w:type="dxa"/>
            <w:tcBorders>
              <w:top w:val="nil"/>
              <w:left w:val="nil"/>
              <w:bottom w:val="nil"/>
              <w:right w:val="nil"/>
            </w:tcBorders>
            <w:noWrap/>
            <w:vAlign w:val="bottom"/>
            <w:hideMark/>
          </w:tcPr>
          <w:p w:rsidR="00BC591B" w:rsidRPr="00BC591B" w:rsidRDefault="00BC591B" w:rsidP="00BC591B">
            <w:pPr>
              <w:jc w:val="right"/>
              <w:rPr>
                <w:rFonts w:ascii="Tahoma" w:hAnsi="Tahoma" w:cs="Tahoma"/>
                <w:sz w:val="16"/>
                <w:szCs w:val="16"/>
                <w:lang w:eastAsia="en-GB"/>
              </w:rPr>
            </w:pPr>
          </w:p>
        </w:tc>
        <w:tc>
          <w:tcPr>
            <w:tcW w:w="1187" w:type="dxa"/>
            <w:tcBorders>
              <w:top w:val="nil"/>
              <w:left w:val="nil"/>
              <w:bottom w:val="nil"/>
              <w:right w:val="nil"/>
            </w:tcBorders>
            <w:noWrap/>
            <w:vAlign w:val="bottom"/>
            <w:hideMark/>
          </w:tcPr>
          <w:p w:rsidR="00BC591B" w:rsidRPr="00BC591B" w:rsidRDefault="00BC591B" w:rsidP="00BC591B">
            <w:pPr>
              <w:jc w:val="right"/>
              <w:rPr>
                <w:rFonts w:ascii="Tahoma" w:hAnsi="Tahoma" w:cs="Tahoma"/>
                <w:sz w:val="16"/>
                <w:szCs w:val="16"/>
                <w:lang w:eastAsia="en-GB"/>
              </w:rPr>
            </w:pPr>
            <w:r w:rsidRPr="00BC591B">
              <w:rPr>
                <w:rFonts w:ascii="Tahoma" w:hAnsi="Tahoma" w:cs="Tahoma"/>
                <w:sz w:val="16"/>
                <w:szCs w:val="16"/>
                <w:lang w:eastAsia="en-GB"/>
              </w:rPr>
              <w:t>511.30</w:t>
            </w:r>
          </w:p>
        </w:tc>
      </w:tr>
      <w:tr w:rsidR="00BC591B" w:rsidRPr="00BC591B" w:rsidTr="00196E81">
        <w:trPr>
          <w:trHeight w:val="53"/>
        </w:trPr>
        <w:tc>
          <w:tcPr>
            <w:tcW w:w="1038" w:type="dxa"/>
            <w:gridSpan w:val="2"/>
            <w:tcBorders>
              <w:top w:val="nil"/>
              <w:left w:val="nil"/>
              <w:bottom w:val="nil"/>
              <w:right w:val="nil"/>
            </w:tcBorders>
            <w:noWrap/>
            <w:vAlign w:val="bottom"/>
            <w:hideMark/>
          </w:tcPr>
          <w:p w:rsidR="00BC591B" w:rsidRPr="00BC591B" w:rsidRDefault="00BC591B" w:rsidP="00BC591B">
            <w:pPr>
              <w:rPr>
                <w:rFonts w:ascii="Tahoma" w:hAnsi="Tahoma" w:cs="Tahoma"/>
                <w:sz w:val="16"/>
                <w:szCs w:val="16"/>
                <w:lang w:eastAsia="en-GB"/>
              </w:rPr>
            </w:pPr>
            <w:r w:rsidRPr="00BC591B">
              <w:rPr>
                <w:rFonts w:ascii="Tahoma" w:hAnsi="Tahoma" w:cs="Tahoma"/>
                <w:sz w:val="16"/>
                <w:szCs w:val="16"/>
                <w:lang w:eastAsia="en-GB"/>
              </w:rPr>
              <w:t>08/04/2017</w:t>
            </w:r>
          </w:p>
        </w:tc>
        <w:tc>
          <w:tcPr>
            <w:tcW w:w="1230" w:type="dxa"/>
            <w:gridSpan w:val="2"/>
            <w:tcBorders>
              <w:top w:val="nil"/>
              <w:left w:val="nil"/>
              <w:bottom w:val="nil"/>
              <w:right w:val="nil"/>
            </w:tcBorders>
            <w:vAlign w:val="bottom"/>
            <w:hideMark/>
          </w:tcPr>
          <w:p w:rsidR="00BC591B" w:rsidRPr="00BC591B" w:rsidRDefault="00BC591B" w:rsidP="00BC591B">
            <w:pPr>
              <w:rPr>
                <w:rFonts w:ascii="Tahoma" w:hAnsi="Tahoma" w:cs="Tahoma"/>
                <w:sz w:val="16"/>
                <w:szCs w:val="16"/>
                <w:lang w:eastAsia="en-GB"/>
              </w:rPr>
            </w:pPr>
            <w:r w:rsidRPr="00BC591B">
              <w:rPr>
                <w:rFonts w:ascii="Tahoma" w:hAnsi="Tahoma" w:cs="Tahoma"/>
                <w:sz w:val="16"/>
                <w:szCs w:val="16"/>
                <w:lang w:eastAsia="en-GB"/>
              </w:rPr>
              <w:t>SGC</w:t>
            </w:r>
          </w:p>
        </w:tc>
        <w:tc>
          <w:tcPr>
            <w:tcW w:w="4540" w:type="dxa"/>
            <w:gridSpan w:val="3"/>
            <w:tcBorders>
              <w:top w:val="nil"/>
              <w:left w:val="nil"/>
              <w:bottom w:val="nil"/>
              <w:right w:val="nil"/>
            </w:tcBorders>
            <w:noWrap/>
            <w:vAlign w:val="bottom"/>
            <w:hideMark/>
          </w:tcPr>
          <w:p w:rsidR="00BC591B" w:rsidRPr="00BC591B" w:rsidRDefault="00BC591B" w:rsidP="00BC591B">
            <w:pPr>
              <w:rPr>
                <w:rFonts w:ascii="Tahoma" w:hAnsi="Tahoma" w:cs="Tahoma"/>
                <w:sz w:val="16"/>
                <w:szCs w:val="16"/>
                <w:lang w:eastAsia="en-GB"/>
              </w:rPr>
            </w:pPr>
            <w:r w:rsidRPr="00BC591B">
              <w:rPr>
                <w:rFonts w:ascii="Tahoma" w:hAnsi="Tahoma" w:cs="Tahoma"/>
                <w:sz w:val="16"/>
                <w:szCs w:val="16"/>
                <w:lang w:eastAsia="en-GB"/>
              </w:rPr>
              <w:t>Rates for All sites Monthly Instalment</w:t>
            </w:r>
          </w:p>
        </w:tc>
        <w:tc>
          <w:tcPr>
            <w:tcW w:w="985" w:type="dxa"/>
            <w:tcBorders>
              <w:top w:val="nil"/>
              <w:left w:val="nil"/>
              <w:bottom w:val="nil"/>
              <w:right w:val="nil"/>
            </w:tcBorders>
            <w:noWrap/>
            <w:vAlign w:val="bottom"/>
            <w:hideMark/>
          </w:tcPr>
          <w:p w:rsidR="00BC591B" w:rsidRPr="00BC591B" w:rsidRDefault="00BC591B" w:rsidP="00BC591B">
            <w:pPr>
              <w:jc w:val="right"/>
              <w:rPr>
                <w:rFonts w:ascii="Tahoma" w:hAnsi="Tahoma" w:cs="Tahoma"/>
                <w:sz w:val="16"/>
                <w:szCs w:val="16"/>
                <w:lang w:eastAsia="en-GB"/>
              </w:rPr>
            </w:pPr>
            <w:r w:rsidRPr="00BC591B">
              <w:rPr>
                <w:rFonts w:ascii="Tahoma" w:hAnsi="Tahoma" w:cs="Tahoma"/>
                <w:sz w:val="16"/>
                <w:szCs w:val="16"/>
                <w:lang w:eastAsia="en-GB"/>
              </w:rPr>
              <w:t>3567.70</w:t>
            </w:r>
          </w:p>
        </w:tc>
        <w:tc>
          <w:tcPr>
            <w:tcW w:w="1283" w:type="dxa"/>
            <w:tcBorders>
              <w:top w:val="nil"/>
              <w:left w:val="nil"/>
              <w:bottom w:val="nil"/>
              <w:right w:val="nil"/>
            </w:tcBorders>
            <w:noWrap/>
            <w:vAlign w:val="bottom"/>
            <w:hideMark/>
          </w:tcPr>
          <w:p w:rsidR="00BC591B" w:rsidRPr="00BC591B" w:rsidRDefault="00BC591B" w:rsidP="00BC591B">
            <w:pPr>
              <w:jc w:val="right"/>
              <w:rPr>
                <w:rFonts w:ascii="Tahoma" w:hAnsi="Tahoma" w:cs="Tahoma"/>
                <w:sz w:val="16"/>
                <w:szCs w:val="16"/>
                <w:lang w:eastAsia="en-GB"/>
              </w:rPr>
            </w:pPr>
            <w:r w:rsidRPr="00BC591B">
              <w:rPr>
                <w:rFonts w:ascii="Tahoma" w:hAnsi="Tahoma" w:cs="Tahoma"/>
                <w:sz w:val="16"/>
                <w:szCs w:val="16"/>
                <w:lang w:eastAsia="en-GB"/>
              </w:rPr>
              <w:t>0.00</w:t>
            </w:r>
          </w:p>
        </w:tc>
        <w:tc>
          <w:tcPr>
            <w:tcW w:w="1414" w:type="dxa"/>
            <w:gridSpan w:val="2"/>
            <w:tcBorders>
              <w:top w:val="nil"/>
              <w:left w:val="nil"/>
              <w:bottom w:val="nil"/>
              <w:right w:val="nil"/>
            </w:tcBorders>
            <w:noWrap/>
            <w:vAlign w:val="bottom"/>
            <w:hideMark/>
          </w:tcPr>
          <w:p w:rsidR="00BC591B" w:rsidRPr="00BC591B" w:rsidRDefault="00BC591B" w:rsidP="00BC591B">
            <w:pPr>
              <w:jc w:val="right"/>
              <w:rPr>
                <w:rFonts w:ascii="Tahoma" w:hAnsi="Tahoma" w:cs="Tahoma"/>
                <w:sz w:val="16"/>
                <w:szCs w:val="16"/>
                <w:lang w:eastAsia="en-GB"/>
              </w:rPr>
            </w:pPr>
            <w:r w:rsidRPr="00BC591B">
              <w:rPr>
                <w:rFonts w:ascii="Tahoma" w:hAnsi="Tahoma" w:cs="Tahoma"/>
                <w:sz w:val="16"/>
                <w:szCs w:val="16"/>
                <w:lang w:eastAsia="en-GB"/>
              </w:rPr>
              <w:t>3,567.70</w:t>
            </w:r>
          </w:p>
        </w:tc>
      </w:tr>
      <w:tr w:rsidR="00BC591B" w:rsidRPr="00BC591B" w:rsidTr="00196E81">
        <w:trPr>
          <w:trHeight w:val="53"/>
        </w:trPr>
        <w:tc>
          <w:tcPr>
            <w:tcW w:w="1038" w:type="dxa"/>
            <w:gridSpan w:val="2"/>
            <w:tcBorders>
              <w:top w:val="nil"/>
              <w:left w:val="nil"/>
              <w:bottom w:val="nil"/>
              <w:right w:val="nil"/>
            </w:tcBorders>
            <w:noWrap/>
            <w:vAlign w:val="bottom"/>
            <w:hideMark/>
          </w:tcPr>
          <w:p w:rsidR="00BC591B" w:rsidRPr="00BC591B" w:rsidRDefault="00BC591B" w:rsidP="00BC591B">
            <w:pPr>
              <w:rPr>
                <w:rFonts w:ascii="Tahoma" w:hAnsi="Tahoma" w:cs="Tahoma"/>
                <w:sz w:val="16"/>
                <w:szCs w:val="16"/>
                <w:lang w:eastAsia="en-GB"/>
              </w:rPr>
            </w:pPr>
            <w:r w:rsidRPr="00BC591B">
              <w:rPr>
                <w:rFonts w:ascii="Tahoma" w:hAnsi="Tahoma" w:cs="Tahoma"/>
                <w:sz w:val="16"/>
                <w:szCs w:val="16"/>
                <w:lang w:eastAsia="en-GB"/>
              </w:rPr>
              <w:t>08/05/2017</w:t>
            </w:r>
          </w:p>
        </w:tc>
        <w:tc>
          <w:tcPr>
            <w:tcW w:w="1230" w:type="dxa"/>
            <w:gridSpan w:val="2"/>
            <w:tcBorders>
              <w:top w:val="nil"/>
              <w:left w:val="nil"/>
              <w:bottom w:val="nil"/>
              <w:right w:val="nil"/>
            </w:tcBorders>
            <w:vAlign w:val="bottom"/>
            <w:hideMark/>
          </w:tcPr>
          <w:p w:rsidR="00BC591B" w:rsidRPr="00BC591B" w:rsidRDefault="00BC591B" w:rsidP="00BC591B">
            <w:pPr>
              <w:rPr>
                <w:rFonts w:ascii="Tahoma" w:hAnsi="Tahoma" w:cs="Tahoma"/>
                <w:sz w:val="16"/>
                <w:szCs w:val="16"/>
                <w:lang w:eastAsia="en-GB"/>
              </w:rPr>
            </w:pPr>
            <w:r w:rsidRPr="00BC591B">
              <w:rPr>
                <w:rFonts w:ascii="Tahoma" w:hAnsi="Tahoma" w:cs="Tahoma"/>
                <w:sz w:val="16"/>
                <w:szCs w:val="16"/>
                <w:lang w:eastAsia="en-GB"/>
              </w:rPr>
              <w:t>SG</w:t>
            </w:r>
            <w:r w:rsidR="00196E81">
              <w:rPr>
                <w:rFonts w:ascii="Tahoma" w:hAnsi="Tahoma" w:cs="Tahoma"/>
                <w:sz w:val="16"/>
                <w:szCs w:val="16"/>
                <w:lang w:eastAsia="en-GB"/>
              </w:rPr>
              <w:t>C</w:t>
            </w:r>
          </w:p>
        </w:tc>
        <w:tc>
          <w:tcPr>
            <w:tcW w:w="4540" w:type="dxa"/>
            <w:gridSpan w:val="3"/>
            <w:tcBorders>
              <w:top w:val="nil"/>
              <w:left w:val="nil"/>
              <w:bottom w:val="nil"/>
              <w:right w:val="nil"/>
            </w:tcBorders>
            <w:noWrap/>
            <w:vAlign w:val="bottom"/>
            <w:hideMark/>
          </w:tcPr>
          <w:p w:rsidR="00BC591B" w:rsidRPr="00BC591B" w:rsidRDefault="00BC591B" w:rsidP="00BC591B">
            <w:pPr>
              <w:rPr>
                <w:rFonts w:ascii="Tahoma" w:hAnsi="Tahoma" w:cs="Tahoma"/>
                <w:sz w:val="16"/>
                <w:szCs w:val="16"/>
                <w:lang w:eastAsia="en-GB"/>
              </w:rPr>
            </w:pPr>
            <w:r w:rsidRPr="00BC591B">
              <w:rPr>
                <w:rFonts w:ascii="Tahoma" w:hAnsi="Tahoma" w:cs="Tahoma"/>
                <w:sz w:val="16"/>
                <w:szCs w:val="16"/>
                <w:lang w:eastAsia="en-GB"/>
              </w:rPr>
              <w:t>Rates for All sites Monthly Instalment</w:t>
            </w:r>
          </w:p>
        </w:tc>
        <w:tc>
          <w:tcPr>
            <w:tcW w:w="985" w:type="dxa"/>
            <w:tcBorders>
              <w:top w:val="nil"/>
              <w:left w:val="nil"/>
              <w:bottom w:val="nil"/>
              <w:right w:val="nil"/>
            </w:tcBorders>
            <w:noWrap/>
            <w:vAlign w:val="bottom"/>
            <w:hideMark/>
          </w:tcPr>
          <w:p w:rsidR="00BC591B" w:rsidRPr="00BC591B" w:rsidRDefault="00BC591B" w:rsidP="00BC591B">
            <w:pPr>
              <w:jc w:val="right"/>
              <w:rPr>
                <w:rFonts w:ascii="Tahoma" w:hAnsi="Tahoma" w:cs="Tahoma"/>
                <w:sz w:val="16"/>
                <w:szCs w:val="16"/>
                <w:lang w:eastAsia="en-GB"/>
              </w:rPr>
            </w:pPr>
            <w:r w:rsidRPr="00BC591B">
              <w:rPr>
                <w:rFonts w:ascii="Tahoma" w:hAnsi="Tahoma" w:cs="Tahoma"/>
                <w:sz w:val="16"/>
                <w:szCs w:val="16"/>
                <w:lang w:eastAsia="en-GB"/>
              </w:rPr>
              <w:t>3518.60</w:t>
            </w:r>
          </w:p>
        </w:tc>
        <w:tc>
          <w:tcPr>
            <w:tcW w:w="1283" w:type="dxa"/>
            <w:tcBorders>
              <w:top w:val="nil"/>
              <w:left w:val="nil"/>
              <w:bottom w:val="nil"/>
              <w:right w:val="nil"/>
            </w:tcBorders>
            <w:noWrap/>
            <w:vAlign w:val="bottom"/>
            <w:hideMark/>
          </w:tcPr>
          <w:p w:rsidR="00BC591B" w:rsidRPr="00BC591B" w:rsidRDefault="00BC591B" w:rsidP="00BC591B">
            <w:pPr>
              <w:jc w:val="right"/>
              <w:rPr>
                <w:rFonts w:ascii="Tahoma" w:hAnsi="Tahoma" w:cs="Tahoma"/>
                <w:sz w:val="16"/>
                <w:szCs w:val="16"/>
                <w:lang w:eastAsia="en-GB"/>
              </w:rPr>
            </w:pPr>
            <w:r w:rsidRPr="00BC591B">
              <w:rPr>
                <w:rFonts w:ascii="Tahoma" w:hAnsi="Tahoma" w:cs="Tahoma"/>
                <w:sz w:val="16"/>
                <w:szCs w:val="16"/>
                <w:lang w:eastAsia="en-GB"/>
              </w:rPr>
              <w:t>0.00</w:t>
            </w:r>
          </w:p>
        </w:tc>
        <w:tc>
          <w:tcPr>
            <w:tcW w:w="1414" w:type="dxa"/>
            <w:gridSpan w:val="2"/>
            <w:tcBorders>
              <w:top w:val="nil"/>
              <w:left w:val="nil"/>
              <w:bottom w:val="nil"/>
              <w:right w:val="nil"/>
            </w:tcBorders>
            <w:noWrap/>
            <w:vAlign w:val="bottom"/>
            <w:hideMark/>
          </w:tcPr>
          <w:p w:rsidR="00BC591B" w:rsidRPr="00BC591B" w:rsidRDefault="00BC591B" w:rsidP="00BC591B">
            <w:pPr>
              <w:jc w:val="right"/>
              <w:rPr>
                <w:rFonts w:ascii="Tahoma" w:hAnsi="Tahoma" w:cs="Tahoma"/>
                <w:sz w:val="16"/>
                <w:szCs w:val="16"/>
                <w:lang w:eastAsia="en-GB"/>
              </w:rPr>
            </w:pPr>
            <w:r w:rsidRPr="00BC591B">
              <w:rPr>
                <w:rFonts w:ascii="Tahoma" w:hAnsi="Tahoma" w:cs="Tahoma"/>
                <w:sz w:val="16"/>
                <w:szCs w:val="16"/>
                <w:lang w:eastAsia="en-GB"/>
              </w:rPr>
              <w:t>3,518.60</w:t>
            </w:r>
          </w:p>
        </w:tc>
      </w:tr>
      <w:tr w:rsidR="00BC591B" w:rsidRPr="00BC591B" w:rsidTr="00196E81">
        <w:trPr>
          <w:trHeight w:val="53"/>
        </w:trPr>
        <w:tc>
          <w:tcPr>
            <w:tcW w:w="1038" w:type="dxa"/>
            <w:gridSpan w:val="2"/>
            <w:tcBorders>
              <w:top w:val="nil"/>
              <w:left w:val="nil"/>
              <w:bottom w:val="nil"/>
              <w:right w:val="nil"/>
            </w:tcBorders>
            <w:noWrap/>
            <w:vAlign w:val="bottom"/>
            <w:hideMark/>
          </w:tcPr>
          <w:p w:rsidR="00BC591B" w:rsidRPr="00BC591B" w:rsidRDefault="00BC591B" w:rsidP="00BC591B">
            <w:pPr>
              <w:rPr>
                <w:rFonts w:ascii="Tahoma" w:hAnsi="Tahoma" w:cs="Tahoma"/>
                <w:sz w:val="16"/>
                <w:szCs w:val="16"/>
                <w:lang w:eastAsia="en-GB"/>
              </w:rPr>
            </w:pPr>
            <w:r w:rsidRPr="00BC591B">
              <w:rPr>
                <w:rFonts w:ascii="Tahoma" w:hAnsi="Tahoma" w:cs="Tahoma"/>
                <w:sz w:val="16"/>
                <w:szCs w:val="16"/>
                <w:lang w:eastAsia="en-GB"/>
              </w:rPr>
              <w:t>02/05/2017</w:t>
            </w:r>
          </w:p>
        </w:tc>
        <w:tc>
          <w:tcPr>
            <w:tcW w:w="1230" w:type="dxa"/>
            <w:gridSpan w:val="2"/>
            <w:tcBorders>
              <w:top w:val="nil"/>
              <w:left w:val="nil"/>
              <w:bottom w:val="nil"/>
              <w:right w:val="nil"/>
            </w:tcBorders>
            <w:noWrap/>
            <w:vAlign w:val="bottom"/>
            <w:hideMark/>
          </w:tcPr>
          <w:p w:rsidR="00BC591B" w:rsidRPr="00BC591B" w:rsidRDefault="00BC591B" w:rsidP="00BC591B">
            <w:pPr>
              <w:rPr>
                <w:rFonts w:ascii="Tahoma" w:hAnsi="Tahoma" w:cs="Tahoma"/>
                <w:sz w:val="16"/>
                <w:szCs w:val="16"/>
                <w:lang w:eastAsia="en-GB"/>
              </w:rPr>
            </w:pPr>
            <w:r w:rsidRPr="00BC591B">
              <w:rPr>
                <w:rFonts w:ascii="Tahoma" w:hAnsi="Tahoma" w:cs="Tahoma"/>
                <w:sz w:val="16"/>
                <w:szCs w:val="16"/>
                <w:lang w:eastAsia="en-GB"/>
              </w:rPr>
              <w:t>TV Licence</w:t>
            </w:r>
          </w:p>
        </w:tc>
        <w:tc>
          <w:tcPr>
            <w:tcW w:w="4246" w:type="dxa"/>
            <w:gridSpan w:val="2"/>
            <w:tcBorders>
              <w:top w:val="nil"/>
              <w:left w:val="nil"/>
              <w:bottom w:val="nil"/>
              <w:right w:val="nil"/>
            </w:tcBorders>
            <w:noWrap/>
            <w:vAlign w:val="bottom"/>
            <w:hideMark/>
          </w:tcPr>
          <w:p w:rsidR="00BC591B" w:rsidRPr="00BC591B" w:rsidRDefault="00BC591B" w:rsidP="00BC591B">
            <w:pPr>
              <w:rPr>
                <w:rFonts w:ascii="Tahoma" w:hAnsi="Tahoma" w:cs="Tahoma"/>
                <w:sz w:val="16"/>
                <w:szCs w:val="16"/>
                <w:lang w:eastAsia="en-GB"/>
              </w:rPr>
            </w:pPr>
            <w:r w:rsidRPr="00BC591B">
              <w:rPr>
                <w:rFonts w:ascii="Tahoma" w:hAnsi="Tahoma" w:cs="Tahoma"/>
                <w:sz w:val="16"/>
                <w:szCs w:val="16"/>
                <w:lang w:eastAsia="en-GB"/>
              </w:rPr>
              <w:t>JC TV Licence 1/5/17 - 30/4/18</w:t>
            </w:r>
          </w:p>
        </w:tc>
        <w:tc>
          <w:tcPr>
            <w:tcW w:w="294" w:type="dxa"/>
            <w:tcBorders>
              <w:top w:val="nil"/>
              <w:left w:val="nil"/>
              <w:bottom w:val="nil"/>
              <w:right w:val="nil"/>
            </w:tcBorders>
            <w:noWrap/>
            <w:vAlign w:val="bottom"/>
            <w:hideMark/>
          </w:tcPr>
          <w:p w:rsidR="00BC591B" w:rsidRPr="00BC591B" w:rsidRDefault="00BC591B" w:rsidP="00BC591B">
            <w:pPr>
              <w:rPr>
                <w:rFonts w:ascii="Tahoma" w:hAnsi="Tahoma" w:cs="Tahoma"/>
                <w:sz w:val="16"/>
                <w:szCs w:val="16"/>
                <w:lang w:eastAsia="en-GB"/>
              </w:rPr>
            </w:pPr>
          </w:p>
        </w:tc>
        <w:tc>
          <w:tcPr>
            <w:tcW w:w="985" w:type="dxa"/>
            <w:tcBorders>
              <w:top w:val="nil"/>
              <w:left w:val="nil"/>
              <w:bottom w:val="nil"/>
              <w:right w:val="nil"/>
            </w:tcBorders>
            <w:noWrap/>
            <w:vAlign w:val="bottom"/>
            <w:hideMark/>
          </w:tcPr>
          <w:p w:rsidR="00BC591B" w:rsidRPr="00BC591B" w:rsidRDefault="00BC591B" w:rsidP="00BC591B">
            <w:pPr>
              <w:jc w:val="right"/>
              <w:rPr>
                <w:rFonts w:ascii="Tahoma" w:hAnsi="Tahoma" w:cs="Tahoma"/>
                <w:sz w:val="16"/>
                <w:szCs w:val="16"/>
                <w:lang w:eastAsia="en-GB"/>
              </w:rPr>
            </w:pPr>
            <w:r w:rsidRPr="00BC591B">
              <w:rPr>
                <w:rFonts w:ascii="Tahoma" w:hAnsi="Tahoma" w:cs="Tahoma"/>
                <w:sz w:val="16"/>
                <w:szCs w:val="16"/>
                <w:lang w:eastAsia="en-GB"/>
              </w:rPr>
              <w:t>147.00</w:t>
            </w:r>
          </w:p>
        </w:tc>
        <w:tc>
          <w:tcPr>
            <w:tcW w:w="1283" w:type="dxa"/>
            <w:tcBorders>
              <w:top w:val="nil"/>
              <w:left w:val="nil"/>
              <w:bottom w:val="nil"/>
              <w:right w:val="nil"/>
            </w:tcBorders>
            <w:noWrap/>
            <w:vAlign w:val="bottom"/>
            <w:hideMark/>
          </w:tcPr>
          <w:p w:rsidR="00BC591B" w:rsidRPr="00BC591B" w:rsidRDefault="00BC591B" w:rsidP="00BC591B">
            <w:pPr>
              <w:jc w:val="right"/>
              <w:rPr>
                <w:rFonts w:ascii="Tahoma" w:hAnsi="Tahoma" w:cs="Tahoma"/>
                <w:sz w:val="16"/>
                <w:szCs w:val="16"/>
                <w:lang w:eastAsia="en-GB"/>
              </w:rPr>
            </w:pPr>
            <w:r w:rsidRPr="00BC591B">
              <w:rPr>
                <w:rFonts w:ascii="Tahoma" w:hAnsi="Tahoma" w:cs="Tahoma"/>
                <w:sz w:val="16"/>
                <w:szCs w:val="16"/>
                <w:lang w:eastAsia="en-GB"/>
              </w:rPr>
              <w:t>0.00</w:t>
            </w:r>
          </w:p>
        </w:tc>
        <w:tc>
          <w:tcPr>
            <w:tcW w:w="227" w:type="dxa"/>
            <w:tcBorders>
              <w:top w:val="nil"/>
              <w:left w:val="nil"/>
              <w:bottom w:val="nil"/>
              <w:right w:val="nil"/>
            </w:tcBorders>
            <w:noWrap/>
            <w:vAlign w:val="bottom"/>
            <w:hideMark/>
          </w:tcPr>
          <w:p w:rsidR="00BC591B" w:rsidRPr="00BC591B" w:rsidRDefault="00BC591B" w:rsidP="00BC591B">
            <w:pPr>
              <w:jc w:val="right"/>
              <w:rPr>
                <w:rFonts w:ascii="Tahoma" w:hAnsi="Tahoma" w:cs="Tahoma"/>
                <w:sz w:val="16"/>
                <w:szCs w:val="16"/>
                <w:lang w:eastAsia="en-GB"/>
              </w:rPr>
            </w:pPr>
          </w:p>
        </w:tc>
        <w:tc>
          <w:tcPr>
            <w:tcW w:w="1187" w:type="dxa"/>
            <w:tcBorders>
              <w:top w:val="nil"/>
              <w:left w:val="nil"/>
              <w:bottom w:val="nil"/>
              <w:right w:val="nil"/>
            </w:tcBorders>
            <w:noWrap/>
            <w:vAlign w:val="bottom"/>
            <w:hideMark/>
          </w:tcPr>
          <w:p w:rsidR="00BC591B" w:rsidRPr="00BC591B" w:rsidRDefault="00BC591B" w:rsidP="00BC591B">
            <w:pPr>
              <w:jc w:val="right"/>
              <w:rPr>
                <w:rFonts w:ascii="Tahoma" w:hAnsi="Tahoma" w:cs="Tahoma"/>
                <w:sz w:val="16"/>
                <w:szCs w:val="16"/>
                <w:lang w:eastAsia="en-GB"/>
              </w:rPr>
            </w:pPr>
            <w:r w:rsidRPr="00BC591B">
              <w:rPr>
                <w:rFonts w:ascii="Tahoma" w:hAnsi="Tahoma" w:cs="Tahoma"/>
                <w:sz w:val="16"/>
                <w:szCs w:val="16"/>
                <w:lang w:eastAsia="en-GB"/>
              </w:rPr>
              <w:t>147.00</w:t>
            </w:r>
          </w:p>
        </w:tc>
      </w:tr>
      <w:tr w:rsidR="00BC591B" w:rsidRPr="00BC591B" w:rsidTr="00196E81">
        <w:trPr>
          <w:trHeight w:val="53"/>
        </w:trPr>
        <w:tc>
          <w:tcPr>
            <w:tcW w:w="1038" w:type="dxa"/>
            <w:gridSpan w:val="2"/>
            <w:tcBorders>
              <w:top w:val="nil"/>
              <w:left w:val="nil"/>
              <w:bottom w:val="nil"/>
              <w:right w:val="nil"/>
            </w:tcBorders>
            <w:noWrap/>
            <w:vAlign w:val="bottom"/>
            <w:hideMark/>
          </w:tcPr>
          <w:p w:rsidR="00BC591B" w:rsidRPr="00BC591B" w:rsidRDefault="00BC591B" w:rsidP="00BC591B">
            <w:pPr>
              <w:rPr>
                <w:rFonts w:ascii="Tahoma" w:hAnsi="Tahoma" w:cs="Tahoma"/>
                <w:sz w:val="16"/>
                <w:szCs w:val="16"/>
                <w:lang w:eastAsia="en-GB"/>
              </w:rPr>
            </w:pPr>
            <w:r w:rsidRPr="00BC591B">
              <w:rPr>
                <w:rFonts w:ascii="Tahoma" w:hAnsi="Tahoma" w:cs="Tahoma"/>
                <w:sz w:val="16"/>
                <w:szCs w:val="16"/>
                <w:lang w:eastAsia="en-GB"/>
              </w:rPr>
              <w:t>28/04/2017</w:t>
            </w:r>
          </w:p>
        </w:tc>
        <w:tc>
          <w:tcPr>
            <w:tcW w:w="1230" w:type="dxa"/>
            <w:gridSpan w:val="2"/>
            <w:tcBorders>
              <w:top w:val="nil"/>
              <w:left w:val="nil"/>
              <w:bottom w:val="nil"/>
              <w:right w:val="nil"/>
            </w:tcBorders>
            <w:noWrap/>
            <w:vAlign w:val="bottom"/>
            <w:hideMark/>
          </w:tcPr>
          <w:p w:rsidR="00BC591B" w:rsidRPr="00BC591B" w:rsidRDefault="00BC591B" w:rsidP="00BC591B">
            <w:pPr>
              <w:rPr>
                <w:rFonts w:ascii="Tahoma" w:hAnsi="Tahoma" w:cs="Tahoma"/>
                <w:sz w:val="16"/>
                <w:szCs w:val="16"/>
                <w:lang w:eastAsia="en-GB"/>
              </w:rPr>
            </w:pPr>
            <w:r w:rsidRPr="00BC591B">
              <w:rPr>
                <w:rFonts w:ascii="Tahoma" w:hAnsi="Tahoma" w:cs="Tahoma"/>
                <w:sz w:val="16"/>
                <w:szCs w:val="16"/>
                <w:lang w:eastAsia="en-GB"/>
              </w:rPr>
              <w:t>VIRIDOR</w:t>
            </w:r>
          </w:p>
        </w:tc>
        <w:tc>
          <w:tcPr>
            <w:tcW w:w="4246" w:type="dxa"/>
            <w:gridSpan w:val="2"/>
            <w:tcBorders>
              <w:top w:val="nil"/>
              <w:left w:val="nil"/>
              <w:bottom w:val="nil"/>
              <w:right w:val="nil"/>
            </w:tcBorders>
            <w:vAlign w:val="bottom"/>
            <w:hideMark/>
          </w:tcPr>
          <w:p w:rsidR="00BC591B" w:rsidRPr="00BC591B" w:rsidRDefault="00BC591B" w:rsidP="00BC591B">
            <w:pPr>
              <w:rPr>
                <w:rFonts w:ascii="Tahoma" w:hAnsi="Tahoma" w:cs="Tahoma"/>
                <w:sz w:val="16"/>
                <w:szCs w:val="16"/>
                <w:lang w:eastAsia="en-GB"/>
              </w:rPr>
            </w:pPr>
            <w:r w:rsidRPr="00BC591B">
              <w:rPr>
                <w:rFonts w:ascii="Tahoma" w:hAnsi="Tahoma" w:cs="Tahoma"/>
                <w:sz w:val="16"/>
                <w:szCs w:val="16"/>
                <w:lang w:eastAsia="en-GB"/>
              </w:rPr>
              <w:t xml:space="preserve">All sites -Feb refuse collections </w:t>
            </w:r>
          </w:p>
        </w:tc>
        <w:tc>
          <w:tcPr>
            <w:tcW w:w="294" w:type="dxa"/>
            <w:tcBorders>
              <w:top w:val="nil"/>
              <w:left w:val="nil"/>
              <w:bottom w:val="nil"/>
              <w:right w:val="nil"/>
            </w:tcBorders>
            <w:noWrap/>
            <w:vAlign w:val="bottom"/>
            <w:hideMark/>
          </w:tcPr>
          <w:p w:rsidR="00BC591B" w:rsidRPr="00BC591B" w:rsidRDefault="00BC591B" w:rsidP="00BC591B">
            <w:pPr>
              <w:rPr>
                <w:rFonts w:ascii="Tahoma" w:hAnsi="Tahoma" w:cs="Tahoma"/>
                <w:sz w:val="16"/>
                <w:szCs w:val="16"/>
                <w:lang w:eastAsia="en-GB"/>
              </w:rPr>
            </w:pPr>
          </w:p>
        </w:tc>
        <w:tc>
          <w:tcPr>
            <w:tcW w:w="985" w:type="dxa"/>
            <w:tcBorders>
              <w:top w:val="nil"/>
              <w:left w:val="nil"/>
              <w:bottom w:val="nil"/>
              <w:right w:val="nil"/>
            </w:tcBorders>
            <w:noWrap/>
            <w:vAlign w:val="bottom"/>
            <w:hideMark/>
          </w:tcPr>
          <w:p w:rsidR="00BC591B" w:rsidRPr="00BC591B" w:rsidRDefault="00BC591B" w:rsidP="00BC591B">
            <w:pPr>
              <w:jc w:val="right"/>
              <w:rPr>
                <w:rFonts w:ascii="Tahoma" w:hAnsi="Tahoma" w:cs="Tahoma"/>
                <w:sz w:val="16"/>
                <w:szCs w:val="16"/>
                <w:lang w:eastAsia="en-GB"/>
              </w:rPr>
            </w:pPr>
            <w:r w:rsidRPr="00BC591B">
              <w:rPr>
                <w:rFonts w:ascii="Tahoma" w:hAnsi="Tahoma" w:cs="Tahoma"/>
                <w:sz w:val="16"/>
                <w:szCs w:val="16"/>
                <w:lang w:eastAsia="en-GB"/>
              </w:rPr>
              <w:t>487.50</w:t>
            </w:r>
          </w:p>
        </w:tc>
        <w:tc>
          <w:tcPr>
            <w:tcW w:w="1283" w:type="dxa"/>
            <w:tcBorders>
              <w:top w:val="nil"/>
              <w:left w:val="nil"/>
              <w:bottom w:val="nil"/>
              <w:right w:val="nil"/>
            </w:tcBorders>
            <w:noWrap/>
            <w:vAlign w:val="bottom"/>
            <w:hideMark/>
          </w:tcPr>
          <w:p w:rsidR="00BC591B" w:rsidRPr="00BC591B" w:rsidRDefault="00BC591B" w:rsidP="00BC591B">
            <w:pPr>
              <w:jc w:val="right"/>
              <w:rPr>
                <w:rFonts w:ascii="Tahoma" w:hAnsi="Tahoma" w:cs="Tahoma"/>
                <w:sz w:val="16"/>
                <w:szCs w:val="16"/>
                <w:lang w:eastAsia="en-GB"/>
              </w:rPr>
            </w:pPr>
            <w:r w:rsidRPr="00BC591B">
              <w:rPr>
                <w:rFonts w:ascii="Tahoma" w:hAnsi="Tahoma" w:cs="Tahoma"/>
                <w:sz w:val="16"/>
                <w:szCs w:val="16"/>
                <w:lang w:eastAsia="en-GB"/>
              </w:rPr>
              <w:t>97.50</w:t>
            </w:r>
          </w:p>
        </w:tc>
        <w:tc>
          <w:tcPr>
            <w:tcW w:w="227" w:type="dxa"/>
            <w:tcBorders>
              <w:top w:val="nil"/>
              <w:left w:val="nil"/>
              <w:bottom w:val="nil"/>
              <w:right w:val="nil"/>
            </w:tcBorders>
            <w:noWrap/>
            <w:vAlign w:val="bottom"/>
            <w:hideMark/>
          </w:tcPr>
          <w:p w:rsidR="00BC591B" w:rsidRPr="00BC591B" w:rsidRDefault="00BC591B" w:rsidP="00BC591B">
            <w:pPr>
              <w:jc w:val="right"/>
              <w:rPr>
                <w:rFonts w:ascii="Tahoma" w:hAnsi="Tahoma" w:cs="Tahoma"/>
                <w:sz w:val="16"/>
                <w:szCs w:val="16"/>
                <w:lang w:eastAsia="en-GB"/>
              </w:rPr>
            </w:pPr>
          </w:p>
        </w:tc>
        <w:tc>
          <w:tcPr>
            <w:tcW w:w="1187" w:type="dxa"/>
            <w:tcBorders>
              <w:top w:val="nil"/>
              <w:left w:val="nil"/>
              <w:bottom w:val="nil"/>
              <w:right w:val="nil"/>
            </w:tcBorders>
            <w:noWrap/>
            <w:vAlign w:val="bottom"/>
            <w:hideMark/>
          </w:tcPr>
          <w:p w:rsidR="00BC591B" w:rsidRPr="00BC591B" w:rsidRDefault="00BC591B" w:rsidP="00BC591B">
            <w:pPr>
              <w:jc w:val="right"/>
              <w:rPr>
                <w:rFonts w:ascii="Tahoma" w:hAnsi="Tahoma" w:cs="Tahoma"/>
                <w:sz w:val="16"/>
                <w:szCs w:val="16"/>
                <w:lang w:eastAsia="en-GB"/>
              </w:rPr>
            </w:pPr>
            <w:r w:rsidRPr="00BC591B">
              <w:rPr>
                <w:rFonts w:ascii="Tahoma" w:hAnsi="Tahoma" w:cs="Tahoma"/>
                <w:sz w:val="16"/>
                <w:szCs w:val="16"/>
                <w:lang w:eastAsia="en-GB"/>
              </w:rPr>
              <w:t>585.00</w:t>
            </w:r>
          </w:p>
        </w:tc>
      </w:tr>
    </w:tbl>
    <w:p w:rsidR="00BC591B" w:rsidRDefault="00BC591B" w:rsidP="00786A9B">
      <w:pPr>
        <w:pStyle w:val="BodyText3"/>
        <w:ind w:left="1440"/>
        <w:jc w:val="both"/>
        <w:rPr>
          <w:bCs/>
          <w:i w:val="0"/>
          <w:color w:val="000000"/>
          <w:szCs w:val="24"/>
        </w:rPr>
      </w:pPr>
    </w:p>
    <w:p w:rsidR="0000289F" w:rsidRPr="002063F8" w:rsidRDefault="0000289F" w:rsidP="00786A9B">
      <w:pPr>
        <w:pStyle w:val="BodyText3"/>
        <w:ind w:left="1440"/>
        <w:jc w:val="both"/>
        <w:rPr>
          <w:bCs/>
          <w:i w:val="0"/>
          <w:color w:val="000000"/>
          <w:sz w:val="16"/>
          <w:szCs w:val="16"/>
        </w:rPr>
      </w:pPr>
    </w:p>
    <w:p w:rsidR="00196E81" w:rsidRPr="00D64AAC" w:rsidRDefault="00196E81" w:rsidP="00196E81">
      <w:pPr>
        <w:ind w:left="720"/>
        <w:jc w:val="both"/>
        <w:rPr>
          <w:b/>
        </w:rPr>
      </w:pPr>
      <w:r>
        <w:rPr>
          <w:b/>
        </w:rPr>
        <w:t>21.2</w:t>
      </w:r>
      <w:r w:rsidRPr="00D64AAC">
        <w:rPr>
          <w:b/>
        </w:rPr>
        <w:tab/>
      </w:r>
      <w:r>
        <w:rPr>
          <w:b/>
        </w:rPr>
        <w:t>Adoption of Official Social Media Engagement policy</w:t>
      </w:r>
    </w:p>
    <w:p w:rsidR="00196E81" w:rsidRPr="005A47EB" w:rsidRDefault="00196E81" w:rsidP="00196E81">
      <w:pPr>
        <w:ind w:left="720"/>
        <w:jc w:val="both"/>
        <w:rPr>
          <w:b/>
          <w:sz w:val="16"/>
          <w:szCs w:val="16"/>
        </w:rPr>
      </w:pPr>
    </w:p>
    <w:p w:rsidR="00196E81" w:rsidRDefault="00196E81" w:rsidP="00196E81">
      <w:pPr>
        <w:ind w:left="1418"/>
        <w:jc w:val="both"/>
        <w:rPr>
          <w:szCs w:val="24"/>
        </w:rPr>
      </w:pPr>
      <w:r w:rsidRPr="00196E81">
        <w:rPr>
          <w:bCs/>
          <w:color w:val="000000"/>
          <w:szCs w:val="24"/>
        </w:rPr>
        <w:t xml:space="preserve">Following discussion, Councillor Andy Ward proposed that discussion/decision on this item be deferred until Full Council meeting in June, seconded by Councillor Tom Aditya. </w:t>
      </w:r>
      <w:r w:rsidRPr="00196E81">
        <w:rPr>
          <w:szCs w:val="24"/>
        </w:rPr>
        <w:t xml:space="preserve">A vote was taken, 11 in favour, 2 abstentions, proposal carried. </w:t>
      </w:r>
    </w:p>
    <w:p w:rsidR="00BC591B" w:rsidRPr="00D64AAC" w:rsidRDefault="00BC591B" w:rsidP="00987D6D">
      <w:pPr>
        <w:ind w:left="1418" w:hanging="709"/>
        <w:jc w:val="both"/>
        <w:rPr>
          <w:b/>
        </w:rPr>
      </w:pPr>
      <w:r>
        <w:rPr>
          <w:b/>
        </w:rPr>
        <w:lastRenderedPageBreak/>
        <w:t>21</w:t>
      </w:r>
      <w:r w:rsidRPr="00D64AAC">
        <w:rPr>
          <w:b/>
        </w:rPr>
        <w:t>.</w:t>
      </w:r>
      <w:r w:rsidR="00987D6D">
        <w:rPr>
          <w:b/>
        </w:rPr>
        <w:t>3</w:t>
      </w:r>
      <w:r w:rsidRPr="00D64AAC">
        <w:rPr>
          <w:b/>
        </w:rPr>
        <w:tab/>
      </w:r>
      <w:r w:rsidR="00987D6D">
        <w:rPr>
          <w:b/>
        </w:rPr>
        <w:tab/>
      </w:r>
      <w:r>
        <w:rPr>
          <w:b/>
        </w:rPr>
        <w:t xml:space="preserve">SGC – </w:t>
      </w:r>
      <w:r w:rsidR="00987D6D">
        <w:rPr>
          <w:b/>
        </w:rPr>
        <w:t>Electoral Review of South Gloucestershire Warding Arrangements consultation</w:t>
      </w:r>
    </w:p>
    <w:p w:rsidR="00BC591B" w:rsidRDefault="00BC591B" w:rsidP="00BC591B">
      <w:pPr>
        <w:ind w:left="1440"/>
        <w:jc w:val="both"/>
        <w:rPr>
          <w:sz w:val="16"/>
          <w:szCs w:val="16"/>
        </w:rPr>
      </w:pPr>
    </w:p>
    <w:p w:rsidR="00BC591B" w:rsidRDefault="00BC591B" w:rsidP="00BC591B">
      <w:pPr>
        <w:ind w:left="1440"/>
        <w:jc w:val="both"/>
        <w:rPr>
          <w:szCs w:val="24"/>
        </w:rPr>
      </w:pPr>
      <w:r>
        <w:rPr>
          <w:szCs w:val="24"/>
        </w:rPr>
        <w:t>Consultation documents circulated.</w:t>
      </w:r>
    </w:p>
    <w:p w:rsidR="00BC591B" w:rsidRPr="0000289F" w:rsidRDefault="00BC591B" w:rsidP="00BC591B">
      <w:pPr>
        <w:ind w:left="1440"/>
        <w:jc w:val="both"/>
        <w:rPr>
          <w:sz w:val="16"/>
          <w:szCs w:val="16"/>
        </w:rPr>
      </w:pPr>
    </w:p>
    <w:p w:rsidR="00BC591B" w:rsidRDefault="00BC591B" w:rsidP="00BC591B">
      <w:pPr>
        <w:ind w:left="1440"/>
        <w:jc w:val="both"/>
        <w:rPr>
          <w:szCs w:val="24"/>
        </w:rPr>
      </w:pPr>
      <w:r>
        <w:rPr>
          <w:szCs w:val="24"/>
        </w:rPr>
        <w:t xml:space="preserve">Following discussion, Councillor </w:t>
      </w:r>
      <w:r w:rsidR="00987D6D">
        <w:rPr>
          <w:szCs w:val="24"/>
        </w:rPr>
        <w:t xml:space="preserve">Andy Ward </w:t>
      </w:r>
      <w:r>
        <w:rPr>
          <w:szCs w:val="24"/>
        </w:rPr>
        <w:t xml:space="preserve">proposed that town councillors respond individually to the consultation, seconded by Councillor </w:t>
      </w:r>
      <w:r w:rsidR="00987D6D">
        <w:rPr>
          <w:szCs w:val="24"/>
        </w:rPr>
        <w:t>John Ashe</w:t>
      </w:r>
      <w:r>
        <w:rPr>
          <w:szCs w:val="24"/>
        </w:rPr>
        <w:t>.</w:t>
      </w:r>
      <w:r w:rsidR="00987D6D">
        <w:rPr>
          <w:szCs w:val="24"/>
        </w:rPr>
        <w:t xml:space="preserve"> </w:t>
      </w:r>
      <w:r w:rsidR="00987D6D" w:rsidRPr="00196E81">
        <w:rPr>
          <w:szCs w:val="24"/>
        </w:rPr>
        <w:t>A vote was taken, 1</w:t>
      </w:r>
      <w:r w:rsidR="00987D6D">
        <w:rPr>
          <w:szCs w:val="24"/>
        </w:rPr>
        <w:t>2</w:t>
      </w:r>
      <w:r w:rsidR="00987D6D" w:rsidRPr="00196E81">
        <w:rPr>
          <w:szCs w:val="24"/>
        </w:rPr>
        <w:t xml:space="preserve"> in favour, </w:t>
      </w:r>
      <w:r w:rsidR="00987D6D">
        <w:rPr>
          <w:szCs w:val="24"/>
        </w:rPr>
        <w:t>1</w:t>
      </w:r>
      <w:r w:rsidR="00987D6D" w:rsidRPr="00196E81">
        <w:rPr>
          <w:szCs w:val="24"/>
        </w:rPr>
        <w:t xml:space="preserve"> abstention, proposal carried.</w:t>
      </w:r>
    </w:p>
    <w:p w:rsidR="005A47EB" w:rsidRDefault="005A47EB" w:rsidP="00C37446">
      <w:pPr>
        <w:jc w:val="both"/>
        <w:rPr>
          <w:sz w:val="16"/>
          <w:szCs w:val="16"/>
          <w:lang w:eastAsia="en-GB"/>
        </w:rPr>
      </w:pPr>
    </w:p>
    <w:p w:rsidR="00987D6D" w:rsidRPr="007E1A07" w:rsidRDefault="00987D6D" w:rsidP="00C37446">
      <w:pPr>
        <w:jc w:val="both"/>
        <w:rPr>
          <w:sz w:val="16"/>
          <w:szCs w:val="16"/>
          <w:lang w:eastAsia="en-GB"/>
        </w:rPr>
      </w:pPr>
    </w:p>
    <w:p w:rsidR="00987D6D" w:rsidRPr="00987D6D" w:rsidRDefault="00987D6D" w:rsidP="00987D6D">
      <w:pPr>
        <w:jc w:val="both"/>
        <w:rPr>
          <w:i/>
          <w:szCs w:val="24"/>
        </w:rPr>
      </w:pPr>
      <w:r w:rsidRPr="00987D6D">
        <w:rPr>
          <w:i/>
        </w:rPr>
        <w:t>In line with Standing Order 69, it was proposed by Councillor Andy Ward and seconded by Councillor Franklin Owusu-Antwi, that because of the sensitive and confidential nature of the business about to be transacted, it was advisable in the public interest that the press and public be temporarily excluded and they were advised to withdraw.</w:t>
      </w:r>
      <w:r w:rsidRPr="00987D6D">
        <w:rPr>
          <w:i/>
          <w:szCs w:val="24"/>
        </w:rPr>
        <w:t xml:space="preserve"> A vote was taken, 11 in favour, 2 abstentions, proposal carried.</w:t>
      </w:r>
    </w:p>
    <w:p w:rsidR="00987D6D" w:rsidRDefault="00987D6D" w:rsidP="00987D6D">
      <w:pPr>
        <w:pStyle w:val="BodyText"/>
        <w:ind w:left="720"/>
        <w:rPr>
          <w:i/>
        </w:rPr>
      </w:pPr>
    </w:p>
    <w:p w:rsidR="00987D6D" w:rsidRPr="00DE64B5" w:rsidRDefault="00987D6D" w:rsidP="00987D6D">
      <w:pPr>
        <w:ind w:firstLine="720"/>
        <w:rPr>
          <w:b/>
          <w:szCs w:val="24"/>
        </w:rPr>
      </w:pPr>
      <w:r>
        <w:rPr>
          <w:b/>
          <w:szCs w:val="24"/>
        </w:rPr>
        <w:t>21.4</w:t>
      </w:r>
      <w:r w:rsidRPr="00DE64B5">
        <w:rPr>
          <w:b/>
          <w:szCs w:val="24"/>
        </w:rPr>
        <w:tab/>
      </w:r>
      <w:r>
        <w:rPr>
          <w:b/>
          <w:szCs w:val="24"/>
        </w:rPr>
        <w:t>BSTC Staffing</w:t>
      </w:r>
      <w:r w:rsidRPr="00DE64B5">
        <w:rPr>
          <w:b/>
          <w:szCs w:val="24"/>
        </w:rPr>
        <w:t xml:space="preserve"> </w:t>
      </w:r>
    </w:p>
    <w:p w:rsidR="00987D6D" w:rsidRPr="00611755" w:rsidRDefault="00987D6D" w:rsidP="00987D6D">
      <w:pPr>
        <w:pStyle w:val="BodyText3"/>
        <w:ind w:left="1440"/>
        <w:rPr>
          <w:b/>
          <w:bCs/>
          <w:color w:val="000000"/>
          <w:sz w:val="16"/>
          <w:szCs w:val="16"/>
        </w:rPr>
      </w:pPr>
    </w:p>
    <w:p w:rsidR="007A7CCA" w:rsidRDefault="00987D6D" w:rsidP="006B3658">
      <w:pPr>
        <w:ind w:left="1418"/>
        <w:jc w:val="both"/>
      </w:pPr>
      <w:r>
        <w:rPr>
          <w:szCs w:val="24"/>
        </w:rPr>
        <w:t xml:space="preserve">John Rendell, </w:t>
      </w:r>
      <w:r w:rsidR="007A7CCA">
        <w:rPr>
          <w:szCs w:val="24"/>
        </w:rPr>
        <w:t>P</w:t>
      </w:r>
      <w:r>
        <w:rPr>
          <w:szCs w:val="24"/>
        </w:rPr>
        <w:t xml:space="preserve">remises Manager informed the meeting that one of the </w:t>
      </w:r>
      <w:r w:rsidR="007A7CCA">
        <w:rPr>
          <w:szCs w:val="24"/>
        </w:rPr>
        <w:t>full-time</w:t>
      </w:r>
      <w:r>
        <w:rPr>
          <w:szCs w:val="24"/>
        </w:rPr>
        <w:t xml:space="preserve"> </w:t>
      </w:r>
      <w:r w:rsidR="007A7CCA">
        <w:rPr>
          <w:szCs w:val="24"/>
        </w:rPr>
        <w:t>Leisure</w:t>
      </w:r>
      <w:r>
        <w:rPr>
          <w:szCs w:val="24"/>
        </w:rPr>
        <w:t xml:space="preserve"> Assistants has handed in </w:t>
      </w:r>
      <w:r w:rsidR="007A7CCA">
        <w:rPr>
          <w:szCs w:val="24"/>
        </w:rPr>
        <w:t xml:space="preserve">their notice and will be leaving at the end of May. The </w:t>
      </w:r>
      <w:r w:rsidR="007A7CCA">
        <w:t xml:space="preserve">Leisure Assistant covers duties at all the Activity centres, and around the scheduled bookings and also undertakes the maintenance role at all sites, as well as all BSTC owned property/equipment in the town. </w:t>
      </w:r>
    </w:p>
    <w:p w:rsidR="006B3658" w:rsidRPr="00611755" w:rsidRDefault="006B3658" w:rsidP="006B3658">
      <w:pPr>
        <w:ind w:left="1418"/>
        <w:jc w:val="both"/>
        <w:rPr>
          <w:sz w:val="16"/>
          <w:szCs w:val="16"/>
        </w:rPr>
      </w:pPr>
    </w:p>
    <w:p w:rsidR="006B3658" w:rsidRDefault="006B3658" w:rsidP="006B3658">
      <w:pPr>
        <w:ind w:left="1418"/>
        <w:jc w:val="both"/>
      </w:pPr>
      <w:r>
        <w:t xml:space="preserve">Rachel Pullen, RFO explained that the Agency Services Budget (N/C 5067) was historically used to pay for additional outsourced staff from The Corps for 15 hours p/w which was needed to cover some Leisure Assistant rotas especially during sickness &amp; holiday periods or during high booking periods. This has proved invaluable over previous years when we had access to the same two workers who became very familiar with our sites, procedures and hirers. Sadly, one of the workers changed jobs in 2015 and the other retired at the end of last year and it has since proved very difficult in securing replacement agency staff on the same basis and using different staff each time they are required is not workable. </w:t>
      </w:r>
    </w:p>
    <w:p w:rsidR="006B3658" w:rsidRPr="00611755" w:rsidRDefault="006B3658" w:rsidP="006B3658">
      <w:pPr>
        <w:ind w:left="1418"/>
        <w:jc w:val="both"/>
        <w:rPr>
          <w:sz w:val="16"/>
          <w:szCs w:val="16"/>
        </w:rPr>
      </w:pPr>
    </w:p>
    <w:p w:rsidR="006B3658" w:rsidRDefault="006B3658" w:rsidP="006B3658">
      <w:pPr>
        <w:ind w:left="1418"/>
        <w:jc w:val="both"/>
      </w:pPr>
      <w:r>
        <w:t>Based upon this change and bearing in mind the recent resignation of one of the full-time Leisure Assistants, it appeared to be opportune to restructure the existing council workforce to re-allocate this budget.</w:t>
      </w:r>
    </w:p>
    <w:p w:rsidR="006B3658" w:rsidRPr="00611755" w:rsidRDefault="006B3658" w:rsidP="007A7CCA">
      <w:pPr>
        <w:rPr>
          <w:sz w:val="16"/>
          <w:szCs w:val="16"/>
        </w:rPr>
      </w:pPr>
    </w:p>
    <w:p w:rsidR="006B3658" w:rsidRDefault="006B3658" w:rsidP="006B3658">
      <w:pPr>
        <w:ind w:left="1440"/>
        <w:jc w:val="both"/>
        <w:rPr>
          <w:szCs w:val="24"/>
        </w:rPr>
      </w:pPr>
      <w:r>
        <w:t xml:space="preserve">Following discussion, Councillor Andy Ward proposed, seconded by Councillor Tony Griffiths that, subject to South Gloucestershire Council HR advice, the part-time post (26 hours) be increased to full-time (37 hours) and a part-time vacancy (30 hours) then be advertised, with the extra funding coming from the Agency Services Budget (N/C 5067). </w:t>
      </w:r>
      <w:r w:rsidRPr="00196E81">
        <w:rPr>
          <w:szCs w:val="24"/>
        </w:rPr>
        <w:t>A vote was taken, 1</w:t>
      </w:r>
      <w:r>
        <w:rPr>
          <w:szCs w:val="24"/>
        </w:rPr>
        <w:t>2</w:t>
      </w:r>
      <w:r w:rsidRPr="00196E81">
        <w:rPr>
          <w:szCs w:val="24"/>
        </w:rPr>
        <w:t xml:space="preserve"> in favour, </w:t>
      </w:r>
      <w:r>
        <w:rPr>
          <w:szCs w:val="24"/>
        </w:rPr>
        <w:t>1</w:t>
      </w:r>
      <w:r w:rsidRPr="00196E81">
        <w:rPr>
          <w:szCs w:val="24"/>
        </w:rPr>
        <w:t xml:space="preserve"> abstention, proposal carried.</w:t>
      </w:r>
    </w:p>
    <w:p w:rsidR="00987D6D" w:rsidRDefault="00987D6D" w:rsidP="000A0447">
      <w:pPr>
        <w:jc w:val="both"/>
        <w:rPr>
          <w:b/>
          <w:bCs/>
        </w:rPr>
      </w:pPr>
    </w:p>
    <w:p w:rsidR="00987D6D" w:rsidRDefault="00987D6D" w:rsidP="000A0447">
      <w:pPr>
        <w:jc w:val="both"/>
        <w:rPr>
          <w:b/>
          <w:bCs/>
        </w:rPr>
      </w:pPr>
    </w:p>
    <w:p w:rsidR="000A0447" w:rsidRPr="00D64AAC" w:rsidRDefault="00D730BF" w:rsidP="000A0447">
      <w:pPr>
        <w:jc w:val="both"/>
        <w:rPr>
          <w:b/>
        </w:rPr>
      </w:pPr>
      <w:r>
        <w:rPr>
          <w:b/>
          <w:bCs/>
        </w:rPr>
        <w:t>2</w:t>
      </w:r>
      <w:r w:rsidR="00AD5E70">
        <w:rPr>
          <w:b/>
          <w:bCs/>
        </w:rPr>
        <w:t>2</w:t>
      </w:r>
      <w:r w:rsidR="000A0447" w:rsidRPr="00D64AAC">
        <w:rPr>
          <w:b/>
          <w:bCs/>
        </w:rPr>
        <w:tab/>
      </w:r>
      <w:r w:rsidR="000A0447" w:rsidRPr="00D64AAC">
        <w:rPr>
          <w:b/>
        </w:rPr>
        <w:t>Dates of forthcoming meetings</w:t>
      </w:r>
    </w:p>
    <w:p w:rsidR="000A0447" w:rsidRPr="005A47EB" w:rsidRDefault="000A0447" w:rsidP="000A0447">
      <w:pPr>
        <w:tabs>
          <w:tab w:val="left" w:pos="720"/>
          <w:tab w:val="right" w:pos="1800"/>
          <w:tab w:val="left" w:pos="2160"/>
          <w:tab w:val="left" w:pos="3600"/>
        </w:tabs>
        <w:ind w:left="720" w:hanging="720"/>
        <w:jc w:val="both"/>
        <w:rPr>
          <w:sz w:val="16"/>
          <w:szCs w:val="16"/>
          <w:lang w:val="en-US"/>
        </w:rPr>
      </w:pPr>
    </w:p>
    <w:p w:rsidR="002063F8" w:rsidRPr="00D64AAC" w:rsidRDefault="00EC05FF" w:rsidP="002063F8">
      <w:pPr>
        <w:tabs>
          <w:tab w:val="left" w:pos="720"/>
          <w:tab w:val="right" w:pos="1800"/>
          <w:tab w:val="left" w:pos="2160"/>
          <w:tab w:val="left" w:pos="3600"/>
        </w:tabs>
        <w:ind w:left="720" w:hanging="720"/>
        <w:jc w:val="both"/>
        <w:rPr>
          <w:lang w:val="en-US"/>
        </w:rPr>
      </w:pPr>
      <w:r w:rsidRPr="00D64AAC">
        <w:rPr>
          <w:lang w:val="en-US"/>
        </w:rPr>
        <w:tab/>
      </w:r>
      <w:r w:rsidR="002063F8" w:rsidRPr="00D64AAC">
        <w:rPr>
          <w:lang w:val="en-US"/>
        </w:rPr>
        <w:t>2</w:t>
      </w:r>
      <w:r w:rsidR="002063F8">
        <w:rPr>
          <w:lang w:val="en-US"/>
        </w:rPr>
        <w:t>2.1</w:t>
      </w:r>
      <w:r w:rsidR="002063F8" w:rsidRPr="00D64AAC">
        <w:rPr>
          <w:lang w:val="en-US"/>
        </w:rPr>
        <w:tab/>
      </w:r>
      <w:r w:rsidR="00611755">
        <w:rPr>
          <w:lang w:val="en-US"/>
        </w:rPr>
        <w:t>24</w:t>
      </w:r>
      <w:r w:rsidR="002063F8" w:rsidRPr="00D64AAC">
        <w:rPr>
          <w:lang w:val="en-US"/>
        </w:rPr>
        <w:tab/>
      </w:r>
      <w:r w:rsidR="002063F8">
        <w:rPr>
          <w:lang w:val="en-US"/>
        </w:rPr>
        <w:t>May</w:t>
      </w:r>
      <w:r w:rsidR="002063F8" w:rsidRPr="00D64AAC">
        <w:rPr>
          <w:lang w:val="en-US"/>
        </w:rPr>
        <w:tab/>
      </w:r>
      <w:r w:rsidR="002063F8">
        <w:rPr>
          <w:lang w:val="en-US"/>
        </w:rPr>
        <w:t>Planning &amp; Environment Committee</w:t>
      </w:r>
    </w:p>
    <w:p w:rsidR="00EC05FF" w:rsidRPr="00D64AAC" w:rsidRDefault="002063F8" w:rsidP="000A0447">
      <w:pPr>
        <w:tabs>
          <w:tab w:val="left" w:pos="720"/>
          <w:tab w:val="right" w:pos="1800"/>
          <w:tab w:val="left" w:pos="2160"/>
          <w:tab w:val="left" w:pos="3600"/>
        </w:tabs>
        <w:ind w:left="720" w:hanging="720"/>
        <w:jc w:val="both"/>
        <w:rPr>
          <w:lang w:val="en-US"/>
        </w:rPr>
      </w:pPr>
      <w:r>
        <w:rPr>
          <w:lang w:val="en-US"/>
        </w:rPr>
        <w:tab/>
      </w:r>
      <w:r w:rsidR="00EC05FF" w:rsidRPr="00D64AAC">
        <w:rPr>
          <w:lang w:val="en-US"/>
        </w:rPr>
        <w:t>2</w:t>
      </w:r>
      <w:r w:rsidR="00AD5E70">
        <w:rPr>
          <w:lang w:val="en-US"/>
        </w:rPr>
        <w:t>2</w:t>
      </w:r>
      <w:r w:rsidR="00D730BF">
        <w:rPr>
          <w:lang w:val="en-US"/>
        </w:rPr>
        <w:t>.</w:t>
      </w:r>
      <w:r>
        <w:rPr>
          <w:lang w:val="en-US"/>
        </w:rPr>
        <w:t>2</w:t>
      </w:r>
      <w:r w:rsidR="00EC05FF" w:rsidRPr="00D64AAC">
        <w:rPr>
          <w:lang w:val="en-US"/>
        </w:rPr>
        <w:tab/>
      </w:r>
      <w:r w:rsidR="00D730BF">
        <w:rPr>
          <w:lang w:val="en-US"/>
        </w:rPr>
        <w:t>1</w:t>
      </w:r>
      <w:r w:rsidR="00611755">
        <w:rPr>
          <w:lang w:val="en-US"/>
        </w:rPr>
        <w:t>9</w:t>
      </w:r>
      <w:r w:rsidR="00EC05FF" w:rsidRPr="00D64AAC">
        <w:rPr>
          <w:lang w:val="en-US"/>
        </w:rPr>
        <w:tab/>
        <w:t>June</w:t>
      </w:r>
      <w:r w:rsidR="00EC05FF" w:rsidRPr="00D64AAC">
        <w:rPr>
          <w:lang w:val="en-US"/>
        </w:rPr>
        <w:tab/>
      </w:r>
      <w:r w:rsidR="00D730BF">
        <w:rPr>
          <w:lang w:val="en-US"/>
        </w:rPr>
        <w:t xml:space="preserve">Leisure, </w:t>
      </w:r>
      <w:r w:rsidR="00EC05FF" w:rsidRPr="00D64AAC">
        <w:rPr>
          <w:lang w:val="en-US"/>
        </w:rPr>
        <w:t>Youth</w:t>
      </w:r>
      <w:r w:rsidR="00EC05FF" w:rsidRPr="00D64AAC">
        <w:rPr>
          <w:lang w:val="en-US"/>
        </w:rPr>
        <w:tab/>
      </w:r>
      <w:r w:rsidR="00D730BF">
        <w:rPr>
          <w:lang w:val="en-US"/>
        </w:rPr>
        <w:t xml:space="preserve"> &amp; Amenities Committee</w:t>
      </w:r>
    </w:p>
    <w:p w:rsidR="000A0447" w:rsidRPr="00D64AAC" w:rsidRDefault="000A0447" w:rsidP="000A0447">
      <w:pPr>
        <w:tabs>
          <w:tab w:val="left" w:pos="720"/>
          <w:tab w:val="right" w:pos="1800"/>
          <w:tab w:val="left" w:pos="2160"/>
          <w:tab w:val="left" w:pos="3600"/>
        </w:tabs>
        <w:ind w:left="720" w:hanging="720"/>
        <w:jc w:val="both"/>
        <w:rPr>
          <w:lang w:val="en-US"/>
        </w:rPr>
      </w:pPr>
      <w:r w:rsidRPr="00D64AAC">
        <w:rPr>
          <w:lang w:val="en-US"/>
        </w:rPr>
        <w:tab/>
        <w:t>2</w:t>
      </w:r>
      <w:r w:rsidR="00AD5E70">
        <w:rPr>
          <w:lang w:val="en-US"/>
        </w:rPr>
        <w:t>2</w:t>
      </w:r>
      <w:r w:rsidR="00E247FA">
        <w:rPr>
          <w:lang w:val="en-US"/>
        </w:rPr>
        <w:t>.</w:t>
      </w:r>
      <w:r w:rsidR="002063F8">
        <w:rPr>
          <w:lang w:val="en-US"/>
        </w:rPr>
        <w:t>3</w:t>
      </w:r>
      <w:r w:rsidRPr="00D64AAC">
        <w:rPr>
          <w:lang w:val="en-US"/>
        </w:rPr>
        <w:tab/>
      </w:r>
      <w:r w:rsidR="00611755">
        <w:rPr>
          <w:lang w:val="en-US"/>
        </w:rPr>
        <w:t>21</w:t>
      </w:r>
      <w:r w:rsidRPr="00D64AAC">
        <w:rPr>
          <w:lang w:val="en-US"/>
        </w:rPr>
        <w:tab/>
        <w:t>June</w:t>
      </w:r>
      <w:r w:rsidRPr="00D64AAC">
        <w:rPr>
          <w:lang w:val="en-US"/>
        </w:rPr>
        <w:tab/>
        <w:t xml:space="preserve">Finance </w:t>
      </w:r>
      <w:r w:rsidR="00E247FA">
        <w:rPr>
          <w:lang w:val="en-US"/>
        </w:rPr>
        <w:t>Committee</w:t>
      </w:r>
    </w:p>
    <w:p w:rsidR="000B5C9E" w:rsidRPr="00D64AAC" w:rsidRDefault="000A0447" w:rsidP="000B5C9E">
      <w:pPr>
        <w:tabs>
          <w:tab w:val="left" w:pos="720"/>
          <w:tab w:val="right" w:pos="1800"/>
          <w:tab w:val="left" w:pos="2160"/>
          <w:tab w:val="left" w:pos="3600"/>
        </w:tabs>
        <w:ind w:left="720" w:hanging="720"/>
        <w:jc w:val="both"/>
        <w:rPr>
          <w:lang w:val="en-US"/>
        </w:rPr>
      </w:pPr>
      <w:r w:rsidRPr="00D64AAC">
        <w:rPr>
          <w:lang w:val="en-US"/>
        </w:rPr>
        <w:tab/>
      </w:r>
      <w:r w:rsidR="000B5C9E">
        <w:rPr>
          <w:lang w:val="en-US"/>
        </w:rPr>
        <w:t>2</w:t>
      </w:r>
      <w:r w:rsidR="00AD5E70">
        <w:rPr>
          <w:lang w:val="en-US"/>
        </w:rPr>
        <w:t>2</w:t>
      </w:r>
      <w:r w:rsidR="000B5C9E">
        <w:rPr>
          <w:lang w:val="en-US"/>
        </w:rPr>
        <w:t>.</w:t>
      </w:r>
      <w:r w:rsidR="002063F8">
        <w:rPr>
          <w:lang w:val="en-US"/>
        </w:rPr>
        <w:t>4</w:t>
      </w:r>
      <w:r w:rsidR="000B5C9E" w:rsidRPr="00D64AAC">
        <w:rPr>
          <w:lang w:val="en-US"/>
        </w:rPr>
        <w:tab/>
      </w:r>
      <w:r w:rsidR="000B5C9E">
        <w:rPr>
          <w:lang w:val="en-US"/>
        </w:rPr>
        <w:t>2</w:t>
      </w:r>
      <w:r w:rsidR="00611755">
        <w:rPr>
          <w:lang w:val="en-US"/>
        </w:rPr>
        <w:t>8</w:t>
      </w:r>
      <w:r w:rsidR="000B5C9E" w:rsidRPr="00D64AAC">
        <w:rPr>
          <w:lang w:val="en-US"/>
        </w:rPr>
        <w:tab/>
        <w:t>Ju</w:t>
      </w:r>
      <w:r w:rsidR="000B5C9E">
        <w:rPr>
          <w:lang w:val="en-US"/>
        </w:rPr>
        <w:t>ne</w:t>
      </w:r>
      <w:r w:rsidR="000B5C9E" w:rsidRPr="00D64AAC">
        <w:rPr>
          <w:lang w:val="en-US"/>
        </w:rPr>
        <w:tab/>
      </w:r>
      <w:r w:rsidR="000B5C9E">
        <w:rPr>
          <w:lang w:val="en-US"/>
        </w:rPr>
        <w:t xml:space="preserve">Extra </w:t>
      </w:r>
      <w:r w:rsidR="000B5C9E" w:rsidRPr="00D64AAC">
        <w:rPr>
          <w:lang w:val="en-US"/>
        </w:rPr>
        <w:t xml:space="preserve">Full Council </w:t>
      </w:r>
      <w:r w:rsidR="000B5C9E">
        <w:rPr>
          <w:lang w:val="en-US"/>
        </w:rPr>
        <w:t>Meeting</w:t>
      </w:r>
    </w:p>
    <w:p w:rsidR="000A0447" w:rsidRPr="00D64AAC" w:rsidRDefault="000B5C9E" w:rsidP="000A0447">
      <w:pPr>
        <w:tabs>
          <w:tab w:val="left" w:pos="720"/>
          <w:tab w:val="right" w:pos="1800"/>
          <w:tab w:val="left" w:pos="2160"/>
          <w:tab w:val="left" w:pos="3600"/>
        </w:tabs>
        <w:ind w:left="720" w:hanging="720"/>
        <w:jc w:val="both"/>
        <w:rPr>
          <w:lang w:val="en-US"/>
        </w:rPr>
      </w:pPr>
      <w:r>
        <w:rPr>
          <w:lang w:val="en-US"/>
        </w:rPr>
        <w:tab/>
      </w:r>
      <w:r w:rsidR="00E247FA">
        <w:rPr>
          <w:lang w:val="en-US"/>
        </w:rPr>
        <w:t>2</w:t>
      </w:r>
      <w:r w:rsidR="00AD5E70">
        <w:rPr>
          <w:lang w:val="en-US"/>
        </w:rPr>
        <w:t>2</w:t>
      </w:r>
      <w:r w:rsidR="00E247FA">
        <w:rPr>
          <w:lang w:val="en-US"/>
        </w:rPr>
        <w:t>.</w:t>
      </w:r>
      <w:r w:rsidR="002063F8">
        <w:rPr>
          <w:lang w:val="en-US"/>
        </w:rPr>
        <w:t>5</w:t>
      </w:r>
      <w:r w:rsidR="000A0447" w:rsidRPr="00D64AAC">
        <w:rPr>
          <w:lang w:val="en-US"/>
        </w:rPr>
        <w:tab/>
        <w:t>2</w:t>
      </w:r>
      <w:r w:rsidR="00611755">
        <w:rPr>
          <w:lang w:val="en-US"/>
        </w:rPr>
        <w:t>8</w:t>
      </w:r>
      <w:r w:rsidR="000A0447" w:rsidRPr="00D64AAC">
        <w:rPr>
          <w:lang w:val="en-US"/>
        </w:rPr>
        <w:tab/>
        <w:t>June</w:t>
      </w:r>
      <w:r w:rsidR="000A0447" w:rsidRPr="00D64AAC">
        <w:rPr>
          <w:lang w:val="en-US"/>
        </w:rPr>
        <w:tab/>
        <w:t>Planning</w:t>
      </w:r>
      <w:r w:rsidR="00E247FA">
        <w:rPr>
          <w:lang w:val="en-US"/>
        </w:rPr>
        <w:t xml:space="preserve"> &amp; </w:t>
      </w:r>
      <w:r w:rsidR="000A0447" w:rsidRPr="00D64AAC">
        <w:rPr>
          <w:lang w:val="en-US"/>
        </w:rPr>
        <w:t xml:space="preserve">Environment </w:t>
      </w:r>
      <w:r w:rsidR="00E247FA">
        <w:rPr>
          <w:lang w:val="en-US"/>
        </w:rPr>
        <w:t>Committee</w:t>
      </w:r>
    </w:p>
    <w:p w:rsidR="002063F8" w:rsidRDefault="002063F8" w:rsidP="00D266F6">
      <w:pPr>
        <w:jc w:val="right"/>
      </w:pPr>
    </w:p>
    <w:p w:rsidR="002063F8" w:rsidRDefault="002063F8" w:rsidP="00D266F6">
      <w:pPr>
        <w:jc w:val="right"/>
      </w:pPr>
    </w:p>
    <w:p w:rsidR="00670FE7" w:rsidRDefault="00D77B04" w:rsidP="00D266F6">
      <w:pPr>
        <w:jc w:val="right"/>
        <w:rPr>
          <w:b/>
        </w:rPr>
        <w:sectPr w:rsidR="00670FE7" w:rsidSect="00935AA6">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1134" w:right="1134" w:bottom="1134" w:left="1134" w:header="720" w:footer="720" w:gutter="0"/>
          <w:cols w:space="720"/>
        </w:sectPr>
      </w:pPr>
      <w:r w:rsidRPr="00D64AAC">
        <w:t xml:space="preserve">The Meeting closed at </w:t>
      </w:r>
      <w:r w:rsidR="002063F8">
        <w:t>9</w:t>
      </w:r>
      <w:r w:rsidR="00C37446">
        <w:t>.</w:t>
      </w:r>
      <w:r w:rsidR="006B3658">
        <w:t>4</w:t>
      </w:r>
      <w:r w:rsidR="00C37446">
        <w:t xml:space="preserve">0 </w:t>
      </w:r>
      <w:r w:rsidRPr="00D64AAC">
        <w:t>pm</w:t>
      </w:r>
    </w:p>
    <w:p w:rsidR="00670FE7" w:rsidRDefault="00670FE7" w:rsidP="00025075">
      <w:pPr>
        <w:jc w:val="right"/>
        <w:rPr>
          <w:b/>
        </w:rPr>
      </w:pPr>
      <w:r>
        <w:rPr>
          <w:b/>
        </w:rPr>
        <w:lastRenderedPageBreak/>
        <w:t>APPENDIX A</w:t>
      </w:r>
    </w:p>
    <w:tbl>
      <w:tblPr>
        <w:tblW w:w="15593" w:type="dxa"/>
        <w:tblLayout w:type="fixed"/>
        <w:tblCellMar>
          <w:top w:w="15" w:type="dxa"/>
          <w:bottom w:w="15" w:type="dxa"/>
        </w:tblCellMar>
        <w:tblLook w:val="04A0" w:firstRow="1" w:lastRow="0" w:firstColumn="1" w:lastColumn="0" w:noHBand="0" w:noVBand="1"/>
      </w:tblPr>
      <w:tblGrid>
        <w:gridCol w:w="2408"/>
        <w:gridCol w:w="283"/>
        <w:gridCol w:w="282"/>
        <w:gridCol w:w="996"/>
        <w:gridCol w:w="708"/>
        <w:gridCol w:w="24"/>
        <w:gridCol w:w="969"/>
        <w:gridCol w:w="709"/>
        <w:gridCol w:w="26"/>
        <w:gridCol w:w="966"/>
        <w:gridCol w:w="637"/>
        <w:gridCol w:w="37"/>
        <w:gridCol w:w="886"/>
        <w:gridCol w:w="709"/>
        <w:gridCol w:w="58"/>
        <w:gridCol w:w="934"/>
        <w:gridCol w:w="637"/>
        <w:gridCol w:w="61"/>
        <w:gridCol w:w="861"/>
        <w:gridCol w:w="709"/>
        <w:gridCol w:w="67"/>
        <w:gridCol w:w="925"/>
        <w:gridCol w:w="709"/>
        <w:gridCol w:w="76"/>
        <w:gridCol w:w="632"/>
        <w:gridCol w:w="284"/>
      </w:tblGrid>
      <w:tr w:rsidR="007A6BEC" w:rsidRPr="009C5617" w:rsidTr="00D62AF9">
        <w:trPr>
          <w:trHeight w:val="53"/>
        </w:trPr>
        <w:tc>
          <w:tcPr>
            <w:tcW w:w="15593" w:type="dxa"/>
            <w:gridSpan w:val="26"/>
            <w:tcBorders>
              <w:top w:val="nil"/>
              <w:left w:val="nil"/>
              <w:bottom w:val="nil"/>
              <w:right w:val="nil"/>
            </w:tcBorders>
            <w:vAlign w:val="bottom"/>
            <w:hideMark/>
          </w:tcPr>
          <w:p w:rsidR="007A6BEC" w:rsidRPr="009C5617" w:rsidRDefault="007A6BEC" w:rsidP="007A6BEC">
            <w:pPr>
              <w:jc w:val="center"/>
              <w:rPr>
                <w:rFonts w:ascii="Arial" w:hAnsi="Arial" w:cs="Arial"/>
                <w:b/>
                <w:bCs/>
                <w:sz w:val="16"/>
                <w:szCs w:val="16"/>
                <w:lang w:eastAsia="en-GB"/>
              </w:rPr>
            </w:pPr>
            <w:bookmarkStart w:id="5" w:name="5_Year_Plan_summary_!A1:L39"/>
            <w:r w:rsidRPr="009C5617">
              <w:rPr>
                <w:rFonts w:ascii="Arial" w:hAnsi="Arial" w:cs="Arial"/>
                <w:b/>
                <w:bCs/>
                <w:sz w:val="16"/>
                <w:szCs w:val="16"/>
                <w:lang w:eastAsia="en-GB"/>
              </w:rPr>
              <w:t xml:space="preserve">2017/18 APPROVED BUDGET @ 26/4/17 FORWARD PLAN  </w:t>
            </w:r>
            <w:bookmarkEnd w:id="5"/>
          </w:p>
        </w:tc>
      </w:tr>
      <w:tr w:rsidR="007A6BEC" w:rsidRPr="007A6BEC" w:rsidTr="00D62AF9">
        <w:trPr>
          <w:gridAfter w:val="1"/>
          <w:wAfter w:w="284" w:type="dxa"/>
          <w:trHeight w:val="53"/>
        </w:trPr>
        <w:tc>
          <w:tcPr>
            <w:tcW w:w="2408" w:type="dxa"/>
            <w:tcBorders>
              <w:top w:val="nil"/>
              <w:left w:val="nil"/>
              <w:bottom w:val="nil"/>
              <w:right w:val="nil"/>
            </w:tcBorders>
            <w:noWrap/>
            <w:vAlign w:val="bottom"/>
            <w:hideMark/>
          </w:tcPr>
          <w:p w:rsidR="007A6BEC" w:rsidRPr="007A6BEC" w:rsidRDefault="007A6BEC" w:rsidP="007A6BEC">
            <w:pPr>
              <w:jc w:val="center"/>
              <w:rPr>
                <w:rFonts w:ascii="Arial" w:hAnsi="Arial" w:cs="Arial"/>
                <w:b/>
                <w:bCs/>
                <w:sz w:val="12"/>
                <w:szCs w:val="12"/>
                <w:lang w:eastAsia="en-GB"/>
              </w:rPr>
            </w:pPr>
          </w:p>
        </w:tc>
        <w:tc>
          <w:tcPr>
            <w:tcW w:w="283" w:type="dxa"/>
            <w:tcBorders>
              <w:top w:val="nil"/>
              <w:left w:val="nil"/>
              <w:bottom w:val="nil"/>
              <w:right w:val="nil"/>
            </w:tcBorders>
            <w:noWrap/>
            <w:vAlign w:val="bottom"/>
            <w:hideMark/>
          </w:tcPr>
          <w:p w:rsidR="007A6BEC" w:rsidRPr="007A6BEC" w:rsidRDefault="007A6BEC" w:rsidP="007A6BEC">
            <w:pPr>
              <w:rPr>
                <w:rFonts w:ascii="Arial" w:hAnsi="Arial" w:cs="Arial"/>
                <w:sz w:val="12"/>
                <w:szCs w:val="12"/>
                <w:lang w:eastAsia="en-GB"/>
              </w:rPr>
            </w:pPr>
          </w:p>
        </w:tc>
        <w:tc>
          <w:tcPr>
            <w:tcW w:w="282" w:type="dxa"/>
            <w:tcBorders>
              <w:top w:val="nil"/>
              <w:left w:val="nil"/>
              <w:bottom w:val="nil"/>
              <w:right w:val="nil"/>
            </w:tcBorders>
            <w:noWrap/>
            <w:vAlign w:val="bottom"/>
            <w:hideMark/>
          </w:tcPr>
          <w:p w:rsidR="007A6BEC" w:rsidRPr="007A6BEC" w:rsidRDefault="007A6BEC" w:rsidP="007A6BEC">
            <w:pPr>
              <w:rPr>
                <w:rFonts w:ascii="Arial" w:hAnsi="Arial" w:cs="Arial"/>
                <w:sz w:val="12"/>
                <w:szCs w:val="12"/>
                <w:lang w:eastAsia="en-GB"/>
              </w:rPr>
            </w:pPr>
          </w:p>
        </w:tc>
        <w:tc>
          <w:tcPr>
            <w:tcW w:w="996" w:type="dxa"/>
            <w:tcBorders>
              <w:top w:val="nil"/>
              <w:left w:val="nil"/>
              <w:bottom w:val="nil"/>
              <w:right w:val="nil"/>
            </w:tcBorders>
            <w:noWrap/>
            <w:vAlign w:val="bottom"/>
            <w:hideMark/>
          </w:tcPr>
          <w:p w:rsidR="007A6BEC" w:rsidRPr="007A6BEC" w:rsidRDefault="007A6BEC" w:rsidP="007A6BEC">
            <w:pPr>
              <w:rPr>
                <w:rFonts w:ascii="Arial" w:hAnsi="Arial" w:cs="Arial"/>
                <w:sz w:val="12"/>
                <w:szCs w:val="12"/>
                <w:lang w:eastAsia="en-GB"/>
              </w:rPr>
            </w:pPr>
          </w:p>
        </w:tc>
        <w:tc>
          <w:tcPr>
            <w:tcW w:w="708" w:type="dxa"/>
            <w:tcBorders>
              <w:top w:val="nil"/>
              <w:left w:val="nil"/>
              <w:bottom w:val="nil"/>
              <w:right w:val="nil"/>
            </w:tcBorders>
            <w:noWrap/>
            <w:vAlign w:val="bottom"/>
            <w:hideMark/>
          </w:tcPr>
          <w:p w:rsidR="007A6BEC" w:rsidRPr="007A6BEC" w:rsidRDefault="007A6BEC" w:rsidP="007A6BEC">
            <w:pPr>
              <w:rPr>
                <w:rFonts w:ascii="Arial" w:hAnsi="Arial" w:cs="Arial"/>
                <w:sz w:val="12"/>
                <w:szCs w:val="12"/>
                <w:lang w:eastAsia="en-GB"/>
              </w:rPr>
            </w:pPr>
          </w:p>
        </w:tc>
        <w:tc>
          <w:tcPr>
            <w:tcW w:w="993" w:type="dxa"/>
            <w:gridSpan w:val="2"/>
            <w:tcBorders>
              <w:top w:val="nil"/>
              <w:left w:val="nil"/>
              <w:bottom w:val="nil"/>
              <w:right w:val="nil"/>
            </w:tcBorders>
            <w:noWrap/>
            <w:vAlign w:val="bottom"/>
            <w:hideMark/>
          </w:tcPr>
          <w:p w:rsidR="007A6BEC" w:rsidRPr="007A6BEC" w:rsidRDefault="007A6BEC" w:rsidP="007A6BEC">
            <w:pPr>
              <w:rPr>
                <w:rFonts w:ascii="Arial" w:hAnsi="Arial" w:cs="Arial"/>
                <w:sz w:val="12"/>
                <w:szCs w:val="12"/>
                <w:lang w:eastAsia="en-GB"/>
              </w:rPr>
            </w:pPr>
          </w:p>
        </w:tc>
        <w:tc>
          <w:tcPr>
            <w:tcW w:w="709" w:type="dxa"/>
            <w:tcBorders>
              <w:top w:val="nil"/>
              <w:left w:val="nil"/>
              <w:bottom w:val="nil"/>
              <w:right w:val="nil"/>
            </w:tcBorders>
            <w:noWrap/>
            <w:vAlign w:val="bottom"/>
            <w:hideMark/>
          </w:tcPr>
          <w:p w:rsidR="007A6BEC" w:rsidRPr="007A6BEC" w:rsidRDefault="007A6BEC" w:rsidP="007A6BEC">
            <w:pPr>
              <w:rPr>
                <w:rFonts w:ascii="Arial" w:hAnsi="Arial" w:cs="Arial"/>
                <w:sz w:val="12"/>
                <w:szCs w:val="12"/>
                <w:lang w:eastAsia="en-GB"/>
              </w:rPr>
            </w:pPr>
          </w:p>
        </w:tc>
        <w:tc>
          <w:tcPr>
            <w:tcW w:w="992" w:type="dxa"/>
            <w:gridSpan w:val="2"/>
            <w:tcBorders>
              <w:top w:val="nil"/>
              <w:left w:val="nil"/>
              <w:bottom w:val="nil"/>
              <w:right w:val="nil"/>
            </w:tcBorders>
            <w:noWrap/>
            <w:vAlign w:val="bottom"/>
            <w:hideMark/>
          </w:tcPr>
          <w:p w:rsidR="007A6BEC" w:rsidRPr="007A6BEC" w:rsidRDefault="007A6BEC" w:rsidP="007A6BEC">
            <w:pPr>
              <w:rPr>
                <w:rFonts w:ascii="Arial" w:hAnsi="Arial" w:cs="Arial"/>
                <w:sz w:val="12"/>
                <w:szCs w:val="12"/>
                <w:lang w:eastAsia="en-GB"/>
              </w:rPr>
            </w:pPr>
          </w:p>
        </w:tc>
        <w:tc>
          <w:tcPr>
            <w:tcW w:w="637" w:type="dxa"/>
            <w:tcBorders>
              <w:top w:val="nil"/>
              <w:left w:val="nil"/>
              <w:bottom w:val="nil"/>
              <w:right w:val="nil"/>
            </w:tcBorders>
            <w:noWrap/>
            <w:vAlign w:val="bottom"/>
            <w:hideMark/>
          </w:tcPr>
          <w:p w:rsidR="007A6BEC" w:rsidRPr="007A6BEC" w:rsidRDefault="007A6BEC" w:rsidP="007A6BEC">
            <w:pPr>
              <w:rPr>
                <w:rFonts w:ascii="Arial" w:hAnsi="Arial" w:cs="Arial"/>
                <w:sz w:val="12"/>
                <w:szCs w:val="12"/>
                <w:lang w:eastAsia="en-GB"/>
              </w:rPr>
            </w:pPr>
          </w:p>
        </w:tc>
        <w:tc>
          <w:tcPr>
            <w:tcW w:w="923" w:type="dxa"/>
            <w:gridSpan w:val="2"/>
            <w:tcBorders>
              <w:top w:val="nil"/>
              <w:left w:val="nil"/>
              <w:bottom w:val="nil"/>
              <w:right w:val="nil"/>
            </w:tcBorders>
            <w:noWrap/>
            <w:vAlign w:val="bottom"/>
            <w:hideMark/>
          </w:tcPr>
          <w:p w:rsidR="007A6BEC" w:rsidRPr="007A6BEC" w:rsidRDefault="007A6BEC" w:rsidP="007A6BEC">
            <w:pPr>
              <w:rPr>
                <w:rFonts w:ascii="Arial" w:hAnsi="Arial" w:cs="Arial"/>
                <w:sz w:val="12"/>
                <w:szCs w:val="12"/>
                <w:lang w:eastAsia="en-GB"/>
              </w:rPr>
            </w:pPr>
          </w:p>
        </w:tc>
        <w:tc>
          <w:tcPr>
            <w:tcW w:w="709" w:type="dxa"/>
            <w:tcBorders>
              <w:top w:val="nil"/>
              <w:left w:val="nil"/>
              <w:bottom w:val="nil"/>
              <w:right w:val="nil"/>
            </w:tcBorders>
            <w:noWrap/>
            <w:vAlign w:val="bottom"/>
            <w:hideMark/>
          </w:tcPr>
          <w:p w:rsidR="007A6BEC" w:rsidRPr="007A6BEC" w:rsidRDefault="007A6BEC" w:rsidP="007A6BEC">
            <w:pPr>
              <w:rPr>
                <w:rFonts w:ascii="Arial" w:hAnsi="Arial" w:cs="Arial"/>
                <w:sz w:val="12"/>
                <w:szCs w:val="12"/>
                <w:lang w:eastAsia="en-GB"/>
              </w:rPr>
            </w:pPr>
          </w:p>
        </w:tc>
        <w:tc>
          <w:tcPr>
            <w:tcW w:w="992" w:type="dxa"/>
            <w:gridSpan w:val="2"/>
            <w:tcBorders>
              <w:top w:val="nil"/>
              <w:left w:val="nil"/>
              <w:bottom w:val="nil"/>
              <w:right w:val="nil"/>
            </w:tcBorders>
            <w:noWrap/>
            <w:vAlign w:val="bottom"/>
            <w:hideMark/>
          </w:tcPr>
          <w:p w:rsidR="007A6BEC" w:rsidRPr="007A6BEC" w:rsidRDefault="007A6BEC" w:rsidP="007A6BEC">
            <w:pPr>
              <w:rPr>
                <w:rFonts w:ascii="Arial" w:hAnsi="Arial" w:cs="Arial"/>
                <w:sz w:val="12"/>
                <w:szCs w:val="12"/>
                <w:lang w:eastAsia="en-GB"/>
              </w:rPr>
            </w:pPr>
          </w:p>
        </w:tc>
        <w:tc>
          <w:tcPr>
            <w:tcW w:w="637" w:type="dxa"/>
            <w:tcBorders>
              <w:top w:val="nil"/>
              <w:left w:val="nil"/>
              <w:bottom w:val="nil"/>
              <w:right w:val="nil"/>
            </w:tcBorders>
            <w:noWrap/>
            <w:vAlign w:val="bottom"/>
            <w:hideMark/>
          </w:tcPr>
          <w:p w:rsidR="007A6BEC" w:rsidRPr="007A6BEC" w:rsidRDefault="007A6BEC" w:rsidP="007A6BEC">
            <w:pPr>
              <w:rPr>
                <w:rFonts w:ascii="Arial" w:hAnsi="Arial" w:cs="Arial"/>
                <w:sz w:val="12"/>
                <w:szCs w:val="12"/>
                <w:lang w:eastAsia="en-GB"/>
              </w:rPr>
            </w:pPr>
          </w:p>
        </w:tc>
        <w:tc>
          <w:tcPr>
            <w:tcW w:w="922" w:type="dxa"/>
            <w:gridSpan w:val="2"/>
            <w:tcBorders>
              <w:top w:val="nil"/>
              <w:left w:val="nil"/>
              <w:bottom w:val="nil"/>
              <w:right w:val="nil"/>
            </w:tcBorders>
            <w:noWrap/>
            <w:vAlign w:val="bottom"/>
            <w:hideMark/>
          </w:tcPr>
          <w:p w:rsidR="007A6BEC" w:rsidRPr="007A6BEC" w:rsidRDefault="007A6BEC" w:rsidP="007A6BEC">
            <w:pPr>
              <w:rPr>
                <w:rFonts w:ascii="Arial" w:hAnsi="Arial" w:cs="Arial"/>
                <w:sz w:val="12"/>
                <w:szCs w:val="12"/>
                <w:lang w:eastAsia="en-GB"/>
              </w:rPr>
            </w:pPr>
          </w:p>
        </w:tc>
        <w:tc>
          <w:tcPr>
            <w:tcW w:w="709" w:type="dxa"/>
            <w:tcBorders>
              <w:top w:val="nil"/>
              <w:left w:val="nil"/>
              <w:bottom w:val="nil"/>
              <w:right w:val="nil"/>
            </w:tcBorders>
            <w:noWrap/>
            <w:vAlign w:val="bottom"/>
            <w:hideMark/>
          </w:tcPr>
          <w:p w:rsidR="007A6BEC" w:rsidRPr="007A6BEC" w:rsidRDefault="007A6BEC" w:rsidP="007A6BEC">
            <w:pPr>
              <w:rPr>
                <w:rFonts w:ascii="Arial" w:hAnsi="Arial" w:cs="Arial"/>
                <w:sz w:val="12"/>
                <w:szCs w:val="12"/>
                <w:lang w:eastAsia="en-GB"/>
              </w:rPr>
            </w:pPr>
          </w:p>
        </w:tc>
        <w:tc>
          <w:tcPr>
            <w:tcW w:w="992" w:type="dxa"/>
            <w:gridSpan w:val="2"/>
            <w:tcBorders>
              <w:top w:val="nil"/>
              <w:left w:val="nil"/>
              <w:bottom w:val="nil"/>
              <w:right w:val="nil"/>
            </w:tcBorders>
            <w:noWrap/>
            <w:vAlign w:val="bottom"/>
            <w:hideMark/>
          </w:tcPr>
          <w:p w:rsidR="007A6BEC" w:rsidRPr="007A6BEC" w:rsidRDefault="007A6BEC" w:rsidP="007A6BEC">
            <w:pPr>
              <w:rPr>
                <w:rFonts w:ascii="Arial" w:hAnsi="Arial" w:cs="Arial"/>
                <w:sz w:val="12"/>
                <w:szCs w:val="12"/>
                <w:lang w:eastAsia="en-GB"/>
              </w:rPr>
            </w:pPr>
          </w:p>
        </w:tc>
        <w:tc>
          <w:tcPr>
            <w:tcW w:w="709" w:type="dxa"/>
            <w:tcBorders>
              <w:top w:val="nil"/>
              <w:left w:val="nil"/>
              <w:bottom w:val="nil"/>
              <w:right w:val="nil"/>
            </w:tcBorders>
            <w:noWrap/>
            <w:vAlign w:val="bottom"/>
            <w:hideMark/>
          </w:tcPr>
          <w:p w:rsidR="007A6BEC" w:rsidRPr="007A6BEC" w:rsidRDefault="007A6BEC" w:rsidP="007A6BEC">
            <w:pPr>
              <w:rPr>
                <w:rFonts w:ascii="Arial" w:hAnsi="Arial" w:cs="Arial"/>
                <w:sz w:val="12"/>
                <w:szCs w:val="12"/>
                <w:lang w:eastAsia="en-GB"/>
              </w:rPr>
            </w:pPr>
          </w:p>
        </w:tc>
        <w:tc>
          <w:tcPr>
            <w:tcW w:w="708" w:type="dxa"/>
            <w:gridSpan w:val="2"/>
            <w:tcBorders>
              <w:top w:val="nil"/>
              <w:left w:val="nil"/>
              <w:bottom w:val="nil"/>
              <w:right w:val="nil"/>
            </w:tcBorders>
            <w:noWrap/>
            <w:vAlign w:val="bottom"/>
            <w:hideMark/>
          </w:tcPr>
          <w:p w:rsidR="007A6BEC" w:rsidRPr="007A6BEC" w:rsidRDefault="007A6BEC" w:rsidP="007A6BEC">
            <w:pPr>
              <w:rPr>
                <w:rFonts w:ascii="Arial" w:hAnsi="Arial" w:cs="Arial"/>
                <w:sz w:val="12"/>
                <w:szCs w:val="12"/>
                <w:lang w:eastAsia="en-GB"/>
              </w:rPr>
            </w:pPr>
          </w:p>
        </w:tc>
      </w:tr>
      <w:tr w:rsidR="007A6BEC" w:rsidRPr="007A6BEC" w:rsidTr="00D62AF9">
        <w:trPr>
          <w:gridAfter w:val="1"/>
          <w:wAfter w:w="284" w:type="dxa"/>
          <w:trHeight w:val="48"/>
        </w:trPr>
        <w:tc>
          <w:tcPr>
            <w:tcW w:w="2408" w:type="dxa"/>
            <w:tcBorders>
              <w:top w:val="nil"/>
              <w:left w:val="nil"/>
              <w:bottom w:val="nil"/>
              <w:right w:val="nil"/>
            </w:tcBorders>
            <w:noWrap/>
            <w:vAlign w:val="bottom"/>
            <w:hideMark/>
          </w:tcPr>
          <w:p w:rsidR="007A6BEC" w:rsidRPr="007A6BEC" w:rsidRDefault="007A6BEC" w:rsidP="007A6BEC">
            <w:pPr>
              <w:rPr>
                <w:rFonts w:ascii="Arial" w:hAnsi="Arial" w:cs="Arial"/>
                <w:sz w:val="12"/>
                <w:szCs w:val="12"/>
                <w:lang w:eastAsia="en-GB"/>
              </w:rPr>
            </w:pP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A6BEC" w:rsidRPr="007A6BEC" w:rsidRDefault="007A6BEC" w:rsidP="007A6BEC">
            <w:pPr>
              <w:jc w:val="center"/>
              <w:rPr>
                <w:rFonts w:ascii="Arial" w:hAnsi="Arial" w:cs="Arial"/>
                <w:b/>
                <w:bCs/>
                <w:sz w:val="12"/>
                <w:szCs w:val="12"/>
                <w:lang w:eastAsia="en-GB"/>
              </w:rPr>
            </w:pPr>
          </w:p>
        </w:tc>
        <w:tc>
          <w:tcPr>
            <w:tcW w:w="282" w:type="dxa"/>
            <w:vMerge w:val="restart"/>
            <w:tcBorders>
              <w:top w:val="single" w:sz="4" w:space="0" w:color="auto"/>
              <w:left w:val="single" w:sz="4" w:space="0" w:color="auto"/>
              <w:bottom w:val="single" w:sz="4" w:space="0" w:color="auto"/>
              <w:right w:val="nil"/>
            </w:tcBorders>
            <w:shd w:val="clear" w:color="auto" w:fill="auto"/>
            <w:vAlign w:val="center"/>
          </w:tcPr>
          <w:p w:rsidR="007A6BEC" w:rsidRPr="007A6BEC" w:rsidRDefault="007A6BEC" w:rsidP="007A6BEC">
            <w:pPr>
              <w:jc w:val="center"/>
              <w:rPr>
                <w:rFonts w:ascii="Arial" w:hAnsi="Arial" w:cs="Arial"/>
                <w:b/>
                <w:bCs/>
                <w:sz w:val="12"/>
                <w:szCs w:val="12"/>
                <w:lang w:eastAsia="en-GB"/>
              </w:rPr>
            </w:pPr>
          </w:p>
        </w:tc>
        <w:tc>
          <w:tcPr>
            <w:tcW w:w="996" w:type="dxa"/>
            <w:vMerge w:val="restart"/>
            <w:tcBorders>
              <w:top w:val="single" w:sz="4" w:space="0" w:color="auto"/>
              <w:left w:val="single" w:sz="4" w:space="0" w:color="auto"/>
              <w:bottom w:val="single" w:sz="4" w:space="0" w:color="auto"/>
              <w:right w:val="single" w:sz="4" w:space="0" w:color="auto"/>
            </w:tcBorders>
            <w:shd w:val="clear" w:color="000000" w:fill="FFFF99"/>
            <w:vAlign w:val="center"/>
            <w:hideMark/>
          </w:tcPr>
          <w:p w:rsidR="007A6BEC" w:rsidRPr="009C5617" w:rsidRDefault="007A6BEC" w:rsidP="007A6BEC">
            <w:pPr>
              <w:jc w:val="center"/>
              <w:rPr>
                <w:rFonts w:ascii="Arial" w:hAnsi="Arial" w:cs="Arial"/>
                <w:b/>
                <w:bCs/>
                <w:sz w:val="8"/>
                <w:szCs w:val="8"/>
                <w:lang w:eastAsia="en-GB"/>
              </w:rPr>
            </w:pPr>
            <w:r w:rsidRPr="009C5617">
              <w:rPr>
                <w:rFonts w:ascii="Arial" w:hAnsi="Arial" w:cs="Arial"/>
                <w:b/>
                <w:bCs/>
                <w:sz w:val="8"/>
                <w:szCs w:val="8"/>
                <w:lang w:eastAsia="en-GB"/>
              </w:rPr>
              <w:t>Approved Budget 2015/16</w:t>
            </w:r>
          </w:p>
        </w:tc>
        <w:tc>
          <w:tcPr>
            <w:tcW w:w="708" w:type="dxa"/>
            <w:vMerge w:val="restart"/>
            <w:tcBorders>
              <w:top w:val="single" w:sz="4" w:space="0" w:color="auto"/>
              <w:left w:val="single" w:sz="4" w:space="0" w:color="auto"/>
              <w:bottom w:val="single" w:sz="4" w:space="0" w:color="auto"/>
              <w:right w:val="nil"/>
            </w:tcBorders>
            <w:shd w:val="clear" w:color="000000" w:fill="FFFF99"/>
            <w:vAlign w:val="center"/>
            <w:hideMark/>
          </w:tcPr>
          <w:p w:rsidR="007A6BEC" w:rsidRPr="009C5617" w:rsidRDefault="007A6BEC" w:rsidP="007A6BEC">
            <w:pPr>
              <w:jc w:val="center"/>
              <w:rPr>
                <w:rFonts w:ascii="Arial" w:hAnsi="Arial" w:cs="Arial"/>
                <w:b/>
                <w:bCs/>
                <w:sz w:val="8"/>
                <w:szCs w:val="8"/>
                <w:lang w:eastAsia="en-GB"/>
              </w:rPr>
            </w:pPr>
            <w:r w:rsidRPr="009C5617">
              <w:rPr>
                <w:rFonts w:ascii="Arial" w:hAnsi="Arial" w:cs="Arial"/>
                <w:b/>
                <w:bCs/>
                <w:sz w:val="8"/>
                <w:szCs w:val="8"/>
                <w:lang w:eastAsia="en-GB"/>
              </w:rPr>
              <w:t>% change</w:t>
            </w:r>
          </w:p>
        </w:tc>
        <w:tc>
          <w:tcPr>
            <w:tcW w:w="993" w:type="dxa"/>
            <w:gridSpan w:val="2"/>
            <w:vMerge w:val="restart"/>
            <w:tcBorders>
              <w:top w:val="single" w:sz="4" w:space="0" w:color="auto"/>
              <w:left w:val="single" w:sz="4" w:space="0" w:color="auto"/>
              <w:bottom w:val="single" w:sz="4" w:space="0" w:color="auto"/>
              <w:right w:val="single" w:sz="4" w:space="0" w:color="auto"/>
            </w:tcBorders>
            <w:shd w:val="clear" w:color="000000" w:fill="FF99CC"/>
            <w:vAlign w:val="center"/>
            <w:hideMark/>
          </w:tcPr>
          <w:p w:rsidR="007A6BEC" w:rsidRPr="009C5617" w:rsidRDefault="007A6BEC" w:rsidP="007A6BEC">
            <w:pPr>
              <w:jc w:val="center"/>
              <w:rPr>
                <w:rFonts w:ascii="Arial" w:hAnsi="Arial" w:cs="Arial"/>
                <w:b/>
                <w:bCs/>
                <w:sz w:val="8"/>
                <w:szCs w:val="8"/>
                <w:lang w:eastAsia="en-GB"/>
              </w:rPr>
            </w:pPr>
            <w:r w:rsidRPr="009C5617">
              <w:rPr>
                <w:rFonts w:ascii="Arial" w:hAnsi="Arial" w:cs="Arial"/>
                <w:b/>
                <w:bCs/>
                <w:sz w:val="8"/>
                <w:szCs w:val="8"/>
                <w:lang w:eastAsia="en-GB"/>
              </w:rPr>
              <w:t>Projected Budget 2016/17</w:t>
            </w:r>
          </w:p>
        </w:tc>
        <w:tc>
          <w:tcPr>
            <w:tcW w:w="709" w:type="dxa"/>
            <w:vMerge w:val="restart"/>
            <w:tcBorders>
              <w:top w:val="single" w:sz="4" w:space="0" w:color="auto"/>
              <w:left w:val="single" w:sz="4" w:space="0" w:color="auto"/>
              <w:bottom w:val="single" w:sz="4" w:space="0" w:color="auto"/>
              <w:right w:val="nil"/>
            </w:tcBorders>
            <w:shd w:val="clear" w:color="000000" w:fill="FF99CC"/>
            <w:vAlign w:val="center"/>
            <w:hideMark/>
          </w:tcPr>
          <w:p w:rsidR="007A6BEC" w:rsidRPr="009C5617" w:rsidRDefault="007A6BEC" w:rsidP="007A6BEC">
            <w:pPr>
              <w:jc w:val="center"/>
              <w:rPr>
                <w:rFonts w:ascii="Arial" w:hAnsi="Arial" w:cs="Arial"/>
                <w:b/>
                <w:bCs/>
                <w:sz w:val="8"/>
                <w:szCs w:val="8"/>
                <w:lang w:eastAsia="en-GB"/>
              </w:rPr>
            </w:pPr>
            <w:r w:rsidRPr="009C5617">
              <w:rPr>
                <w:rFonts w:ascii="Arial" w:hAnsi="Arial" w:cs="Arial"/>
                <w:b/>
                <w:bCs/>
                <w:sz w:val="8"/>
                <w:szCs w:val="8"/>
                <w:lang w:eastAsia="en-GB"/>
              </w:rPr>
              <w:t>% change</w:t>
            </w:r>
          </w:p>
        </w:tc>
        <w:tc>
          <w:tcPr>
            <w:tcW w:w="992" w:type="dxa"/>
            <w:gridSpan w:val="2"/>
            <w:vMerge w:val="restart"/>
            <w:tcBorders>
              <w:top w:val="single" w:sz="12" w:space="0" w:color="auto"/>
              <w:left w:val="single" w:sz="12" w:space="0" w:color="auto"/>
              <w:bottom w:val="single" w:sz="4" w:space="0" w:color="auto"/>
              <w:right w:val="single" w:sz="4" w:space="0" w:color="auto"/>
            </w:tcBorders>
            <w:shd w:val="clear" w:color="000000" w:fill="FABF8F"/>
            <w:vAlign w:val="center"/>
            <w:hideMark/>
          </w:tcPr>
          <w:p w:rsidR="007A6BEC" w:rsidRPr="009C5617" w:rsidRDefault="007A6BEC" w:rsidP="007A6BEC">
            <w:pPr>
              <w:jc w:val="center"/>
              <w:rPr>
                <w:rFonts w:ascii="Arial" w:hAnsi="Arial" w:cs="Arial"/>
                <w:b/>
                <w:bCs/>
                <w:sz w:val="8"/>
                <w:szCs w:val="8"/>
                <w:lang w:eastAsia="en-GB"/>
              </w:rPr>
            </w:pPr>
            <w:r w:rsidRPr="009C5617">
              <w:rPr>
                <w:rFonts w:ascii="Arial" w:hAnsi="Arial" w:cs="Arial"/>
                <w:b/>
                <w:bCs/>
                <w:sz w:val="8"/>
                <w:szCs w:val="8"/>
                <w:lang w:eastAsia="en-GB"/>
              </w:rPr>
              <w:t>Projected Budget 2017/18</w:t>
            </w:r>
          </w:p>
        </w:tc>
        <w:tc>
          <w:tcPr>
            <w:tcW w:w="637" w:type="dxa"/>
            <w:vMerge w:val="restart"/>
            <w:tcBorders>
              <w:top w:val="single" w:sz="12" w:space="0" w:color="auto"/>
              <w:left w:val="single" w:sz="4" w:space="0" w:color="auto"/>
              <w:bottom w:val="single" w:sz="4" w:space="0" w:color="auto"/>
              <w:right w:val="single" w:sz="12" w:space="0" w:color="auto"/>
            </w:tcBorders>
            <w:shd w:val="clear" w:color="000000" w:fill="FABF8F"/>
            <w:vAlign w:val="center"/>
            <w:hideMark/>
          </w:tcPr>
          <w:p w:rsidR="007A6BEC" w:rsidRPr="009C5617" w:rsidRDefault="007A6BEC" w:rsidP="007A6BEC">
            <w:pPr>
              <w:jc w:val="center"/>
              <w:rPr>
                <w:rFonts w:ascii="Arial" w:hAnsi="Arial" w:cs="Arial"/>
                <w:b/>
                <w:bCs/>
                <w:sz w:val="8"/>
                <w:szCs w:val="8"/>
                <w:lang w:eastAsia="en-GB"/>
              </w:rPr>
            </w:pPr>
            <w:r w:rsidRPr="009C5617">
              <w:rPr>
                <w:rFonts w:ascii="Arial" w:hAnsi="Arial" w:cs="Arial"/>
                <w:b/>
                <w:bCs/>
                <w:sz w:val="8"/>
                <w:szCs w:val="8"/>
                <w:lang w:eastAsia="en-GB"/>
              </w:rPr>
              <w:t>% change</w:t>
            </w:r>
          </w:p>
        </w:tc>
        <w:tc>
          <w:tcPr>
            <w:tcW w:w="923" w:type="dxa"/>
            <w:gridSpan w:val="2"/>
            <w:vMerge w:val="restart"/>
            <w:tcBorders>
              <w:top w:val="single" w:sz="4" w:space="0" w:color="auto"/>
              <w:left w:val="nil"/>
              <w:bottom w:val="single" w:sz="4" w:space="0" w:color="auto"/>
              <w:right w:val="single" w:sz="4" w:space="0" w:color="auto"/>
            </w:tcBorders>
            <w:shd w:val="clear" w:color="000000" w:fill="99CCFF"/>
            <w:vAlign w:val="center"/>
            <w:hideMark/>
          </w:tcPr>
          <w:p w:rsidR="007A6BEC" w:rsidRPr="009C5617" w:rsidRDefault="007A6BEC" w:rsidP="007A6BEC">
            <w:pPr>
              <w:jc w:val="center"/>
              <w:rPr>
                <w:rFonts w:ascii="Arial" w:hAnsi="Arial" w:cs="Arial"/>
                <w:b/>
                <w:bCs/>
                <w:sz w:val="8"/>
                <w:szCs w:val="8"/>
                <w:lang w:eastAsia="en-GB"/>
              </w:rPr>
            </w:pPr>
            <w:r w:rsidRPr="009C5617">
              <w:rPr>
                <w:rFonts w:ascii="Arial" w:hAnsi="Arial" w:cs="Arial"/>
                <w:b/>
                <w:bCs/>
                <w:sz w:val="8"/>
                <w:szCs w:val="8"/>
                <w:lang w:eastAsia="en-GB"/>
              </w:rPr>
              <w:t>Projected Budget 2018/19</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99CCFF"/>
            <w:vAlign w:val="center"/>
            <w:hideMark/>
          </w:tcPr>
          <w:p w:rsidR="007A6BEC" w:rsidRPr="009C5617" w:rsidRDefault="007A6BEC" w:rsidP="007A6BEC">
            <w:pPr>
              <w:jc w:val="center"/>
              <w:rPr>
                <w:rFonts w:ascii="Arial" w:hAnsi="Arial" w:cs="Arial"/>
                <w:b/>
                <w:bCs/>
                <w:sz w:val="8"/>
                <w:szCs w:val="8"/>
                <w:lang w:eastAsia="en-GB"/>
              </w:rPr>
            </w:pPr>
            <w:r w:rsidRPr="009C5617">
              <w:rPr>
                <w:rFonts w:ascii="Arial" w:hAnsi="Arial" w:cs="Arial"/>
                <w:b/>
                <w:bCs/>
                <w:sz w:val="8"/>
                <w:szCs w:val="8"/>
                <w:lang w:eastAsia="en-GB"/>
              </w:rPr>
              <w:t>% change</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000000" w:fill="CC99FF"/>
            <w:vAlign w:val="center"/>
            <w:hideMark/>
          </w:tcPr>
          <w:p w:rsidR="007A6BEC" w:rsidRPr="009C5617" w:rsidRDefault="007A6BEC" w:rsidP="007A6BEC">
            <w:pPr>
              <w:jc w:val="center"/>
              <w:rPr>
                <w:rFonts w:ascii="Arial" w:hAnsi="Arial" w:cs="Arial"/>
                <w:b/>
                <w:bCs/>
                <w:sz w:val="8"/>
                <w:szCs w:val="8"/>
                <w:lang w:eastAsia="en-GB"/>
              </w:rPr>
            </w:pPr>
            <w:r w:rsidRPr="009C5617">
              <w:rPr>
                <w:rFonts w:ascii="Arial" w:hAnsi="Arial" w:cs="Arial"/>
                <w:b/>
                <w:bCs/>
                <w:sz w:val="8"/>
                <w:szCs w:val="8"/>
                <w:lang w:eastAsia="en-GB"/>
              </w:rPr>
              <w:t>Projected Budget 2019/20</w:t>
            </w:r>
          </w:p>
        </w:tc>
        <w:tc>
          <w:tcPr>
            <w:tcW w:w="637" w:type="dxa"/>
            <w:vMerge w:val="restart"/>
            <w:tcBorders>
              <w:top w:val="single" w:sz="4" w:space="0" w:color="auto"/>
              <w:left w:val="single" w:sz="4" w:space="0" w:color="auto"/>
              <w:bottom w:val="single" w:sz="4" w:space="0" w:color="auto"/>
              <w:right w:val="single" w:sz="4" w:space="0" w:color="auto"/>
            </w:tcBorders>
            <w:shd w:val="clear" w:color="000000" w:fill="CC99FF"/>
            <w:vAlign w:val="center"/>
            <w:hideMark/>
          </w:tcPr>
          <w:p w:rsidR="007A6BEC" w:rsidRPr="009C5617" w:rsidRDefault="007A6BEC" w:rsidP="007A6BEC">
            <w:pPr>
              <w:jc w:val="center"/>
              <w:rPr>
                <w:rFonts w:ascii="Arial" w:hAnsi="Arial" w:cs="Arial"/>
                <w:b/>
                <w:bCs/>
                <w:sz w:val="8"/>
                <w:szCs w:val="8"/>
                <w:lang w:eastAsia="en-GB"/>
              </w:rPr>
            </w:pPr>
            <w:r w:rsidRPr="009C5617">
              <w:rPr>
                <w:rFonts w:ascii="Arial" w:hAnsi="Arial" w:cs="Arial"/>
                <w:b/>
                <w:bCs/>
                <w:sz w:val="8"/>
                <w:szCs w:val="8"/>
                <w:lang w:eastAsia="en-GB"/>
              </w:rPr>
              <w:t>% change</w:t>
            </w:r>
          </w:p>
        </w:tc>
        <w:tc>
          <w:tcPr>
            <w:tcW w:w="922" w:type="dxa"/>
            <w:gridSpan w:val="2"/>
            <w:vMerge w:val="restart"/>
            <w:tcBorders>
              <w:top w:val="single" w:sz="4" w:space="0" w:color="auto"/>
              <w:left w:val="single" w:sz="4" w:space="0" w:color="auto"/>
              <w:bottom w:val="single" w:sz="4" w:space="0" w:color="auto"/>
              <w:right w:val="single" w:sz="4" w:space="0" w:color="auto"/>
            </w:tcBorders>
            <w:shd w:val="clear" w:color="000000" w:fill="C4D79B"/>
            <w:vAlign w:val="center"/>
            <w:hideMark/>
          </w:tcPr>
          <w:p w:rsidR="007A6BEC" w:rsidRPr="009C5617" w:rsidRDefault="007A6BEC" w:rsidP="007A6BEC">
            <w:pPr>
              <w:jc w:val="center"/>
              <w:rPr>
                <w:rFonts w:ascii="Arial" w:hAnsi="Arial" w:cs="Arial"/>
                <w:b/>
                <w:bCs/>
                <w:sz w:val="8"/>
                <w:szCs w:val="8"/>
                <w:lang w:eastAsia="en-GB"/>
              </w:rPr>
            </w:pPr>
            <w:r w:rsidRPr="009C5617">
              <w:rPr>
                <w:rFonts w:ascii="Arial" w:hAnsi="Arial" w:cs="Arial"/>
                <w:b/>
                <w:bCs/>
                <w:sz w:val="8"/>
                <w:szCs w:val="8"/>
                <w:lang w:eastAsia="en-GB"/>
              </w:rPr>
              <w:t>Projected Budget 2020/21</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C4D79B"/>
            <w:vAlign w:val="center"/>
            <w:hideMark/>
          </w:tcPr>
          <w:p w:rsidR="007A6BEC" w:rsidRPr="009C5617" w:rsidRDefault="007A6BEC" w:rsidP="007A6BEC">
            <w:pPr>
              <w:jc w:val="center"/>
              <w:rPr>
                <w:rFonts w:ascii="Arial" w:hAnsi="Arial" w:cs="Arial"/>
                <w:b/>
                <w:bCs/>
                <w:sz w:val="8"/>
                <w:szCs w:val="8"/>
                <w:lang w:eastAsia="en-GB"/>
              </w:rPr>
            </w:pPr>
            <w:r w:rsidRPr="009C5617">
              <w:rPr>
                <w:rFonts w:ascii="Arial" w:hAnsi="Arial" w:cs="Arial"/>
                <w:b/>
                <w:bCs/>
                <w:sz w:val="8"/>
                <w:szCs w:val="8"/>
                <w:lang w:eastAsia="en-GB"/>
              </w:rPr>
              <w:t>% change</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000000" w:fill="FFFF99"/>
            <w:vAlign w:val="center"/>
            <w:hideMark/>
          </w:tcPr>
          <w:p w:rsidR="009C5617" w:rsidRPr="009C5617" w:rsidRDefault="009C5617" w:rsidP="007A6BEC">
            <w:pPr>
              <w:jc w:val="center"/>
              <w:rPr>
                <w:rFonts w:ascii="Arial" w:hAnsi="Arial" w:cs="Arial"/>
                <w:b/>
                <w:bCs/>
                <w:sz w:val="8"/>
                <w:szCs w:val="8"/>
                <w:lang w:eastAsia="en-GB"/>
              </w:rPr>
            </w:pPr>
            <w:r w:rsidRPr="009C5617">
              <w:rPr>
                <w:rFonts w:ascii="Arial" w:hAnsi="Arial" w:cs="Arial"/>
                <w:b/>
                <w:bCs/>
                <w:sz w:val="8"/>
                <w:szCs w:val="8"/>
                <w:lang w:eastAsia="en-GB"/>
              </w:rPr>
              <w:t>Projected</w:t>
            </w:r>
          </w:p>
          <w:p w:rsidR="007A6BEC" w:rsidRPr="009C5617" w:rsidRDefault="009C5617" w:rsidP="007A6BEC">
            <w:pPr>
              <w:jc w:val="center"/>
              <w:rPr>
                <w:rFonts w:ascii="Arial" w:hAnsi="Arial" w:cs="Arial"/>
                <w:b/>
                <w:bCs/>
                <w:sz w:val="8"/>
                <w:szCs w:val="8"/>
                <w:lang w:eastAsia="en-GB"/>
              </w:rPr>
            </w:pPr>
            <w:r w:rsidRPr="009C5617">
              <w:rPr>
                <w:rFonts w:ascii="Arial" w:hAnsi="Arial" w:cs="Arial"/>
                <w:b/>
                <w:bCs/>
                <w:sz w:val="8"/>
                <w:szCs w:val="8"/>
                <w:lang w:eastAsia="en-GB"/>
              </w:rPr>
              <w:t>Bud</w:t>
            </w:r>
            <w:r w:rsidR="007A6BEC" w:rsidRPr="009C5617">
              <w:rPr>
                <w:rFonts w:ascii="Arial" w:hAnsi="Arial" w:cs="Arial"/>
                <w:b/>
                <w:bCs/>
                <w:sz w:val="8"/>
                <w:szCs w:val="8"/>
                <w:lang w:eastAsia="en-GB"/>
              </w:rPr>
              <w:t>get 2021/22</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99"/>
            <w:vAlign w:val="center"/>
            <w:hideMark/>
          </w:tcPr>
          <w:p w:rsidR="007A6BEC" w:rsidRPr="009C5617" w:rsidRDefault="007A6BEC" w:rsidP="007A6BEC">
            <w:pPr>
              <w:jc w:val="center"/>
              <w:rPr>
                <w:rFonts w:ascii="Arial" w:hAnsi="Arial" w:cs="Arial"/>
                <w:b/>
                <w:bCs/>
                <w:sz w:val="8"/>
                <w:szCs w:val="8"/>
                <w:lang w:eastAsia="en-GB"/>
              </w:rPr>
            </w:pPr>
            <w:r w:rsidRPr="009C5617">
              <w:rPr>
                <w:rFonts w:ascii="Arial" w:hAnsi="Arial" w:cs="Arial"/>
                <w:b/>
                <w:bCs/>
                <w:sz w:val="8"/>
                <w:szCs w:val="8"/>
                <w:lang w:eastAsia="en-GB"/>
              </w:rPr>
              <w:t>% change</w:t>
            </w:r>
          </w:p>
        </w:tc>
        <w:tc>
          <w:tcPr>
            <w:tcW w:w="708" w:type="dxa"/>
            <w:gridSpan w:val="2"/>
            <w:tcBorders>
              <w:top w:val="nil"/>
              <w:left w:val="nil"/>
              <w:bottom w:val="nil"/>
              <w:right w:val="nil"/>
            </w:tcBorders>
            <w:noWrap/>
            <w:vAlign w:val="bottom"/>
            <w:hideMark/>
          </w:tcPr>
          <w:p w:rsidR="007A6BEC" w:rsidRPr="007A6BEC" w:rsidRDefault="007A6BEC" w:rsidP="007A6BEC">
            <w:pPr>
              <w:jc w:val="center"/>
              <w:rPr>
                <w:rFonts w:ascii="Arial" w:hAnsi="Arial" w:cs="Arial"/>
                <w:b/>
                <w:bCs/>
                <w:sz w:val="12"/>
                <w:szCs w:val="12"/>
                <w:lang w:eastAsia="en-GB"/>
              </w:rPr>
            </w:pPr>
          </w:p>
        </w:tc>
      </w:tr>
      <w:tr w:rsidR="007A6BEC" w:rsidRPr="007A6BEC" w:rsidTr="00D62AF9">
        <w:trPr>
          <w:gridAfter w:val="1"/>
          <w:wAfter w:w="284" w:type="dxa"/>
          <w:trHeight w:val="23"/>
        </w:trPr>
        <w:tc>
          <w:tcPr>
            <w:tcW w:w="2408" w:type="dxa"/>
            <w:tcBorders>
              <w:top w:val="single" w:sz="4" w:space="0" w:color="auto"/>
              <w:left w:val="single" w:sz="4" w:space="0" w:color="auto"/>
              <w:bottom w:val="single" w:sz="4" w:space="0" w:color="auto"/>
              <w:right w:val="single" w:sz="4" w:space="0" w:color="auto"/>
            </w:tcBorders>
            <w:noWrap/>
            <w:vAlign w:val="bottom"/>
            <w:hideMark/>
          </w:tcPr>
          <w:p w:rsidR="007A6BEC" w:rsidRPr="007A6BEC" w:rsidRDefault="007A6BEC" w:rsidP="007A6BEC">
            <w:pPr>
              <w:rPr>
                <w:rFonts w:ascii="Arial" w:hAnsi="Arial" w:cs="Arial"/>
                <w:b/>
                <w:bCs/>
                <w:sz w:val="12"/>
                <w:szCs w:val="12"/>
                <w:lang w:eastAsia="en-GB"/>
              </w:rPr>
            </w:pPr>
            <w:r w:rsidRPr="007A6BEC">
              <w:rPr>
                <w:rFonts w:ascii="Arial" w:hAnsi="Arial" w:cs="Arial"/>
                <w:b/>
                <w:bCs/>
                <w:sz w:val="12"/>
                <w:szCs w:val="12"/>
                <w:lang w:eastAsia="en-GB"/>
              </w:rPr>
              <w:t>INCOME</w:t>
            </w:r>
          </w:p>
        </w:tc>
        <w:tc>
          <w:tcPr>
            <w:tcW w:w="283" w:type="dxa"/>
            <w:vMerge/>
            <w:tcBorders>
              <w:top w:val="single" w:sz="4" w:space="0" w:color="auto"/>
              <w:left w:val="single" w:sz="4" w:space="0" w:color="auto"/>
              <w:bottom w:val="single" w:sz="4" w:space="0" w:color="auto"/>
              <w:right w:val="single" w:sz="4" w:space="0" w:color="auto"/>
            </w:tcBorders>
            <w:shd w:val="clear" w:color="auto" w:fill="auto"/>
            <w:vAlign w:val="center"/>
          </w:tcPr>
          <w:p w:rsidR="007A6BEC" w:rsidRPr="007A6BEC" w:rsidRDefault="007A6BEC" w:rsidP="007A6BEC">
            <w:pPr>
              <w:rPr>
                <w:rFonts w:ascii="Arial" w:hAnsi="Arial" w:cs="Arial"/>
                <w:b/>
                <w:bCs/>
                <w:sz w:val="12"/>
                <w:szCs w:val="12"/>
                <w:lang w:eastAsia="en-GB"/>
              </w:rPr>
            </w:pPr>
          </w:p>
        </w:tc>
        <w:tc>
          <w:tcPr>
            <w:tcW w:w="282" w:type="dxa"/>
            <w:vMerge/>
            <w:tcBorders>
              <w:top w:val="single" w:sz="4" w:space="0" w:color="auto"/>
              <w:left w:val="single" w:sz="4" w:space="0" w:color="auto"/>
              <w:bottom w:val="single" w:sz="4" w:space="0" w:color="auto"/>
              <w:right w:val="nil"/>
            </w:tcBorders>
            <w:shd w:val="clear" w:color="auto" w:fill="auto"/>
            <w:vAlign w:val="center"/>
          </w:tcPr>
          <w:p w:rsidR="007A6BEC" w:rsidRPr="007A6BEC" w:rsidRDefault="007A6BEC" w:rsidP="007A6BEC">
            <w:pPr>
              <w:rPr>
                <w:rFonts w:ascii="Arial" w:hAnsi="Arial" w:cs="Arial"/>
                <w:b/>
                <w:bCs/>
                <w:sz w:val="12"/>
                <w:szCs w:val="12"/>
                <w:lang w:eastAsia="en-GB"/>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7A6BEC" w:rsidRPr="007A6BEC" w:rsidRDefault="007A6BEC" w:rsidP="007A6BEC">
            <w:pPr>
              <w:rPr>
                <w:rFonts w:ascii="Arial" w:hAnsi="Arial" w:cs="Arial"/>
                <w:b/>
                <w:bCs/>
                <w:sz w:val="12"/>
                <w:szCs w:val="12"/>
                <w:lang w:eastAsia="en-GB"/>
              </w:rPr>
            </w:pPr>
          </w:p>
        </w:tc>
        <w:tc>
          <w:tcPr>
            <w:tcW w:w="708" w:type="dxa"/>
            <w:vMerge/>
            <w:tcBorders>
              <w:top w:val="single" w:sz="4" w:space="0" w:color="auto"/>
              <w:left w:val="single" w:sz="4" w:space="0" w:color="auto"/>
              <w:bottom w:val="single" w:sz="4" w:space="0" w:color="auto"/>
              <w:right w:val="nil"/>
            </w:tcBorders>
            <w:vAlign w:val="center"/>
            <w:hideMark/>
          </w:tcPr>
          <w:p w:rsidR="007A6BEC" w:rsidRPr="007A6BEC" w:rsidRDefault="007A6BEC" w:rsidP="007A6BEC">
            <w:pPr>
              <w:rPr>
                <w:rFonts w:ascii="Arial" w:hAnsi="Arial" w:cs="Arial"/>
                <w:b/>
                <w:bCs/>
                <w:sz w:val="12"/>
                <w:szCs w:val="12"/>
                <w:lang w:eastAsia="en-GB"/>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rsidR="007A6BEC" w:rsidRPr="007A6BEC" w:rsidRDefault="007A6BEC" w:rsidP="007A6BEC">
            <w:pPr>
              <w:rPr>
                <w:rFonts w:ascii="Arial" w:hAnsi="Arial" w:cs="Arial"/>
                <w:b/>
                <w:bCs/>
                <w:sz w:val="12"/>
                <w:szCs w:val="12"/>
                <w:lang w:eastAsia="en-GB"/>
              </w:rPr>
            </w:pPr>
          </w:p>
        </w:tc>
        <w:tc>
          <w:tcPr>
            <w:tcW w:w="709" w:type="dxa"/>
            <w:vMerge/>
            <w:tcBorders>
              <w:top w:val="single" w:sz="4" w:space="0" w:color="auto"/>
              <w:left w:val="single" w:sz="4" w:space="0" w:color="auto"/>
              <w:bottom w:val="single" w:sz="4" w:space="0" w:color="auto"/>
              <w:right w:val="nil"/>
            </w:tcBorders>
            <w:vAlign w:val="center"/>
            <w:hideMark/>
          </w:tcPr>
          <w:p w:rsidR="007A6BEC" w:rsidRPr="007A6BEC" w:rsidRDefault="007A6BEC" w:rsidP="007A6BEC">
            <w:pPr>
              <w:rPr>
                <w:rFonts w:ascii="Arial" w:hAnsi="Arial" w:cs="Arial"/>
                <w:b/>
                <w:bCs/>
                <w:sz w:val="12"/>
                <w:szCs w:val="12"/>
                <w:lang w:eastAsia="en-GB"/>
              </w:rPr>
            </w:pPr>
          </w:p>
        </w:tc>
        <w:tc>
          <w:tcPr>
            <w:tcW w:w="992" w:type="dxa"/>
            <w:gridSpan w:val="2"/>
            <w:vMerge/>
            <w:tcBorders>
              <w:top w:val="single" w:sz="12" w:space="0" w:color="auto"/>
              <w:left w:val="single" w:sz="12" w:space="0" w:color="auto"/>
              <w:bottom w:val="single" w:sz="4" w:space="0" w:color="auto"/>
              <w:right w:val="single" w:sz="4" w:space="0" w:color="auto"/>
            </w:tcBorders>
            <w:vAlign w:val="center"/>
            <w:hideMark/>
          </w:tcPr>
          <w:p w:rsidR="007A6BEC" w:rsidRPr="007A6BEC" w:rsidRDefault="007A6BEC" w:rsidP="007A6BEC">
            <w:pPr>
              <w:rPr>
                <w:rFonts w:ascii="Arial" w:hAnsi="Arial" w:cs="Arial"/>
                <w:b/>
                <w:bCs/>
                <w:sz w:val="12"/>
                <w:szCs w:val="12"/>
                <w:lang w:eastAsia="en-GB"/>
              </w:rPr>
            </w:pPr>
          </w:p>
        </w:tc>
        <w:tc>
          <w:tcPr>
            <w:tcW w:w="637" w:type="dxa"/>
            <w:vMerge/>
            <w:tcBorders>
              <w:top w:val="single" w:sz="12" w:space="0" w:color="auto"/>
              <w:left w:val="single" w:sz="4" w:space="0" w:color="auto"/>
              <w:bottom w:val="single" w:sz="4" w:space="0" w:color="auto"/>
              <w:right w:val="single" w:sz="12" w:space="0" w:color="auto"/>
            </w:tcBorders>
            <w:vAlign w:val="center"/>
            <w:hideMark/>
          </w:tcPr>
          <w:p w:rsidR="007A6BEC" w:rsidRPr="007A6BEC" w:rsidRDefault="007A6BEC" w:rsidP="007A6BEC">
            <w:pPr>
              <w:rPr>
                <w:rFonts w:ascii="Arial" w:hAnsi="Arial" w:cs="Arial"/>
                <w:b/>
                <w:bCs/>
                <w:sz w:val="12"/>
                <w:szCs w:val="12"/>
                <w:lang w:eastAsia="en-GB"/>
              </w:rPr>
            </w:pPr>
          </w:p>
        </w:tc>
        <w:tc>
          <w:tcPr>
            <w:tcW w:w="923" w:type="dxa"/>
            <w:gridSpan w:val="2"/>
            <w:vMerge/>
            <w:tcBorders>
              <w:top w:val="single" w:sz="4" w:space="0" w:color="auto"/>
              <w:left w:val="nil"/>
              <w:bottom w:val="single" w:sz="4" w:space="0" w:color="auto"/>
              <w:right w:val="single" w:sz="4" w:space="0" w:color="auto"/>
            </w:tcBorders>
            <w:vAlign w:val="center"/>
            <w:hideMark/>
          </w:tcPr>
          <w:p w:rsidR="007A6BEC" w:rsidRPr="007A6BEC" w:rsidRDefault="007A6BEC" w:rsidP="007A6BEC">
            <w:pPr>
              <w:rPr>
                <w:rFonts w:ascii="Arial" w:hAnsi="Arial" w:cs="Arial"/>
                <w:b/>
                <w:bCs/>
                <w:sz w:val="12"/>
                <w:szCs w:val="12"/>
                <w:lang w:eastAsia="en-GB"/>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A6BEC" w:rsidRPr="007A6BEC" w:rsidRDefault="007A6BEC" w:rsidP="007A6BEC">
            <w:pPr>
              <w:rPr>
                <w:rFonts w:ascii="Arial" w:hAnsi="Arial" w:cs="Arial"/>
                <w:b/>
                <w:bCs/>
                <w:sz w:val="12"/>
                <w:szCs w:val="12"/>
                <w:lang w:eastAsia="en-GB"/>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7A6BEC" w:rsidRPr="007A6BEC" w:rsidRDefault="007A6BEC" w:rsidP="007A6BEC">
            <w:pPr>
              <w:rPr>
                <w:rFonts w:ascii="Arial" w:hAnsi="Arial" w:cs="Arial"/>
                <w:b/>
                <w:bCs/>
                <w:sz w:val="12"/>
                <w:szCs w:val="12"/>
                <w:lang w:eastAsia="en-GB"/>
              </w:rPr>
            </w:pPr>
          </w:p>
        </w:tc>
        <w:tc>
          <w:tcPr>
            <w:tcW w:w="637" w:type="dxa"/>
            <w:vMerge/>
            <w:tcBorders>
              <w:top w:val="single" w:sz="4" w:space="0" w:color="auto"/>
              <w:left w:val="single" w:sz="4" w:space="0" w:color="auto"/>
              <w:bottom w:val="single" w:sz="4" w:space="0" w:color="auto"/>
              <w:right w:val="single" w:sz="4" w:space="0" w:color="auto"/>
            </w:tcBorders>
            <w:vAlign w:val="center"/>
            <w:hideMark/>
          </w:tcPr>
          <w:p w:rsidR="007A6BEC" w:rsidRPr="007A6BEC" w:rsidRDefault="007A6BEC" w:rsidP="007A6BEC">
            <w:pPr>
              <w:rPr>
                <w:rFonts w:ascii="Arial" w:hAnsi="Arial" w:cs="Arial"/>
                <w:b/>
                <w:bCs/>
                <w:sz w:val="12"/>
                <w:szCs w:val="12"/>
                <w:lang w:eastAsia="en-GB"/>
              </w:rPr>
            </w:pPr>
          </w:p>
        </w:tc>
        <w:tc>
          <w:tcPr>
            <w:tcW w:w="922" w:type="dxa"/>
            <w:gridSpan w:val="2"/>
            <w:vMerge/>
            <w:tcBorders>
              <w:top w:val="single" w:sz="4" w:space="0" w:color="auto"/>
              <w:left w:val="single" w:sz="4" w:space="0" w:color="auto"/>
              <w:bottom w:val="single" w:sz="4" w:space="0" w:color="auto"/>
              <w:right w:val="single" w:sz="4" w:space="0" w:color="auto"/>
            </w:tcBorders>
            <w:vAlign w:val="center"/>
            <w:hideMark/>
          </w:tcPr>
          <w:p w:rsidR="007A6BEC" w:rsidRPr="007A6BEC" w:rsidRDefault="007A6BEC" w:rsidP="007A6BEC">
            <w:pPr>
              <w:rPr>
                <w:rFonts w:ascii="Arial" w:hAnsi="Arial" w:cs="Arial"/>
                <w:b/>
                <w:bCs/>
                <w:sz w:val="12"/>
                <w:szCs w:val="12"/>
                <w:lang w:eastAsia="en-GB"/>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A6BEC" w:rsidRPr="007A6BEC" w:rsidRDefault="007A6BEC" w:rsidP="007A6BEC">
            <w:pPr>
              <w:rPr>
                <w:rFonts w:ascii="Arial" w:hAnsi="Arial" w:cs="Arial"/>
                <w:b/>
                <w:bCs/>
                <w:sz w:val="12"/>
                <w:szCs w:val="12"/>
                <w:lang w:eastAsia="en-GB"/>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7A6BEC" w:rsidRPr="007A6BEC" w:rsidRDefault="007A6BEC" w:rsidP="007A6BEC">
            <w:pPr>
              <w:rPr>
                <w:rFonts w:ascii="Arial" w:hAnsi="Arial" w:cs="Arial"/>
                <w:b/>
                <w:bCs/>
                <w:sz w:val="12"/>
                <w:szCs w:val="12"/>
                <w:lang w:eastAsia="en-GB"/>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A6BEC" w:rsidRPr="007A6BEC" w:rsidRDefault="007A6BEC" w:rsidP="007A6BEC">
            <w:pPr>
              <w:rPr>
                <w:rFonts w:ascii="Arial" w:hAnsi="Arial" w:cs="Arial"/>
                <w:b/>
                <w:bCs/>
                <w:sz w:val="12"/>
                <w:szCs w:val="12"/>
                <w:lang w:eastAsia="en-GB"/>
              </w:rPr>
            </w:pPr>
          </w:p>
        </w:tc>
        <w:tc>
          <w:tcPr>
            <w:tcW w:w="708" w:type="dxa"/>
            <w:gridSpan w:val="2"/>
            <w:tcBorders>
              <w:top w:val="nil"/>
              <w:left w:val="nil"/>
              <w:bottom w:val="nil"/>
              <w:right w:val="nil"/>
            </w:tcBorders>
            <w:noWrap/>
            <w:vAlign w:val="bottom"/>
            <w:hideMark/>
          </w:tcPr>
          <w:p w:rsidR="007A6BEC" w:rsidRPr="007A6BEC" w:rsidRDefault="007A6BEC" w:rsidP="007A6BEC">
            <w:pPr>
              <w:rPr>
                <w:rFonts w:ascii="Arial" w:hAnsi="Arial" w:cs="Arial"/>
                <w:b/>
                <w:bCs/>
                <w:sz w:val="12"/>
                <w:szCs w:val="12"/>
                <w:lang w:eastAsia="en-GB"/>
              </w:rPr>
            </w:pPr>
          </w:p>
        </w:tc>
      </w:tr>
      <w:tr w:rsidR="007A6BEC" w:rsidRPr="007A6BEC" w:rsidTr="00D62AF9">
        <w:trPr>
          <w:gridAfter w:val="1"/>
          <w:wAfter w:w="284" w:type="dxa"/>
          <w:trHeight w:val="43"/>
        </w:trPr>
        <w:tc>
          <w:tcPr>
            <w:tcW w:w="2408" w:type="dxa"/>
            <w:tcBorders>
              <w:top w:val="single" w:sz="4" w:space="0" w:color="auto"/>
              <w:left w:val="single" w:sz="4" w:space="0" w:color="auto"/>
              <w:bottom w:val="nil"/>
              <w:right w:val="single" w:sz="4" w:space="0" w:color="auto"/>
            </w:tcBorders>
            <w:noWrap/>
            <w:vAlign w:val="bottom"/>
            <w:hideMark/>
          </w:tcPr>
          <w:p w:rsidR="007A6BEC" w:rsidRPr="007A6BEC" w:rsidRDefault="007A6BEC" w:rsidP="007A6BEC">
            <w:pPr>
              <w:rPr>
                <w:rFonts w:ascii="Arial" w:hAnsi="Arial" w:cs="Arial"/>
                <w:sz w:val="12"/>
                <w:szCs w:val="12"/>
                <w:lang w:eastAsia="en-GB"/>
              </w:rPr>
            </w:pPr>
            <w:r w:rsidRPr="007A6BEC">
              <w:rPr>
                <w:rFonts w:ascii="Arial" w:hAnsi="Arial" w:cs="Arial"/>
                <w:sz w:val="12"/>
                <w:szCs w:val="12"/>
                <w:lang w:eastAsia="en-GB"/>
              </w:rPr>
              <w:t>Bank Interest/Investment/Grant Income</w:t>
            </w:r>
          </w:p>
        </w:tc>
        <w:tc>
          <w:tcPr>
            <w:tcW w:w="283" w:type="dxa"/>
            <w:tcBorders>
              <w:top w:val="single" w:sz="4" w:space="0" w:color="auto"/>
              <w:left w:val="single" w:sz="4" w:space="0" w:color="auto"/>
              <w:bottom w:val="nil"/>
              <w:right w:val="single" w:sz="4" w:space="0" w:color="auto"/>
            </w:tcBorders>
            <w:shd w:val="clear" w:color="auto" w:fill="auto"/>
            <w:noWrap/>
            <w:vAlign w:val="bottom"/>
          </w:tcPr>
          <w:p w:rsidR="007A6BEC" w:rsidRPr="007A6BEC" w:rsidRDefault="007A6BEC" w:rsidP="007A6BEC">
            <w:pPr>
              <w:jc w:val="center"/>
              <w:rPr>
                <w:rFonts w:ascii="Arial" w:hAnsi="Arial" w:cs="Arial"/>
                <w:sz w:val="12"/>
                <w:szCs w:val="12"/>
                <w:lang w:eastAsia="en-GB"/>
              </w:rPr>
            </w:pPr>
          </w:p>
        </w:tc>
        <w:tc>
          <w:tcPr>
            <w:tcW w:w="282" w:type="dxa"/>
            <w:tcBorders>
              <w:top w:val="single" w:sz="4" w:space="0" w:color="auto"/>
              <w:left w:val="single" w:sz="4" w:space="0" w:color="auto"/>
              <w:bottom w:val="nil"/>
              <w:right w:val="nil"/>
            </w:tcBorders>
            <w:shd w:val="clear" w:color="auto" w:fill="auto"/>
            <w:noWrap/>
            <w:vAlign w:val="bottom"/>
          </w:tcPr>
          <w:p w:rsidR="007A6BEC" w:rsidRPr="007A6BEC" w:rsidRDefault="007A6BEC" w:rsidP="007A6BEC">
            <w:pPr>
              <w:jc w:val="center"/>
              <w:rPr>
                <w:rFonts w:ascii="Arial" w:hAnsi="Arial" w:cs="Arial"/>
                <w:color w:val="000000"/>
                <w:sz w:val="12"/>
                <w:szCs w:val="12"/>
                <w:lang w:eastAsia="en-GB"/>
              </w:rPr>
            </w:pPr>
          </w:p>
        </w:tc>
        <w:tc>
          <w:tcPr>
            <w:tcW w:w="996" w:type="dxa"/>
            <w:tcBorders>
              <w:top w:val="single" w:sz="4" w:space="0" w:color="auto"/>
              <w:left w:val="single" w:sz="4" w:space="0" w:color="auto"/>
              <w:bottom w:val="nil"/>
              <w:right w:val="single" w:sz="4" w:space="0" w:color="auto"/>
            </w:tcBorders>
            <w:shd w:val="clear" w:color="000000" w:fill="FFFF99"/>
            <w:noWrap/>
            <w:vAlign w:val="bottom"/>
            <w:hideMark/>
          </w:tcPr>
          <w:p w:rsidR="007A6BEC" w:rsidRPr="007A6BEC" w:rsidRDefault="007A6BEC" w:rsidP="007A6BEC">
            <w:pPr>
              <w:jc w:val="center"/>
              <w:rPr>
                <w:rFonts w:ascii="Arial" w:hAnsi="Arial" w:cs="Arial"/>
                <w:sz w:val="12"/>
                <w:szCs w:val="12"/>
                <w:lang w:eastAsia="en-GB"/>
              </w:rPr>
            </w:pPr>
            <w:r w:rsidRPr="007A6BEC">
              <w:rPr>
                <w:rFonts w:ascii="Arial" w:hAnsi="Arial" w:cs="Arial"/>
                <w:sz w:val="12"/>
                <w:szCs w:val="12"/>
                <w:lang w:eastAsia="en-GB"/>
              </w:rPr>
              <w:t>£249,578</w:t>
            </w:r>
          </w:p>
        </w:tc>
        <w:tc>
          <w:tcPr>
            <w:tcW w:w="708" w:type="dxa"/>
            <w:tcBorders>
              <w:top w:val="single" w:sz="4" w:space="0" w:color="auto"/>
              <w:left w:val="single" w:sz="4" w:space="0" w:color="auto"/>
              <w:bottom w:val="nil"/>
              <w:right w:val="nil"/>
            </w:tcBorders>
            <w:shd w:val="clear" w:color="000000" w:fill="FFFF99"/>
            <w:noWrap/>
            <w:vAlign w:val="bottom"/>
            <w:hideMark/>
          </w:tcPr>
          <w:p w:rsidR="007A6BEC" w:rsidRPr="007A6BEC" w:rsidRDefault="007A6BEC" w:rsidP="007A6BEC">
            <w:pPr>
              <w:jc w:val="center"/>
              <w:rPr>
                <w:rFonts w:ascii="Arial" w:hAnsi="Arial" w:cs="Arial"/>
                <w:color w:val="000000"/>
                <w:sz w:val="12"/>
                <w:szCs w:val="12"/>
                <w:lang w:eastAsia="en-GB"/>
              </w:rPr>
            </w:pPr>
            <w:r w:rsidRPr="007A6BEC">
              <w:rPr>
                <w:rFonts w:ascii="Arial" w:hAnsi="Arial" w:cs="Arial"/>
                <w:color w:val="000000"/>
                <w:sz w:val="12"/>
                <w:szCs w:val="12"/>
                <w:lang w:eastAsia="en-GB"/>
              </w:rPr>
              <w:t>428%</w:t>
            </w:r>
          </w:p>
        </w:tc>
        <w:tc>
          <w:tcPr>
            <w:tcW w:w="993" w:type="dxa"/>
            <w:gridSpan w:val="2"/>
            <w:tcBorders>
              <w:top w:val="single" w:sz="4" w:space="0" w:color="auto"/>
              <w:left w:val="single" w:sz="4" w:space="0" w:color="auto"/>
              <w:bottom w:val="nil"/>
              <w:right w:val="single" w:sz="4" w:space="0" w:color="auto"/>
            </w:tcBorders>
            <w:shd w:val="clear" w:color="000000" w:fill="FF99CC"/>
            <w:noWrap/>
            <w:vAlign w:val="bottom"/>
            <w:hideMark/>
          </w:tcPr>
          <w:p w:rsidR="007A6BEC" w:rsidRPr="007A6BEC" w:rsidRDefault="007A6BEC" w:rsidP="007A6BEC">
            <w:pPr>
              <w:jc w:val="center"/>
              <w:rPr>
                <w:rFonts w:ascii="Arial" w:hAnsi="Arial" w:cs="Arial"/>
                <w:sz w:val="12"/>
                <w:szCs w:val="12"/>
                <w:lang w:eastAsia="en-GB"/>
              </w:rPr>
            </w:pPr>
            <w:r w:rsidRPr="007A6BEC">
              <w:rPr>
                <w:rFonts w:ascii="Arial" w:hAnsi="Arial" w:cs="Arial"/>
                <w:sz w:val="12"/>
                <w:szCs w:val="12"/>
                <w:lang w:eastAsia="en-GB"/>
              </w:rPr>
              <w:t>£18,999</w:t>
            </w:r>
          </w:p>
        </w:tc>
        <w:tc>
          <w:tcPr>
            <w:tcW w:w="709" w:type="dxa"/>
            <w:tcBorders>
              <w:top w:val="single" w:sz="4" w:space="0" w:color="auto"/>
              <w:left w:val="single" w:sz="4" w:space="0" w:color="auto"/>
              <w:bottom w:val="nil"/>
              <w:right w:val="nil"/>
            </w:tcBorders>
            <w:shd w:val="clear" w:color="000000" w:fill="FF99CC"/>
            <w:noWrap/>
            <w:vAlign w:val="bottom"/>
            <w:hideMark/>
          </w:tcPr>
          <w:p w:rsidR="007A6BEC" w:rsidRPr="007A6BEC" w:rsidRDefault="007A6BEC" w:rsidP="007A6BEC">
            <w:pPr>
              <w:jc w:val="center"/>
              <w:rPr>
                <w:rFonts w:ascii="Arial" w:hAnsi="Arial" w:cs="Arial"/>
                <w:color w:val="000000"/>
                <w:sz w:val="12"/>
                <w:szCs w:val="12"/>
                <w:lang w:eastAsia="en-GB"/>
              </w:rPr>
            </w:pPr>
            <w:r w:rsidRPr="007A6BEC">
              <w:rPr>
                <w:rFonts w:ascii="Arial" w:hAnsi="Arial" w:cs="Arial"/>
                <w:color w:val="000000"/>
                <w:sz w:val="12"/>
                <w:szCs w:val="12"/>
                <w:lang w:eastAsia="en-GB"/>
              </w:rPr>
              <w:t>-92%</w:t>
            </w:r>
          </w:p>
        </w:tc>
        <w:tc>
          <w:tcPr>
            <w:tcW w:w="992" w:type="dxa"/>
            <w:gridSpan w:val="2"/>
            <w:tcBorders>
              <w:top w:val="single" w:sz="4" w:space="0" w:color="auto"/>
              <w:left w:val="single" w:sz="12" w:space="0" w:color="auto"/>
              <w:bottom w:val="nil"/>
              <w:right w:val="single" w:sz="4" w:space="0" w:color="auto"/>
            </w:tcBorders>
            <w:shd w:val="clear" w:color="000000" w:fill="FABF8F"/>
            <w:noWrap/>
            <w:vAlign w:val="bottom"/>
            <w:hideMark/>
          </w:tcPr>
          <w:p w:rsidR="007A6BEC" w:rsidRPr="007A6BEC" w:rsidRDefault="007A6BEC" w:rsidP="007A6BEC">
            <w:pPr>
              <w:jc w:val="center"/>
              <w:rPr>
                <w:rFonts w:ascii="Arial" w:hAnsi="Arial" w:cs="Arial"/>
                <w:sz w:val="12"/>
                <w:szCs w:val="12"/>
                <w:lang w:eastAsia="en-GB"/>
              </w:rPr>
            </w:pPr>
            <w:r w:rsidRPr="007A6BEC">
              <w:rPr>
                <w:rFonts w:ascii="Arial" w:hAnsi="Arial" w:cs="Arial"/>
                <w:sz w:val="12"/>
                <w:szCs w:val="12"/>
                <w:lang w:eastAsia="en-GB"/>
              </w:rPr>
              <w:t>£11,760</w:t>
            </w:r>
          </w:p>
        </w:tc>
        <w:tc>
          <w:tcPr>
            <w:tcW w:w="637" w:type="dxa"/>
            <w:tcBorders>
              <w:top w:val="single" w:sz="4" w:space="0" w:color="auto"/>
              <w:left w:val="single" w:sz="4" w:space="0" w:color="auto"/>
              <w:bottom w:val="nil"/>
              <w:right w:val="single" w:sz="12" w:space="0" w:color="auto"/>
            </w:tcBorders>
            <w:shd w:val="clear" w:color="000000" w:fill="FABF8F"/>
            <w:noWrap/>
            <w:vAlign w:val="bottom"/>
            <w:hideMark/>
          </w:tcPr>
          <w:p w:rsidR="007A6BEC" w:rsidRPr="007A6BEC" w:rsidRDefault="007A6BEC" w:rsidP="007A6BEC">
            <w:pPr>
              <w:jc w:val="center"/>
              <w:rPr>
                <w:rFonts w:ascii="Arial" w:hAnsi="Arial" w:cs="Arial"/>
                <w:sz w:val="12"/>
                <w:szCs w:val="12"/>
                <w:lang w:eastAsia="en-GB"/>
              </w:rPr>
            </w:pPr>
            <w:r w:rsidRPr="007A6BEC">
              <w:rPr>
                <w:rFonts w:ascii="Arial" w:hAnsi="Arial" w:cs="Arial"/>
                <w:sz w:val="12"/>
                <w:szCs w:val="12"/>
                <w:lang w:eastAsia="en-GB"/>
              </w:rPr>
              <w:t>-38%</w:t>
            </w:r>
          </w:p>
        </w:tc>
        <w:tc>
          <w:tcPr>
            <w:tcW w:w="923" w:type="dxa"/>
            <w:gridSpan w:val="2"/>
            <w:tcBorders>
              <w:top w:val="single" w:sz="4" w:space="0" w:color="auto"/>
              <w:left w:val="nil"/>
              <w:bottom w:val="nil"/>
              <w:right w:val="single" w:sz="4" w:space="0" w:color="auto"/>
            </w:tcBorders>
            <w:shd w:val="clear" w:color="000000" w:fill="99CCFF"/>
            <w:noWrap/>
            <w:vAlign w:val="bottom"/>
            <w:hideMark/>
          </w:tcPr>
          <w:p w:rsidR="007A6BEC" w:rsidRPr="007A6BEC" w:rsidRDefault="007A6BEC" w:rsidP="007A6BEC">
            <w:pPr>
              <w:jc w:val="center"/>
              <w:rPr>
                <w:rFonts w:ascii="Arial" w:hAnsi="Arial" w:cs="Arial"/>
                <w:sz w:val="12"/>
                <w:szCs w:val="12"/>
                <w:lang w:eastAsia="en-GB"/>
              </w:rPr>
            </w:pPr>
            <w:r w:rsidRPr="007A6BEC">
              <w:rPr>
                <w:rFonts w:ascii="Arial" w:hAnsi="Arial" w:cs="Arial"/>
                <w:sz w:val="12"/>
                <w:szCs w:val="12"/>
                <w:lang w:eastAsia="en-GB"/>
              </w:rPr>
              <w:t>£9,760</w:t>
            </w:r>
          </w:p>
        </w:tc>
        <w:tc>
          <w:tcPr>
            <w:tcW w:w="709" w:type="dxa"/>
            <w:tcBorders>
              <w:top w:val="single" w:sz="4" w:space="0" w:color="auto"/>
              <w:left w:val="single" w:sz="4" w:space="0" w:color="auto"/>
              <w:bottom w:val="nil"/>
              <w:right w:val="single" w:sz="4" w:space="0" w:color="auto"/>
            </w:tcBorders>
            <w:shd w:val="clear" w:color="000000" w:fill="99CCFF"/>
            <w:noWrap/>
            <w:vAlign w:val="bottom"/>
            <w:hideMark/>
          </w:tcPr>
          <w:p w:rsidR="007A6BEC" w:rsidRPr="007A6BEC" w:rsidRDefault="007A6BEC" w:rsidP="007A6BEC">
            <w:pPr>
              <w:jc w:val="center"/>
              <w:rPr>
                <w:rFonts w:ascii="Arial" w:hAnsi="Arial" w:cs="Arial"/>
                <w:sz w:val="12"/>
                <w:szCs w:val="12"/>
                <w:lang w:eastAsia="en-GB"/>
              </w:rPr>
            </w:pPr>
            <w:r w:rsidRPr="007A6BEC">
              <w:rPr>
                <w:rFonts w:ascii="Arial" w:hAnsi="Arial" w:cs="Arial"/>
                <w:sz w:val="12"/>
                <w:szCs w:val="12"/>
                <w:lang w:eastAsia="en-GB"/>
              </w:rPr>
              <w:t>-17%</w:t>
            </w:r>
          </w:p>
        </w:tc>
        <w:tc>
          <w:tcPr>
            <w:tcW w:w="992" w:type="dxa"/>
            <w:gridSpan w:val="2"/>
            <w:tcBorders>
              <w:top w:val="single" w:sz="4" w:space="0" w:color="auto"/>
              <w:left w:val="single" w:sz="4" w:space="0" w:color="auto"/>
              <w:bottom w:val="nil"/>
              <w:right w:val="single" w:sz="4" w:space="0" w:color="auto"/>
            </w:tcBorders>
            <w:shd w:val="clear" w:color="000000" w:fill="CC99FF"/>
            <w:noWrap/>
            <w:vAlign w:val="bottom"/>
            <w:hideMark/>
          </w:tcPr>
          <w:p w:rsidR="007A6BEC" w:rsidRPr="007A6BEC" w:rsidRDefault="007A6BEC" w:rsidP="007A6BEC">
            <w:pPr>
              <w:jc w:val="center"/>
              <w:rPr>
                <w:rFonts w:ascii="Arial" w:hAnsi="Arial" w:cs="Arial"/>
                <w:sz w:val="12"/>
                <w:szCs w:val="12"/>
                <w:lang w:eastAsia="en-GB"/>
              </w:rPr>
            </w:pPr>
            <w:r w:rsidRPr="007A6BEC">
              <w:rPr>
                <w:rFonts w:ascii="Arial" w:hAnsi="Arial" w:cs="Arial"/>
                <w:sz w:val="12"/>
                <w:szCs w:val="12"/>
                <w:lang w:eastAsia="en-GB"/>
              </w:rPr>
              <w:t>£3,800</w:t>
            </w:r>
          </w:p>
        </w:tc>
        <w:tc>
          <w:tcPr>
            <w:tcW w:w="637" w:type="dxa"/>
            <w:tcBorders>
              <w:top w:val="single" w:sz="4" w:space="0" w:color="auto"/>
              <w:left w:val="single" w:sz="4" w:space="0" w:color="auto"/>
              <w:bottom w:val="nil"/>
              <w:right w:val="single" w:sz="4" w:space="0" w:color="auto"/>
            </w:tcBorders>
            <w:shd w:val="clear" w:color="000000" w:fill="CC99FF"/>
            <w:noWrap/>
            <w:vAlign w:val="bottom"/>
            <w:hideMark/>
          </w:tcPr>
          <w:p w:rsidR="007A6BEC" w:rsidRPr="007A6BEC" w:rsidRDefault="007A6BEC" w:rsidP="007A6BEC">
            <w:pPr>
              <w:jc w:val="center"/>
              <w:rPr>
                <w:rFonts w:ascii="Arial" w:hAnsi="Arial" w:cs="Arial"/>
                <w:sz w:val="12"/>
                <w:szCs w:val="12"/>
                <w:lang w:eastAsia="en-GB"/>
              </w:rPr>
            </w:pPr>
            <w:r w:rsidRPr="007A6BEC">
              <w:rPr>
                <w:rFonts w:ascii="Arial" w:hAnsi="Arial" w:cs="Arial"/>
                <w:sz w:val="12"/>
                <w:szCs w:val="12"/>
                <w:lang w:eastAsia="en-GB"/>
              </w:rPr>
              <w:t>-61%</w:t>
            </w:r>
          </w:p>
        </w:tc>
        <w:tc>
          <w:tcPr>
            <w:tcW w:w="922" w:type="dxa"/>
            <w:gridSpan w:val="2"/>
            <w:tcBorders>
              <w:top w:val="single" w:sz="4" w:space="0" w:color="auto"/>
              <w:left w:val="single" w:sz="4" w:space="0" w:color="auto"/>
              <w:bottom w:val="nil"/>
              <w:right w:val="single" w:sz="4" w:space="0" w:color="auto"/>
            </w:tcBorders>
            <w:shd w:val="clear" w:color="000000" w:fill="C4D79B"/>
            <w:noWrap/>
            <w:vAlign w:val="bottom"/>
            <w:hideMark/>
          </w:tcPr>
          <w:p w:rsidR="007A6BEC" w:rsidRPr="007A6BEC" w:rsidRDefault="007A6BEC" w:rsidP="007A6BEC">
            <w:pPr>
              <w:jc w:val="center"/>
              <w:rPr>
                <w:rFonts w:ascii="Arial" w:hAnsi="Arial" w:cs="Arial"/>
                <w:sz w:val="12"/>
                <w:szCs w:val="12"/>
                <w:lang w:eastAsia="en-GB"/>
              </w:rPr>
            </w:pPr>
            <w:r w:rsidRPr="007A6BEC">
              <w:rPr>
                <w:rFonts w:ascii="Arial" w:hAnsi="Arial" w:cs="Arial"/>
                <w:sz w:val="12"/>
                <w:szCs w:val="12"/>
                <w:lang w:eastAsia="en-GB"/>
              </w:rPr>
              <w:t>£3,850</w:t>
            </w:r>
          </w:p>
        </w:tc>
        <w:tc>
          <w:tcPr>
            <w:tcW w:w="709" w:type="dxa"/>
            <w:tcBorders>
              <w:top w:val="single" w:sz="4" w:space="0" w:color="auto"/>
              <w:left w:val="single" w:sz="4" w:space="0" w:color="auto"/>
              <w:bottom w:val="nil"/>
              <w:right w:val="single" w:sz="4" w:space="0" w:color="auto"/>
            </w:tcBorders>
            <w:shd w:val="clear" w:color="000000" w:fill="C4D79B"/>
            <w:noWrap/>
            <w:vAlign w:val="bottom"/>
            <w:hideMark/>
          </w:tcPr>
          <w:p w:rsidR="007A6BEC" w:rsidRPr="007A6BEC" w:rsidRDefault="007A6BEC" w:rsidP="007A6BEC">
            <w:pPr>
              <w:jc w:val="center"/>
              <w:rPr>
                <w:rFonts w:ascii="Arial" w:hAnsi="Arial" w:cs="Arial"/>
                <w:sz w:val="12"/>
                <w:szCs w:val="12"/>
                <w:lang w:eastAsia="en-GB"/>
              </w:rPr>
            </w:pPr>
            <w:r w:rsidRPr="007A6BEC">
              <w:rPr>
                <w:rFonts w:ascii="Arial" w:hAnsi="Arial" w:cs="Arial"/>
                <w:sz w:val="12"/>
                <w:szCs w:val="12"/>
                <w:lang w:eastAsia="en-GB"/>
              </w:rPr>
              <w:t>1%</w:t>
            </w:r>
          </w:p>
        </w:tc>
        <w:tc>
          <w:tcPr>
            <w:tcW w:w="992" w:type="dxa"/>
            <w:gridSpan w:val="2"/>
            <w:tcBorders>
              <w:top w:val="single" w:sz="4" w:space="0" w:color="auto"/>
              <w:left w:val="single" w:sz="4" w:space="0" w:color="auto"/>
              <w:bottom w:val="nil"/>
              <w:right w:val="single" w:sz="4" w:space="0" w:color="auto"/>
            </w:tcBorders>
            <w:shd w:val="clear" w:color="000000" w:fill="FFFF99"/>
            <w:noWrap/>
            <w:vAlign w:val="bottom"/>
            <w:hideMark/>
          </w:tcPr>
          <w:p w:rsidR="007A6BEC" w:rsidRPr="007A6BEC" w:rsidRDefault="007A6BEC" w:rsidP="007A6BEC">
            <w:pPr>
              <w:jc w:val="center"/>
              <w:rPr>
                <w:rFonts w:ascii="Arial" w:hAnsi="Arial" w:cs="Arial"/>
                <w:sz w:val="12"/>
                <w:szCs w:val="12"/>
                <w:lang w:eastAsia="en-GB"/>
              </w:rPr>
            </w:pPr>
            <w:r w:rsidRPr="007A6BEC">
              <w:rPr>
                <w:rFonts w:ascii="Arial" w:hAnsi="Arial" w:cs="Arial"/>
                <w:sz w:val="12"/>
                <w:szCs w:val="12"/>
                <w:lang w:eastAsia="en-GB"/>
              </w:rPr>
              <w:t>£3,900</w:t>
            </w:r>
          </w:p>
        </w:tc>
        <w:tc>
          <w:tcPr>
            <w:tcW w:w="709" w:type="dxa"/>
            <w:tcBorders>
              <w:top w:val="single" w:sz="4" w:space="0" w:color="auto"/>
              <w:left w:val="single" w:sz="4" w:space="0" w:color="auto"/>
              <w:bottom w:val="nil"/>
              <w:right w:val="single" w:sz="4" w:space="0" w:color="auto"/>
            </w:tcBorders>
            <w:shd w:val="clear" w:color="000000" w:fill="FFFF99"/>
            <w:noWrap/>
            <w:vAlign w:val="bottom"/>
            <w:hideMark/>
          </w:tcPr>
          <w:p w:rsidR="007A6BEC" w:rsidRPr="007A6BEC" w:rsidRDefault="007A6BEC" w:rsidP="007A6BEC">
            <w:pPr>
              <w:jc w:val="center"/>
              <w:rPr>
                <w:rFonts w:ascii="Arial" w:hAnsi="Arial" w:cs="Arial"/>
                <w:color w:val="000000"/>
                <w:sz w:val="12"/>
                <w:szCs w:val="12"/>
                <w:lang w:eastAsia="en-GB"/>
              </w:rPr>
            </w:pPr>
            <w:r w:rsidRPr="007A6BEC">
              <w:rPr>
                <w:rFonts w:ascii="Arial" w:hAnsi="Arial" w:cs="Arial"/>
                <w:color w:val="000000"/>
                <w:sz w:val="12"/>
                <w:szCs w:val="12"/>
                <w:lang w:eastAsia="en-GB"/>
              </w:rPr>
              <w:t>1%</w:t>
            </w:r>
          </w:p>
        </w:tc>
        <w:tc>
          <w:tcPr>
            <w:tcW w:w="708" w:type="dxa"/>
            <w:gridSpan w:val="2"/>
            <w:tcBorders>
              <w:top w:val="nil"/>
              <w:left w:val="nil"/>
              <w:bottom w:val="nil"/>
              <w:right w:val="nil"/>
            </w:tcBorders>
            <w:noWrap/>
            <w:vAlign w:val="bottom"/>
            <w:hideMark/>
          </w:tcPr>
          <w:p w:rsidR="007A6BEC" w:rsidRPr="007A6BEC" w:rsidRDefault="007A6BEC" w:rsidP="007A6BEC">
            <w:pPr>
              <w:jc w:val="center"/>
              <w:rPr>
                <w:rFonts w:ascii="Arial" w:hAnsi="Arial" w:cs="Arial"/>
                <w:color w:val="000000"/>
                <w:sz w:val="12"/>
                <w:szCs w:val="12"/>
                <w:lang w:eastAsia="en-GB"/>
              </w:rPr>
            </w:pPr>
          </w:p>
        </w:tc>
      </w:tr>
      <w:tr w:rsidR="007A6BEC" w:rsidRPr="007A6BEC" w:rsidTr="00D62AF9">
        <w:trPr>
          <w:gridAfter w:val="1"/>
          <w:wAfter w:w="284" w:type="dxa"/>
          <w:trHeight w:val="53"/>
        </w:trPr>
        <w:tc>
          <w:tcPr>
            <w:tcW w:w="2408" w:type="dxa"/>
            <w:tcBorders>
              <w:top w:val="nil"/>
              <w:left w:val="single" w:sz="4" w:space="0" w:color="auto"/>
              <w:bottom w:val="nil"/>
              <w:right w:val="single" w:sz="4" w:space="0" w:color="auto"/>
            </w:tcBorders>
            <w:noWrap/>
            <w:vAlign w:val="bottom"/>
            <w:hideMark/>
          </w:tcPr>
          <w:p w:rsidR="007A6BEC" w:rsidRPr="007A6BEC" w:rsidRDefault="007A6BEC" w:rsidP="007A6BEC">
            <w:pPr>
              <w:rPr>
                <w:rFonts w:ascii="Arial" w:hAnsi="Arial" w:cs="Arial"/>
                <w:sz w:val="12"/>
                <w:szCs w:val="12"/>
                <w:lang w:eastAsia="en-GB"/>
              </w:rPr>
            </w:pPr>
            <w:r w:rsidRPr="007A6BEC">
              <w:rPr>
                <w:rFonts w:ascii="Arial" w:hAnsi="Arial" w:cs="Arial"/>
                <w:sz w:val="12"/>
                <w:szCs w:val="12"/>
                <w:lang w:eastAsia="en-GB"/>
              </w:rPr>
              <w:t>Public Works Loan</w:t>
            </w:r>
          </w:p>
        </w:tc>
        <w:tc>
          <w:tcPr>
            <w:tcW w:w="283" w:type="dxa"/>
            <w:tcBorders>
              <w:top w:val="nil"/>
              <w:left w:val="single" w:sz="4" w:space="0" w:color="auto"/>
              <w:bottom w:val="nil"/>
              <w:right w:val="single" w:sz="4" w:space="0" w:color="auto"/>
            </w:tcBorders>
            <w:shd w:val="clear" w:color="auto" w:fill="auto"/>
            <w:noWrap/>
            <w:vAlign w:val="bottom"/>
          </w:tcPr>
          <w:p w:rsidR="007A6BEC" w:rsidRPr="007A6BEC" w:rsidRDefault="007A6BEC" w:rsidP="007A6BEC">
            <w:pPr>
              <w:jc w:val="center"/>
              <w:rPr>
                <w:rFonts w:ascii="Arial" w:hAnsi="Arial" w:cs="Arial"/>
                <w:sz w:val="12"/>
                <w:szCs w:val="12"/>
                <w:lang w:eastAsia="en-GB"/>
              </w:rPr>
            </w:pPr>
          </w:p>
        </w:tc>
        <w:tc>
          <w:tcPr>
            <w:tcW w:w="282" w:type="dxa"/>
            <w:tcBorders>
              <w:top w:val="nil"/>
              <w:left w:val="single" w:sz="4" w:space="0" w:color="auto"/>
              <w:bottom w:val="nil"/>
              <w:right w:val="nil"/>
            </w:tcBorders>
            <w:shd w:val="clear" w:color="auto" w:fill="auto"/>
            <w:noWrap/>
            <w:vAlign w:val="bottom"/>
          </w:tcPr>
          <w:p w:rsidR="007A6BEC" w:rsidRPr="007A6BEC" w:rsidRDefault="007A6BEC" w:rsidP="007A6BEC">
            <w:pPr>
              <w:jc w:val="center"/>
              <w:rPr>
                <w:rFonts w:ascii="Arial" w:hAnsi="Arial" w:cs="Arial"/>
                <w:color w:val="000000"/>
                <w:sz w:val="12"/>
                <w:szCs w:val="12"/>
                <w:lang w:eastAsia="en-GB"/>
              </w:rPr>
            </w:pPr>
          </w:p>
        </w:tc>
        <w:tc>
          <w:tcPr>
            <w:tcW w:w="996" w:type="dxa"/>
            <w:tcBorders>
              <w:top w:val="nil"/>
              <w:left w:val="single" w:sz="4" w:space="0" w:color="auto"/>
              <w:bottom w:val="nil"/>
              <w:right w:val="single" w:sz="4" w:space="0" w:color="auto"/>
            </w:tcBorders>
            <w:shd w:val="clear" w:color="000000" w:fill="FFFF99"/>
            <w:noWrap/>
            <w:vAlign w:val="bottom"/>
            <w:hideMark/>
          </w:tcPr>
          <w:p w:rsidR="007A6BEC" w:rsidRPr="007A6BEC" w:rsidRDefault="007A6BEC" w:rsidP="007A6BEC">
            <w:pPr>
              <w:jc w:val="center"/>
              <w:rPr>
                <w:rFonts w:ascii="Arial" w:hAnsi="Arial" w:cs="Arial"/>
                <w:sz w:val="12"/>
                <w:szCs w:val="12"/>
                <w:lang w:eastAsia="en-GB"/>
              </w:rPr>
            </w:pPr>
            <w:r w:rsidRPr="007A6BEC">
              <w:rPr>
                <w:rFonts w:ascii="Arial" w:hAnsi="Arial" w:cs="Arial"/>
                <w:sz w:val="12"/>
                <w:szCs w:val="12"/>
                <w:lang w:eastAsia="en-GB"/>
              </w:rPr>
              <w:t>£0</w:t>
            </w:r>
          </w:p>
        </w:tc>
        <w:tc>
          <w:tcPr>
            <w:tcW w:w="708" w:type="dxa"/>
            <w:tcBorders>
              <w:top w:val="nil"/>
              <w:left w:val="single" w:sz="4" w:space="0" w:color="auto"/>
              <w:bottom w:val="nil"/>
              <w:right w:val="nil"/>
            </w:tcBorders>
            <w:shd w:val="clear" w:color="000000" w:fill="FFFF99"/>
            <w:noWrap/>
            <w:vAlign w:val="bottom"/>
            <w:hideMark/>
          </w:tcPr>
          <w:p w:rsidR="007A6BEC" w:rsidRPr="007A6BEC" w:rsidRDefault="007A6BEC" w:rsidP="007A6BEC">
            <w:pPr>
              <w:jc w:val="center"/>
              <w:rPr>
                <w:rFonts w:ascii="Arial" w:hAnsi="Arial" w:cs="Arial"/>
                <w:color w:val="000000"/>
                <w:sz w:val="12"/>
                <w:szCs w:val="12"/>
                <w:lang w:eastAsia="en-GB"/>
              </w:rPr>
            </w:pPr>
            <w:r w:rsidRPr="007A6BEC">
              <w:rPr>
                <w:rFonts w:ascii="Arial" w:hAnsi="Arial" w:cs="Arial"/>
                <w:color w:val="000000"/>
                <w:sz w:val="12"/>
                <w:szCs w:val="12"/>
                <w:lang w:eastAsia="en-GB"/>
              </w:rPr>
              <w:t>0%</w:t>
            </w:r>
          </w:p>
        </w:tc>
        <w:tc>
          <w:tcPr>
            <w:tcW w:w="993" w:type="dxa"/>
            <w:gridSpan w:val="2"/>
            <w:tcBorders>
              <w:top w:val="nil"/>
              <w:left w:val="single" w:sz="4" w:space="0" w:color="auto"/>
              <w:bottom w:val="nil"/>
              <w:right w:val="single" w:sz="4" w:space="0" w:color="auto"/>
            </w:tcBorders>
            <w:shd w:val="clear" w:color="000000" w:fill="FF99CC"/>
            <w:noWrap/>
            <w:vAlign w:val="bottom"/>
            <w:hideMark/>
          </w:tcPr>
          <w:p w:rsidR="007A6BEC" w:rsidRPr="007A6BEC" w:rsidRDefault="007A6BEC" w:rsidP="007A6BEC">
            <w:pPr>
              <w:jc w:val="center"/>
              <w:rPr>
                <w:rFonts w:ascii="Arial" w:hAnsi="Arial" w:cs="Arial"/>
                <w:sz w:val="12"/>
                <w:szCs w:val="12"/>
                <w:lang w:eastAsia="en-GB"/>
              </w:rPr>
            </w:pPr>
            <w:r w:rsidRPr="007A6BEC">
              <w:rPr>
                <w:rFonts w:ascii="Arial" w:hAnsi="Arial" w:cs="Arial"/>
                <w:sz w:val="12"/>
                <w:szCs w:val="12"/>
                <w:lang w:eastAsia="en-GB"/>
              </w:rPr>
              <w:t>£0</w:t>
            </w:r>
          </w:p>
        </w:tc>
        <w:tc>
          <w:tcPr>
            <w:tcW w:w="709" w:type="dxa"/>
            <w:tcBorders>
              <w:top w:val="nil"/>
              <w:left w:val="single" w:sz="4" w:space="0" w:color="auto"/>
              <w:bottom w:val="nil"/>
              <w:right w:val="nil"/>
            </w:tcBorders>
            <w:shd w:val="clear" w:color="000000" w:fill="FF99CC"/>
            <w:noWrap/>
            <w:vAlign w:val="bottom"/>
            <w:hideMark/>
          </w:tcPr>
          <w:p w:rsidR="007A6BEC" w:rsidRPr="007A6BEC" w:rsidRDefault="007A6BEC" w:rsidP="007A6BEC">
            <w:pPr>
              <w:jc w:val="center"/>
              <w:rPr>
                <w:rFonts w:ascii="Arial" w:hAnsi="Arial" w:cs="Arial"/>
                <w:color w:val="000000"/>
                <w:sz w:val="12"/>
                <w:szCs w:val="12"/>
                <w:lang w:eastAsia="en-GB"/>
              </w:rPr>
            </w:pPr>
            <w:r w:rsidRPr="007A6BEC">
              <w:rPr>
                <w:rFonts w:ascii="Arial" w:hAnsi="Arial" w:cs="Arial"/>
                <w:color w:val="000000"/>
                <w:sz w:val="12"/>
                <w:szCs w:val="12"/>
                <w:lang w:eastAsia="en-GB"/>
              </w:rPr>
              <w:t>0%</w:t>
            </w:r>
          </w:p>
        </w:tc>
        <w:tc>
          <w:tcPr>
            <w:tcW w:w="992" w:type="dxa"/>
            <w:gridSpan w:val="2"/>
            <w:tcBorders>
              <w:top w:val="nil"/>
              <w:left w:val="single" w:sz="12" w:space="0" w:color="auto"/>
              <w:bottom w:val="nil"/>
              <w:right w:val="single" w:sz="4" w:space="0" w:color="auto"/>
            </w:tcBorders>
            <w:shd w:val="clear" w:color="000000" w:fill="FABF8F"/>
            <w:noWrap/>
            <w:vAlign w:val="bottom"/>
            <w:hideMark/>
          </w:tcPr>
          <w:p w:rsidR="007A6BEC" w:rsidRPr="007A6BEC" w:rsidRDefault="007A6BEC" w:rsidP="007A6BEC">
            <w:pPr>
              <w:jc w:val="center"/>
              <w:rPr>
                <w:rFonts w:ascii="Arial" w:hAnsi="Arial" w:cs="Arial"/>
                <w:sz w:val="12"/>
                <w:szCs w:val="12"/>
                <w:lang w:eastAsia="en-GB"/>
              </w:rPr>
            </w:pPr>
            <w:r w:rsidRPr="007A6BEC">
              <w:rPr>
                <w:rFonts w:ascii="Arial" w:hAnsi="Arial" w:cs="Arial"/>
                <w:sz w:val="12"/>
                <w:szCs w:val="12"/>
                <w:lang w:eastAsia="en-GB"/>
              </w:rPr>
              <w:t>£0</w:t>
            </w:r>
          </w:p>
        </w:tc>
        <w:tc>
          <w:tcPr>
            <w:tcW w:w="637" w:type="dxa"/>
            <w:tcBorders>
              <w:top w:val="nil"/>
              <w:left w:val="single" w:sz="4" w:space="0" w:color="auto"/>
              <w:bottom w:val="nil"/>
              <w:right w:val="single" w:sz="12" w:space="0" w:color="auto"/>
            </w:tcBorders>
            <w:shd w:val="clear" w:color="000000" w:fill="FABF8F"/>
            <w:noWrap/>
            <w:vAlign w:val="bottom"/>
            <w:hideMark/>
          </w:tcPr>
          <w:p w:rsidR="007A6BEC" w:rsidRPr="007A6BEC" w:rsidRDefault="007A6BEC" w:rsidP="007A6BEC">
            <w:pPr>
              <w:jc w:val="center"/>
              <w:rPr>
                <w:rFonts w:ascii="Arial" w:hAnsi="Arial" w:cs="Arial"/>
                <w:sz w:val="12"/>
                <w:szCs w:val="12"/>
                <w:lang w:eastAsia="en-GB"/>
              </w:rPr>
            </w:pPr>
            <w:r w:rsidRPr="007A6BEC">
              <w:rPr>
                <w:rFonts w:ascii="Arial" w:hAnsi="Arial" w:cs="Arial"/>
                <w:sz w:val="12"/>
                <w:szCs w:val="12"/>
                <w:lang w:eastAsia="en-GB"/>
              </w:rPr>
              <w:t>0%</w:t>
            </w:r>
          </w:p>
        </w:tc>
        <w:tc>
          <w:tcPr>
            <w:tcW w:w="923" w:type="dxa"/>
            <w:gridSpan w:val="2"/>
            <w:tcBorders>
              <w:top w:val="nil"/>
              <w:left w:val="nil"/>
              <w:bottom w:val="nil"/>
              <w:right w:val="single" w:sz="4" w:space="0" w:color="auto"/>
            </w:tcBorders>
            <w:shd w:val="clear" w:color="000000" w:fill="99CCFF"/>
            <w:noWrap/>
            <w:vAlign w:val="bottom"/>
            <w:hideMark/>
          </w:tcPr>
          <w:p w:rsidR="007A6BEC" w:rsidRPr="007A6BEC" w:rsidRDefault="007A6BEC" w:rsidP="007A6BEC">
            <w:pPr>
              <w:jc w:val="center"/>
              <w:rPr>
                <w:rFonts w:ascii="Arial" w:hAnsi="Arial" w:cs="Arial"/>
                <w:sz w:val="12"/>
                <w:szCs w:val="12"/>
                <w:lang w:eastAsia="en-GB"/>
              </w:rPr>
            </w:pPr>
            <w:r w:rsidRPr="007A6BEC">
              <w:rPr>
                <w:rFonts w:ascii="Arial" w:hAnsi="Arial" w:cs="Arial"/>
                <w:sz w:val="12"/>
                <w:szCs w:val="12"/>
                <w:lang w:eastAsia="en-GB"/>
              </w:rPr>
              <w:t>£0</w:t>
            </w:r>
          </w:p>
        </w:tc>
        <w:tc>
          <w:tcPr>
            <w:tcW w:w="709" w:type="dxa"/>
            <w:tcBorders>
              <w:top w:val="nil"/>
              <w:left w:val="single" w:sz="4" w:space="0" w:color="auto"/>
              <w:bottom w:val="nil"/>
              <w:right w:val="single" w:sz="4" w:space="0" w:color="auto"/>
            </w:tcBorders>
            <w:shd w:val="clear" w:color="000000" w:fill="99CCFF"/>
            <w:noWrap/>
            <w:vAlign w:val="bottom"/>
            <w:hideMark/>
          </w:tcPr>
          <w:p w:rsidR="007A6BEC" w:rsidRPr="007A6BEC" w:rsidRDefault="007A6BEC" w:rsidP="007A6BEC">
            <w:pPr>
              <w:jc w:val="center"/>
              <w:rPr>
                <w:rFonts w:ascii="Arial" w:hAnsi="Arial" w:cs="Arial"/>
                <w:sz w:val="12"/>
                <w:szCs w:val="12"/>
                <w:lang w:eastAsia="en-GB"/>
              </w:rPr>
            </w:pPr>
            <w:r w:rsidRPr="007A6BEC">
              <w:rPr>
                <w:rFonts w:ascii="Arial" w:hAnsi="Arial" w:cs="Arial"/>
                <w:sz w:val="12"/>
                <w:szCs w:val="12"/>
                <w:lang w:eastAsia="en-GB"/>
              </w:rPr>
              <w:t>0%</w:t>
            </w:r>
          </w:p>
        </w:tc>
        <w:tc>
          <w:tcPr>
            <w:tcW w:w="992" w:type="dxa"/>
            <w:gridSpan w:val="2"/>
            <w:tcBorders>
              <w:top w:val="nil"/>
              <w:left w:val="single" w:sz="4" w:space="0" w:color="auto"/>
              <w:bottom w:val="nil"/>
              <w:right w:val="single" w:sz="4" w:space="0" w:color="auto"/>
            </w:tcBorders>
            <w:shd w:val="clear" w:color="000000" w:fill="CC99FF"/>
            <w:noWrap/>
            <w:vAlign w:val="bottom"/>
            <w:hideMark/>
          </w:tcPr>
          <w:p w:rsidR="007A6BEC" w:rsidRPr="007A6BEC" w:rsidRDefault="007A6BEC" w:rsidP="007A6BEC">
            <w:pPr>
              <w:jc w:val="center"/>
              <w:rPr>
                <w:rFonts w:ascii="Arial" w:hAnsi="Arial" w:cs="Arial"/>
                <w:sz w:val="12"/>
                <w:szCs w:val="12"/>
                <w:lang w:eastAsia="en-GB"/>
              </w:rPr>
            </w:pPr>
            <w:r w:rsidRPr="007A6BEC">
              <w:rPr>
                <w:rFonts w:ascii="Arial" w:hAnsi="Arial" w:cs="Arial"/>
                <w:sz w:val="12"/>
                <w:szCs w:val="12"/>
                <w:lang w:eastAsia="en-GB"/>
              </w:rPr>
              <w:t>£0</w:t>
            </w:r>
          </w:p>
        </w:tc>
        <w:tc>
          <w:tcPr>
            <w:tcW w:w="637" w:type="dxa"/>
            <w:tcBorders>
              <w:top w:val="nil"/>
              <w:left w:val="single" w:sz="4" w:space="0" w:color="auto"/>
              <w:bottom w:val="nil"/>
              <w:right w:val="single" w:sz="4" w:space="0" w:color="auto"/>
            </w:tcBorders>
            <w:shd w:val="clear" w:color="000000" w:fill="CC99FF"/>
            <w:noWrap/>
            <w:vAlign w:val="bottom"/>
            <w:hideMark/>
          </w:tcPr>
          <w:p w:rsidR="007A6BEC" w:rsidRPr="007A6BEC" w:rsidRDefault="007A6BEC" w:rsidP="007A6BEC">
            <w:pPr>
              <w:jc w:val="center"/>
              <w:rPr>
                <w:rFonts w:ascii="Arial" w:hAnsi="Arial" w:cs="Arial"/>
                <w:sz w:val="12"/>
                <w:szCs w:val="12"/>
                <w:lang w:eastAsia="en-GB"/>
              </w:rPr>
            </w:pPr>
            <w:r w:rsidRPr="007A6BEC">
              <w:rPr>
                <w:rFonts w:ascii="Arial" w:hAnsi="Arial" w:cs="Arial"/>
                <w:sz w:val="12"/>
                <w:szCs w:val="12"/>
                <w:lang w:eastAsia="en-GB"/>
              </w:rPr>
              <w:t>0%</w:t>
            </w:r>
          </w:p>
        </w:tc>
        <w:tc>
          <w:tcPr>
            <w:tcW w:w="922" w:type="dxa"/>
            <w:gridSpan w:val="2"/>
            <w:tcBorders>
              <w:top w:val="nil"/>
              <w:left w:val="single" w:sz="4" w:space="0" w:color="auto"/>
              <w:bottom w:val="nil"/>
              <w:right w:val="single" w:sz="4" w:space="0" w:color="auto"/>
            </w:tcBorders>
            <w:shd w:val="clear" w:color="000000" w:fill="C4D79B"/>
            <w:noWrap/>
            <w:vAlign w:val="bottom"/>
            <w:hideMark/>
          </w:tcPr>
          <w:p w:rsidR="007A6BEC" w:rsidRPr="007A6BEC" w:rsidRDefault="007A6BEC" w:rsidP="007A6BEC">
            <w:pPr>
              <w:jc w:val="center"/>
              <w:rPr>
                <w:rFonts w:ascii="Arial" w:hAnsi="Arial" w:cs="Arial"/>
                <w:sz w:val="12"/>
                <w:szCs w:val="12"/>
                <w:lang w:eastAsia="en-GB"/>
              </w:rPr>
            </w:pPr>
            <w:r w:rsidRPr="007A6BEC">
              <w:rPr>
                <w:rFonts w:ascii="Arial" w:hAnsi="Arial" w:cs="Arial"/>
                <w:sz w:val="12"/>
                <w:szCs w:val="12"/>
                <w:lang w:eastAsia="en-GB"/>
              </w:rPr>
              <w:t>£0</w:t>
            </w:r>
          </w:p>
        </w:tc>
        <w:tc>
          <w:tcPr>
            <w:tcW w:w="709" w:type="dxa"/>
            <w:tcBorders>
              <w:top w:val="nil"/>
              <w:left w:val="single" w:sz="4" w:space="0" w:color="auto"/>
              <w:bottom w:val="nil"/>
              <w:right w:val="single" w:sz="4" w:space="0" w:color="auto"/>
            </w:tcBorders>
            <w:shd w:val="clear" w:color="000000" w:fill="C4D79B"/>
            <w:noWrap/>
            <w:vAlign w:val="bottom"/>
            <w:hideMark/>
          </w:tcPr>
          <w:p w:rsidR="007A6BEC" w:rsidRPr="007A6BEC" w:rsidRDefault="007A6BEC" w:rsidP="007A6BEC">
            <w:pPr>
              <w:jc w:val="center"/>
              <w:rPr>
                <w:rFonts w:ascii="Arial" w:hAnsi="Arial" w:cs="Arial"/>
                <w:sz w:val="12"/>
                <w:szCs w:val="12"/>
                <w:lang w:eastAsia="en-GB"/>
              </w:rPr>
            </w:pPr>
            <w:r w:rsidRPr="007A6BEC">
              <w:rPr>
                <w:rFonts w:ascii="Arial" w:hAnsi="Arial" w:cs="Arial"/>
                <w:sz w:val="12"/>
                <w:szCs w:val="12"/>
                <w:lang w:eastAsia="en-GB"/>
              </w:rPr>
              <w:t>0%</w:t>
            </w:r>
          </w:p>
        </w:tc>
        <w:tc>
          <w:tcPr>
            <w:tcW w:w="992" w:type="dxa"/>
            <w:gridSpan w:val="2"/>
            <w:tcBorders>
              <w:top w:val="nil"/>
              <w:left w:val="single" w:sz="4" w:space="0" w:color="auto"/>
              <w:bottom w:val="nil"/>
              <w:right w:val="single" w:sz="4" w:space="0" w:color="auto"/>
            </w:tcBorders>
            <w:shd w:val="clear" w:color="000000" w:fill="FFFF99"/>
            <w:noWrap/>
            <w:vAlign w:val="bottom"/>
            <w:hideMark/>
          </w:tcPr>
          <w:p w:rsidR="007A6BEC" w:rsidRPr="007A6BEC" w:rsidRDefault="007A6BEC" w:rsidP="007A6BEC">
            <w:pPr>
              <w:jc w:val="center"/>
              <w:rPr>
                <w:rFonts w:ascii="Arial" w:hAnsi="Arial" w:cs="Arial"/>
                <w:sz w:val="12"/>
                <w:szCs w:val="12"/>
                <w:lang w:eastAsia="en-GB"/>
              </w:rPr>
            </w:pPr>
            <w:r w:rsidRPr="007A6BEC">
              <w:rPr>
                <w:rFonts w:ascii="Arial" w:hAnsi="Arial" w:cs="Arial"/>
                <w:sz w:val="12"/>
                <w:szCs w:val="12"/>
                <w:lang w:eastAsia="en-GB"/>
              </w:rPr>
              <w:t>£0</w:t>
            </w:r>
          </w:p>
        </w:tc>
        <w:tc>
          <w:tcPr>
            <w:tcW w:w="709" w:type="dxa"/>
            <w:tcBorders>
              <w:top w:val="nil"/>
              <w:left w:val="single" w:sz="4" w:space="0" w:color="auto"/>
              <w:bottom w:val="nil"/>
              <w:right w:val="single" w:sz="4" w:space="0" w:color="auto"/>
            </w:tcBorders>
            <w:shd w:val="clear" w:color="000000" w:fill="FFFF99"/>
            <w:noWrap/>
            <w:vAlign w:val="bottom"/>
            <w:hideMark/>
          </w:tcPr>
          <w:p w:rsidR="007A6BEC" w:rsidRPr="007A6BEC" w:rsidRDefault="007A6BEC" w:rsidP="007A6BEC">
            <w:pPr>
              <w:jc w:val="center"/>
              <w:rPr>
                <w:rFonts w:ascii="Arial" w:hAnsi="Arial" w:cs="Arial"/>
                <w:color w:val="000000"/>
                <w:sz w:val="12"/>
                <w:szCs w:val="12"/>
                <w:lang w:eastAsia="en-GB"/>
              </w:rPr>
            </w:pPr>
            <w:r w:rsidRPr="007A6BEC">
              <w:rPr>
                <w:rFonts w:ascii="Arial" w:hAnsi="Arial" w:cs="Arial"/>
                <w:color w:val="000000"/>
                <w:sz w:val="12"/>
                <w:szCs w:val="12"/>
                <w:lang w:eastAsia="en-GB"/>
              </w:rPr>
              <w:t>0%</w:t>
            </w:r>
          </w:p>
        </w:tc>
        <w:tc>
          <w:tcPr>
            <w:tcW w:w="708" w:type="dxa"/>
            <w:gridSpan w:val="2"/>
            <w:tcBorders>
              <w:top w:val="nil"/>
              <w:left w:val="nil"/>
              <w:bottom w:val="nil"/>
              <w:right w:val="nil"/>
            </w:tcBorders>
            <w:noWrap/>
            <w:vAlign w:val="bottom"/>
            <w:hideMark/>
          </w:tcPr>
          <w:p w:rsidR="007A6BEC" w:rsidRPr="007A6BEC" w:rsidRDefault="007A6BEC" w:rsidP="007A6BEC">
            <w:pPr>
              <w:jc w:val="center"/>
              <w:rPr>
                <w:rFonts w:ascii="Arial" w:hAnsi="Arial" w:cs="Arial"/>
                <w:color w:val="000000"/>
                <w:sz w:val="12"/>
                <w:szCs w:val="12"/>
                <w:lang w:eastAsia="en-GB"/>
              </w:rPr>
            </w:pPr>
          </w:p>
        </w:tc>
      </w:tr>
      <w:tr w:rsidR="007A6BEC" w:rsidRPr="007A6BEC" w:rsidTr="00D62AF9">
        <w:trPr>
          <w:gridAfter w:val="1"/>
          <w:wAfter w:w="284" w:type="dxa"/>
          <w:trHeight w:val="53"/>
        </w:trPr>
        <w:tc>
          <w:tcPr>
            <w:tcW w:w="2408" w:type="dxa"/>
            <w:tcBorders>
              <w:top w:val="nil"/>
              <w:left w:val="single" w:sz="4" w:space="0" w:color="auto"/>
              <w:bottom w:val="nil"/>
              <w:right w:val="single" w:sz="4" w:space="0" w:color="auto"/>
            </w:tcBorders>
            <w:noWrap/>
            <w:vAlign w:val="bottom"/>
            <w:hideMark/>
          </w:tcPr>
          <w:p w:rsidR="007A6BEC" w:rsidRPr="007A6BEC" w:rsidRDefault="007A6BEC" w:rsidP="007A6BEC">
            <w:pPr>
              <w:rPr>
                <w:rFonts w:ascii="Arial" w:hAnsi="Arial" w:cs="Arial"/>
                <w:sz w:val="12"/>
                <w:szCs w:val="12"/>
                <w:lang w:eastAsia="en-GB"/>
              </w:rPr>
            </w:pPr>
            <w:r w:rsidRPr="007A6BEC">
              <w:rPr>
                <w:rFonts w:ascii="Arial" w:hAnsi="Arial" w:cs="Arial"/>
                <w:sz w:val="12"/>
                <w:szCs w:val="12"/>
                <w:lang w:eastAsia="en-GB"/>
              </w:rPr>
              <w:t>Activity Centres Income</w:t>
            </w:r>
          </w:p>
        </w:tc>
        <w:tc>
          <w:tcPr>
            <w:tcW w:w="283" w:type="dxa"/>
            <w:tcBorders>
              <w:top w:val="nil"/>
              <w:left w:val="single" w:sz="4" w:space="0" w:color="auto"/>
              <w:bottom w:val="nil"/>
              <w:right w:val="single" w:sz="4" w:space="0" w:color="auto"/>
            </w:tcBorders>
            <w:shd w:val="clear" w:color="auto" w:fill="auto"/>
            <w:noWrap/>
            <w:vAlign w:val="bottom"/>
          </w:tcPr>
          <w:p w:rsidR="007A6BEC" w:rsidRPr="007A6BEC" w:rsidRDefault="007A6BEC" w:rsidP="007A6BEC">
            <w:pPr>
              <w:jc w:val="center"/>
              <w:rPr>
                <w:rFonts w:ascii="Arial" w:hAnsi="Arial" w:cs="Arial"/>
                <w:sz w:val="12"/>
                <w:szCs w:val="12"/>
                <w:lang w:eastAsia="en-GB"/>
              </w:rPr>
            </w:pPr>
          </w:p>
        </w:tc>
        <w:tc>
          <w:tcPr>
            <w:tcW w:w="282" w:type="dxa"/>
            <w:tcBorders>
              <w:top w:val="nil"/>
              <w:left w:val="single" w:sz="4" w:space="0" w:color="auto"/>
              <w:bottom w:val="nil"/>
              <w:right w:val="nil"/>
            </w:tcBorders>
            <w:shd w:val="clear" w:color="auto" w:fill="auto"/>
            <w:noWrap/>
            <w:vAlign w:val="bottom"/>
          </w:tcPr>
          <w:p w:rsidR="007A6BEC" w:rsidRPr="007A6BEC" w:rsidRDefault="007A6BEC" w:rsidP="007A6BEC">
            <w:pPr>
              <w:jc w:val="center"/>
              <w:rPr>
                <w:rFonts w:ascii="Arial" w:hAnsi="Arial" w:cs="Arial"/>
                <w:color w:val="000000"/>
                <w:sz w:val="12"/>
                <w:szCs w:val="12"/>
                <w:lang w:eastAsia="en-GB"/>
              </w:rPr>
            </w:pPr>
          </w:p>
        </w:tc>
        <w:tc>
          <w:tcPr>
            <w:tcW w:w="996" w:type="dxa"/>
            <w:tcBorders>
              <w:top w:val="nil"/>
              <w:left w:val="single" w:sz="4" w:space="0" w:color="auto"/>
              <w:bottom w:val="nil"/>
              <w:right w:val="single" w:sz="4" w:space="0" w:color="auto"/>
            </w:tcBorders>
            <w:shd w:val="clear" w:color="000000" w:fill="FFFF99"/>
            <w:noWrap/>
            <w:vAlign w:val="bottom"/>
            <w:hideMark/>
          </w:tcPr>
          <w:p w:rsidR="007A6BEC" w:rsidRPr="007A6BEC" w:rsidRDefault="007A6BEC" w:rsidP="007A6BEC">
            <w:pPr>
              <w:jc w:val="center"/>
              <w:rPr>
                <w:rFonts w:ascii="Arial" w:hAnsi="Arial" w:cs="Arial"/>
                <w:sz w:val="12"/>
                <w:szCs w:val="12"/>
                <w:lang w:eastAsia="en-GB"/>
              </w:rPr>
            </w:pPr>
            <w:r w:rsidRPr="007A6BEC">
              <w:rPr>
                <w:rFonts w:ascii="Arial" w:hAnsi="Arial" w:cs="Arial"/>
                <w:sz w:val="12"/>
                <w:szCs w:val="12"/>
                <w:lang w:eastAsia="en-GB"/>
              </w:rPr>
              <w:t>£129,470</w:t>
            </w:r>
          </w:p>
        </w:tc>
        <w:tc>
          <w:tcPr>
            <w:tcW w:w="708" w:type="dxa"/>
            <w:tcBorders>
              <w:top w:val="nil"/>
              <w:left w:val="single" w:sz="4" w:space="0" w:color="auto"/>
              <w:bottom w:val="nil"/>
              <w:right w:val="nil"/>
            </w:tcBorders>
            <w:shd w:val="clear" w:color="000000" w:fill="FFFF99"/>
            <w:noWrap/>
            <w:vAlign w:val="bottom"/>
            <w:hideMark/>
          </w:tcPr>
          <w:p w:rsidR="007A6BEC" w:rsidRPr="007A6BEC" w:rsidRDefault="007A6BEC" w:rsidP="007A6BEC">
            <w:pPr>
              <w:jc w:val="center"/>
              <w:rPr>
                <w:rFonts w:ascii="Arial" w:hAnsi="Arial" w:cs="Arial"/>
                <w:color w:val="000000"/>
                <w:sz w:val="12"/>
                <w:szCs w:val="12"/>
                <w:lang w:eastAsia="en-GB"/>
              </w:rPr>
            </w:pPr>
            <w:r w:rsidRPr="007A6BEC">
              <w:rPr>
                <w:rFonts w:ascii="Arial" w:hAnsi="Arial" w:cs="Arial"/>
                <w:color w:val="000000"/>
                <w:sz w:val="12"/>
                <w:szCs w:val="12"/>
                <w:lang w:eastAsia="en-GB"/>
              </w:rPr>
              <w:t>-6%</w:t>
            </w:r>
          </w:p>
        </w:tc>
        <w:tc>
          <w:tcPr>
            <w:tcW w:w="993" w:type="dxa"/>
            <w:gridSpan w:val="2"/>
            <w:tcBorders>
              <w:top w:val="nil"/>
              <w:left w:val="single" w:sz="4" w:space="0" w:color="auto"/>
              <w:bottom w:val="nil"/>
              <w:right w:val="single" w:sz="4" w:space="0" w:color="auto"/>
            </w:tcBorders>
            <w:shd w:val="clear" w:color="000000" w:fill="FF99CC"/>
            <w:noWrap/>
            <w:vAlign w:val="bottom"/>
            <w:hideMark/>
          </w:tcPr>
          <w:p w:rsidR="007A6BEC" w:rsidRPr="007A6BEC" w:rsidRDefault="007A6BEC" w:rsidP="007A6BEC">
            <w:pPr>
              <w:jc w:val="center"/>
              <w:rPr>
                <w:rFonts w:ascii="Arial" w:hAnsi="Arial" w:cs="Arial"/>
                <w:sz w:val="12"/>
                <w:szCs w:val="12"/>
                <w:lang w:eastAsia="en-GB"/>
              </w:rPr>
            </w:pPr>
            <w:r w:rsidRPr="007A6BEC">
              <w:rPr>
                <w:rFonts w:ascii="Arial" w:hAnsi="Arial" w:cs="Arial"/>
                <w:sz w:val="12"/>
                <w:szCs w:val="12"/>
                <w:lang w:eastAsia="en-GB"/>
              </w:rPr>
              <w:t>£130,530</w:t>
            </w:r>
          </w:p>
        </w:tc>
        <w:tc>
          <w:tcPr>
            <w:tcW w:w="709" w:type="dxa"/>
            <w:tcBorders>
              <w:top w:val="nil"/>
              <w:left w:val="single" w:sz="4" w:space="0" w:color="auto"/>
              <w:bottom w:val="nil"/>
              <w:right w:val="nil"/>
            </w:tcBorders>
            <w:shd w:val="clear" w:color="000000" w:fill="FF99CC"/>
            <w:noWrap/>
            <w:vAlign w:val="bottom"/>
            <w:hideMark/>
          </w:tcPr>
          <w:p w:rsidR="007A6BEC" w:rsidRPr="007A6BEC" w:rsidRDefault="007A6BEC" w:rsidP="007A6BEC">
            <w:pPr>
              <w:jc w:val="center"/>
              <w:rPr>
                <w:rFonts w:ascii="Arial" w:hAnsi="Arial" w:cs="Arial"/>
                <w:color w:val="000000"/>
                <w:sz w:val="12"/>
                <w:szCs w:val="12"/>
                <w:lang w:eastAsia="en-GB"/>
              </w:rPr>
            </w:pPr>
            <w:r w:rsidRPr="007A6BEC">
              <w:rPr>
                <w:rFonts w:ascii="Arial" w:hAnsi="Arial" w:cs="Arial"/>
                <w:color w:val="000000"/>
                <w:sz w:val="12"/>
                <w:szCs w:val="12"/>
                <w:lang w:eastAsia="en-GB"/>
              </w:rPr>
              <w:t>1%</w:t>
            </w:r>
          </w:p>
        </w:tc>
        <w:tc>
          <w:tcPr>
            <w:tcW w:w="992" w:type="dxa"/>
            <w:gridSpan w:val="2"/>
            <w:tcBorders>
              <w:top w:val="nil"/>
              <w:left w:val="single" w:sz="12" w:space="0" w:color="auto"/>
              <w:bottom w:val="nil"/>
              <w:right w:val="single" w:sz="4" w:space="0" w:color="auto"/>
            </w:tcBorders>
            <w:shd w:val="clear" w:color="000000" w:fill="FABF8F"/>
            <w:noWrap/>
            <w:vAlign w:val="bottom"/>
            <w:hideMark/>
          </w:tcPr>
          <w:p w:rsidR="007A6BEC" w:rsidRPr="007A6BEC" w:rsidRDefault="007A6BEC" w:rsidP="007A6BEC">
            <w:pPr>
              <w:jc w:val="center"/>
              <w:rPr>
                <w:rFonts w:ascii="Arial" w:hAnsi="Arial" w:cs="Arial"/>
                <w:sz w:val="12"/>
                <w:szCs w:val="12"/>
                <w:lang w:eastAsia="en-GB"/>
              </w:rPr>
            </w:pPr>
            <w:r w:rsidRPr="007A6BEC">
              <w:rPr>
                <w:rFonts w:ascii="Arial" w:hAnsi="Arial" w:cs="Arial"/>
                <w:sz w:val="12"/>
                <w:szCs w:val="12"/>
                <w:lang w:eastAsia="en-GB"/>
              </w:rPr>
              <w:t>£130,000</w:t>
            </w:r>
          </w:p>
        </w:tc>
        <w:tc>
          <w:tcPr>
            <w:tcW w:w="637" w:type="dxa"/>
            <w:tcBorders>
              <w:top w:val="nil"/>
              <w:left w:val="single" w:sz="4" w:space="0" w:color="auto"/>
              <w:bottom w:val="nil"/>
              <w:right w:val="single" w:sz="12" w:space="0" w:color="auto"/>
            </w:tcBorders>
            <w:shd w:val="clear" w:color="000000" w:fill="FABF8F"/>
            <w:noWrap/>
            <w:vAlign w:val="bottom"/>
            <w:hideMark/>
          </w:tcPr>
          <w:p w:rsidR="007A6BEC" w:rsidRPr="007A6BEC" w:rsidRDefault="007A6BEC" w:rsidP="007A6BEC">
            <w:pPr>
              <w:jc w:val="center"/>
              <w:rPr>
                <w:rFonts w:ascii="Arial" w:hAnsi="Arial" w:cs="Arial"/>
                <w:sz w:val="12"/>
                <w:szCs w:val="12"/>
                <w:lang w:eastAsia="en-GB"/>
              </w:rPr>
            </w:pPr>
            <w:r w:rsidRPr="007A6BEC">
              <w:rPr>
                <w:rFonts w:ascii="Arial" w:hAnsi="Arial" w:cs="Arial"/>
                <w:sz w:val="12"/>
                <w:szCs w:val="12"/>
                <w:lang w:eastAsia="en-GB"/>
              </w:rPr>
              <w:t>0%</w:t>
            </w:r>
          </w:p>
        </w:tc>
        <w:tc>
          <w:tcPr>
            <w:tcW w:w="923" w:type="dxa"/>
            <w:gridSpan w:val="2"/>
            <w:tcBorders>
              <w:top w:val="nil"/>
              <w:left w:val="nil"/>
              <w:bottom w:val="nil"/>
              <w:right w:val="single" w:sz="4" w:space="0" w:color="auto"/>
            </w:tcBorders>
            <w:shd w:val="clear" w:color="000000" w:fill="99CCFF"/>
            <w:noWrap/>
            <w:vAlign w:val="bottom"/>
            <w:hideMark/>
          </w:tcPr>
          <w:p w:rsidR="007A6BEC" w:rsidRPr="007A6BEC" w:rsidRDefault="007A6BEC" w:rsidP="007A6BEC">
            <w:pPr>
              <w:jc w:val="center"/>
              <w:rPr>
                <w:rFonts w:ascii="Arial" w:hAnsi="Arial" w:cs="Arial"/>
                <w:sz w:val="12"/>
                <w:szCs w:val="12"/>
                <w:lang w:eastAsia="en-GB"/>
              </w:rPr>
            </w:pPr>
            <w:r w:rsidRPr="007A6BEC">
              <w:rPr>
                <w:rFonts w:ascii="Arial" w:hAnsi="Arial" w:cs="Arial"/>
                <w:sz w:val="12"/>
                <w:szCs w:val="12"/>
                <w:lang w:eastAsia="en-GB"/>
              </w:rPr>
              <w:t>£130,500</w:t>
            </w:r>
          </w:p>
        </w:tc>
        <w:tc>
          <w:tcPr>
            <w:tcW w:w="709" w:type="dxa"/>
            <w:tcBorders>
              <w:top w:val="nil"/>
              <w:left w:val="single" w:sz="4" w:space="0" w:color="auto"/>
              <w:bottom w:val="nil"/>
              <w:right w:val="single" w:sz="4" w:space="0" w:color="auto"/>
            </w:tcBorders>
            <w:shd w:val="clear" w:color="000000" w:fill="99CCFF"/>
            <w:noWrap/>
            <w:vAlign w:val="bottom"/>
            <w:hideMark/>
          </w:tcPr>
          <w:p w:rsidR="007A6BEC" w:rsidRPr="007A6BEC" w:rsidRDefault="007A6BEC" w:rsidP="007A6BEC">
            <w:pPr>
              <w:jc w:val="center"/>
              <w:rPr>
                <w:rFonts w:ascii="Arial" w:hAnsi="Arial" w:cs="Arial"/>
                <w:sz w:val="12"/>
                <w:szCs w:val="12"/>
                <w:lang w:eastAsia="en-GB"/>
              </w:rPr>
            </w:pPr>
            <w:r w:rsidRPr="007A6BEC">
              <w:rPr>
                <w:rFonts w:ascii="Arial" w:hAnsi="Arial" w:cs="Arial"/>
                <w:sz w:val="12"/>
                <w:szCs w:val="12"/>
                <w:lang w:eastAsia="en-GB"/>
              </w:rPr>
              <w:t>0%</w:t>
            </w:r>
          </w:p>
        </w:tc>
        <w:tc>
          <w:tcPr>
            <w:tcW w:w="992" w:type="dxa"/>
            <w:gridSpan w:val="2"/>
            <w:tcBorders>
              <w:top w:val="nil"/>
              <w:left w:val="single" w:sz="4" w:space="0" w:color="auto"/>
              <w:bottom w:val="nil"/>
              <w:right w:val="single" w:sz="4" w:space="0" w:color="auto"/>
            </w:tcBorders>
            <w:shd w:val="clear" w:color="000000" w:fill="CC99FF"/>
            <w:noWrap/>
            <w:vAlign w:val="bottom"/>
            <w:hideMark/>
          </w:tcPr>
          <w:p w:rsidR="007A6BEC" w:rsidRPr="007A6BEC" w:rsidRDefault="007A6BEC" w:rsidP="007A6BEC">
            <w:pPr>
              <w:jc w:val="center"/>
              <w:rPr>
                <w:rFonts w:ascii="Arial" w:hAnsi="Arial" w:cs="Arial"/>
                <w:sz w:val="12"/>
                <w:szCs w:val="12"/>
                <w:lang w:eastAsia="en-GB"/>
              </w:rPr>
            </w:pPr>
            <w:r w:rsidRPr="007A6BEC">
              <w:rPr>
                <w:rFonts w:ascii="Arial" w:hAnsi="Arial" w:cs="Arial"/>
                <w:sz w:val="12"/>
                <w:szCs w:val="12"/>
                <w:lang w:eastAsia="en-GB"/>
              </w:rPr>
              <w:t>£131,885</w:t>
            </w:r>
          </w:p>
        </w:tc>
        <w:tc>
          <w:tcPr>
            <w:tcW w:w="637" w:type="dxa"/>
            <w:tcBorders>
              <w:top w:val="nil"/>
              <w:left w:val="single" w:sz="4" w:space="0" w:color="auto"/>
              <w:bottom w:val="nil"/>
              <w:right w:val="single" w:sz="4" w:space="0" w:color="auto"/>
            </w:tcBorders>
            <w:shd w:val="clear" w:color="000000" w:fill="CC99FF"/>
            <w:noWrap/>
            <w:vAlign w:val="bottom"/>
            <w:hideMark/>
          </w:tcPr>
          <w:p w:rsidR="007A6BEC" w:rsidRPr="007A6BEC" w:rsidRDefault="007A6BEC" w:rsidP="007A6BEC">
            <w:pPr>
              <w:jc w:val="center"/>
              <w:rPr>
                <w:rFonts w:ascii="Arial" w:hAnsi="Arial" w:cs="Arial"/>
                <w:sz w:val="12"/>
                <w:szCs w:val="12"/>
                <w:lang w:eastAsia="en-GB"/>
              </w:rPr>
            </w:pPr>
            <w:r w:rsidRPr="007A6BEC">
              <w:rPr>
                <w:rFonts w:ascii="Arial" w:hAnsi="Arial" w:cs="Arial"/>
                <w:sz w:val="12"/>
                <w:szCs w:val="12"/>
                <w:lang w:eastAsia="en-GB"/>
              </w:rPr>
              <w:t>1%</w:t>
            </w:r>
          </w:p>
        </w:tc>
        <w:tc>
          <w:tcPr>
            <w:tcW w:w="922" w:type="dxa"/>
            <w:gridSpan w:val="2"/>
            <w:tcBorders>
              <w:top w:val="nil"/>
              <w:left w:val="single" w:sz="4" w:space="0" w:color="auto"/>
              <w:bottom w:val="nil"/>
              <w:right w:val="single" w:sz="4" w:space="0" w:color="auto"/>
            </w:tcBorders>
            <w:shd w:val="clear" w:color="000000" w:fill="C4D79B"/>
            <w:noWrap/>
            <w:vAlign w:val="bottom"/>
            <w:hideMark/>
          </w:tcPr>
          <w:p w:rsidR="007A6BEC" w:rsidRPr="007A6BEC" w:rsidRDefault="007A6BEC" w:rsidP="007A6BEC">
            <w:pPr>
              <w:jc w:val="center"/>
              <w:rPr>
                <w:rFonts w:ascii="Arial" w:hAnsi="Arial" w:cs="Arial"/>
                <w:sz w:val="12"/>
                <w:szCs w:val="12"/>
                <w:lang w:eastAsia="en-GB"/>
              </w:rPr>
            </w:pPr>
            <w:r w:rsidRPr="007A6BEC">
              <w:rPr>
                <w:rFonts w:ascii="Arial" w:hAnsi="Arial" w:cs="Arial"/>
                <w:sz w:val="12"/>
                <w:szCs w:val="12"/>
                <w:lang w:eastAsia="en-GB"/>
              </w:rPr>
              <w:t>£134,093</w:t>
            </w:r>
          </w:p>
        </w:tc>
        <w:tc>
          <w:tcPr>
            <w:tcW w:w="709" w:type="dxa"/>
            <w:tcBorders>
              <w:top w:val="nil"/>
              <w:left w:val="single" w:sz="4" w:space="0" w:color="auto"/>
              <w:bottom w:val="nil"/>
              <w:right w:val="single" w:sz="4" w:space="0" w:color="auto"/>
            </w:tcBorders>
            <w:shd w:val="clear" w:color="000000" w:fill="C4D79B"/>
            <w:noWrap/>
            <w:vAlign w:val="bottom"/>
            <w:hideMark/>
          </w:tcPr>
          <w:p w:rsidR="007A6BEC" w:rsidRPr="007A6BEC" w:rsidRDefault="007A6BEC" w:rsidP="007A6BEC">
            <w:pPr>
              <w:jc w:val="center"/>
              <w:rPr>
                <w:rFonts w:ascii="Arial" w:hAnsi="Arial" w:cs="Arial"/>
                <w:sz w:val="12"/>
                <w:szCs w:val="12"/>
                <w:lang w:eastAsia="en-GB"/>
              </w:rPr>
            </w:pPr>
            <w:r w:rsidRPr="007A6BEC">
              <w:rPr>
                <w:rFonts w:ascii="Arial" w:hAnsi="Arial" w:cs="Arial"/>
                <w:sz w:val="12"/>
                <w:szCs w:val="12"/>
                <w:lang w:eastAsia="en-GB"/>
              </w:rPr>
              <w:t>2%</w:t>
            </w:r>
          </w:p>
        </w:tc>
        <w:tc>
          <w:tcPr>
            <w:tcW w:w="992" w:type="dxa"/>
            <w:gridSpan w:val="2"/>
            <w:tcBorders>
              <w:top w:val="nil"/>
              <w:left w:val="single" w:sz="4" w:space="0" w:color="auto"/>
              <w:bottom w:val="nil"/>
              <w:right w:val="single" w:sz="4" w:space="0" w:color="auto"/>
            </w:tcBorders>
            <w:shd w:val="clear" w:color="000000" w:fill="FFFF99"/>
            <w:noWrap/>
            <w:vAlign w:val="bottom"/>
            <w:hideMark/>
          </w:tcPr>
          <w:p w:rsidR="007A6BEC" w:rsidRPr="007A6BEC" w:rsidRDefault="007A6BEC" w:rsidP="007A6BEC">
            <w:pPr>
              <w:jc w:val="center"/>
              <w:rPr>
                <w:rFonts w:ascii="Arial" w:hAnsi="Arial" w:cs="Arial"/>
                <w:sz w:val="12"/>
                <w:szCs w:val="12"/>
                <w:lang w:eastAsia="en-GB"/>
              </w:rPr>
            </w:pPr>
            <w:r w:rsidRPr="007A6BEC">
              <w:rPr>
                <w:rFonts w:ascii="Arial" w:hAnsi="Arial" w:cs="Arial"/>
                <w:sz w:val="12"/>
                <w:szCs w:val="12"/>
                <w:lang w:eastAsia="en-GB"/>
              </w:rPr>
              <w:t>£136,327</w:t>
            </w:r>
          </w:p>
        </w:tc>
        <w:tc>
          <w:tcPr>
            <w:tcW w:w="709" w:type="dxa"/>
            <w:tcBorders>
              <w:top w:val="nil"/>
              <w:left w:val="single" w:sz="4" w:space="0" w:color="auto"/>
              <w:bottom w:val="nil"/>
              <w:right w:val="single" w:sz="4" w:space="0" w:color="auto"/>
            </w:tcBorders>
            <w:shd w:val="clear" w:color="000000" w:fill="FFFF99"/>
            <w:noWrap/>
            <w:vAlign w:val="bottom"/>
            <w:hideMark/>
          </w:tcPr>
          <w:p w:rsidR="007A6BEC" w:rsidRPr="007A6BEC" w:rsidRDefault="007A6BEC" w:rsidP="007A6BEC">
            <w:pPr>
              <w:jc w:val="center"/>
              <w:rPr>
                <w:rFonts w:ascii="Arial" w:hAnsi="Arial" w:cs="Arial"/>
                <w:color w:val="000000"/>
                <w:sz w:val="12"/>
                <w:szCs w:val="12"/>
                <w:lang w:eastAsia="en-GB"/>
              </w:rPr>
            </w:pPr>
            <w:r w:rsidRPr="007A6BEC">
              <w:rPr>
                <w:rFonts w:ascii="Arial" w:hAnsi="Arial" w:cs="Arial"/>
                <w:color w:val="000000"/>
                <w:sz w:val="12"/>
                <w:szCs w:val="12"/>
                <w:lang w:eastAsia="en-GB"/>
              </w:rPr>
              <w:t>2%</w:t>
            </w:r>
          </w:p>
        </w:tc>
        <w:tc>
          <w:tcPr>
            <w:tcW w:w="708" w:type="dxa"/>
            <w:gridSpan w:val="2"/>
            <w:tcBorders>
              <w:top w:val="nil"/>
              <w:left w:val="nil"/>
              <w:bottom w:val="nil"/>
              <w:right w:val="nil"/>
            </w:tcBorders>
            <w:noWrap/>
            <w:vAlign w:val="bottom"/>
            <w:hideMark/>
          </w:tcPr>
          <w:p w:rsidR="007A6BEC" w:rsidRPr="007A6BEC" w:rsidRDefault="007A6BEC" w:rsidP="007A6BEC">
            <w:pPr>
              <w:jc w:val="center"/>
              <w:rPr>
                <w:rFonts w:ascii="Arial" w:hAnsi="Arial" w:cs="Arial"/>
                <w:color w:val="000000"/>
                <w:sz w:val="12"/>
                <w:szCs w:val="12"/>
                <w:lang w:eastAsia="en-GB"/>
              </w:rPr>
            </w:pPr>
          </w:p>
        </w:tc>
      </w:tr>
      <w:tr w:rsidR="007A6BEC" w:rsidRPr="007A6BEC" w:rsidTr="00D62AF9">
        <w:trPr>
          <w:gridAfter w:val="1"/>
          <w:wAfter w:w="284" w:type="dxa"/>
          <w:trHeight w:val="53"/>
        </w:trPr>
        <w:tc>
          <w:tcPr>
            <w:tcW w:w="2408" w:type="dxa"/>
            <w:tcBorders>
              <w:top w:val="nil"/>
              <w:left w:val="single" w:sz="4" w:space="0" w:color="auto"/>
              <w:bottom w:val="nil"/>
              <w:right w:val="single" w:sz="4" w:space="0" w:color="auto"/>
            </w:tcBorders>
            <w:noWrap/>
            <w:vAlign w:val="bottom"/>
            <w:hideMark/>
          </w:tcPr>
          <w:p w:rsidR="007A6BEC" w:rsidRPr="007A6BEC" w:rsidRDefault="007A6BEC" w:rsidP="007A6BEC">
            <w:pPr>
              <w:rPr>
                <w:rFonts w:ascii="Arial" w:hAnsi="Arial" w:cs="Arial"/>
                <w:sz w:val="12"/>
                <w:szCs w:val="12"/>
                <w:lang w:eastAsia="en-GB"/>
              </w:rPr>
            </w:pPr>
            <w:r w:rsidRPr="007A6BEC">
              <w:rPr>
                <w:rFonts w:ascii="Arial" w:hAnsi="Arial" w:cs="Arial"/>
                <w:sz w:val="12"/>
                <w:szCs w:val="12"/>
                <w:lang w:eastAsia="en-GB"/>
              </w:rPr>
              <w:t>Training &amp; Other Income</w:t>
            </w:r>
          </w:p>
        </w:tc>
        <w:tc>
          <w:tcPr>
            <w:tcW w:w="283" w:type="dxa"/>
            <w:tcBorders>
              <w:top w:val="nil"/>
              <w:left w:val="single" w:sz="4" w:space="0" w:color="auto"/>
              <w:bottom w:val="nil"/>
              <w:right w:val="single" w:sz="4" w:space="0" w:color="auto"/>
            </w:tcBorders>
            <w:shd w:val="clear" w:color="auto" w:fill="auto"/>
            <w:noWrap/>
            <w:vAlign w:val="bottom"/>
          </w:tcPr>
          <w:p w:rsidR="007A6BEC" w:rsidRPr="007A6BEC" w:rsidRDefault="007A6BEC" w:rsidP="007A6BEC">
            <w:pPr>
              <w:jc w:val="center"/>
              <w:rPr>
                <w:rFonts w:ascii="Arial" w:hAnsi="Arial" w:cs="Arial"/>
                <w:sz w:val="12"/>
                <w:szCs w:val="12"/>
                <w:lang w:eastAsia="en-GB"/>
              </w:rPr>
            </w:pPr>
          </w:p>
        </w:tc>
        <w:tc>
          <w:tcPr>
            <w:tcW w:w="282" w:type="dxa"/>
            <w:tcBorders>
              <w:top w:val="nil"/>
              <w:left w:val="single" w:sz="4" w:space="0" w:color="auto"/>
              <w:bottom w:val="nil"/>
              <w:right w:val="nil"/>
            </w:tcBorders>
            <w:shd w:val="clear" w:color="auto" w:fill="auto"/>
            <w:noWrap/>
            <w:vAlign w:val="bottom"/>
          </w:tcPr>
          <w:p w:rsidR="007A6BEC" w:rsidRPr="007A6BEC" w:rsidRDefault="007A6BEC" w:rsidP="007A6BEC">
            <w:pPr>
              <w:jc w:val="center"/>
              <w:rPr>
                <w:rFonts w:ascii="Arial" w:hAnsi="Arial" w:cs="Arial"/>
                <w:color w:val="000000"/>
                <w:sz w:val="12"/>
                <w:szCs w:val="12"/>
                <w:lang w:eastAsia="en-GB"/>
              </w:rPr>
            </w:pPr>
          </w:p>
        </w:tc>
        <w:tc>
          <w:tcPr>
            <w:tcW w:w="996" w:type="dxa"/>
            <w:tcBorders>
              <w:top w:val="nil"/>
              <w:left w:val="single" w:sz="4" w:space="0" w:color="auto"/>
              <w:bottom w:val="nil"/>
              <w:right w:val="single" w:sz="4" w:space="0" w:color="auto"/>
            </w:tcBorders>
            <w:shd w:val="clear" w:color="000000" w:fill="FFFF99"/>
            <w:noWrap/>
            <w:vAlign w:val="bottom"/>
            <w:hideMark/>
          </w:tcPr>
          <w:p w:rsidR="007A6BEC" w:rsidRPr="007A6BEC" w:rsidRDefault="007A6BEC" w:rsidP="007A6BEC">
            <w:pPr>
              <w:jc w:val="center"/>
              <w:rPr>
                <w:rFonts w:ascii="Arial" w:hAnsi="Arial" w:cs="Arial"/>
                <w:sz w:val="12"/>
                <w:szCs w:val="12"/>
                <w:lang w:eastAsia="en-GB"/>
              </w:rPr>
            </w:pPr>
            <w:r w:rsidRPr="007A6BEC">
              <w:rPr>
                <w:rFonts w:ascii="Arial" w:hAnsi="Arial" w:cs="Arial"/>
                <w:sz w:val="12"/>
                <w:szCs w:val="12"/>
                <w:lang w:eastAsia="en-GB"/>
              </w:rPr>
              <w:t>£1,716</w:t>
            </w:r>
          </w:p>
        </w:tc>
        <w:tc>
          <w:tcPr>
            <w:tcW w:w="708" w:type="dxa"/>
            <w:tcBorders>
              <w:top w:val="nil"/>
              <w:left w:val="single" w:sz="4" w:space="0" w:color="auto"/>
              <w:bottom w:val="nil"/>
              <w:right w:val="nil"/>
            </w:tcBorders>
            <w:shd w:val="clear" w:color="000000" w:fill="FFFF99"/>
            <w:noWrap/>
            <w:vAlign w:val="bottom"/>
            <w:hideMark/>
          </w:tcPr>
          <w:p w:rsidR="007A6BEC" w:rsidRPr="007A6BEC" w:rsidRDefault="007A6BEC" w:rsidP="007A6BEC">
            <w:pPr>
              <w:jc w:val="center"/>
              <w:rPr>
                <w:rFonts w:ascii="Arial" w:hAnsi="Arial" w:cs="Arial"/>
                <w:color w:val="000000"/>
                <w:sz w:val="12"/>
                <w:szCs w:val="12"/>
                <w:lang w:eastAsia="en-GB"/>
              </w:rPr>
            </w:pPr>
            <w:r w:rsidRPr="007A6BEC">
              <w:rPr>
                <w:rFonts w:ascii="Arial" w:hAnsi="Arial" w:cs="Arial"/>
                <w:color w:val="000000"/>
                <w:sz w:val="12"/>
                <w:szCs w:val="12"/>
                <w:lang w:eastAsia="en-GB"/>
              </w:rPr>
              <w:t>-85%</w:t>
            </w:r>
          </w:p>
        </w:tc>
        <w:tc>
          <w:tcPr>
            <w:tcW w:w="993" w:type="dxa"/>
            <w:gridSpan w:val="2"/>
            <w:tcBorders>
              <w:top w:val="nil"/>
              <w:left w:val="single" w:sz="4" w:space="0" w:color="auto"/>
              <w:bottom w:val="nil"/>
              <w:right w:val="single" w:sz="4" w:space="0" w:color="auto"/>
            </w:tcBorders>
            <w:shd w:val="clear" w:color="000000" w:fill="FF99CC"/>
            <w:noWrap/>
            <w:vAlign w:val="bottom"/>
            <w:hideMark/>
          </w:tcPr>
          <w:p w:rsidR="007A6BEC" w:rsidRPr="007A6BEC" w:rsidRDefault="007A6BEC" w:rsidP="007A6BEC">
            <w:pPr>
              <w:jc w:val="center"/>
              <w:rPr>
                <w:rFonts w:ascii="Arial" w:hAnsi="Arial" w:cs="Arial"/>
                <w:sz w:val="12"/>
                <w:szCs w:val="12"/>
                <w:lang w:eastAsia="en-GB"/>
              </w:rPr>
            </w:pPr>
            <w:r w:rsidRPr="007A6BEC">
              <w:rPr>
                <w:rFonts w:ascii="Arial" w:hAnsi="Arial" w:cs="Arial"/>
                <w:sz w:val="12"/>
                <w:szCs w:val="12"/>
                <w:lang w:eastAsia="en-GB"/>
              </w:rPr>
              <w:t>£1,207</w:t>
            </w:r>
          </w:p>
        </w:tc>
        <w:tc>
          <w:tcPr>
            <w:tcW w:w="709" w:type="dxa"/>
            <w:tcBorders>
              <w:top w:val="nil"/>
              <w:left w:val="single" w:sz="4" w:space="0" w:color="auto"/>
              <w:bottom w:val="nil"/>
              <w:right w:val="nil"/>
            </w:tcBorders>
            <w:shd w:val="clear" w:color="000000" w:fill="FF99CC"/>
            <w:noWrap/>
            <w:vAlign w:val="bottom"/>
            <w:hideMark/>
          </w:tcPr>
          <w:p w:rsidR="007A6BEC" w:rsidRPr="007A6BEC" w:rsidRDefault="007A6BEC" w:rsidP="007A6BEC">
            <w:pPr>
              <w:jc w:val="center"/>
              <w:rPr>
                <w:rFonts w:ascii="Arial" w:hAnsi="Arial" w:cs="Arial"/>
                <w:color w:val="000000"/>
                <w:sz w:val="12"/>
                <w:szCs w:val="12"/>
                <w:lang w:eastAsia="en-GB"/>
              </w:rPr>
            </w:pPr>
            <w:r w:rsidRPr="007A6BEC">
              <w:rPr>
                <w:rFonts w:ascii="Arial" w:hAnsi="Arial" w:cs="Arial"/>
                <w:color w:val="000000"/>
                <w:sz w:val="12"/>
                <w:szCs w:val="12"/>
                <w:lang w:eastAsia="en-GB"/>
              </w:rPr>
              <w:t>-30%</w:t>
            </w:r>
          </w:p>
        </w:tc>
        <w:tc>
          <w:tcPr>
            <w:tcW w:w="992" w:type="dxa"/>
            <w:gridSpan w:val="2"/>
            <w:tcBorders>
              <w:top w:val="nil"/>
              <w:left w:val="single" w:sz="12" w:space="0" w:color="auto"/>
              <w:bottom w:val="nil"/>
              <w:right w:val="single" w:sz="4" w:space="0" w:color="auto"/>
            </w:tcBorders>
            <w:shd w:val="clear" w:color="000000" w:fill="FABF8F"/>
            <w:noWrap/>
            <w:vAlign w:val="bottom"/>
            <w:hideMark/>
          </w:tcPr>
          <w:p w:rsidR="007A6BEC" w:rsidRPr="007A6BEC" w:rsidRDefault="007A6BEC" w:rsidP="007A6BEC">
            <w:pPr>
              <w:jc w:val="center"/>
              <w:rPr>
                <w:rFonts w:ascii="Arial" w:hAnsi="Arial" w:cs="Arial"/>
                <w:sz w:val="12"/>
                <w:szCs w:val="12"/>
                <w:lang w:eastAsia="en-GB"/>
              </w:rPr>
            </w:pPr>
            <w:r w:rsidRPr="007A6BEC">
              <w:rPr>
                <w:rFonts w:ascii="Arial" w:hAnsi="Arial" w:cs="Arial"/>
                <w:sz w:val="12"/>
                <w:szCs w:val="12"/>
                <w:lang w:eastAsia="en-GB"/>
              </w:rPr>
              <w:t>£270</w:t>
            </w:r>
          </w:p>
        </w:tc>
        <w:tc>
          <w:tcPr>
            <w:tcW w:w="637" w:type="dxa"/>
            <w:tcBorders>
              <w:top w:val="nil"/>
              <w:left w:val="single" w:sz="4" w:space="0" w:color="auto"/>
              <w:bottom w:val="nil"/>
              <w:right w:val="single" w:sz="12" w:space="0" w:color="auto"/>
            </w:tcBorders>
            <w:shd w:val="clear" w:color="000000" w:fill="FABF8F"/>
            <w:noWrap/>
            <w:vAlign w:val="bottom"/>
            <w:hideMark/>
          </w:tcPr>
          <w:p w:rsidR="007A6BEC" w:rsidRPr="007A6BEC" w:rsidRDefault="007A6BEC" w:rsidP="007A6BEC">
            <w:pPr>
              <w:jc w:val="center"/>
              <w:rPr>
                <w:rFonts w:ascii="Arial" w:hAnsi="Arial" w:cs="Arial"/>
                <w:sz w:val="12"/>
                <w:szCs w:val="12"/>
                <w:lang w:eastAsia="en-GB"/>
              </w:rPr>
            </w:pPr>
            <w:r w:rsidRPr="007A6BEC">
              <w:rPr>
                <w:rFonts w:ascii="Arial" w:hAnsi="Arial" w:cs="Arial"/>
                <w:sz w:val="12"/>
                <w:szCs w:val="12"/>
                <w:lang w:eastAsia="en-GB"/>
              </w:rPr>
              <w:t>-78%</w:t>
            </w:r>
          </w:p>
        </w:tc>
        <w:tc>
          <w:tcPr>
            <w:tcW w:w="923" w:type="dxa"/>
            <w:gridSpan w:val="2"/>
            <w:tcBorders>
              <w:top w:val="nil"/>
              <w:left w:val="nil"/>
              <w:bottom w:val="nil"/>
              <w:right w:val="single" w:sz="4" w:space="0" w:color="auto"/>
            </w:tcBorders>
            <w:shd w:val="clear" w:color="000000" w:fill="99CCFF"/>
            <w:noWrap/>
            <w:vAlign w:val="bottom"/>
            <w:hideMark/>
          </w:tcPr>
          <w:p w:rsidR="007A6BEC" w:rsidRPr="007A6BEC" w:rsidRDefault="007A6BEC" w:rsidP="007A6BEC">
            <w:pPr>
              <w:jc w:val="center"/>
              <w:rPr>
                <w:rFonts w:ascii="Arial" w:hAnsi="Arial" w:cs="Arial"/>
                <w:sz w:val="12"/>
                <w:szCs w:val="12"/>
                <w:lang w:eastAsia="en-GB"/>
              </w:rPr>
            </w:pPr>
            <w:r w:rsidRPr="007A6BEC">
              <w:rPr>
                <w:rFonts w:ascii="Arial" w:hAnsi="Arial" w:cs="Arial"/>
                <w:sz w:val="12"/>
                <w:szCs w:val="12"/>
                <w:lang w:eastAsia="en-GB"/>
              </w:rPr>
              <w:t>£270</w:t>
            </w:r>
          </w:p>
        </w:tc>
        <w:tc>
          <w:tcPr>
            <w:tcW w:w="709" w:type="dxa"/>
            <w:tcBorders>
              <w:top w:val="nil"/>
              <w:left w:val="single" w:sz="4" w:space="0" w:color="auto"/>
              <w:bottom w:val="nil"/>
              <w:right w:val="single" w:sz="4" w:space="0" w:color="auto"/>
            </w:tcBorders>
            <w:shd w:val="clear" w:color="000000" w:fill="99CCFF"/>
            <w:noWrap/>
            <w:vAlign w:val="bottom"/>
            <w:hideMark/>
          </w:tcPr>
          <w:p w:rsidR="007A6BEC" w:rsidRPr="007A6BEC" w:rsidRDefault="007A6BEC" w:rsidP="007A6BEC">
            <w:pPr>
              <w:jc w:val="center"/>
              <w:rPr>
                <w:rFonts w:ascii="Arial" w:hAnsi="Arial" w:cs="Arial"/>
                <w:sz w:val="12"/>
                <w:szCs w:val="12"/>
                <w:lang w:eastAsia="en-GB"/>
              </w:rPr>
            </w:pPr>
            <w:r w:rsidRPr="007A6BEC">
              <w:rPr>
                <w:rFonts w:ascii="Arial" w:hAnsi="Arial" w:cs="Arial"/>
                <w:sz w:val="12"/>
                <w:szCs w:val="12"/>
                <w:lang w:eastAsia="en-GB"/>
              </w:rPr>
              <w:t>0%</w:t>
            </w:r>
          </w:p>
        </w:tc>
        <w:tc>
          <w:tcPr>
            <w:tcW w:w="992" w:type="dxa"/>
            <w:gridSpan w:val="2"/>
            <w:tcBorders>
              <w:top w:val="nil"/>
              <w:left w:val="single" w:sz="4" w:space="0" w:color="auto"/>
              <w:bottom w:val="nil"/>
              <w:right w:val="single" w:sz="4" w:space="0" w:color="auto"/>
            </w:tcBorders>
            <w:shd w:val="clear" w:color="000000" w:fill="CC99FF"/>
            <w:noWrap/>
            <w:vAlign w:val="bottom"/>
            <w:hideMark/>
          </w:tcPr>
          <w:p w:rsidR="007A6BEC" w:rsidRPr="007A6BEC" w:rsidRDefault="007A6BEC" w:rsidP="007A6BEC">
            <w:pPr>
              <w:jc w:val="center"/>
              <w:rPr>
                <w:rFonts w:ascii="Arial" w:hAnsi="Arial" w:cs="Arial"/>
                <w:sz w:val="12"/>
                <w:szCs w:val="12"/>
                <w:lang w:eastAsia="en-GB"/>
              </w:rPr>
            </w:pPr>
            <w:r w:rsidRPr="007A6BEC">
              <w:rPr>
                <w:rFonts w:ascii="Arial" w:hAnsi="Arial" w:cs="Arial"/>
                <w:sz w:val="12"/>
                <w:szCs w:val="12"/>
                <w:lang w:eastAsia="en-GB"/>
              </w:rPr>
              <w:t>£270</w:t>
            </w:r>
          </w:p>
        </w:tc>
        <w:tc>
          <w:tcPr>
            <w:tcW w:w="637" w:type="dxa"/>
            <w:tcBorders>
              <w:top w:val="nil"/>
              <w:left w:val="single" w:sz="4" w:space="0" w:color="auto"/>
              <w:bottom w:val="nil"/>
              <w:right w:val="single" w:sz="4" w:space="0" w:color="auto"/>
            </w:tcBorders>
            <w:shd w:val="clear" w:color="000000" w:fill="CC99FF"/>
            <w:noWrap/>
            <w:vAlign w:val="bottom"/>
            <w:hideMark/>
          </w:tcPr>
          <w:p w:rsidR="007A6BEC" w:rsidRPr="007A6BEC" w:rsidRDefault="007A6BEC" w:rsidP="007A6BEC">
            <w:pPr>
              <w:jc w:val="center"/>
              <w:rPr>
                <w:rFonts w:ascii="Arial" w:hAnsi="Arial" w:cs="Arial"/>
                <w:sz w:val="12"/>
                <w:szCs w:val="12"/>
                <w:lang w:eastAsia="en-GB"/>
              </w:rPr>
            </w:pPr>
            <w:r w:rsidRPr="007A6BEC">
              <w:rPr>
                <w:rFonts w:ascii="Arial" w:hAnsi="Arial" w:cs="Arial"/>
                <w:sz w:val="12"/>
                <w:szCs w:val="12"/>
                <w:lang w:eastAsia="en-GB"/>
              </w:rPr>
              <w:t>0%</w:t>
            </w:r>
          </w:p>
        </w:tc>
        <w:tc>
          <w:tcPr>
            <w:tcW w:w="922" w:type="dxa"/>
            <w:gridSpan w:val="2"/>
            <w:tcBorders>
              <w:top w:val="nil"/>
              <w:left w:val="single" w:sz="4" w:space="0" w:color="auto"/>
              <w:bottom w:val="nil"/>
              <w:right w:val="single" w:sz="4" w:space="0" w:color="auto"/>
            </w:tcBorders>
            <w:shd w:val="clear" w:color="000000" w:fill="C4D79B"/>
            <w:noWrap/>
            <w:vAlign w:val="bottom"/>
            <w:hideMark/>
          </w:tcPr>
          <w:p w:rsidR="007A6BEC" w:rsidRPr="007A6BEC" w:rsidRDefault="007A6BEC" w:rsidP="007A6BEC">
            <w:pPr>
              <w:jc w:val="center"/>
              <w:rPr>
                <w:rFonts w:ascii="Arial" w:hAnsi="Arial" w:cs="Arial"/>
                <w:sz w:val="12"/>
                <w:szCs w:val="12"/>
                <w:lang w:eastAsia="en-GB"/>
              </w:rPr>
            </w:pPr>
            <w:r w:rsidRPr="007A6BEC">
              <w:rPr>
                <w:rFonts w:ascii="Arial" w:hAnsi="Arial" w:cs="Arial"/>
                <w:sz w:val="12"/>
                <w:szCs w:val="12"/>
                <w:lang w:eastAsia="en-GB"/>
              </w:rPr>
              <w:t>£270</w:t>
            </w:r>
          </w:p>
        </w:tc>
        <w:tc>
          <w:tcPr>
            <w:tcW w:w="709" w:type="dxa"/>
            <w:tcBorders>
              <w:top w:val="nil"/>
              <w:left w:val="single" w:sz="4" w:space="0" w:color="auto"/>
              <w:bottom w:val="nil"/>
              <w:right w:val="single" w:sz="4" w:space="0" w:color="auto"/>
            </w:tcBorders>
            <w:shd w:val="clear" w:color="000000" w:fill="C4D79B"/>
            <w:noWrap/>
            <w:vAlign w:val="bottom"/>
            <w:hideMark/>
          </w:tcPr>
          <w:p w:rsidR="007A6BEC" w:rsidRPr="007A6BEC" w:rsidRDefault="007A6BEC" w:rsidP="007A6BEC">
            <w:pPr>
              <w:jc w:val="center"/>
              <w:rPr>
                <w:rFonts w:ascii="Arial" w:hAnsi="Arial" w:cs="Arial"/>
                <w:sz w:val="12"/>
                <w:szCs w:val="12"/>
                <w:lang w:eastAsia="en-GB"/>
              </w:rPr>
            </w:pPr>
            <w:r w:rsidRPr="007A6BEC">
              <w:rPr>
                <w:rFonts w:ascii="Arial" w:hAnsi="Arial" w:cs="Arial"/>
                <w:sz w:val="12"/>
                <w:szCs w:val="12"/>
                <w:lang w:eastAsia="en-GB"/>
              </w:rPr>
              <w:t>0%</w:t>
            </w:r>
          </w:p>
        </w:tc>
        <w:tc>
          <w:tcPr>
            <w:tcW w:w="992" w:type="dxa"/>
            <w:gridSpan w:val="2"/>
            <w:tcBorders>
              <w:top w:val="nil"/>
              <w:left w:val="single" w:sz="4" w:space="0" w:color="auto"/>
              <w:bottom w:val="nil"/>
              <w:right w:val="single" w:sz="4" w:space="0" w:color="auto"/>
            </w:tcBorders>
            <w:shd w:val="clear" w:color="000000" w:fill="FFFF99"/>
            <w:noWrap/>
            <w:vAlign w:val="bottom"/>
            <w:hideMark/>
          </w:tcPr>
          <w:p w:rsidR="007A6BEC" w:rsidRPr="007A6BEC" w:rsidRDefault="007A6BEC" w:rsidP="007A6BEC">
            <w:pPr>
              <w:jc w:val="center"/>
              <w:rPr>
                <w:rFonts w:ascii="Arial" w:hAnsi="Arial" w:cs="Arial"/>
                <w:sz w:val="12"/>
                <w:szCs w:val="12"/>
                <w:lang w:eastAsia="en-GB"/>
              </w:rPr>
            </w:pPr>
            <w:r w:rsidRPr="007A6BEC">
              <w:rPr>
                <w:rFonts w:ascii="Arial" w:hAnsi="Arial" w:cs="Arial"/>
                <w:sz w:val="12"/>
                <w:szCs w:val="12"/>
                <w:lang w:eastAsia="en-GB"/>
              </w:rPr>
              <w:t>£270</w:t>
            </w:r>
          </w:p>
        </w:tc>
        <w:tc>
          <w:tcPr>
            <w:tcW w:w="709" w:type="dxa"/>
            <w:tcBorders>
              <w:top w:val="nil"/>
              <w:left w:val="single" w:sz="4" w:space="0" w:color="auto"/>
              <w:bottom w:val="nil"/>
              <w:right w:val="single" w:sz="4" w:space="0" w:color="auto"/>
            </w:tcBorders>
            <w:shd w:val="clear" w:color="000000" w:fill="FFFF99"/>
            <w:noWrap/>
            <w:vAlign w:val="bottom"/>
            <w:hideMark/>
          </w:tcPr>
          <w:p w:rsidR="007A6BEC" w:rsidRPr="007A6BEC" w:rsidRDefault="007A6BEC" w:rsidP="007A6BEC">
            <w:pPr>
              <w:jc w:val="center"/>
              <w:rPr>
                <w:rFonts w:ascii="Arial" w:hAnsi="Arial" w:cs="Arial"/>
                <w:color w:val="000000"/>
                <w:sz w:val="12"/>
                <w:szCs w:val="12"/>
                <w:lang w:eastAsia="en-GB"/>
              </w:rPr>
            </w:pPr>
            <w:r w:rsidRPr="007A6BEC">
              <w:rPr>
                <w:rFonts w:ascii="Arial" w:hAnsi="Arial" w:cs="Arial"/>
                <w:color w:val="000000"/>
                <w:sz w:val="12"/>
                <w:szCs w:val="12"/>
                <w:lang w:eastAsia="en-GB"/>
              </w:rPr>
              <w:t>0%</w:t>
            </w:r>
          </w:p>
        </w:tc>
        <w:tc>
          <w:tcPr>
            <w:tcW w:w="708" w:type="dxa"/>
            <w:gridSpan w:val="2"/>
            <w:tcBorders>
              <w:top w:val="nil"/>
              <w:left w:val="nil"/>
              <w:bottom w:val="nil"/>
              <w:right w:val="nil"/>
            </w:tcBorders>
            <w:noWrap/>
            <w:vAlign w:val="bottom"/>
            <w:hideMark/>
          </w:tcPr>
          <w:p w:rsidR="007A6BEC" w:rsidRPr="007A6BEC" w:rsidRDefault="007A6BEC" w:rsidP="007A6BEC">
            <w:pPr>
              <w:jc w:val="center"/>
              <w:rPr>
                <w:rFonts w:ascii="Arial" w:hAnsi="Arial" w:cs="Arial"/>
                <w:color w:val="000000"/>
                <w:sz w:val="12"/>
                <w:szCs w:val="12"/>
                <w:lang w:eastAsia="en-GB"/>
              </w:rPr>
            </w:pPr>
          </w:p>
        </w:tc>
      </w:tr>
      <w:tr w:rsidR="007A6BEC" w:rsidRPr="007A6BEC" w:rsidTr="00D62AF9">
        <w:trPr>
          <w:gridAfter w:val="1"/>
          <w:wAfter w:w="284" w:type="dxa"/>
          <w:trHeight w:val="23"/>
        </w:trPr>
        <w:tc>
          <w:tcPr>
            <w:tcW w:w="2408" w:type="dxa"/>
            <w:tcBorders>
              <w:top w:val="single" w:sz="8" w:space="0" w:color="auto"/>
              <w:left w:val="single" w:sz="4" w:space="0" w:color="auto"/>
              <w:bottom w:val="single" w:sz="8" w:space="0" w:color="auto"/>
              <w:right w:val="single" w:sz="4" w:space="0" w:color="auto"/>
            </w:tcBorders>
            <w:noWrap/>
            <w:vAlign w:val="bottom"/>
            <w:hideMark/>
          </w:tcPr>
          <w:p w:rsidR="007A6BEC" w:rsidRPr="007A6BEC" w:rsidRDefault="007A6BEC" w:rsidP="007A6BEC">
            <w:pPr>
              <w:rPr>
                <w:rFonts w:ascii="Arial" w:hAnsi="Arial" w:cs="Arial"/>
                <w:b/>
                <w:bCs/>
                <w:sz w:val="12"/>
                <w:szCs w:val="12"/>
                <w:lang w:eastAsia="en-GB"/>
              </w:rPr>
            </w:pPr>
            <w:r w:rsidRPr="007A6BEC">
              <w:rPr>
                <w:rFonts w:ascii="Arial" w:hAnsi="Arial" w:cs="Arial"/>
                <w:b/>
                <w:bCs/>
                <w:sz w:val="12"/>
                <w:szCs w:val="12"/>
                <w:lang w:eastAsia="en-GB"/>
              </w:rPr>
              <w:t>Total Income (exc. precept etc)</w:t>
            </w:r>
          </w:p>
        </w:tc>
        <w:tc>
          <w:tcPr>
            <w:tcW w:w="283" w:type="dxa"/>
            <w:tcBorders>
              <w:top w:val="single" w:sz="8" w:space="0" w:color="auto"/>
              <w:left w:val="single" w:sz="4" w:space="0" w:color="auto"/>
              <w:bottom w:val="single" w:sz="8" w:space="0" w:color="auto"/>
              <w:right w:val="single" w:sz="4" w:space="0" w:color="auto"/>
            </w:tcBorders>
            <w:shd w:val="clear" w:color="auto" w:fill="auto"/>
            <w:noWrap/>
            <w:vAlign w:val="bottom"/>
          </w:tcPr>
          <w:p w:rsidR="007A6BEC" w:rsidRPr="007A6BEC" w:rsidRDefault="007A6BEC" w:rsidP="007A6BEC">
            <w:pPr>
              <w:jc w:val="center"/>
              <w:rPr>
                <w:rFonts w:ascii="Arial" w:hAnsi="Arial" w:cs="Arial"/>
                <w:b/>
                <w:bCs/>
                <w:sz w:val="12"/>
                <w:szCs w:val="12"/>
                <w:lang w:eastAsia="en-GB"/>
              </w:rPr>
            </w:pPr>
          </w:p>
        </w:tc>
        <w:tc>
          <w:tcPr>
            <w:tcW w:w="282" w:type="dxa"/>
            <w:tcBorders>
              <w:top w:val="single" w:sz="8" w:space="0" w:color="auto"/>
              <w:left w:val="single" w:sz="4" w:space="0" w:color="auto"/>
              <w:bottom w:val="single" w:sz="8" w:space="0" w:color="auto"/>
              <w:right w:val="nil"/>
            </w:tcBorders>
            <w:shd w:val="clear" w:color="auto" w:fill="auto"/>
            <w:noWrap/>
            <w:vAlign w:val="bottom"/>
          </w:tcPr>
          <w:p w:rsidR="007A6BEC" w:rsidRPr="007A6BEC" w:rsidRDefault="007A6BEC" w:rsidP="007A6BEC">
            <w:pPr>
              <w:jc w:val="center"/>
              <w:rPr>
                <w:rFonts w:ascii="Arial" w:hAnsi="Arial" w:cs="Arial"/>
                <w:b/>
                <w:bCs/>
                <w:color w:val="000000"/>
                <w:sz w:val="12"/>
                <w:szCs w:val="12"/>
                <w:lang w:eastAsia="en-GB"/>
              </w:rPr>
            </w:pPr>
          </w:p>
        </w:tc>
        <w:tc>
          <w:tcPr>
            <w:tcW w:w="996" w:type="dxa"/>
            <w:tcBorders>
              <w:top w:val="single" w:sz="8" w:space="0" w:color="auto"/>
              <w:left w:val="single" w:sz="4" w:space="0" w:color="auto"/>
              <w:bottom w:val="single" w:sz="8" w:space="0" w:color="auto"/>
              <w:right w:val="single" w:sz="4" w:space="0" w:color="auto"/>
            </w:tcBorders>
            <w:shd w:val="clear" w:color="000000" w:fill="FFFF99"/>
            <w:noWrap/>
            <w:vAlign w:val="bottom"/>
            <w:hideMark/>
          </w:tcPr>
          <w:p w:rsidR="007A6BEC" w:rsidRPr="007A6BEC" w:rsidRDefault="007A6BEC" w:rsidP="007A6BEC">
            <w:pPr>
              <w:jc w:val="center"/>
              <w:rPr>
                <w:rFonts w:ascii="Arial" w:hAnsi="Arial" w:cs="Arial"/>
                <w:b/>
                <w:bCs/>
                <w:sz w:val="12"/>
                <w:szCs w:val="12"/>
                <w:lang w:eastAsia="en-GB"/>
              </w:rPr>
            </w:pPr>
            <w:r w:rsidRPr="007A6BEC">
              <w:rPr>
                <w:rFonts w:ascii="Arial" w:hAnsi="Arial" w:cs="Arial"/>
                <w:b/>
                <w:bCs/>
                <w:sz w:val="12"/>
                <w:szCs w:val="12"/>
                <w:lang w:eastAsia="en-GB"/>
              </w:rPr>
              <w:t>£380,764</w:t>
            </w:r>
          </w:p>
        </w:tc>
        <w:tc>
          <w:tcPr>
            <w:tcW w:w="708" w:type="dxa"/>
            <w:tcBorders>
              <w:top w:val="single" w:sz="8" w:space="0" w:color="auto"/>
              <w:left w:val="single" w:sz="4" w:space="0" w:color="auto"/>
              <w:bottom w:val="single" w:sz="8" w:space="0" w:color="auto"/>
              <w:right w:val="nil"/>
            </w:tcBorders>
            <w:shd w:val="clear" w:color="000000" w:fill="FFFF99"/>
            <w:noWrap/>
            <w:vAlign w:val="bottom"/>
            <w:hideMark/>
          </w:tcPr>
          <w:p w:rsidR="007A6BEC" w:rsidRPr="007A6BEC" w:rsidRDefault="007A6BEC" w:rsidP="007A6BEC">
            <w:pPr>
              <w:jc w:val="center"/>
              <w:rPr>
                <w:rFonts w:ascii="Arial" w:hAnsi="Arial" w:cs="Arial"/>
                <w:b/>
                <w:bCs/>
                <w:color w:val="000000"/>
                <w:sz w:val="12"/>
                <w:szCs w:val="12"/>
                <w:lang w:eastAsia="en-GB"/>
              </w:rPr>
            </w:pPr>
            <w:r w:rsidRPr="007A6BEC">
              <w:rPr>
                <w:rFonts w:ascii="Arial" w:hAnsi="Arial" w:cs="Arial"/>
                <w:b/>
                <w:bCs/>
                <w:color w:val="000000"/>
                <w:sz w:val="12"/>
                <w:szCs w:val="12"/>
                <w:lang w:eastAsia="en-GB"/>
              </w:rPr>
              <w:t>93%</w:t>
            </w:r>
          </w:p>
        </w:tc>
        <w:tc>
          <w:tcPr>
            <w:tcW w:w="993" w:type="dxa"/>
            <w:gridSpan w:val="2"/>
            <w:tcBorders>
              <w:top w:val="single" w:sz="8" w:space="0" w:color="auto"/>
              <w:left w:val="single" w:sz="4" w:space="0" w:color="auto"/>
              <w:bottom w:val="single" w:sz="8" w:space="0" w:color="auto"/>
              <w:right w:val="single" w:sz="4" w:space="0" w:color="auto"/>
            </w:tcBorders>
            <w:shd w:val="clear" w:color="000000" w:fill="FF99CC"/>
            <w:noWrap/>
            <w:vAlign w:val="bottom"/>
            <w:hideMark/>
          </w:tcPr>
          <w:p w:rsidR="007A6BEC" w:rsidRPr="007A6BEC" w:rsidRDefault="007A6BEC" w:rsidP="007A6BEC">
            <w:pPr>
              <w:jc w:val="center"/>
              <w:rPr>
                <w:rFonts w:ascii="Arial" w:hAnsi="Arial" w:cs="Arial"/>
                <w:b/>
                <w:bCs/>
                <w:sz w:val="12"/>
                <w:szCs w:val="12"/>
                <w:lang w:eastAsia="en-GB"/>
              </w:rPr>
            </w:pPr>
            <w:r w:rsidRPr="007A6BEC">
              <w:rPr>
                <w:rFonts w:ascii="Arial" w:hAnsi="Arial" w:cs="Arial"/>
                <w:b/>
                <w:bCs/>
                <w:sz w:val="12"/>
                <w:szCs w:val="12"/>
                <w:lang w:eastAsia="en-GB"/>
              </w:rPr>
              <w:t>£150,735</w:t>
            </w:r>
          </w:p>
        </w:tc>
        <w:tc>
          <w:tcPr>
            <w:tcW w:w="709" w:type="dxa"/>
            <w:tcBorders>
              <w:top w:val="single" w:sz="8" w:space="0" w:color="auto"/>
              <w:left w:val="single" w:sz="4" w:space="0" w:color="auto"/>
              <w:bottom w:val="single" w:sz="8" w:space="0" w:color="auto"/>
              <w:right w:val="nil"/>
            </w:tcBorders>
            <w:shd w:val="clear" w:color="000000" w:fill="FF99CC"/>
            <w:noWrap/>
            <w:vAlign w:val="bottom"/>
            <w:hideMark/>
          </w:tcPr>
          <w:p w:rsidR="007A6BEC" w:rsidRPr="007A6BEC" w:rsidRDefault="007A6BEC" w:rsidP="007A6BEC">
            <w:pPr>
              <w:jc w:val="center"/>
              <w:rPr>
                <w:rFonts w:ascii="Arial" w:hAnsi="Arial" w:cs="Arial"/>
                <w:b/>
                <w:bCs/>
                <w:color w:val="000000"/>
                <w:sz w:val="12"/>
                <w:szCs w:val="12"/>
                <w:lang w:eastAsia="en-GB"/>
              </w:rPr>
            </w:pPr>
            <w:r w:rsidRPr="007A6BEC">
              <w:rPr>
                <w:rFonts w:ascii="Arial" w:hAnsi="Arial" w:cs="Arial"/>
                <w:b/>
                <w:bCs/>
                <w:color w:val="000000"/>
                <w:sz w:val="12"/>
                <w:szCs w:val="12"/>
                <w:lang w:eastAsia="en-GB"/>
              </w:rPr>
              <w:t>-60%</w:t>
            </w:r>
          </w:p>
        </w:tc>
        <w:tc>
          <w:tcPr>
            <w:tcW w:w="992" w:type="dxa"/>
            <w:gridSpan w:val="2"/>
            <w:tcBorders>
              <w:top w:val="single" w:sz="8" w:space="0" w:color="auto"/>
              <w:left w:val="single" w:sz="12" w:space="0" w:color="auto"/>
              <w:bottom w:val="single" w:sz="8" w:space="0" w:color="auto"/>
              <w:right w:val="single" w:sz="4" w:space="0" w:color="auto"/>
            </w:tcBorders>
            <w:shd w:val="clear" w:color="000000" w:fill="FABF8F"/>
            <w:noWrap/>
            <w:vAlign w:val="bottom"/>
            <w:hideMark/>
          </w:tcPr>
          <w:p w:rsidR="007A6BEC" w:rsidRPr="007A6BEC" w:rsidRDefault="007A6BEC" w:rsidP="007A6BEC">
            <w:pPr>
              <w:jc w:val="center"/>
              <w:rPr>
                <w:rFonts w:ascii="Arial" w:hAnsi="Arial" w:cs="Arial"/>
                <w:b/>
                <w:bCs/>
                <w:sz w:val="12"/>
                <w:szCs w:val="12"/>
                <w:lang w:eastAsia="en-GB"/>
              </w:rPr>
            </w:pPr>
            <w:r w:rsidRPr="007A6BEC">
              <w:rPr>
                <w:rFonts w:ascii="Arial" w:hAnsi="Arial" w:cs="Arial"/>
                <w:b/>
                <w:bCs/>
                <w:sz w:val="12"/>
                <w:szCs w:val="12"/>
                <w:lang w:eastAsia="en-GB"/>
              </w:rPr>
              <w:t>£142,030</w:t>
            </w:r>
          </w:p>
        </w:tc>
        <w:tc>
          <w:tcPr>
            <w:tcW w:w="637" w:type="dxa"/>
            <w:tcBorders>
              <w:top w:val="single" w:sz="8" w:space="0" w:color="auto"/>
              <w:left w:val="single" w:sz="4" w:space="0" w:color="auto"/>
              <w:bottom w:val="single" w:sz="8" w:space="0" w:color="auto"/>
              <w:right w:val="single" w:sz="12" w:space="0" w:color="auto"/>
            </w:tcBorders>
            <w:shd w:val="clear" w:color="000000" w:fill="FABF8F"/>
            <w:noWrap/>
            <w:vAlign w:val="bottom"/>
            <w:hideMark/>
          </w:tcPr>
          <w:p w:rsidR="007A6BEC" w:rsidRPr="007A6BEC" w:rsidRDefault="007A6BEC" w:rsidP="007A6BEC">
            <w:pPr>
              <w:jc w:val="center"/>
              <w:rPr>
                <w:rFonts w:ascii="Arial" w:hAnsi="Arial" w:cs="Arial"/>
                <w:b/>
                <w:bCs/>
                <w:sz w:val="12"/>
                <w:szCs w:val="12"/>
                <w:lang w:eastAsia="en-GB"/>
              </w:rPr>
            </w:pPr>
            <w:r w:rsidRPr="007A6BEC">
              <w:rPr>
                <w:rFonts w:ascii="Arial" w:hAnsi="Arial" w:cs="Arial"/>
                <w:b/>
                <w:bCs/>
                <w:sz w:val="12"/>
                <w:szCs w:val="12"/>
                <w:lang w:eastAsia="en-GB"/>
              </w:rPr>
              <w:t>-6%</w:t>
            </w:r>
          </w:p>
        </w:tc>
        <w:tc>
          <w:tcPr>
            <w:tcW w:w="923" w:type="dxa"/>
            <w:gridSpan w:val="2"/>
            <w:tcBorders>
              <w:top w:val="single" w:sz="8" w:space="0" w:color="auto"/>
              <w:left w:val="nil"/>
              <w:bottom w:val="single" w:sz="8" w:space="0" w:color="auto"/>
              <w:right w:val="single" w:sz="4" w:space="0" w:color="auto"/>
            </w:tcBorders>
            <w:shd w:val="clear" w:color="000000" w:fill="99CCFF"/>
            <w:noWrap/>
            <w:vAlign w:val="bottom"/>
            <w:hideMark/>
          </w:tcPr>
          <w:p w:rsidR="007A6BEC" w:rsidRPr="007A6BEC" w:rsidRDefault="007A6BEC" w:rsidP="007A6BEC">
            <w:pPr>
              <w:jc w:val="center"/>
              <w:rPr>
                <w:rFonts w:ascii="Arial" w:hAnsi="Arial" w:cs="Arial"/>
                <w:b/>
                <w:bCs/>
                <w:sz w:val="12"/>
                <w:szCs w:val="12"/>
                <w:lang w:eastAsia="en-GB"/>
              </w:rPr>
            </w:pPr>
            <w:r w:rsidRPr="007A6BEC">
              <w:rPr>
                <w:rFonts w:ascii="Arial" w:hAnsi="Arial" w:cs="Arial"/>
                <w:b/>
                <w:bCs/>
                <w:sz w:val="12"/>
                <w:szCs w:val="12"/>
                <w:lang w:eastAsia="en-GB"/>
              </w:rPr>
              <w:t>£140,530</w:t>
            </w:r>
          </w:p>
        </w:tc>
        <w:tc>
          <w:tcPr>
            <w:tcW w:w="709" w:type="dxa"/>
            <w:tcBorders>
              <w:top w:val="single" w:sz="8" w:space="0" w:color="auto"/>
              <w:left w:val="single" w:sz="4" w:space="0" w:color="auto"/>
              <w:bottom w:val="single" w:sz="8" w:space="0" w:color="auto"/>
              <w:right w:val="single" w:sz="4" w:space="0" w:color="auto"/>
            </w:tcBorders>
            <w:shd w:val="clear" w:color="000000" w:fill="99CCFF"/>
            <w:noWrap/>
            <w:vAlign w:val="bottom"/>
            <w:hideMark/>
          </w:tcPr>
          <w:p w:rsidR="007A6BEC" w:rsidRPr="007A6BEC" w:rsidRDefault="007A6BEC" w:rsidP="007A6BEC">
            <w:pPr>
              <w:jc w:val="center"/>
              <w:rPr>
                <w:rFonts w:ascii="Arial" w:hAnsi="Arial" w:cs="Arial"/>
                <w:b/>
                <w:bCs/>
                <w:sz w:val="12"/>
                <w:szCs w:val="12"/>
                <w:lang w:eastAsia="en-GB"/>
              </w:rPr>
            </w:pPr>
            <w:r w:rsidRPr="007A6BEC">
              <w:rPr>
                <w:rFonts w:ascii="Arial" w:hAnsi="Arial" w:cs="Arial"/>
                <w:b/>
                <w:bCs/>
                <w:sz w:val="12"/>
                <w:szCs w:val="12"/>
                <w:lang w:eastAsia="en-GB"/>
              </w:rPr>
              <w:t>-1%</w:t>
            </w:r>
          </w:p>
        </w:tc>
        <w:tc>
          <w:tcPr>
            <w:tcW w:w="992" w:type="dxa"/>
            <w:gridSpan w:val="2"/>
            <w:tcBorders>
              <w:top w:val="single" w:sz="8" w:space="0" w:color="auto"/>
              <w:left w:val="single" w:sz="4" w:space="0" w:color="auto"/>
              <w:bottom w:val="single" w:sz="8" w:space="0" w:color="auto"/>
              <w:right w:val="single" w:sz="4" w:space="0" w:color="auto"/>
            </w:tcBorders>
            <w:shd w:val="clear" w:color="000000" w:fill="CC99FF"/>
            <w:noWrap/>
            <w:vAlign w:val="bottom"/>
            <w:hideMark/>
          </w:tcPr>
          <w:p w:rsidR="007A6BEC" w:rsidRPr="007A6BEC" w:rsidRDefault="007A6BEC" w:rsidP="007A6BEC">
            <w:pPr>
              <w:jc w:val="center"/>
              <w:rPr>
                <w:rFonts w:ascii="Arial" w:hAnsi="Arial" w:cs="Arial"/>
                <w:b/>
                <w:bCs/>
                <w:sz w:val="12"/>
                <w:szCs w:val="12"/>
                <w:lang w:eastAsia="en-GB"/>
              </w:rPr>
            </w:pPr>
            <w:r w:rsidRPr="007A6BEC">
              <w:rPr>
                <w:rFonts w:ascii="Arial" w:hAnsi="Arial" w:cs="Arial"/>
                <w:b/>
                <w:bCs/>
                <w:sz w:val="12"/>
                <w:szCs w:val="12"/>
                <w:lang w:eastAsia="en-GB"/>
              </w:rPr>
              <w:t>£135,955</w:t>
            </w:r>
          </w:p>
        </w:tc>
        <w:tc>
          <w:tcPr>
            <w:tcW w:w="637" w:type="dxa"/>
            <w:tcBorders>
              <w:top w:val="single" w:sz="8" w:space="0" w:color="auto"/>
              <w:left w:val="single" w:sz="4" w:space="0" w:color="auto"/>
              <w:bottom w:val="single" w:sz="8" w:space="0" w:color="auto"/>
              <w:right w:val="single" w:sz="4" w:space="0" w:color="auto"/>
            </w:tcBorders>
            <w:shd w:val="clear" w:color="000000" w:fill="CC99FF"/>
            <w:noWrap/>
            <w:vAlign w:val="bottom"/>
            <w:hideMark/>
          </w:tcPr>
          <w:p w:rsidR="007A6BEC" w:rsidRPr="007A6BEC" w:rsidRDefault="007A6BEC" w:rsidP="007A6BEC">
            <w:pPr>
              <w:jc w:val="center"/>
              <w:rPr>
                <w:rFonts w:ascii="Arial" w:hAnsi="Arial" w:cs="Arial"/>
                <w:b/>
                <w:bCs/>
                <w:sz w:val="12"/>
                <w:szCs w:val="12"/>
                <w:lang w:eastAsia="en-GB"/>
              </w:rPr>
            </w:pPr>
            <w:r w:rsidRPr="007A6BEC">
              <w:rPr>
                <w:rFonts w:ascii="Arial" w:hAnsi="Arial" w:cs="Arial"/>
                <w:b/>
                <w:bCs/>
                <w:sz w:val="12"/>
                <w:szCs w:val="12"/>
                <w:lang w:eastAsia="en-GB"/>
              </w:rPr>
              <w:t>-3%</w:t>
            </w:r>
          </w:p>
        </w:tc>
        <w:tc>
          <w:tcPr>
            <w:tcW w:w="922" w:type="dxa"/>
            <w:gridSpan w:val="2"/>
            <w:tcBorders>
              <w:top w:val="single" w:sz="8" w:space="0" w:color="auto"/>
              <w:left w:val="single" w:sz="4" w:space="0" w:color="auto"/>
              <w:bottom w:val="single" w:sz="8" w:space="0" w:color="auto"/>
              <w:right w:val="single" w:sz="4" w:space="0" w:color="auto"/>
            </w:tcBorders>
            <w:shd w:val="clear" w:color="000000" w:fill="C4D79B"/>
            <w:noWrap/>
            <w:vAlign w:val="bottom"/>
            <w:hideMark/>
          </w:tcPr>
          <w:p w:rsidR="007A6BEC" w:rsidRPr="007A6BEC" w:rsidRDefault="007A6BEC" w:rsidP="007A6BEC">
            <w:pPr>
              <w:jc w:val="center"/>
              <w:rPr>
                <w:rFonts w:ascii="Arial" w:hAnsi="Arial" w:cs="Arial"/>
                <w:b/>
                <w:bCs/>
                <w:sz w:val="12"/>
                <w:szCs w:val="12"/>
                <w:lang w:eastAsia="en-GB"/>
              </w:rPr>
            </w:pPr>
            <w:r w:rsidRPr="007A6BEC">
              <w:rPr>
                <w:rFonts w:ascii="Arial" w:hAnsi="Arial" w:cs="Arial"/>
                <w:b/>
                <w:bCs/>
                <w:sz w:val="12"/>
                <w:szCs w:val="12"/>
                <w:lang w:eastAsia="en-GB"/>
              </w:rPr>
              <w:t>£138,213</w:t>
            </w:r>
          </w:p>
        </w:tc>
        <w:tc>
          <w:tcPr>
            <w:tcW w:w="709" w:type="dxa"/>
            <w:tcBorders>
              <w:top w:val="single" w:sz="8" w:space="0" w:color="auto"/>
              <w:left w:val="single" w:sz="4" w:space="0" w:color="auto"/>
              <w:bottom w:val="single" w:sz="8" w:space="0" w:color="auto"/>
              <w:right w:val="single" w:sz="4" w:space="0" w:color="auto"/>
            </w:tcBorders>
            <w:shd w:val="clear" w:color="000000" w:fill="C4D79B"/>
            <w:noWrap/>
            <w:vAlign w:val="bottom"/>
            <w:hideMark/>
          </w:tcPr>
          <w:p w:rsidR="007A6BEC" w:rsidRPr="007A6BEC" w:rsidRDefault="007A6BEC" w:rsidP="007A6BEC">
            <w:pPr>
              <w:jc w:val="center"/>
              <w:rPr>
                <w:rFonts w:ascii="Arial" w:hAnsi="Arial" w:cs="Arial"/>
                <w:b/>
                <w:bCs/>
                <w:sz w:val="12"/>
                <w:szCs w:val="12"/>
                <w:lang w:eastAsia="en-GB"/>
              </w:rPr>
            </w:pPr>
            <w:r w:rsidRPr="007A6BEC">
              <w:rPr>
                <w:rFonts w:ascii="Arial" w:hAnsi="Arial" w:cs="Arial"/>
                <w:b/>
                <w:bCs/>
                <w:sz w:val="12"/>
                <w:szCs w:val="12"/>
                <w:lang w:eastAsia="en-GB"/>
              </w:rPr>
              <w:t>2%</w:t>
            </w:r>
          </w:p>
        </w:tc>
        <w:tc>
          <w:tcPr>
            <w:tcW w:w="992" w:type="dxa"/>
            <w:gridSpan w:val="2"/>
            <w:tcBorders>
              <w:top w:val="single" w:sz="12" w:space="0" w:color="auto"/>
              <w:left w:val="single" w:sz="4" w:space="0" w:color="auto"/>
              <w:bottom w:val="single" w:sz="12" w:space="0" w:color="auto"/>
              <w:right w:val="single" w:sz="4" w:space="0" w:color="auto"/>
            </w:tcBorders>
            <w:shd w:val="clear" w:color="000000" w:fill="FFFF99"/>
            <w:noWrap/>
            <w:vAlign w:val="bottom"/>
            <w:hideMark/>
          </w:tcPr>
          <w:p w:rsidR="007A6BEC" w:rsidRPr="007A6BEC" w:rsidRDefault="007A6BEC" w:rsidP="007A6BEC">
            <w:pPr>
              <w:jc w:val="center"/>
              <w:rPr>
                <w:rFonts w:ascii="Arial" w:hAnsi="Arial" w:cs="Arial"/>
                <w:b/>
                <w:bCs/>
                <w:sz w:val="12"/>
                <w:szCs w:val="12"/>
                <w:lang w:eastAsia="en-GB"/>
              </w:rPr>
            </w:pPr>
            <w:r w:rsidRPr="007A6BEC">
              <w:rPr>
                <w:rFonts w:ascii="Arial" w:hAnsi="Arial" w:cs="Arial"/>
                <w:b/>
                <w:bCs/>
                <w:sz w:val="12"/>
                <w:szCs w:val="12"/>
                <w:lang w:eastAsia="en-GB"/>
              </w:rPr>
              <w:t>£140,497</w:t>
            </w:r>
          </w:p>
        </w:tc>
        <w:tc>
          <w:tcPr>
            <w:tcW w:w="709" w:type="dxa"/>
            <w:tcBorders>
              <w:top w:val="single" w:sz="8" w:space="0" w:color="auto"/>
              <w:left w:val="single" w:sz="4" w:space="0" w:color="auto"/>
              <w:bottom w:val="single" w:sz="8" w:space="0" w:color="auto"/>
              <w:right w:val="single" w:sz="4" w:space="0" w:color="auto"/>
            </w:tcBorders>
            <w:shd w:val="clear" w:color="000000" w:fill="FFFF99"/>
            <w:noWrap/>
            <w:vAlign w:val="bottom"/>
            <w:hideMark/>
          </w:tcPr>
          <w:p w:rsidR="007A6BEC" w:rsidRPr="007A6BEC" w:rsidRDefault="007A6BEC" w:rsidP="007A6BEC">
            <w:pPr>
              <w:jc w:val="center"/>
              <w:rPr>
                <w:rFonts w:ascii="Arial" w:hAnsi="Arial" w:cs="Arial"/>
                <w:b/>
                <w:bCs/>
                <w:color w:val="000000"/>
                <w:sz w:val="12"/>
                <w:szCs w:val="12"/>
                <w:lang w:eastAsia="en-GB"/>
              </w:rPr>
            </w:pPr>
            <w:r w:rsidRPr="007A6BEC">
              <w:rPr>
                <w:rFonts w:ascii="Arial" w:hAnsi="Arial" w:cs="Arial"/>
                <w:b/>
                <w:bCs/>
                <w:color w:val="000000"/>
                <w:sz w:val="12"/>
                <w:szCs w:val="12"/>
                <w:lang w:eastAsia="en-GB"/>
              </w:rPr>
              <w:t>2%</w:t>
            </w:r>
          </w:p>
        </w:tc>
        <w:tc>
          <w:tcPr>
            <w:tcW w:w="708" w:type="dxa"/>
            <w:gridSpan w:val="2"/>
            <w:tcBorders>
              <w:top w:val="nil"/>
              <w:left w:val="nil"/>
              <w:bottom w:val="nil"/>
              <w:right w:val="nil"/>
            </w:tcBorders>
            <w:noWrap/>
            <w:vAlign w:val="bottom"/>
            <w:hideMark/>
          </w:tcPr>
          <w:p w:rsidR="007A6BEC" w:rsidRPr="007A6BEC" w:rsidRDefault="007A6BEC" w:rsidP="007A6BEC">
            <w:pPr>
              <w:jc w:val="center"/>
              <w:rPr>
                <w:rFonts w:ascii="Arial" w:hAnsi="Arial" w:cs="Arial"/>
                <w:b/>
                <w:bCs/>
                <w:color w:val="000000"/>
                <w:sz w:val="12"/>
                <w:szCs w:val="12"/>
                <w:lang w:eastAsia="en-GB"/>
              </w:rPr>
            </w:pPr>
          </w:p>
        </w:tc>
      </w:tr>
      <w:tr w:rsidR="007A6BEC" w:rsidRPr="007A6BEC" w:rsidTr="00D62AF9">
        <w:trPr>
          <w:gridAfter w:val="1"/>
          <w:wAfter w:w="284" w:type="dxa"/>
          <w:trHeight w:val="33"/>
        </w:trPr>
        <w:tc>
          <w:tcPr>
            <w:tcW w:w="2408" w:type="dxa"/>
            <w:tcBorders>
              <w:top w:val="nil"/>
              <w:left w:val="single" w:sz="4" w:space="0" w:color="auto"/>
              <w:bottom w:val="single" w:sz="4" w:space="0" w:color="auto"/>
              <w:right w:val="single" w:sz="4" w:space="0" w:color="auto"/>
            </w:tcBorders>
            <w:noWrap/>
            <w:vAlign w:val="bottom"/>
            <w:hideMark/>
          </w:tcPr>
          <w:p w:rsidR="007A6BEC" w:rsidRPr="007A6BEC" w:rsidRDefault="007A6BEC" w:rsidP="007A6BEC">
            <w:pPr>
              <w:rPr>
                <w:rFonts w:ascii="Arial" w:hAnsi="Arial" w:cs="Arial"/>
                <w:b/>
                <w:bCs/>
                <w:sz w:val="12"/>
                <w:szCs w:val="12"/>
                <w:lang w:eastAsia="en-GB"/>
              </w:rPr>
            </w:pPr>
            <w:r w:rsidRPr="007A6BEC">
              <w:rPr>
                <w:rFonts w:ascii="Arial" w:hAnsi="Arial" w:cs="Arial"/>
                <w:b/>
                <w:bCs/>
                <w:sz w:val="12"/>
                <w:szCs w:val="12"/>
                <w:lang w:eastAsia="en-GB"/>
              </w:rPr>
              <w:t>EXPENDITURE</w:t>
            </w:r>
          </w:p>
        </w:tc>
        <w:tc>
          <w:tcPr>
            <w:tcW w:w="283" w:type="dxa"/>
            <w:tcBorders>
              <w:top w:val="nil"/>
              <w:left w:val="single" w:sz="4" w:space="0" w:color="auto"/>
              <w:bottom w:val="single" w:sz="4" w:space="0" w:color="auto"/>
              <w:right w:val="nil"/>
            </w:tcBorders>
            <w:shd w:val="clear" w:color="auto" w:fill="auto"/>
            <w:vAlign w:val="bottom"/>
          </w:tcPr>
          <w:p w:rsidR="007A6BEC" w:rsidRPr="007A6BEC" w:rsidRDefault="007A6BEC" w:rsidP="007A6BEC">
            <w:pPr>
              <w:rPr>
                <w:rFonts w:ascii="Arial" w:hAnsi="Arial" w:cs="Arial"/>
                <w:b/>
                <w:bCs/>
                <w:sz w:val="12"/>
                <w:szCs w:val="12"/>
                <w:lang w:eastAsia="en-GB"/>
              </w:rPr>
            </w:pPr>
          </w:p>
        </w:tc>
        <w:tc>
          <w:tcPr>
            <w:tcW w:w="282" w:type="dxa"/>
            <w:tcBorders>
              <w:top w:val="nil"/>
              <w:left w:val="nil"/>
              <w:bottom w:val="single" w:sz="4" w:space="0" w:color="auto"/>
              <w:right w:val="nil"/>
            </w:tcBorders>
            <w:shd w:val="clear" w:color="auto" w:fill="auto"/>
            <w:vAlign w:val="bottom"/>
          </w:tcPr>
          <w:p w:rsidR="007A6BEC" w:rsidRPr="007A6BEC" w:rsidRDefault="007A6BEC" w:rsidP="007A6BEC">
            <w:pPr>
              <w:jc w:val="center"/>
              <w:rPr>
                <w:rFonts w:ascii="Arial" w:hAnsi="Arial" w:cs="Arial"/>
                <w:sz w:val="12"/>
                <w:szCs w:val="12"/>
                <w:lang w:eastAsia="en-GB"/>
              </w:rPr>
            </w:pPr>
          </w:p>
        </w:tc>
        <w:tc>
          <w:tcPr>
            <w:tcW w:w="996" w:type="dxa"/>
            <w:tcBorders>
              <w:top w:val="nil"/>
              <w:left w:val="single" w:sz="4" w:space="0" w:color="auto"/>
              <w:bottom w:val="single" w:sz="4" w:space="0" w:color="auto"/>
              <w:right w:val="nil"/>
            </w:tcBorders>
            <w:shd w:val="clear" w:color="000000" w:fill="FFFFFF"/>
            <w:vAlign w:val="bottom"/>
            <w:hideMark/>
          </w:tcPr>
          <w:p w:rsidR="007A6BEC" w:rsidRPr="007A6BEC" w:rsidRDefault="007A6BEC" w:rsidP="007A6BEC">
            <w:pPr>
              <w:jc w:val="center"/>
              <w:rPr>
                <w:rFonts w:ascii="Arial" w:hAnsi="Arial" w:cs="Arial"/>
                <w:sz w:val="12"/>
                <w:szCs w:val="12"/>
                <w:lang w:eastAsia="en-GB"/>
              </w:rPr>
            </w:pPr>
          </w:p>
        </w:tc>
        <w:tc>
          <w:tcPr>
            <w:tcW w:w="708" w:type="dxa"/>
            <w:tcBorders>
              <w:top w:val="nil"/>
              <w:left w:val="nil"/>
              <w:bottom w:val="single" w:sz="4" w:space="0" w:color="auto"/>
              <w:right w:val="nil"/>
            </w:tcBorders>
            <w:shd w:val="clear" w:color="000000" w:fill="FFFFFF"/>
            <w:vAlign w:val="bottom"/>
            <w:hideMark/>
          </w:tcPr>
          <w:p w:rsidR="007A6BEC" w:rsidRPr="007A6BEC" w:rsidRDefault="007A6BEC" w:rsidP="007A6BEC">
            <w:pPr>
              <w:jc w:val="center"/>
              <w:rPr>
                <w:rFonts w:ascii="Arial" w:hAnsi="Arial" w:cs="Arial"/>
                <w:sz w:val="12"/>
                <w:szCs w:val="12"/>
                <w:lang w:eastAsia="en-GB"/>
              </w:rPr>
            </w:pPr>
          </w:p>
        </w:tc>
        <w:tc>
          <w:tcPr>
            <w:tcW w:w="993" w:type="dxa"/>
            <w:gridSpan w:val="2"/>
            <w:tcBorders>
              <w:top w:val="single" w:sz="8" w:space="0" w:color="auto"/>
              <w:left w:val="nil"/>
              <w:bottom w:val="single" w:sz="4" w:space="0" w:color="auto"/>
              <w:right w:val="nil"/>
            </w:tcBorders>
            <w:shd w:val="clear" w:color="000000" w:fill="FFFFFF"/>
            <w:vAlign w:val="bottom"/>
            <w:hideMark/>
          </w:tcPr>
          <w:p w:rsidR="007A6BEC" w:rsidRPr="007A6BEC" w:rsidRDefault="007A6BEC" w:rsidP="007A6BEC">
            <w:pPr>
              <w:jc w:val="center"/>
              <w:rPr>
                <w:rFonts w:ascii="Arial" w:hAnsi="Arial" w:cs="Arial"/>
                <w:sz w:val="12"/>
                <w:szCs w:val="12"/>
                <w:lang w:eastAsia="en-GB"/>
              </w:rPr>
            </w:pPr>
          </w:p>
        </w:tc>
        <w:tc>
          <w:tcPr>
            <w:tcW w:w="709" w:type="dxa"/>
            <w:tcBorders>
              <w:top w:val="single" w:sz="8" w:space="0" w:color="auto"/>
              <w:left w:val="nil"/>
              <w:bottom w:val="single" w:sz="4" w:space="0" w:color="auto"/>
              <w:right w:val="nil"/>
            </w:tcBorders>
            <w:shd w:val="clear" w:color="000000" w:fill="FFFFFF"/>
            <w:vAlign w:val="bottom"/>
            <w:hideMark/>
          </w:tcPr>
          <w:p w:rsidR="007A6BEC" w:rsidRPr="007A6BEC" w:rsidRDefault="007A6BEC" w:rsidP="007A6BEC">
            <w:pPr>
              <w:jc w:val="center"/>
              <w:rPr>
                <w:rFonts w:ascii="Arial" w:hAnsi="Arial" w:cs="Arial"/>
                <w:sz w:val="12"/>
                <w:szCs w:val="12"/>
                <w:lang w:eastAsia="en-GB"/>
              </w:rPr>
            </w:pPr>
          </w:p>
        </w:tc>
        <w:tc>
          <w:tcPr>
            <w:tcW w:w="992" w:type="dxa"/>
            <w:gridSpan w:val="2"/>
            <w:tcBorders>
              <w:top w:val="nil"/>
              <w:left w:val="single" w:sz="12" w:space="0" w:color="auto"/>
              <w:bottom w:val="single" w:sz="4" w:space="0" w:color="auto"/>
              <w:right w:val="nil"/>
            </w:tcBorders>
            <w:shd w:val="clear" w:color="000000" w:fill="FFFFFF"/>
            <w:vAlign w:val="bottom"/>
            <w:hideMark/>
          </w:tcPr>
          <w:p w:rsidR="007A6BEC" w:rsidRPr="007A6BEC" w:rsidRDefault="007A6BEC" w:rsidP="007A6BEC">
            <w:pPr>
              <w:jc w:val="center"/>
              <w:rPr>
                <w:rFonts w:ascii="Arial" w:hAnsi="Arial" w:cs="Arial"/>
                <w:sz w:val="12"/>
                <w:szCs w:val="12"/>
                <w:lang w:eastAsia="en-GB"/>
              </w:rPr>
            </w:pPr>
          </w:p>
        </w:tc>
        <w:tc>
          <w:tcPr>
            <w:tcW w:w="637" w:type="dxa"/>
            <w:tcBorders>
              <w:top w:val="nil"/>
              <w:left w:val="nil"/>
              <w:bottom w:val="single" w:sz="4" w:space="0" w:color="auto"/>
              <w:right w:val="single" w:sz="12" w:space="0" w:color="auto"/>
            </w:tcBorders>
            <w:shd w:val="clear" w:color="000000" w:fill="FFFFFF"/>
            <w:vAlign w:val="bottom"/>
            <w:hideMark/>
          </w:tcPr>
          <w:p w:rsidR="007A6BEC" w:rsidRPr="007A6BEC" w:rsidRDefault="007A6BEC" w:rsidP="007A6BEC">
            <w:pPr>
              <w:jc w:val="center"/>
              <w:rPr>
                <w:rFonts w:ascii="Arial" w:hAnsi="Arial" w:cs="Arial"/>
                <w:sz w:val="12"/>
                <w:szCs w:val="12"/>
                <w:lang w:eastAsia="en-GB"/>
              </w:rPr>
            </w:pPr>
          </w:p>
        </w:tc>
        <w:tc>
          <w:tcPr>
            <w:tcW w:w="923" w:type="dxa"/>
            <w:gridSpan w:val="2"/>
            <w:tcBorders>
              <w:top w:val="nil"/>
              <w:left w:val="nil"/>
              <w:bottom w:val="single" w:sz="4" w:space="0" w:color="auto"/>
              <w:right w:val="nil"/>
            </w:tcBorders>
            <w:shd w:val="clear" w:color="000000" w:fill="FFFFFF"/>
            <w:vAlign w:val="bottom"/>
            <w:hideMark/>
          </w:tcPr>
          <w:p w:rsidR="007A6BEC" w:rsidRPr="007A6BEC" w:rsidRDefault="007A6BEC" w:rsidP="007A6BEC">
            <w:pPr>
              <w:jc w:val="center"/>
              <w:rPr>
                <w:rFonts w:ascii="Arial" w:hAnsi="Arial" w:cs="Arial"/>
                <w:sz w:val="12"/>
                <w:szCs w:val="12"/>
                <w:lang w:eastAsia="en-GB"/>
              </w:rPr>
            </w:pPr>
          </w:p>
        </w:tc>
        <w:tc>
          <w:tcPr>
            <w:tcW w:w="709" w:type="dxa"/>
            <w:tcBorders>
              <w:top w:val="nil"/>
              <w:left w:val="nil"/>
              <w:bottom w:val="single" w:sz="4" w:space="0" w:color="auto"/>
              <w:right w:val="nil"/>
            </w:tcBorders>
            <w:shd w:val="clear" w:color="000000" w:fill="FFFFFF"/>
            <w:vAlign w:val="bottom"/>
            <w:hideMark/>
          </w:tcPr>
          <w:p w:rsidR="007A6BEC" w:rsidRPr="007A6BEC" w:rsidRDefault="007A6BEC" w:rsidP="007A6BEC">
            <w:pPr>
              <w:jc w:val="center"/>
              <w:rPr>
                <w:rFonts w:ascii="Arial" w:hAnsi="Arial" w:cs="Arial"/>
                <w:sz w:val="12"/>
                <w:szCs w:val="12"/>
                <w:lang w:eastAsia="en-GB"/>
              </w:rPr>
            </w:pPr>
          </w:p>
        </w:tc>
        <w:tc>
          <w:tcPr>
            <w:tcW w:w="992" w:type="dxa"/>
            <w:gridSpan w:val="2"/>
            <w:tcBorders>
              <w:top w:val="nil"/>
              <w:left w:val="nil"/>
              <w:bottom w:val="single" w:sz="4" w:space="0" w:color="auto"/>
              <w:right w:val="nil"/>
            </w:tcBorders>
            <w:shd w:val="clear" w:color="000000" w:fill="FFFFFF"/>
            <w:vAlign w:val="bottom"/>
            <w:hideMark/>
          </w:tcPr>
          <w:p w:rsidR="007A6BEC" w:rsidRPr="007A6BEC" w:rsidRDefault="007A6BEC" w:rsidP="007A6BEC">
            <w:pPr>
              <w:jc w:val="center"/>
              <w:rPr>
                <w:rFonts w:ascii="Arial" w:hAnsi="Arial" w:cs="Arial"/>
                <w:sz w:val="12"/>
                <w:szCs w:val="12"/>
                <w:lang w:eastAsia="en-GB"/>
              </w:rPr>
            </w:pPr>
          </w:p>
        </w:tc>
        <w:tc>
          <w:tcPr>
            <w:tcW w:w="637" w:type="dxa"/>
            <w:tcBorders>
              <w:top w:val="nil"/>
              <w:left w:val="nil"/>
              <w:bottom w:val="single" w:sz="4" w:space="0" w:color="auto"/>
              <w:right w:val="nil"/>
            </w:tcBorders>
            <w:shd w:val="clear" w:color="000000" w:fill="FFFFFF"/>
            <w:vAlign w:val="bottom"/>
            <w:hideMark/>
          </w:tcPr>
          <w:p w:rsidR="007A6BEC" w:rsidRPr="007A6BEC" w:rsidRDefault="007A6BEC" w:rsidP="007A6BEC">
            <w:pPr>
              <w:jc w:val="center"/>
              <w:rPr>
                <w:rFonts w:ascii="Arial" w:hAnsi="Arial" w:cs="Arial"/>
                <w:sz w:val="12"/>
                <w:szCs w:val="12"/>
                <w:lang w:eastAsia="en-GB"/>
              </w:rPr>
            </w:pPr>
          </w:p>
        </w:tc>
        <w:tc>
          <w:tcPr>
            <w:tcW w:w="922" w:type="dxa"/>
            <w:gridSpan w:val="2"/>
            <w:tcBorders>
              <w:top w:val="nil"/>
              <w:left w:val="nil"/>
              <w:bottom w:val="single" w:sz="4" w:space="0" w:color="auto"/>
              <w:right w:val="nil"/>
            </w:tcBorders>
            <w:shd w:val="clear" w:color="000000" w:fill="FFFFFF"/>
            <w:vAlign w:val="bottom"/>
            <w:hideMark/>
          </w:tcPr>
          <w:p w:rsidR="007A6BEC" w:rsidRPr="007A6BEC" w:rsidRDefault="007A6BEC" w:rsidP="007A6BEC">
            <w:pPr>
              <w:jc w:val="center"/>
              <w:rPr>
                <w:rFonts w:ascii="Arial" w:hAnsi="Arial" w:cs="Arial"/>
                <w:sz w:val="12"/>
                <w:szCs w:val="12"/>
                <w:lang w:eastAsia="en-GB"/>
              </w:rPr>
            </w:pPr>
          </w:p>
        </w:tc>
        <w:tc>
          <w:tcPr>
            <w:tcW w:w="709" w:type="dxa"/>
            <w:tcBorders>
              <w:top w:val="nil"/>
              <w:left w:val="nil"/>
              <w:bottom w:val="single" w:sz="4" w:space="0" w:color="auto"/>
              <w:right w:val="nil"/>
            </w:tcBorders>
            <w:shd w:val="clear" w:color="000000" w:fill="FFFFFF"/>
            <w:vAlign w:val="bottom"/>
            <w:hideMark/>
          </w:tcPr>
          <w:p w:rsidR="007A6BEC" w:rsidRPr="007A6BEC" w:rsidRDefault="007A6BEC" w:rsidP="007A6BEC">
            <w:pPr>
              <w:jc w:val="center"/>
              <w:rPr>
                <w:rFonts w:ascii="Arial" w:hAnsi="Arial" w:cs="Arial"/>
                <w:sz w:val="12"/>
                <w:szCs w:val="12"/>
                <w:lang w:eastAsia="en-GB"/>
              </w:rPr>
            </w:pPr>
          </w:p>
        </w:tc>
        <w:tc>
          <w:tcPr>
            <w:tcW w:w="992" w:type="dxa"/>
            <w:gridSpan w:val="2"/>
            <w:tcBorders>
              <w:top w:val="nil"/>
              <w:left w:val="single" w:sz="4" w:space="0" w:color="auto"/>
              <w:bottom w:val="single" w:sz="4" w:space="0" w:color="auto"/>
              <w:right w:val="nil"/>
            </w:tcBorders>
            <w:shd w:val="clear" w:color="000000" w:fill="FFFFFF"/>
            <w:vAlign w:val="bottom"/>
            <w:hideMark/>
          </w:tcPr>
          <w:p w:rsidR="007A6BEC" w:rsidRPr="007A6BEC" w:rsidRDefault="007A6BEC" w:rsidP="007A6BEC">
            <w:pPr>
              <w:jc w:val="center"/>
              <w:rPr>
                <w:rFonts w:ascii="Arial" w:hAnsi="Arial" w:cs="Arial"/>
                <w:sz w:val="12"/>
                <w:szCs w:val="12"/>
                <w:lang w:eastAsia="en-GB"/>
              </w:rPr>
            </w:pPr>
          </w:p>
        </w:tc>
        <w:tc>
          <w:tcPr>
            <w:tcW w:w="709" w:type="dxa"/>
            <w:tcBorders>
              <w:top w:val="nil"/>
              <w:left w:val="nil"/>
              <w:bottom w:val="single" w:sz="4" w:space="0" w:color="auto"/>
              <w:right w:val="single" w:sz="4" w:space="0" w:color="auto"/>
            </w:tcBorders>
            <w:shd w:val="clear" w:color="000000" w:fill="FFFFFF"/>
            <w:vAlign w:val="bottom"/>
            <w:hideMark/>
          </w:tcPr>
          <w:p w:rsidR="007A6BEC" w:rsidRPr="007A6BEC" w:rsidRDefault="007A6BEC" w:rsidP="007A6BEC">
            <w:pPr>
              <w:jc w:val="center"/>
              <w:rPr>
                <w:rFonts w:ascii="Arial" w:hAnsi="Arial" w:cs="Arial"/>
                <w:sz w:val="12"/>
                <w:szCs w:val="12"/>
                <w:lang w:eastAsia="en-GB"/>
              </w:rPr>
            </w:pPr>
          </w:p>
        </w:tc>
        <w:tc>
          <w:tcPr>
            <w:tcW w:w="708" w:type="dxa"/>
            <w:gridSpan w:val="2"/>
            <w:tcBorders>
              <w:top w:val="nil"/>
              <w:left w:val="nil"/>
              <w:bottom w:val="nil"/>
              <w:right w:val="nil"/>
            </w:tcBorders>
            <w:noWrap/>
            <w:vAlign w:val="bottom"/>
            <w:hideMark/>
          </w:tcPr>
          <w:p w:rsidR="007A6BEC" w:rsidRPr="007A6BEC" w:rsidRDefault="007A6BEC" w:rsidP="007A6BEC">
            <w:pPr>
              <w:jc w:val="center"/>
              <w:rPr>
                <w:rFonts w:ascii="Arial" w:hAnsi="Arial" w:cs="Arial"/>
                <w:sz w:val="12"/>
                <w:szCs w:val="12"/>
                <w:lang w:eastAsia="en-GB"/>
              </w:rPr>
            </w:pPr>
          </w:p>
        </w:tc>
      </w:tr>
      <w:tr w:rsidR="007A6BEC" w:rsidRPr="007A6BEC" w:rsidTr="00D62AF9">
        <w:trPr>
          <w:gridAfter w:val="1"/>
          <w:wAfter w:w="284" w:type="dxa"/>
          <w:trHeight w:val="43"/>
        </w:trPr>
        <w:tc>
          <w:tcPr>
            <w:tcW w:w="2408" w:type="dxa"/>
            <w:tcBorders>
              <w:top w:val="single" w:sz="4" w:space="0" w:color="auto"/>
              <w:left w:val="single" w:sz="4" w:space="0" w:color="auto"/>
              <w:bottom w:val="nil"/>
              <w:right w:val="single" w:sz="4" w:space="0" w:color="auto"/>
            </w:tcBorders>
            <w:noWrap/>
            <w:vAlign w:val="bottom"/>
            <w:hideMark/>
          </w:tcPr>
          <w:p w:rsidR="007A6BEC" w:rsidRPr="007A6BEC" w:rsidRDefault="007A6BEC" w:rsidP="007A6BEC">
            <w:pPr>
              <w:rPr>
                <w:rFonts w:ascii="Arial" w:hAnsi="Arial" w:cs="Arial"/>
                <w:sz w:val="12"/>
                <w:szCs w:val="12"/>
                <w:lang w:eastAsia="en-GB"/>
              </w:rPr>
            </w:pPr>
            <w:r w:rsidRPr="007A6BEC">
              <w:rPr>
                <w:rFonts w:ascii="Arial" w:hAnsi="Arial" w:cs="Arial"/>
                <w:sz w:val="12"/>
                <w:szCs w:val="12"/>
                <w:lang w:eastAsia="en-GB"/>
              </w:rPr>
              <w:t xml:space="preserve">Non Activity Centre Costs </w:t>
            </w:r>
          </w:p>
        </w:tc>
        <w:tc>
          <w:tcPr>
            <w:tcW w:w="283" w:type="dxa"/>
            <w:tcBorders>
              <w:top w:val="single" w:sz="4" w:space="0" w:color="auto"/>
              <w:left w:val="single" w:sz="4" w:space="0" w:color="auto"/>
              <w:bottom w:val="nil"/>
              <w:right w:val="single" w:sz="4" w:space="0" w:color="auto"/>
            </w:tcBorders>
            <w:shd w:val="clear" w:color="auto" w:fill="auto"/>
            <w:noWrap/>
            <w:vAlign w:val="bottom"/>
          </w:tcPr>
          <w:p w:rsidR="007A6BEC" w:rsidRPr="007A6BEC" w:rsidRDefault="007A6BEC" w:rsidP="007A6BEC">
            <w:pPr>
              <w:jc w:val="center"/>
              <w:rPr>
                <w:rFonts w:ascii="Arial" w:hAnsi="Arial" w:cs="Arial"/>
                <w:sz w:val="12"/>
                <w:szCs w:val="12"/>
                <w:lang w:eastAsia="en-GB"/>
              </w:rPr>
            </w:pPr>
          </w:p>
        </w:tc>
        <w:tc>
          <w:tcPr>
            <w:tcW w:w="282" w:type="dxa"/>
            <w:tcBorders>
              <w:top w:val="nil"/>
              <w:left w:val="single" w:sz="4" w:space="0" w:color="auto"/>
              <w:bottom w:val="nil"/>
              <w:right w:val="nil"/>
            </w:tcBorders>
            <w:shd w:val="clear" w:color="auto" w:fill="auto"/>
            <w:noWrap/>
            <w:vAlign w:val="bottom"/>
          </w:tcPr>
          <w:p w:rsidR="007A6BEC" w:rsidRPr="007A6BEC" w:rsidRDefault="007A6BEC" w:rsidP="007A6BEC">
            <w:pPr>
              <w:jc w:val="center"/>
              <w:rPr>
                <w:rFonts w:ascii="Arial" w:hAnsi="Arial" w:cs="Arial"/>
                <w:color w:val="000000"/>
                <w:sz w:val="12"/>
                <w:szCs w:val="12"/>
                <w:lang w:eastAsia="en-GB"/>
              </w:rPr>
            </w:pPr>
          </w:p>
        </w:tc>
        <w:tc>
          <w:tcPr>
            <w:tcW w:w="996" w:type="dxa"/>
            <w:tcBorders>
              <w:top w:val="single" w:sz="4" w:space="0" w:color="auto"/>
              <w:left w:val="single" w:sz="4" w:space="0" w:color="auto"/>
              <w:bottom w:val="nil"/>
              <w:right w:val="single" w:sz="4" w:space="0" w:color="auto"/>
            </w:tcBorders>
            <w:shd w:val="clear" w:color="000000" w:fill="FFFF99"/>
            <w:noWrap/>
            <w:vAlign w:val="bottom"/>
            <w:hideMark/>
          </w:tcPr>
          <w:p w:rsidR="007A6BEC" w:rsidRPr="007A6BEC" w:rsidRDefault="007A6BEC" w:rsidP="007A6BEC">
            <w:pPr>
              <w:jc w:val="center"/>
              <w:rPr>
                <w:rFonts w:ascii="Arial" w:hAnsi="Arial" w:cs="Arial"/>
                <w:sz w:val="12"/>
                <w:szCs w:val="12"/>
                <w:lang w:eastAsia="en-GB"/>
              </w:rPr>
            </w:pPr>
            <w:r w:rsidRPr="007A6BEC">
              <w:rPr>
                <w:rFonts w:ascii="Arial" w:hAnsi="Arial" w:cs="Arial"/>
                <w:sz w:val="12"/>
                <w:szCs w:val="12"/>
                <w:lang w:eastAsia="en-GB"/>
              </w:rPr>
              <w:t>£550,049</w:t>
            </w:r>
          </w:p>
        </w:tc>
        <w:tc>
          <w:tcPr>
            <w:tcW w:w="708" w:type="dxa"/>
            <w:tcBorders>
              <w:top w:val="nil"/>
              <w:left w:val="single" w:sz="4" w:space="0" w:color="auto"/>
              <w:bottom w:val="nil"/>
              <w:right w:val="nil"/>
            </w:tcBorders>
            <w:shd w:val="clear" w:color="000000" w:fill="FFFF99"/>
            <w:noWrap/>
            <w:vAlign w:val="bottom"/>
            <w:hideMark/>
          </w:tcPr>
          <w:p w:rsidR="007A6BEC" w:rsidRPr="007A6BEC" w:rsidRDefault="007A6BEC" w:rsidP="007A6BEC">
            <w:pPr>
              <w:jc w:val="center"/>
              <w:rPr>
                <w:rFonts w:ascii="Arial" w:hAnsi="Arial" w:cs="Arial"/>
                <w:color w:val="000000"/>
                <w:sz w:val="12"/>
                <w:szCs w:val="12"/>
                <w:lang w:eastAsia="en-GB"/>
              </w:rPr>
            </w:pPr>
            <w:r w:rsidRPr="007A6BEC">
              <w:rPr>
                <w:rFonts w:ascii="Arial" w:hAnsi="Arial" w:cs="Arial"/>
                <w:color w:val="000000"/>
                <w:sz w:val="12"/>
                <w:szCs w:val="12"/>
                <w:lang w:eastAsia="en-GB"/>
              </w:rPr>
              <w:t>3%</w:t>
            </w:r>
          </w:p>
        </w:tc>
        <w:tc>
          <w:tcPr>
            <w:tcW w:w="993" w:type="dxa"/>
            <w:gridSpan w:val="2"/>
            <w:tcBorders>
              <w:top w:val="single" w:sz="4" w:space="0" w:color="auto"/>
              <w:left w:val="single" w:sz="4" w:space="0" w:color="auto"/>
              <w:bottom w:val="nil"/>
              <w:right w:val="single" w:sz="4" w:space="0" w:color="auto"/>
            </w:tcBorders>
            <w:shd w:val="clear" w:color="000000" w:fill="FF99CC"/>
            <w:noWrap/>
            <w:vAlign w:val="bottom"/>
            <w:hideMark/>
          </w:tcPr>
          <w:p w:rsidR="007A6BEC" w:rsidRPr="007A6BEC" w:rsidRDefault="007A6BEC" w:rsidP="007A6BEC">
            <w:pPr>
              <w:jc w:val="center"/>
              <w:rPr>
                <w:rFonts w:ascii="Arial" w:hAnsi="Arial" w:cs="Arial"/>
                <w:sz w:val="12"/>
                <w:szCs w:val="12"/>
                <w:lang w:eastAsia="en-GB"/>
              </w:rPr>
            </w:pPr>
            <w:r w:rsidRPr="007A6BEC">
              <w:rPr>
                <w:rFonts w:ascii="Arial" w:hAnsi="Arial" w:cs="Arial"/>
                <w:sz w:val="12"/>
                <w:szCs w:val="12"/>
                <w:lang w:eastAsia="en-GB"/>
              </w:rPr>
              <w:t>£545,356</w:t>
            </w:r>
          </w:p>
        </w:tc>
        <w:tc>
          <w:tcPr>
            <w:tcW w:w="709" w:type="dxa"/>
            <w:tcBorders>
              <w:top w:val="single" w:sz="4" w:space="0" w:color="auto"/>
              <w:left w:val="single" w:sz="4" w:space="0" w:color="auto"/>
              <w:bottom w:val="nil"/>
              <w:right w:val="nil"/>
            </w:tcBorders>
            <w:shd w:val="clear" w:color="000000" w:fill="FF99CC"/>
            <w:noWrap/>
            <w:vAlign w:val="bottom"/>
            <w:hideMark/>
          </w:tcPr>
          <w:p w:rsidR="007A6BEC" w:rsidRPr="007A6BEC" w:rsidRDefault="007A6BEC" w:rsidP="007A6BEC">
            <w:pPr>
              <w:jc w:val="center"/>
              <w:rPr>
                <w:rFonts w:ascii="Arial" w:hAnsi="Arial" w:cs="Arial"/>
                <w:color w:val="000000"/>
                <w:sz w:val="12"/>
                <w:szCs w:val="12"/>
                <w:lang w:eastAsia="en-GB"/>
              </w:rPr>
            </w:pPr>
            <w:r w:rsidRPr="007A6BEC">
              <w:rPr>
                <w:rFonts w:ascii="Arial" w:hAnsi="Arial" w:cs="Arial"/>
                <w:color w:val="000000"/>
                <w:sz w:val="12"/>
                <w:szCs w:val="12"/>
                <w:lang w:eastAsia="en-GB"/>
              </w:rPr>
              <w:t>-1%</w:t>
            </w:r>
          </w:p>
        </w:tc>
        <w:tc>
          <w:tcPr>
            <w:tcW w:w="992" w:type="dxa"/>
            <w:gridSpan w:val="2"/>
            <w:tcBorders>
              <w:top w:val="single" w:sz="4" w:space="0" w:color="auto"/>
              <w:left w:val="single" w:sz="12" w:space="0" w:color="auto"/>
              <w:bottom w:val="nil"/>
              <w:right w:val="single" w:sz="4" w:space="0" w:color="auto"/>
            </w:tcBorders>
            <w:shd w:val="clear" w:color="000000" w:fill="FABF8F"/>
            <w:noWrap/>
            <w:vAlign w:val="bottom"/>
            <w:hideMark/>
          </w:tcPr>
          <w:p w:rsidR="007A6BEC" w:rsidRPr="007A6BEC" w:rsidRDefault="007A6BEC" w:rsidP="007A6BEC">
            <w:pPr>
              <w:jc w:val="center"/>
              <w:rPr>
                <w:rFonts w:ascii="Arial" w:hAnsi="Arial" w:cs="Arial"/>
                <w:sz w:val="12"/>
                <w:szCs w:val="12"/>
                <w:lang w:eastAsia="en-GB"/>
              </w:rPr>
            </w:pPr>
            <w:r w:rsidRPr="007A6BEC">
              <w:rPr>
                <w:rFonts w:ascii="Arial" w:hAnsi="Arial" w:cs="Arial"/>
                <w:sz w:val="12"/>
                <w:szCs w:val="12"/>
                <w:lang w:eastAsia="en-GB"/>
              </w:rPr>
              <w:t>£657,424</w:t>
            </w:r>
          </w:p>
        </w:tc>
        <w:tc>
          <w:tcPr>
            <w:tcW w:w="637" w:type="dxa"/>
            <w:tcBorders>
              <w:top w:val="nil"/>
              <w:left w:val="single" w:sz="4" w:space="0" w:color="auto"/>
              <w:bottom w:val="nil"/>
              <w:right w:val="single" w:sz="12" w:space="0" w:color="auto"/>
            </w:tcBorders>
            <w:shd w:val="clear" w:color="000000" w:fill="FABF8F"/>
            <w:noWrap/>
            <w:vAlign w:val="bottom"/>
            <w:hideMark/>
          </w:tcPr>
          <w:p w:rsidR="007A6BEC" w:rsidRPr="007A6BEC" w:rsidRDefault="007A6BEC" w:rsidP="007A6BEC">
            <w:pPr>
              <w:jc w:val="center"/>
              <w:rPr>
                <w:rFonts w:ascii="Arial" w:hAnsi="Arial" w:cs="Arial"/>
                <w:color w:val="000000"/>
                <w:sz w:val="12"/>
                <w:szCs w:val="12"/>
                <w:lang w:eastAsia="en-GB"/>
              </w:rPr>
            </w:pPr>
            <w:r w:rsidRPr="007A6BEC">
              <w:rPr>
                <w:rFonts w:ascii="Arial" w:hAnsi="Arial" w:cs="Arial"/>
                <w:color w:val="000000"/>
                <w:sz w:val="12"/>
                <w:szCs w:val="12"/>
                <w:lang w:eastAsia="en-GB"/>
              </w:rPr>
              <w:t>21%</w:t>
            </w:r>
          </w:p>
        </w:tc>
        <w:tc>
          <w:tcPr>
            <w:tcW w:w="923" w:type="dxa"/>
            <w:gridSpan w:val="2"/>
            <w:tcBorders>
              <w:top w:val="single" w:sz="4" w:space="0" w:color="auto"/>
              <w:left w:val="nil"/>
              <w:bottom w:val="nil"/>
              <w:right w:val="single" w:sz="4" w:space="0" w:color="auto"/>
            </w:tcBorders>
            <w:shd w:val="clear" w:color="000000" w:fill="99CCFF"/>
            <w:noWrap/>
            <w:vAlign w:val="bottom"/>
            <w:hideMark/>
          </w:tcPr>
          <w:p w:rsidR="007A6BEC" w:rsidRPr="007A6BEC" w:rsidRDefault="007A6BEC" w:rsidP="007A6BEC">
            <w:pPr>
              <w:jc w:val="center"/>
              <w:rPr>
                <w:rFonts w:ascii="Arial" w:hAnsi="Arial" w:cs="Arial"/>
                <w:sz w:val="12"/>
                <w:szCs w:val="12"/>
                <w:lang w:eastAsia="en-GB"/>
              </w:rPr>
            </w:pPr>
            <w:r w:rsidRPr="007A6BEC">
              <w:rPr>
                <w:rFonts w:ascii="Arial" w:hAnsi="Arial" w:cs="Arial"/>
                <w:sz w:val="12"/>
                <w:szCs w:val="12"/>
                <w:lang w:eastAsia="en-GB"/>
              </w:rPr>
              <w:t>£653,571</w:t>
            </w:r>
          </w:p>
        </w:tc>
        <w:tc>
          <w:tcPr>
            <w:tcW w:w="709" w:type="dxa"/>
            <w:tcBorders>
              <w:top w:val="nil"/>
              <w:left w:val="single" w:sz="4" w:space="0" w:color="auto"/>
              <w:bottom w:val="nil"/>
              <w:right w:val="single" w:sz="4" w:space="0" w:color="auto"/>
            </w:tcBorders>
            <w:shd w:val="clear" w:color="000000" w:fill="99CCFF"/>
            <w:noWrap/>
            <w:vAlign w:val="bottom"/>
            <w:hideMark/>
          </w:tcPr>
          <w:p w:rsidR="007A6BEC" w:rsidRPr="007A6BEC" w:rsidRDefault="007A6BEC" w:rsidP="007A6BEC">
            <w:pPr>
              <w:jc w:val="center"/>
              <w:rPr>
                <w:rFonts w:ascii="Arial" w:hAnsi="Arial" w:cs="Arial"/>
                <w:color w:val="000000"/>
                <w:sz w:val="12"/>
                <w:szCs w:val="12"/>
                <w:lang w:eastAsia="en-GB"/>
              </w:rPr>
            </w:pPr>
            <w:r w:rsidRPr="007A6BEC">
              <w:rPr>
                <w:rFonts w:ascii="Arial" w:hAnsi="Arial" w:cs="Arial"/>
                <w:color w:val="000000"/>
                <w:sz w:val="12"/>
                <w:szCs w:val="12"/>
                <w:lang w:eastAsia="en-GB"/>
              </w:rPr>
              <w:t>-1%</w:t>
            </w:r>
          </w:p>
        </w:tc>
        <w:tc>
          <w:tcPr>
            <w:tcW w:w="992" w:type="dxa"/>
            <w:gridSpan w:val="2"/>
            <w:tcBorders>
              <w:top w:val="single" w:sz="4" w:space="0" w:color="auto"/>
              <w:left w:val="single" w:sz="4" w:space="0" w:color="auto"/>
              <w:bottom w:val="nil"/>
              <w:right w:val="single" w:sz="4" w:space="0" w:color="auto"/>
            </w:tcBorders>
            <w:shd w:val="clear" w:color="000000" w:fill="CC99FF"/>
            <w:noWrap/>
            <w:vAlign w:val="bottom"/>
            <w:hideMark/>
          </w:tcPr>
          <w:p w:rsidR="007A6BEC" w:rsidRPr="007A6BEC" w:rsidRDefault="007A6BEC" w:rsidP="007A6BEC">
            <w:pPr>
              <w:jc w:val="center"/>
              <w:rPr>
                <w:rFonts w:ascii="Arial" w:hAnsi="Arial" w:cs="Arial"/>
                <w:sz w:val="12"/>
                <w:szCs w:val="12"/>
                <w:lang w:eastAsia="en-GB"/>
              </w:rPr>
            </w:pPr>
            <w:r w:rsidRPr="007A6BEC">
              <w:rPr>
                <w:rFonts w:ascii="Arial" w:hAnsi="Arial" w:cs="Arial"/>
                <w:sz w:val="12"/>
                <w:szCs w:val="12"/>
                <w:lang w:eastAsia="en-GB"/>
              </w:rPr>
              <w:t>£661,621</w:t>
            </w:r>
          </w:p>
        </w:tc>
        <w:tc>
          <w:tcPr>
            <w:tcW w:w="637" w:type="dxa"/>
            <w:tcBorders>
              <w:top w:val="nil"/>
              <w:left w:val="single" w:sz="4" w:space="0" w:color="auto"/>
              <w:bottom w:val="nil"/>
              <w:right w:val="single" w:sz="4" w:space="0" w:color="auto"/>
            </w:tcBorders>
            <w:shd w:val="clear" w:color="000000" w:fill="CC99FF"/>
            <w:noWrap/>
            <w:vAlign w:val="bottom"/>
            <w:hideMark/>
          </w:tcPr>
          <w:p w:rsidR="007A6BEC" w:rsidRPr="007A6BEC" w:rsidRDefault="007A6BEC" w:rsidP="007A6BEC">
            <w:pPr>
              <w:jc w:val="center"/>
              <w:rPr>
                <w:rFonts w:ascii="Arial" w:hAnsi="Arial" w:cs="Arial"/>
                <w:color w:val="000000"/>
                <w:sz w:val="12"/>
                <w:szCs w:val="12"/>
                <w:lang w:eastAsia="en-GB"/>
              </w:rPr>
            </w:pPr>
            <w:r w:rsidRPr="007A6BEC">
              <w:rPr>
                <w:rFonts w:ascii="Arial" w:hAnsi="Arial" w:cs="Arial"/>
                <w:color w:val="000000"/>
                <w:sz w:val="12"/>
                <w:szCs w:val="12"/>
                <w:lang w:eastAsia="en-GB"/>
              </w:rPr>
              <w:t>1%</w:t>
            </w:r>
          </w:p>
        </w:tc>
        <w:tc>
          <w:tcPr>
            <w:tcW w:w="922" w:type="dxa"/>
            <w:gridSpan w:val="2"/>
            <w:tcBorders>
              <w:top w:val="single" w:sz="4" w:space="0" w:color="auto"/>
              <w:left w:val="single" w:sz="4" w:space="0" w:color="auto"/>
              <w:bottom w:val="nil"/>
              <w:right w:val="single" w:sz="4" w:space="0" w:color="auto"/>
            </w:tcBorders>
            <w:shd w:val="clear" w:color="000000" w:fill="C4D79B"/>
            <w:noWrap/>
            <w:vAlign w:val="bottom"/>
            <w:hideMark/>
          </w:tcPr>
          <w:p w:rsidR="007A6BEC" w:rsidRPr="007A6BEC" w:rsidRDefault="007A6BEC" w:rsidP="007A6BEC">
            <w:pPr>
              <w:jc w:val="center"/>
              <w:rPr>
                <w:rFonts w:ascii="Arial" w:hAnsi="Arial" w:cs="Arial"/>
                <w:sz w:val="12"/>
                <w:szCs w:val="12"/>
                <w:lang w:eastAsia="en-GB"/>
              </w:rPr>
            </w:pPr>
            <w:r w:rsidRPr="007A6BEC">
              <w:rPr>
                <w:rFonts w:ascii="Arial" w:hAnsi="Arial" w:cs="Arial"/>
                <w:sz w:val="12"/>
                <w:szCs w:val="12"/>
                <w:lang w:eastAsia="en-GB"/>
              </w:rPr>
              <w:t>£672,881</w:t>
            </w:r>
          </w:p>
        </w:tc>
        <w:tc>
          <w:tcPr>
            <w:tcW w:w="709" w:type="dxa"/>
            <w:tcBorders>
              <w:top w:val="nil"/>
              <w:left w:val="single" w:sz="4" w:space="0" w:color="auto"/>
              <w:bottom w:val="nil"/>
              <w:right w:val="single" w:sz="4" w:space="0" w:color="auto"/>
            </w:tcBorders>
            <w:shd w:val="clear" w:color="000000" w:fill="C4D79B"/>
            <w:noWrap/>
            <w:vAlign w:val="bottom"/>
            <w:hideMark/>
          </w:tcPr>
          <w:p w:rsidR="007A6BEC" w:rsidRPr="007A6BEC" w:rsidRDefault="007A6BEC" w:rsidP="007A6BEC">
            <w:pPr>
              <w:jc w:val="center"/>
              <w:rPr>
                <w:rFonts w:ascii="Arial" w:hAnsi="Arial" w:cs="Arial"/>
                <w:color w:val="000000"/>
                <w:sz w:val="12"/>
                <w:szCs w:val="12"/>
                <w:lang w:eastAsia="en-GB"/>
              </w:rPr>
            </w:pPr>
            <w:r w:rsidRPr="007A6BEC">
              <w:rPr>
                <w:rFonts w:ascii="Arial" w:hAnsi="Arial" w:cs="Arial"/>
                <w:color w:val="000000"/>
                <w:sz w:val="12"/>
                <w:szCs w:val="12"/>
                <w:lang w:eastAsia="en-GB"/>
              </w:rPr>
              <w:t>2%</w:t>
            </w:r>
          </w:p>
        </w:tc>
        <w:tc>
          <w:tcPr>
            <w:tcW w:w="992" w:type="dxa"/>
            <w:gridSpan w:val="2"/>
            <w:tcBorders>
              <w:top w:val="single" w:sz="4" w:space="0" w:color="auto"/>
              <w:left w:val="single" w:sz="4" w:space="0" w:color="auto"/>
              <w:bottom w:val="nil"/>
              <w:right w:val="single" w:sz="4" w:space="0" w:color="auto"/>
            </w:tcBorders>
            <w:shd w:val="clear" w:color="000000" w:fill="FFFF99"/>
            <w:noWrap/>
            <w:vAlign w:val="bottom"/>
            <w:hideMark/>
          </w:tcPr>
          <w:p w:rsidR="007A6BEC" w:rsidRPr="007A6BEC" w:rsidRDefault="007A6BEC" w:rsidP="007A6BEC">
            <w:pPr>
              <w:jc w:val="center"/>
              <w:rPr>
                <w:rFonts w:ascii="Arial" w:hAnsi="Arial" w:cs="Arial"/>
                <w:sz w:val="12"/>
                <w:szCs w:val="12"/>
                <w:lang w:eastAsia="en-GB"/>
              </w:rPr>
            </w:pPr>
            <w:r w:rsidRPr="007A6BEC">
              <w:rPr>
                <w:rFonts w:ascii="Arial" w:hAnsi="Arial" w:cs="Arial"/>
                <w:sz w:val="12"/>
                <w:szCs w:val="12"/>
                <w:lang w:eastAsia="en-GB"/>
              </w:rPr>
              <w:t>£691,649</w:t>
            </w:r>
          </w:p>
        </w:tc>
        <w:tc>
          <w:tcPr>
            <w:tcW w:w="709" w:type="dxa"/>
            <w:tcBorders>
              <w:top w:val="nil"/>
              <w:left w:val="single" w:sz="4" w:space="0" w:color="auto"/>
              <w:bottom w:val="nil"/>
              <w:right w:val="single" w:sz="4" w:space="0" w:color="auto"/>
            </w:tcBorders>
            <w:shd w:val="clear" w:color="000000" w:fill="FFFF99"/>
            <w:noWrap/>
            <w:vAlign w:val="bottom"/>
            <w:hideMark/>
          </w:tcPr>
          <w:p w:rsidR="007A6BEC" w:rsidRPr="007A6BEC" w:rsidRDefault="007A6BEC" w:rsidP="007A6BEC">
            <w:pPr>
              <w:jc w:val="center"/>
              <w:rPr>
                <w:rFonts w:ascii="Arial" w:hAnsi="Arial" w:cs="Arial"/>
                <w:color w:val="000000"/>
                <w:sz w:val="12"/>
                <w:szCs w:val="12"/>
                <w:lang w:eastAsia="en-GB"/>
              </w:rPr>
            </w:pPr>
            <w:r w:rsidRPr="007A6BEC">
              <w:rPr>
                <w:rFonts w:ascii="Arial" w:hAnsi="Arial" w:cs="Arial"/>
                <w:color w:val="000000"/>
                <w:sz w:val="12"/>
                <w:szCs w:val="12"/>
                <w:lang w:eastAsia="en-GB"/>
              </w:rPr>
              <w:t>3%</w:t>
            </w:r>
          </w:p>
        </w:tc>
        <w:tc>
          <w:tcPr>
            <w:tcW w:w="708" w:type="dxa"/>
            <w:gridSpan w:val="2"/>
            <w:tcBorders>
              <w:top w:val="nil"/>
              <w:left w:val="nil"/>
              <w:bottom w:val="nil"/>
              <w:right w:val="nil"/>
            </w:tcBorders>
            <w:noWrap/>
            <w:vAlign w:val="bottom"/>
            <w:hideMark/>
          </w:tcPr>
          <w:p w:rsidR="007A6BEC" w:rsidRPr="007A6BEC" w:rsidRDefault="007A6BEC" w:rsidP="007A6BEC">
            <w:pPr>
              <w:jc w:val="center"/>
              <w:rPr>
                <w:rFonts w:ascii="Arial" w:hAnsi="Arial" w:cs="Arial"/>
                <w:color w:val="000000"/>
                <w:sz w:val="12"/>
                <w:szCs w:val="12"/>
                <w:lang w:eastAsia="en-GB"/>
              </w:rPr>
            </w:pPr>
          </w:p>
        </w:tc>
      </w:tr>
      <w:tr w:rsidR="007A6BEC" w:rsidRPr="007A6BEC" w:rsidTr="00D62AF9">
        <w:trPr>
          <w:gridAfter w:val="1"/>
          <w:wAfter w:w="284" w:type="dxa"/>
          <w:trHeight w:val="53"/>
        </w:trPr>
        <w:tc>
          <w:tcPr>
            <w:tcW w:w="2408" w:type="dxa"/>
            <w:tcBorders>
              <w:top w:val="nil"/>
              <w:left w:val="single" w:sz="4" w:space="0" w:color="auto"/>
              <w:bottom w:val="nil"/>
              <w:right w:val="single" w:sz="4" w:space="0" w:color="auto"/>
            </w:tcBorders>
            <w:noWrap/>
            <w:vAlign w:val="bottom"/>
            <w:hideMark/>
          </w:tcPr>
          <w:p w:rsidR="007A6BEC" w:rsidRPr="007A6BEC" w:rsidRDefault="007A6BEC" w:rsidP="007A6BEC">
            <w:pPr>
              <w:rPr>
                <w:rFonts w:ascii="Arial" w:hAnsi="Arial" w:cs="Arial"/>
                <w:sz w:val="12"/>
                <w:szCs w:val="12"/>
                <w:lang w:eastAsia="en-GB"/>
              </w:rPr>
            </w:pPr>
            <w:r w:rsidRPr="007A6BEC">
              <w:rPr>
                <w:rFonts w:ascii="Arial" w:hAnsi="Arial" w:cs="Arial"/>
                <w:sz w:val="12"/>
                <w:szCs w:val="12"/>
                <w:lang w:eastAsia="en-GB"/>
              </w:rPr>
              <w:t>Community/ Firework Events</w:t>
            </w:r>
          </w:p>
        </w:tc>
        <w:tc>
          <w:tcPr>
            <w:tcW w:w="283" w:type="dxa"/>
            <w:tcBorders>
              <w:top w:val="nil"/>
              <w:left w:val="single" w:sz="4" w:space="0" w:color="auto"/>
              <w:bottom w:val="nil"/>
              <w:right w:val="single" w:sz="4" w:space="0" w:color="auto"/>
            </w:tcBorders>
            <w:shd w:val="clear" w:color="auto" w:fill="auto"/>
            <w:noWrap/>
            <w:vAlign w:val="bottom"/>
          </w:tcPr>
          <w:p w:rsidR="007A6BEC" w:rsidRPr="007A6BEC" w:rsidRDefault="007A6BEC" w:rsidP="007A6BEC">
            <w:pPr>
              <w:jc w:val="center"/>
              <w:rPr>
                <w:rFonts w:ascii="Arial" w:hAnsi="Arial" w:cs="Arial"/>
                <w:sz w:val="12"/>
                <w:szCs w:val="12"/>
                <w:lang w:eastAsia="en-GB"/>
              </w:rPr>
            </w:pPr>
          </w:p>
        </w:tc>
        <w:tc>
          <w:tcPr>
            <w:tcW w:w="282" w:type="dxa"/>
            <w:tcBorders>
              <w:top w:val="nil"/>
              <w:left w:val="single" w:sz="4" w:space="0" w:color="auto"/>
              <w:bottom w:val="nil"/>
              <w:right w:val="nil"/>
            </w:tcBorders>
            <w:shd w:val="clear" w:color="auto" w:fill="auto"/>
            <w:noWrap/>
            <w:vAlign w:val="bottom"/>
          </w:tcPr>
          <w:p w:rsidR="007A6BEC" w:rsidRPr="007A6BEC" w:rsidRDefault="007A6BEC" w:rsidP="007A6BEC">
            <w:pPr>
              <w:jc w:val="center"/>
              <w:rPr>
                <w:rFonts w:ascii="Arial" w:hAnsi="Arial" w:cs="Arial"/>
                <w:color w:val="000000"/>
                <w:sz w:val="12"/>
                <w:szCs w:val="12"/>
                <w:lang w:eastAsia="en-GB"/>
              </w:rPr>
            </w:pPr>
          </w:p>
        </w:tc>
        <w:tc>
          <w:tcPr>
            <w:tcW w:w="996" w:type="dxa"/>
            <w:tcBorders>
              <w:top w:val="nil"/>
              <w:left w:val="single" w:sz="4" w:space="0" w:color="auto"/>
              <w:bottom w:val="nil"/>
              <w:right w:val="single" w:sz="4" w:space="0" w:color="auto"/>
            </w:tcBorders>
            <w:shd w:val="clear" w:color="000000" w:fill="FFFF99"/>
            <w:noWrap/>
            <w:vAlign w:val="bottom"/>
            <w:hideMark/>
          </w:tcPr>
          <w:p w:rsidR="007A6BEC" w:rsidRPr="007A6BEC" w:rsidRDefault="007A6BEC" w:rsidP="007A6BEC">
            <w:pPr>
              <w:jc w:val="center"/>
              <w:rPr>
                <w:rFonts w:ascii="Arial" w:hAnsi="Arial" w:cs="Arial"/>
                <w:sz w:val="12"/>
                <w:szCs w:val="12"/>
                <w:lang w:eastAsia="en-GB"/>
              </w:rPr>
            </w:pPr>
            <w:r w:rsidRPr="007A6BEC">
              <w:rPr>
                <w:rFonts w:ascii="Arial" w:hAnsi="Arial" w:cs="Arial"/>
                <w:sz w:val="12"/>
                <w:szCs w:val="12"/>
                <w:lang w:eastAsia="en-GB"/>
              </w:rPr>
              <w:t>£28,979</w:t>
            </w:r>
          </w:p>
        </w:tc>
        <w:tc>
          <w:tcPr>
            <w:tcW w:w="708" w:type="dxa"/>
            <w:tcBorders>
              <w:top w:val="nil"/>
              <w:left w:val="single" w:sz="4" w:space="0" w:color="auto"/>
              <w:bottom w:val="nil"/>
              <w:right w:val="nil"/>
            </w:tcBorders>
            <w:shd w:val="clear" w:color="000000" w:fill="FFFF99"/>
            <w:noWrap/>
            <w:vAlign w:val="bottom"/>
            <w:hideMark/>
          </w:tcPr>
          <w:p w:rsidR="007A6BEC" w:rsidRPr="007A6BEC" w:rsidRDefault="007A6BEC" w:rsidP="007A6BEC">
            <w:pPr>
              <w:jc w:val="center"/>
              <w:rPr>
                <w:rFonts w:ascii="Arial" w:hAnsi="Arial" w:cs="Arial"/>
                <w:color w:val="000000"/>
                <w:sz w:val="12"/>
                <w:szCs w:val="12"/>
                <w:lang w:eastAsia="en-GB"/>
              </w:rPr>
            </w:pPr>
            <w:r w:rsidRPr="007A6BEC">
              <w:rPr>
                <w:rFonts w:ascii="Arial" w:hAnsi="Arial" w:cs="Arial"/>
                <w:color w:val="000000"/>
                <w:sz w:val="12"/>
                <w:szCs w:val="12"/>
                <w:lang w:eastAsia="en-GB"/>
              </w:rPr>
              <w:t>2%</w:t>
            </w:r>
          </w:p>
        </w:tc>
        <w:tc>
          <w:tcPr>
            <w:tcW w:w="993" w:type="dxa"/>
            <w:gridSpan w:val="2"/>
            <w:tcBorders>
              <w:top w:val="nil"/>
              <w:left w:val="single" w:sz="4" w:space="0" w:color="auto"/>
              <w:bottom w:val="nil"/>
              <w:right w:val="single" w:sz="4" w:space="0" w:color="auto"/>
            </w:tcBorders>
            <w:shd w:val="clear" w:color="000000" w:fill="FF99CC"/>
            <w:noWrap/>
            <w:vAlign w:val="bottom"/>
            <w:hideMark/>
          </w:tcPr>
          <w:p w:rsidR="007A6BEC" w:rsidRPr="007A6BEC" w:rsidRDefault="007A6BEC" w:rsidP="007A6BEC">
            <w:pPr>
              <w:jc w:val="center"/>
              <w:rPr>
                <w:rFonts w:ascii="Arial" w:hAnsi="Arial" w:cs="Arial"/>
                <w:sz w:val="12"/>
                <w:szCs w:val="12"/>
                <w:lang w:eastAsia="en-GB"/>
              </w:rPr>
            </w:pPr>
            <w:r w:rsidRPr="007A6BEC">
              <w:rPr>
                <w:rFonts w:ascii="Arial" w:hAnsi="Arial" w:cs="Arial"/>
                <w:sz w:val="12"/>
                <w:szCs w:val="12"/>
                <w:lang w:eastAsia="en-GB"/>
              </w:rPr>
              <w:t>£28,756</w:t>
            </w:r>
          </w:p>
        </w:tc>
        <w:tc>
          <w:tcPr>
            <w:tcW w:w="709" w:type="dxa"/>
            <w:tcBorders>
              <w:top w:val="nil"/>
              <w:left w:val="single" w:sz="4" w:space="0" w:color="auto"/>
              <w:bottom w:val="nil"/>
              <w:right w:val="nil"/>
            </w:tcBorders>
            <w:shd w:val="clear" w:color="000000" w:fill="FF99CC"/>
            <w:noWrap/>
            <w:vAlign w:val="bottom"/>
            <w:hideMark/>
          </w:tcPr>
          <w:p w:rsidR="007A6BEC" w:rsidRPr="007A6BEC" w:rsidRDefault="007A6BEC" w:rsidP="007A6BEC">
            <w:pPr>
              <w:jc w:val="center"/>
              <w:rPr>
                <w:rFonts w:ascii="Arial" w:hAnsi="Arial" w:cs="Arial"/>
                <w:color w:val="000000"/>
                <w:sz w:val="12"/>
                <w:szCs w:val="12"/>
                <w:lang w:eastAsia="en-GB"/>
              </w:rPr>
            </w:pPr>
            <w:r w:rsidRPr="007A6BEC">
              <w:rPr>
                <w:rFonts w:ascii="Arial" w:hAnsi="Arial" w:cs="Arial"/>
                <w:color w:val="000000"/>
                <w:sz w:val="12"/>
                <w:szCs w:val="12"/>
                <w:lang w:eastAsia="en-GB"/>
              </w:rPr>
              <w:t>-1%</w:t>
            </w:r>
          </w:p>
        </w:tc>
        <w:tc>
          <w:tcPr>
            <w:tcW w:w="992" w:type="dxa"/>
            <w:gridSpan w:val="2"/>
            <w:tcBorders>
              <w:top w:val="nil"/>
              <w:left w:val="single" w:sz="12" w:space="0" w:color="auto"/>
              <w:bottom w:val="nil"/>
              <w:right w:val="single" w:sz="4" w:space="0" w:color="auto"/>
            </w:tcBorders>
            <w:shd w:val="clear" w:color="000000" w:fill="FABF8F"/>
            <w:noWrap/>
            <w:vAlign w:val="bottom"/>
            <w:hideMark/>
          </w:tcPr>
          <w:p w:rsidR="007A6BEC" w:rsidRPr="007A6BEC" w:rsidRDefault="007A6BEC" w:rsidP="007A6BEC">
            <w:pPr>
              <w:jc w:val="center"/>
              <w:rPr>
                <w:rFonts w:ascii="Arial" w:hAnsi="Arial" w:cs="Arial"/>
                <w:sz w:val="12"/>
                <w:szCs w:val="12"/>
                <w:lang w:eastAsia="en-GB"/>
              </w:rPr>
            </w:pPr>
            <w:r w:rsidRPr="007A6BEC">
              <w:rPr>
                <w:rFonts w:ascii="Arial" w:hAnsi="Arial" w:cs="Arial"/>
                <w:sz w:val="12"/>
                <w:szCs w:val="12"/>
                <w:lang w:eastAsia="en-GB"/>
              </w:rPr>
              <w:t>£32,700</w:t>
            </w:r>
          </w:p>
        </w:tc>
        <w:tc>
          <w:tcPr>
            <w:tcW w:w="637" w:type="dxa"/>
            <w:tcBorders>
              <w:top w:val="nil"/>
              <w:left w:val="single" w:sz="4" w:space="0" w:color="auto"/>
              <w:bottom w:val="nil"/>
              <w:right w:val="single" w:sz="12" w:space="0" w:color="auto"/>
            </w:tcBorders>
            <w:shd w:val="clear" w:color="000000" w:fill="FABF8F"/>
            <w:noWrap/>
            <w:vAlign w:val="bottom"/>
            <w:hideMark/>
          </w:tcPr>
          <w:p w:rsidR="007A6BEC" w:rsidRPr="007A6BEC" w:rsidRDefault="007A6BEC" w:rsidP="007A6BEC">
            <w:pPr>
              <w:jc w:val="center"/>
              <w:rPr>
                <w:rFonts w:ascii="Arial" w:hAnsi="Arial" w:cs="Arial"/>
                <w:color w:val="000000"/>
                <w:sz w:val="12"/>
                <w:szCs w:val="12"/>
                <w:lang w:eastAsia="en-GB"/>
              </w:rPr>
            </w:pPr>
            <w:r w:rsidRPr="007A6BEC">
              <w:rPr>
                <w:rFonts w:ascii="Arial" w:hAnsi="Arial" w:cs="Arial"/>
                <w:color w:val="000000"/>
                <w:sz w:val="12"/>
                <w:szCs w:val="12"/>
                <w:lang w:eastAsia="en-GB"/>
              </w:rPr>
              <w:t>14%</w:t>
            </w:r>
          </w:p>
        </w:tc>
        <w:tc>
          <w:tcPr>
            <w:tcW w:w="923" w:type="dxa"/>
            <w:gridSpan w:val="2"/>
            <w:tcBorders>
              <w:top w:val="nil"/>
              <w:left w:val="nil"/>
              <w:bottom w:val="nil"/>
              <w:right w:val="single" w:sz="4" w:space="0" w:color="auto"/>
            </w:tcBorders>
            <w:shd w:val="clear" w:color="000000" w:fill="99CCFF"/>
            <w:noWrap/>
            <w:vAlign w:val="bottom"/>
            <w:hideMark/>
          </w:tcPr>
          <w:p w:rsidR="007A6BEC" w:rsidRPr="007A6BEC" w:rsidRDefault="007A6BEC" w:rsidP="007A6BEC">
            <w:pPr>
              <w:jc w:val="center"/>
              <w:rPr>
                <w:rFonts w:ascii="Arial" w:hAnsi="Arial" w:cs="Arial"/>
                <w:sz w:val="12"/>
                <w:szCs w:val="12"/>
                <w:lang w:eastAsia="en-GB"/>
              </w:rPr>
            </w:pPr>
            <w:r w:rsidRPr="007A6BEC">
              <w:rPr>
                <w:rFonts w:ascii="Arial" w:hAnsi="Arial" w:cs="Arial"/>
                <w:sz w:val="12"/>
                <w:szCs w:val="12"/>
                <w:lang w:eastAsia="en-GB"/>
              </w:rPr>
              <w:t>£34,700</w:t>
            </w:r>
          </w:p>
        </w:tc>
        <w:tc>
          <w:tcPr>
            <w:tcW w:w="709" w:type="dxa"/>
            <w:tcBorders>
              <w:top w:val="nil"/>
              <w:left w:val="single" w:sz="4" w:space="0" w:color="auto"/>
              <w:bottom w:val="nil"/>
              <w:right w:val="single" w:sz="4" w:space="0" w:color="auto"/>
            </w:tcBorders>
            <w:shd w:val="clear" w:color="000000" w:fill="99CCFF"/>
            <w:noWrap/>
            <w:vAlign w:val="bottom"/>
            <w:hideMark/>
          </w:tcPr>
          <w:p w:rsidR="007A6BEC" w:rsidRPr="007A6BEC" w:rsidRDefault="007A6BEC" w:rsidP="007A6BEC">
            <w:pPr>
              <w:jc w:val="center"/>
              <w:rPr>
                <w:rFonts w:ascii="Arial" w:hAnsi="Arial" w:cs="Arial"/>
                <w:color w:val="000000"/>
                <w:sz w:val="12"/>
                <w:szCs w:val="12"/>
                <w:lang w:eastAsia="en-GB"/>
              </w:rPr>
            </w:pPr>
            <w:r w:rsidRPr="007A6BEC">
              <w:rPr>
                <w:rFonts w:ascii="Arial" w:hAnsi="Arial" w:cs="Arial"/>
                <w:color w:val="000000"/>
                <w:sz w:val="12"/>
                <w:szCs w:val="12"/>
                <w:lang w:eastAsia="en-GB"/>
              </w:rPr>
              <w:t>6%</w:t>
            </w:r>
          </w:p>
        </w:tc>
        <w:tc>
          <w:tcPr>
            <w:tcW w:w="992" w:type="dxa"/>
            <w:gridSpan w:val="2"/>
            <w:tcBorders>
              <w:top w:val="nil"/>
              <w:left w:val="single" w:sz="4" w:space="0" w:color="auto"/>
              <w:bottom w:val="nil"/>
              <w:right w:val="single" w:sz="4" w:space="0" w:color="auto"/>
            </w:tcBorders>
            <w:shd w:val="clear" w:color="000000" w:fill="CC99FF"/>
            <w:noWrap/>
            <w:vAlign w:val="bottom"/>
            <w:hideMark/>
          </w:tcPr>
          <w:p w:rsidR="007A6BEC" w:rsidRPr="007A6BEC" w:rsidRDefault="007A6BEC" w:rsidP="007A6BEC">
            <w:pPr>
              <w:jc w:val="center"/>
              <w:rPr>
                <w:rFonts w:ascii="Arial" w:hAnsi="Arial" w:cs="Arial"/>
                <w:sz w:val="12"/>
                <w:szCs w:val="12"/>
                <w:lang w:eastAsia="en-GB"/>
              </w:rPr>
            </w:pPr>
            <w:r w:rsidRPr="007A6BEC">
              <w:rPr>
                <w:rFonts w:ascii="Arial" w:hAnsi="Arial" w:cs="Arial"/>
                <w:sz w:val="12"/>
                <w:szCs w:val="12"/>
                <w:lang w:eastAsia="en-GB"/>
              </w:rPr>
              <w:t>£31,100</w:t>
            </w:r>
          </w:p>
        </w:tc>
        <w:tc>
          <w:tcPr>
            <w:tcW w:w="637" w:type="dxa"/>
            <w:tcBorders>
              <w:top w:val="nil"/>
              <w:left w:val="single" w:sz="4" w:space="0" w:color="auto"/>
              <w:bottom w:val="nil"/>
              <w:right w:val="single" w:sz="4" w:space="0" w:color="auto"/>
            </w:tcBorders>
            <w:shd w:val="clear" w:color="000000" w:fill="CC99FF"/>
            <w:noWrap/>
            <w:vAlign w:val="bottom"/>
            <w:hideMark/>
          </w:tcPr>
          <w:p w:rsidR="007A6BEC" w:rsidRPr="007A6BEC" w:rsidRDefault="007A6BEC" w:rsidP="007A6BEC">
            <w:pPr>
              <w:jc w:val="center"/>
              <w:rPr>
                <w:rFonts w:ascii="Arial" w:hAnsi="Arial" w:cs="Arial"/>
                <w:color w:val="000000"/>
                <w:sz w:val="12"/>
                <w:szCs w:val="12"/>
                <w:lang w:eastAsia="en-GB"/>
              </w:rPr>
            </w:pPr>
            <w:r w:rsidRPr="007A6BEC">
              <w:rPr>
                <w:rFonts w:ascii="Arial" w:hAnsi="Arial" w:cs="Arial"/>
                <w:color w:val="000000"/>
                <w:sz w:val="12"/>
                <w:szCs w:val="12"/>
                <w:lang w:eastAsia="en-GB"/>
              </w:rPr>
              <w:t>-10%</w:t>
            </w:r>
          </w:p>
        </w:tc>
        <w:tc>
          <w:tcPr>
            <w:tcW w:w="922" w:type="dxa"/>
            <w:gridSpan w:val="2"/>
            <w:tcBorders>
              <w:top w:val="nil"/>
              <w:left w:val="single" w:sz="4" w:space="0" w:color="auto"/>
              <w:bottom w:val="nil"/>
              <w:right w:val="single" w:sz="4" w:space="0" w:color="auto"/>
            </w:tcBorders>
            <w:shd w:val="clear" w:color="000000" w:fill="C4D79B"/>
            <w:noWrap/>
            <w:vAlign w:val="bottom"/>
            <w:hideMark/>
          </w:tcPr>
          <w:p w:rsidR="007A6BEC" w:rsidRPr="007A6BEC" w:rsidRDefault="007A6BEC" w:rsidP="007A6BEC">
            <w:pPr>
              <w:jc w:val="center"/>
              <w:rPr>
                <w:rFonts w:ascii="Arial" w:hAnsi="Arial" w:cs="Arial"/>
                <w:sz w:val="12"/>
                <w:szCs w:val="12"/>
                <w:lang w:eastAsia="en-GB"/>
              </w:rPr>
            </w:pPr>
            <w:r w:rsidRPr="007A6BEC">
              <w:rPr>
                <w:rFonts w:ascii="Arial" w:hAnsi="Arial" w:cs="Arial"/>
                <w:sz w:val="12"/>
                <w:szCs w:val="12"/>
                <w:lang w:eastAsia="en-GB"/>
              </w:rPr>
              <w:t>£31,100</w:t>
            </w:r>
          </w:p>
        </w:tc>
        <w:tc>
          <w:tcPr>
            <w:tcW w:w="709" w:type="dxa"/>
            <w:tcBorders>
              <w:top w:val="nil"/>
              <w:left w:val="single" w:sz="4" w:space="0" w:color="auto"/>
              <w:bottom w:val="nil"/>
              <w:right w:val="single" w:sz="4" w:space="0" w:color="auto"/>
            </w:tcBorders>
            <w:shd w:val="clear" w:color="000000" w:fill="C4D79B"/>
            <w:noWrap/>
            <w:vAlign w:val="bottom"/>
            <w:hideMark/>
          </w:tcPr>
          <w:p w:rsidR="007A6BEC" w:rsidRPr="007A6BEC" w:rsidRDefault="007A6BEC" w:rsidP="007A6BEC">
            <w:pPr>
              <w:jc w:val="center"/>
              <w:rPr>
                <w:rFonts w:ascii="Arial" w:hAnsi="Arial" w:cs="Arial"/>
                <w:color w:val="000000"/>
                <w:sz w:val="12"/>
                <w:szCs w:val="12"/>
                <w:lang w:eastAsia="en-GB"/>
              </w:rPr>
            </w:pPr>
            <w:r w:rsidRPr="007A6BEC">
              <w:rPr>
                <w:rFonts w:ascii="Arial" w:hAnsi="Arial" w:cs="Arial"/>
                <w:color w:val="000000"/>
                <w:sz w:val="12"/>
                <w:szCs w:val="12"/>
                <w:lang w:eastAsia="en-GB"/>
              </w:rPr>
              <w:t>0%</w:t>
            </w:r>
          </w:p>
        </w:tc>
        <w:tc>
          <w:tcPr>
            <w:tcW w:w="992" w:type="dxa"/>
            <w:gridSpan w:val="2"/>
            <w:tcBorders>
              <w:top w:val="nil"/>
              <w:left w:val="single" w:sz="4" w:space="0" w:color="auto"/>
              <w:bottom w:val="nil"/>
              <w:right w:val="single" w:sz="4" w:space="0" w:color="auto"/>
            </w:tcBorders>
            <w:shd w:val="clear" w:color="000000" w:fill="FFFF99"/>
            <w:noWrap/>
            <w:vAlign w:val="bottom"/>
            <w:hideMark/>
          </w:tcPr>
          <w:p w:rsidR="007A6BEC" w:rsidRPr="007A6BEC" w:rsidRDefault="007A6BEC" w:rsidP="007A6BEC">
            <w:pPr>
              <w:jc w:val="center"/>
              <w:rPr>
                <w:rFonts w:ascii="Arial" w:hAnsi="Arial" w:cs="Arial"/>
                <w:sz w:val="12"/>
                <w:szCs w:val="12"/>
                <w:lang w:eastAsia="en-GB"/>
              </w:rPr>
            </w:pPr>
            <w:r w:rsidRPr="007A6BEC">
              <w:rPr>
                <w:rFonts w:ascii="Arial" w:hAnsi="Arial" w:cs="Arial"/>
                <w:sz w:val="12"/>
                <w:szCs w:val="12"/>
                <w:lang w:eastAsia="en-GB"/>
              </w:rPr>
              <w:t>£31,100</w:t>
            </w:r>
          </w:p>
        </w:tc>
        <w:tc>
          <w:tcPr>
            <w:tcW w:w="709" w:type="dxa"/>
            <w:tcBorders>
              <w:top w:val="nil"/>
              <w:left w:val="single" w:sz="4" w:space="0" w:color="auto"/>
              <w:bottom w:val="nil"/>
              <w:right w:val="single" w:sz="4" w:space="0" w:color="auto"/>
            </w:tcBorders>
            <w:shd w:val="clear" w:color="000000" w:fill="FFFF99"/>
            <w:noWrap/>
            <w:vAlign w:val="bottom"/>
            <w:hideMark/>
          </w:tcPr>
          <w:p w:rsidR="007A6BEC" w:rsidRPr="007A6BEC" w:rsidRDefault="007A6BEC" w:rsidP="007A6BEC">
            <w:pPr>
              <w:jc w:val="center"/>
              <w:rPr>
                <w:rFonts w:ascii="Arial" w:hAnsi="Arial" w:cs="Arial"/>
                <w:color w:val="000000"/>
                <w:sz w:val="12"/>
                <w:szCs w:val="12"/>
                <w:lang w:eastAsia="en-GB"/>
              </w:rPr>
            </w:pPr>
            <w:r w:rsidRPr="007A6BEC">
              <w:rPr>
                <w:rFonts w:ascii="Arial" w:hAnsi="Arial" w:cs="Arial"/>
                <w:color w:val="000000"/>
                <w:sz w:val="12"/>
                <w:szCs w:val="12"/>
                <w:lang w:eastAsia="en-GB"/>
              </w:rPr>
              <w:t>0%</w:t>
            </w:r>
          </w:p>
        </w:tc>
        <w:tc>
          <w:tcPr>
            <w:tcW w:w="708" w:type="dxa"/>
            <w:gridSpan w:val="2"/>
            <w:tcBorders>
              <w:top w:val="nil"/>
              <w:left w:val="nil"/>
              <w:bottom w:val="nil"/>
              <w:right w:val="nil"/>
            </w:tcBorders>
            <w:noWrap/>
            <w:vAlign w:val="bottom"/>
            <w:hideMark/>
          </w:tcPr>
          <w:p w:rsidR="007A6BEC" w:rsidRPr="007A6BEC" w:rsidRDefault="007A6BEC" w:rsidP="007A6BEC">
            <w:pPr>
              <w:jc w:val="center"/>
              <w:rPr>
                <w:rFonts w:ascii="Arial" w:hAnsi="Arial" w:cs="Arial"/>
                <w:color w:val="000000"/>
                <w:sz w:val="12"/>
                <w:szCs w:val="12"/>
                <w:lang w:eastAsia="en-GB"/>
              </w:rPr>
            </w:pPr>
          </w:p>
        </w:tc>
      </w:tr>
      <w:tr w:rsidR="007A6BEC" w:rsidRPr="007A6BEC" w:rsidTr="00D62AF9">
        <w:trPr>
          <w:gridAfter w:val="1"/>
          <w:wAfter w:w="284" w:type="dxa"/>
          <w:trHeight w:val="53"/>
        </w:trPr>
        <w:tc>
          <w:tcPr>
            <w:tcW w:w="2408" w:type="dxa"/>
            <w:tcBorders>
              <w:top w:val="nil"/>
              <w:left w:val="single" w:sz="4" w:space="0" w:color="auto"/>
              <w:bottom w:val="nil"/>
              <w:right w:val="single" w:sz="4" w:space="0" w:color="auto"/>
            </w:tcBorders>
            <w:noWrap/>
            <w:vAlign w:val="bottom"/>
            <w:hideMark/>
          </w:tcPr>
          <w:p w:rsidR="007A6BEC" w:rsidRPr="007A6BEC" w:rsidRDefault="007A6BEC" w:rsidP="007A6BEC">
            <w:pPr>
              <w:rPr>
                <w:rFonts w:ascii="Arial" w:hAnsi="Arial" w:cs="Arial"/>
                <w:sz w:val="12"/>
                <w:szCs w:val="12"/>
                <w:lang w:eastAsia="en-GB"/>
              </w:rPr>
            </w:pPr>
            <w:r w:rsidRPr="007A6BEC">
              <w:rPr>
                <w:rFonts w:ascii="Arial" w:hAnsi="Arial" w:cs="Arial"/>
                <w:sz w:val="12"/>
                <w:szCs w:val="12"/>
                <w:lang w:eastAsia="en-GB"/>
              </w:rPr>
              <w:t>Grants and Other Funding</w:t>
            </w:r>
          </w:p>
        </w:tc>
        <w:tc>
          <w:tcPr>
            <w:tcW w:w="283" w:type="dxa"/>
            <w:tcBorders>
              <w:top w:val="nil"/>
              <w:left w:val="single" w:sz="4" w:space="0" w:color="auto"/>
              <w:bottom w:val="nil"/>
              <w:right w:val="single" w:sz="4" w:space="0" w:color="auto"/>
            </w:tcBorders>
            <w:shd w:val="clear" w:color="auto" w:fill="auto"/>
            <w:noWrap/>
            <w:vAlign w:val="bottom"/>
          </w:tcPr>
          <w:p w:rsidR="007A6BEC" w:rsidRPr="007A6BEC" w:rsidRDefault="007A6BEC" w:rsidP="007A6BEC">
            <w:pPr>
              <w:jc w:val="center"/>
              <w:rPr>
                <w:rFonts w:ascii="Arial" w:hAnsi="Arial" w:cs="Arial"/>
                <w:sz w:val="12"/>
                <w:szCs w:val="12"/>
                <w:lang w:eastAsia="en-GB"/>
              </w:rPr>
            </w:pPr>
          </w:p>
        </w:tc>
        <w:tc>
          <w:tcPr>
            <w:tcW w:w="282" w:type="dxa"/>
            <w:tcBorders>
              <w:top w:val="nil"/>
              <w:left w:val="single" w:sz="4" w:space="0" w:color="auto"/>
              <w:bottom w:val="nil"/>
              <w:right w:val="nil"/>
            </w:tcBorders>
            <w:shd w:val="clear" w:color="auto" w:fill="auto"/>
            <w:noWrap/>
            <w:vAlign w:val="bottom"/>
          </w:tcPr>
          <w:p w:rsidR="007A6BEC" w:rsidRPr="007A6BEC" w:rsidRDefault="007A6BEC" w:rsidP="007A6BEC">
            <w:pPr>
              <w:jc w:val="center"/>
              <w:rPr>
                <w:rFonts w:ascii="Arial" w:hAnsi="Arial" w:cs="Arial"/>
                <w:color w:val="000000"/>
                <w:sz w:val="12"/>
                <w:szCs w:val="12"/>
                <w:lang w:eastAsia="en-GB"/>
              </w:rPr>
            </w:pPr>
          </w:p>
        </w:tc>
        <w:tc>
          <w:tcPr>
            <w:tcW w:w="996" w:type="dxa"/>
            <w:tcBorders>
              <w:top w:val="nil"/>
              <w:left w:val="single" w:sz="4" w:space="0" w:color="auto"/>
              <w:bottom w:val="nil"/>
              <w:right w:val="single" w:sz="4" w:space="0" w:color="auto"/>
            </w:tcBorders>
            <w:shd w:val="clear" w:color="000000" w:fill="FFFF99"/>
            <w:noWrap/>
            <w:vAlign w:val="bottom"/>
            <w:hideMark/>
          </w:tcPr>
          <w:p w:rsidR="007A6BEC" w:rsidRPr="007A6BEC" w:rsidRDefault="007A6BEC" w:rsidP="007A6BEC">
            <w:pPr>
              <w:jc w:val="center"/>
              <w:rPr>
                <w:rFonts w:ascii="Arial" w:hAnsi="Arial" w:cs="Arial"/>
                <w:sz w:val="12"/>
                <w:szCs w:val="12"/>
                <w:lang w:eastAsia="en-GB"/>
              </w:rPr>
            </w:pPr>
            <w:r w:rsidRPr="007A6BEC">
              <w:rPr>
                <w:rFonts w:ascii="Arial" w:hAnsi="Arial" w:cs="Arial"/>
                <w:sz w:val="12"/>
                <w:szCs w:val="12"/>
                <w:lang w:eastAsia="en-GB"/>
              </w:rPr>
              <w:t>£41,597</w:t>
            </w:r>
          </w:p>
        </w:tc>
        <w:tc>
          <w:tcPr>
            <w:tcW w:w="708" w:type="dxa"/>
            <w:tcBorders>
              <w:top w:val="nil"/>
              <w:left w:val="single" w:sz="4" w:space="0" w:color="auto"/>
              <w:bottom w:val="nil"/>
              <w:right w:val="nil"/>
            </w:tcBorders>
            <w:shd w:val="clear" w:color="000000" w:fill="FFFF99"/>
            <w:noWrap/>
            <w:vAlign w:val="bottom"/>
            <w:hideMark/>
          </w:tcPr>
          <w:p w:rsidR="007A6BEC" w:rsidRPr="007A6BEC" w:rsidRDefault="007A6BEC" w:rsidP="007A6BEC">
            <w:pPr>
              <w:jc w:val="center"/>
              <w:rPr>
                <w:rFonts w:ascii="Arial" w:hAnsi="Arial" w:cs="Arial"/>
                <w:color w:val="000000"/>
                <w:sz w:val="12"/>
                <w:szCs w:val="12"/>
                <w:lang w:eastAsia="en-GB"/>
              </w:rPr>
            </w:pPr>
            <w:r w:rsidRPr="007A6BEC">
              <w:rPr>
                <w:rFonts w:ascii="Arial" w:hAnsi="Arial" w:cs="Arial"/>
                <w:color w:val="000000"/>
                <w:sz w:val="12"/>
                <w:szCs w:val="12"/>
                <w:lang w:eastAsia="en-GB"/>
              </w:rPr>
              <w:t>10%</w:t>
            </w:r>
          </w:p>
        </w:tc>
        <w:tc>
          <w:tcPr>
            <w:tcW w:w="993" w:type="dxa"/>
            <w:gridSpan w:val="2"/>
            <w:tcBorders>
              <w:top w:val="nil"/>
              <w:left w:val="single" w:sz="4" w:space="0" w:color="auto"/>
              <w:bottom w:val="nil"/>
              <w:right w:val="single" w:sz="4" w:space="0" w:color="auto"/>
            </w:tcBorders>
            <w:shd w:val="clear" w:color="000000" w:fill="FF99CC"/>
            <w:noWrap/>
            <w:vAlign w:val="bottom"/>
            <w:hideMark/>
          </w:tcPr>
          <w:p w:rsidR="007A6BEC" w:rsidRPr="007A6BEC" w:rsidRDefault="007A6BEC" w:rsidP="007A6BEC">
            <w:pPr>
              <w:jc w:val="center"/>
              <w:rPr>
                <w:rFonts w:ascii="Arial" w:hAnsi="Arial" w:cs="Arial"/>
                <w:sz w:val="12"/>
                <w:szCs w:val="12"/>
                <w:lang w:eastAsia="en-GB"/>
              </w:rPr>
            </w:pPr>
            <w:r w:rsidRPr="007A6BEC">
              <w:rPr>
                <w:rFonts w:ascii="Arial" w:hAnsi="Arial" w:cs="Arial"/>
                <w:sz w:val="12"/>
                <w:szCs w:val="12"/>
                <w:lang w:eastAsia="en-GB"/>
              </w:rPr>
              <w:t>£40,406</w:t>
            </w:r>
          </w:p>
        </w:tc>
        <w:tc>
          <w:tcPr>
            <w:tcW w:w="709" w:type="dxa"/>
            <w:tcBorders>
              <w:top w:val="nil"/>
              <w:left w:val="single" w:sz="4" w:space="0" w:color="auto"/>
              <w:bottom w:val="nil"/>
              <w:right w:val="nil"/>
            </w:tcBorders>
            <w:shd w:val="clear" w:color="000000" w:fill="FF99CC"/>
            <w:noWrap/>
            <w:vAlign w:val="bottom"/>
            <w:hideMark/>
          </w:tcPr>
          <w:p w:rsidR="007A6BEC" w:rsidRPr="007A6BEC" w:rsidRDefault="007A6BEC" w:rsidP="007A6BEC">
            <w:pPr>
              <w:jc w:val="center"/>
              <w:rPr>
                <w:rFonts w:ascii="Arial" w:hAnsi="Arial" w:cs="Arial"/>
                <w:color w:val="000000"/>
                <w:sz w:val="12"/>
                <w:szCs w:val="12"/>
                <w:lang w:eastAsia="en-GB"/>
              </w:rPr>
            </w:pPr>
            <w:r w:rsidRPr="007A6BEC">
              <w:rPr>
                <w:rFonts w:ascii="Arial" w:hAnsi="Arial" w:cs="Arial"/>
                <w:color w:val="000000"/>
                <w:sz w:val="12"/>
                <w:szCs w:val="12"/>
                <w:lang w:eastAsia="en-GB"/>
              </w:rPr>
              <w:t>-3%</w:t>
            </w:r>
          </w:p>
        </w:tc>
        <w:tc>
          <w:tcPr>
            <w:tcW w:w="992" w:type="dxa"/>
            <w:gridSpan w:val="2"/>
            <w:tcBorders>
              <w:top w:val="nil"/>
              <w:left w:val="single" w:sz="12" w:space="0" w:color="auto"/>
              <w:bottom w:val="nil"/>
              <w:right w:val="single" w:sz="4" w:space="0" w:color="auto"/>
            </w:tcBorders>
            <w:shd w:val="clear" w:color="000000" w:fill="FABF8F"/>
            <w:noWrap/>
            <w:vAlign w:val="bottom"/>
            <w:hideMark/>
          </w:tcPr>
          <w:p w:rsidR="007A6BEC" w:rsidRPr="007A6BEC" w:rsidRDefault="007A6BEC" w:rsidP="007A6BEC">
            <w:pPr>
              <w:jc w:val="center"/>
              <w:rPr>
                <w:rFonts w:ascii="Arial" w:hAnsi="Arial" w:cs="Arial"/>
                <w:sz w:val="12"/>
                <w:szCs w:val="12"/>
                <w:lang w:eastAsia="en-GB"/>
              </w:rPr>
            </w:pPr>
            <w:r w:rsidRPr="007A6BEC">
              <w:rPr>
                <w:rFonts w:ascii="Arial" w:hAnsi="Arial" w:cs="Arial"/>
                <w:sz w:val="12"/>
                <w:szCs w:val="12"/>
                <w:lang w:eastAsia="en-GB"/>
              </w:rPr>
              <w:t>£66,627</w:t>
            </w:r>
          </w:p>
        </w:tc>
        <w:tc>
          <w:tcPr>
            <w:tcW w:w="637" w:type="dxa"/>
            <w:tcBorders>
              <w:top w:val="nil"/>
              <w:left w:val="single" w:sz="4" w:space="0" w:color="auto"/>
              <w:bottom w:val="nil"/>
              <w:right w:val="single" w:sz="12" w:space="0" w:color="auto"/>
            </w:tcBorders>
            <w:shd w:val="clear" w:color="000000" w:fill="FABF8F"/>
            <w:noWrap/>
            <w:vAlign w:val="bottom"/>
            <w:hideMark/>
          </w:tcPr>
          <w:p w:rsidR="007A6BEC" w:rsidRPr="007A6BEC" w:rsidRDefault="007A6BEC" w:rsidP="007A6BEC">
            <w:pPr>
              <w:jc w:val="center"/>
              <w:rPr>
                <w:rFonts w:ascii="Arial" w:hAnsi="Arial" w:cs="Arial"/>
                <w:color w:val="000000"/>
                <w:sz w:val="12"/>
                <w:szCs w:val="12"/>
                <w:lang w:eastAsia="en-GB"/>
              </w:rPr>
            </w:pPr>
            <w:r w:rsidRPr="007A6BEC">
              <w:rPr>
                <w:rFonts w:ascii="Arial" w:hAnsi="Arial" w:cs="Arial"/>
                <w:color w:val="000000"/>
                <w:sz w:val="12"/>
                <w:szCs w:val="12"/>
                <w:lang w:eastAsia="en-GB"/>
              </w:rPr>
              <w:t>65%</w:t>
            </w:r>
          </w:p>
        </w:tc>
        <w:tc>
          <w:tcPr>
            <w:tcW w:w="923" w:type="dxa"/>
            <w:gridSpan w:val="2"/>
            <w:tcBorders>
              <w:top w:val="nil"/>
              <w:left w:val="nil"/>
              <w:bottom w:val="nil"/>
              <w:right w:val="single" w:sz="4" w:space="0" w:color="auto"/>
            </w:tcBorders>
            <w:shd w:val="clear" w:color="000000" w:fill="99CCFF"/>
            <w:noWrap/>
            <w:vAlign w:val="bottom"/>
            <w:hideMark/>
          </w:tcPr>
          <w:p w:rsidR="007A6BEC" w:rsidRPr="007A6BEC" w:rsidRDefault="007A6BEC" w:rsidP="007A6BEC">
            <w:pPr>
              <w:jc w:val="center"/>
              <w:rPr>
                <w:rFonts w:ascii="Arial" w:hAnsi="Arial" w:cs="Arial"/>
                <w:sz w:val="12"/>
                <w:szCs w:val="12"/>
                <w:lang w:eastAsia="en-GB"/>
              </w:rPr>
            </w:pPr>
            <w:r w:rsidRPr="007A6BEC">
              <w:rPr>
                <w:rFonts w:ascii="Arial" w:hAnsi="Arial" w:cs="Arial"/>
                <w:sz w:val="12"/>
                <w:szCs w:val="12"/>
                <w:lang w:eastAsia="en-GB"/>
              </w:rPr>
              <w:t>£62,627</w:t>
            </w:r>
          </w:p>
        </w:tc>
        <w:tc>
          <w:tcPr>
            <w:tcW w:w="709" w:type="dxa"/>
            <w:tcBorders>
              <w:top w:val="nil"/>
              <w:left w:val="single" w:sz="4" w:space="0" w:color="auto"/>
              <w:bottom w:val="nil"/>
              <w:right w:val="single" w:sz="4" w:space="0" w:color="auto"/>
            </w:tcBorders>
            <w:shd w:val="clear" w:color="000000" w:fill="99CCFF"/>
            <w:noWrap/>
            <w:vAlign w:val="bottom"/>
            <w:hideMark/>
          </w:tcPr>
          <w:p w:rsidR="007A6BEC" w:rsidRPr="007A6BEC" w:rsidRDefault="007A6BEC" w:rsidP="007A6BEC">
            <w:pPr>
              <w:jc w:val="center"/>
              <w:rPr>
                <w:rFonts w:ascii="Arial" w:hAnsi="Arial" w:cs="Arial"/>
                <w:color w:val="000000"/>
                <w:sz w:val="12"/>
                <w:szCs w:val="12"/>
                <w:lang w:eastAsia="en-GB"/>
              </w:rPr>
            </w:pPr>
            <w:r w:rsidRPr="007A6BEC">
              <w:rPr>
                <w:rFonts w:ascii="Arial" w:hAnsi="Arial" w:cs="Arial"/>
                <w:color w:val="000000"/>
                <w:sz w:val="12"/>
                <w:szCs w:val="12"/>
                <w:lang w:eastAsia="en-GB"/>
              </w:rPr>
              <w:t>-6%</w:t>
            </w:r>
          </w:p>
        </w:tc>
        <w:tc>
          <w:tcPr>
            <w:tcW w:w="992" w:type="dxa"/>
            <w:gridSpan w:val="2"/>
            <w:tcBorders>
              <w:top w:val="nil"/>
              <w:left w:val="single" w:sz="4" w:space="0" w:color="auto"/>
              <w:bottom w:val="nil"/>
              <w:right w:val="single" w:sz="4" w:space="0" w:color="auto"/>
            </w:tcBorders>
            <w:shd w:val="clear" w:color="000000" w:fill="CC99FF"/>
            <w:noWrap/>
            <w:vAlign w:val="bottom"/>
            <w:hideMark/>
          </w:tcPr>
          <w:p w:rsidR="007A6BEC" w:rsidRPr="007A6BEC" w:rsidRDefault="007A6BEC" w:rsidP="007A6BEC">
            <w:pPr>
              <w:jc w:val="center"/>
              <w:rPr>
                <w:rFonts w:ascii="Arial" w:hAnsi="Arial" w:cs="Arial"/>
                <w:sz w:val="12"/>
                <w:szCs w:val="12"/>
                <w:lang w:eastAsia="en-GB"/>
              </w:rPr>
            </w:pPr>
            <w:r w:rsidRPr="007A6BEC">
              <w:rPr>
                <w:rFonts w:ascii="Arial" w:hAnsi="Arial" w:cs="Arial"/>
                <w:sz w:val="12"/>
                <w:szCs w:val="12"/>
                <w:lang w:eastAsia="en-GB"/>
              </w:rPr>
              <w:t>£66,627</w:t>
            </w:r>
          </w:p>
        </w:tc>
        <w:tc>
          <w:tcPr>
            <w:tcW w:w="637" w:type="dxa"/>
            <w:tcBorders>
              <w:top w:val="nil"/>
              <w:left w:val="single" w:sz="4" w:space="0" w:color="auto"/>
              <w:bottom w:val="nil"/>
              <w:right w:val="single" w:sz="4" w:space="0" w:color="auto"/>
            </w:tcBorders>
            <w:shd w:val="clear" w:color="000000" w:fill="CC99FF"/>
            <w:noWrap/>
            <w:vAlign w:val="bottom"/>
            <w:hideMark/>
          </w:tcPr>
          <w:p w:rsidR="007A6BEC" w:rsidRPr="007A6BEC" w:rsidRDefault="007A6BEC" w:rsidP="007A6BEC">
            <w:pPr>
              <w:jc w:val="center"/>
              <w:rPr>
                <w:rFonts w:ascii="Arial" w:hAnsi="Arial" w:cs="Arial"/>
                <w:color w:val="000000"/>
                <w:sz w:val="12"/>
                <w:szCs w:val="12"/>
                <w:lang w:eastAsia="en-GB"/>
              </w:rPr>
            </w:pPr>
            <w:r w:rsidRPr="007A6BEC">
              <w:rPr>
                <w:rFonts w:ascii="Arial" w:hAnsi="Arial" w:cs="Arial"/>
                <w:color w:val="000000"/>
                <w:sz w:val="12"/>
                <w:szCs w:val="12"/>
                <w:lang w:eastAsia="en-GB"/>
              </w:rPr>
              <w:t>6%</w:t>
            </w:r>
          </w:p>
        </w:tc>
        <w:tc>
          <w:tcPr>
            <w:tcW w:w="922" w:type="dxa"/>
            <w:gridSpan w:val="2"/>
            <w:tcBorders>
              <w:top w:val="nil"/>
              <w:left w:val="single" w:sz="4" w:space="0" w:color="auto"/>
              <w:bottom w:val="nil"/>
              <w:right w:val="single" w:sz="4" w:space="0" w:color="auto"/>
            </w:tcBorders>
            <w:shd w:val="clear" w:color="000000" w:fill="C4D79B"/>
            <w:noWrap/>
            <w:vAlign w:val="bottom"/>
            <w:hideMark/>
          </w:tcPr>
          <w:p w:rsidR="007A6BEC" w:rsidRPr="007A6BEC" w:rsidRDefault="007A6BEC" w:rsidP="007A6BEC">
            <w:pPr>
              <w:jc w:val="center"/>
              <w:rPr>
                <w:rFonts w:ascii="Arial" w:hAnsi="Arial" w:cs="Arial"/>
                <w:sz w:val="12"/>
                <w:szCs w:val="12"/>
                <w:lang w:eastAsia="en-GB"/>
              </w:rPr>
            </w:pPr>
            <w:r w:rsidRPr="007A6BEC">
              <w:rPr>
                <w:rFonts w:ascii="Arial" w:hAnsi="Arial" w:cs="Arial"/>
                <w:sz w:val="12"/>
                <w:szCs w:val="12"/>
                <w:lang w:eastAsia="en-GB"/>
              </w:rPr>
              <w:t>£66,627</w:t>
            </w:r>
          </w:p>
        </w:tc>
        <w:tc>
          <w:tcPr>
            <w:tcW w:w="709" w:type="dxa"/>
            <w:tcBorders>
              <w:top w:val="nil"/>
              <w:left w:val="single" w:sz="4" w:space="0" w:color="auto"/>
              <w:bottom w:val="nil"/>
              <w:right w:val="single" w:sz="4" w:space="0" w:color="auto"/>
            </w:tcBorders>
            <w:shd w:val="clear" w:color="000000" w:fill="C4D79B"/>
            <w:noWrap/>
            <w:vAlign w:val="bottom"/>
            <w:hideMark/>
          </w:tcPr>
          <w:p w:rsidR="007A6BEC" w:rsidRPr="007A6BEC" w:rsidRDefault="007A6BEC" w:rsidP="007A6BEC">
            <w:pPr>
              <w:jc w:val="center"/>
              <w:rPr>
                <w:rFonts w:ascii="Arial" w:hAnsi="Arial" w:cs="Arial"/>
                <w:color w:val="000000"/>
                <w:sz w:val="12"/>
                <w:szCs w:val="12"/>
                <w:lang w:eastAsia="en-GB"/>
              </w:rPr>
            </w:pPr>
            <w:r w:rsidRPr="007A6BEC">
              <w:rPr>
                <w:rFonts w:ascii="Arial" w:hAnsi="Arial" w:cs="Arial"/>
                <w:color w:val="000000"/>
                <w:sz w:val="12"/>
                <w:szCs w:val="12"/>
                <w:lang w:eastAsia="en-GB"/>
              </w:rPr>
              <w:t>0%</w:t>
            </w:r>
          </w:p>
        </w:tc>
        <w:tc>
          <w:tcPr>
            <w:tcW w:w="992" w:type="dxa"/>
            <w:gridSpan w:val="2"/>
            <w:tcBorders>
              <w:top w:val="nil"/>
              <w:left w:val="single" w:sz="4" w:space="0" w:color="auto"/>
              <w:bottom w:val="nil"/>
              <w:right w:val="single" w:sz="4" w:space="0" w:color="auto"/>
            </w:tcBorders>
            <w:shd w:val="clear" w:color="000000" w:fill="FFFF99"/>
            <w:noWrap/>
            <w:vAlign w:val="bottom"/>
            <w:hideMark/>
          </w:tcPr>
          <w:p w:rsidR="007A6BEC" w:rsidRPr="007A6BEC" w:rsidRDefault="007A6BEC" w:rsidP="007A6BEC">
            <w:pPr>
              <w:jc w:val="center"/>
              <w:rPr>
                <w:rFonts w:ascii="Arial" w:hAnsi="Arial" w:cs="Arial"/>
                <w:sz w:val="12"/>
                <w:szCs w:val="12"/>
                <w:lang w:eastAsia="en-GB"/>
              </w:rPr>
            </w:pPr>
            <w:r w:rsidRPr="007A6BEC">
              <w:rPr>
                <w:rFonts w:ascii="Arial" w:hAnsi="Arial" w:cs="Arial"/>
                <w:sz w:val="12"/>
                <w:szCs w:val="12"/>
                <w:lang w:eastAsia="en-GB"/>
              </w:rPr>
              <w:t>£66,627</w:t>
            </w:r>
          </w:p>
        </w:tc>
        <w:tc>
          <w:tcPr>
            <w:tcW w:w="709" w:type="dxa"/>
            <w:tcBorders>
              <w:top w:val="nil"/>
              <w:left w:val="single" w:sz="4" w:space="0" w:color="auto"/>
              <w:bottom w:val="nil"/>
              <w:right w:val="single" w:sz="4" w:space="0" w:color="auto"/>
            </w:tcBorders>
            <w:shd w:val="clear" w:color="000000" w:fill="FFFF99"/>
            <w:noWrap/>
            <w:vAlign w:val="bottom"/>
            <w:hideMark/>
          </w:tcPr>
          <w:p w:rsidR="007A6BEC" w:rsidRPr="007A6BEC" w:rsidRDefault="007A6BEC" w:rsidP="007A6BEC">
            <w:pPr>
              <w:jc w:val="center"/>
              <w:rPr>
                <w:rFonts w:ascii="Arial" w:hAnsi="Arial" w:cs="Arial"/>
                <w:color w:val="000000"/>
                <w:sz w:val="12"/>
                <w:szCs w:val="12"/>
                <w:lang w:eastAsia="en-GB"/>
              </w:rPr>
            </w:pPr>
            <w:r w:rsidRPr="007A6BEC">
              <w:rPr>
                <w:rFonts w:ascii="Arial" w:hAnsi="Arial" w:cs="Arial"/>
                <w:color w:val="000000"/>
                <w:sz w:val="12"/>
                <w:szCs w:val="12"/>
                <w:lang w:eastAsia="en-GB"/>
              </w:rPr>
              <w:t>0%</w:t>
            </w:r>
          </w:p>
        </w:tc>
        <w:tc>
          <w:tcPr>
            <w:tcW w:w="708" w:type="dxa"/>
            <w:gridSpan w:val="2"/>
            <w:tcBorders>
              <w:top w:val="nil"/>
              <w:left w:val="nil"/>
              <w:bottom w:val="nil"/>
              <w:right w:val="nil"/>
            </w:tcBorders>
            <w:noWrap/>
            <w:vAlign w:val="bottom"/>
            <w:hideMark/>
          </w:tcPr>
          <w:p w:rsidR="007A6BEC" w:rsidRPr="007A6BEC" w:rsidRDefault="007A6BEC" w:rsidP="007A6BEC">
            <w:pPr>
              <w:jc w:val="center"/>
              <w:rPr>
                <w:rFonts w:ascii="Arial" w:hAnsi="Arial" w:cs="Arial"/>
                <w:color w:val="000000"/>
                <w:sz w:val="12"/>
                <w:szCs w:val="12"/>
                <w:lang w:eastAsia="en-GB"/>
              </w:rPr>
            </w:pPr>
          </w:p>
        </w:tc>
      </w:tr>
      <w:tr w:rsidR="007A6BEC" w:rsidRPr="007A6BEC" w:rsidTr="00D62AF9">
        <w:trPr>
          <w:gridAfter w:val="1"/>
          <w:wAfter w:w="284" w:type="dxa"/>
          <w:trHeight w:val="43"/>
        </w:trPr>
        <w:tc>
          <w:tcPr>
            <w:tcW w:w="2408" w:type="dxa"/>
            <w:tcBorders>
              <w:top w:val="single" w:sz="4" w:space="0" w:color="auto"/>
              <w:left w:val="single" w:sz="4" w:space="0" w:color="auto"/>
              <w:bottom w:val="single" w:sz="4" w:space="0" w:color="auto"/>
              <w:right w:val="single" w:sz="4" w:space="0" w:color="auto"/>
            </w:tcBorders>
            <w:noWrap/>
            <w:vAlign w:val="bottom"/>
            <w:hideMark/>
          </w:tcPr>
          <w:p w:rsidR="007A6BEC" w:rsidRPr="007A6BEC" w:rsidRDefault="007A6BEC" w:rsidP="007A6BEC">
            <w:pPr>
              <w:rPr>
                <w:rFonts w:ascii="Arial" w:hAnsi="Arial" w:cs="Arial"/>
                <w:b/>
                <w:bCs/>
                <w:color w:val="0000FF"/>
                <w:sz w:val="12"/>
                <w:szCs w:val="12"/>
                <w:lang w:eastAsia="en-GB"/>
              </w:rPr>
            </w:pPr>
            <w:r w:rsidRPr="007A6BEC">
              <w:rPr>
                <w:rFonts w:ascii="Arial" w:hAnsi="Arial" w:cs="Arial"/>
                <w:b/>
                <w:bCs/>
                <w:color w:val="0000FF"/>
                <w:sz w:val="12"/>
                <w:szCs w:val="12"/>
                <w:lang w:eastAsia="en-GB"/>
              </w:rPr>
              <w:t>Office Expenditure</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A6BEC" w:rsidRPr="007A6BEC" w:rsidRDefault="007A6BEC" w:rsidP="007A6BEC">
            <w:pPr>
              <w:jc w:val="center"/>
              <w:rPr>
                <w:rFonts w:ascii="Arial" w:hAnsi="Arial" w:cs="Arial"/>
                <w:b/>
                <w:bCs/>
                <w:color w:val="0000FF"/>
                <w:sz w:val="12"/>
                <w:szCs w:val="12"/>
                <w:lang w:eastAsia="en-GB"/>
              </w:rPr>
            </w:pPr>
          </w:p>
        </w:tc>
        <w:tc>
          <w:tcPr>
            <w:tcW w:w="282" w:type="dxa"/>
            <w:tcBorders>
              <w:top w:val="single" w:sz="4" w:space="0" w:color="auto"/>
              <w:left w:val="single" w:sz="4" w:space="0" w:color="auto"/>
              <w:bottom w:val="single" w:sz="4" w:space="0" w:color="auto"/>
              <w:right w:val="nil"/>
            </w:tcBorders>
            <w:shd w:val="clear" w:color="auto" w:fill="auto"/>
            <w:noWrap/>
            <w:vAlign w:val="bottom"/>
          </w:tcPr>
          <w:p w:rsidR="007A6BEC" w:rsidRPr="007A6BEC" w:rsidRDefault="007A6BEC" w:rsidP="007A6BEC">
            <w:pPr>
              <w:jc w:val="center"/>
              <w:rPr>
                <w:rFonts w:ascii="Arial" w:hAnsi="Arial" w:cs="Arial"/>
                <w:b/>
                <w:bCs/>
                <w:color w:val="0000FF"/>
                <w:sz w:val="12"/>
                <w:szCs w:val="12"/>
                <w:lang w:eastAsia="en-GB"/>
              </w:rPr>
            </w:pPr>
          </w:p>
        </w:tc>
        <w:tc>
          <w:tcPr>
            <w:tcW w:w="99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7A6BEC" w:rsidRPr="007A6BEC" w:rsidRDefault="007A6BEC" w:rsidP="007A6BEC">
            <w:pPr>
              <w:jc w:val="center"/>
              <w:rPr>
                <w:rFonts w:ascii="Arial" w:hAnsi="Arial" w:cs="Arial"/>
                <w:b/>
                <w:bCs/>
                <w:color w:val="0000FF"/>
                <w:sz w:val="12"/>
                <w:szCs w:val="12"/>
                <w:lang w:eastAsia="en-GB"/>
              </w:rPr>
            </w:pPr>
            <w:r w:rsidRPr="007A6BEC">
              <w:rPr>
                <w:rFonts w:ascii="Arial" w:hAnsi="Arial" w:cs="Arial"/>
                <w:b/>
                <w:bCs/>
                <w:color w:val="0000FF"/>
                <w:sz w:val="12"/>
                <w:szCs w:val="12"/>
                <w:lang w:eastAsia="en-GB"/>
              </w:rPr>
              <w:t>£620,625</w:t>
            </w:r>
          </w:p>
        </w:tc>
        <w:tc>
          <w:tcPr>
            <w:tcW w:w="708" w:type="dxa"/>
            <w:tcBorders>
              <w:top w:val="single" w:sz="4" w:space="0" w:color="auto"/>
              <w:left w:val="single" w:sz="4" w:space="0" w:color="auto"/>
              <w:bottom w:val="single" w:sz="4" w:space="0" w:color="auto"/>
              <w:right w:val="nil"/>
            </w:tcBorders>
            <w:shd w:val="clear" w:color="000000" w:fill="FFFF99"/>
            <w:noWrap/>
            <w:vAlign w:val="bottom"/>
            <w:hideMark/>
          </w:tcPr>
          <w:p w:rsidR="007A6BEC" w:rsidRPr="007A6BEC" w:rsidRDefault="007A6BEC" w:rsidP="007A6BEC">
            <w:pPr>
              <w:jc w:val="center"/>
              <w:rPr>
                <w:rFonts w:ascii="Arial" w:hAnsi="Arial" w:cs="Arial"/>
                <w:b/>
                <w:bCs/>
                <w:color w:val="0000FF"/>
                <w:sz w:val="12"/>
                <w:szCs w:val="12"/>
                <w:lang w:eastAsia="en-GB"/>
              </w:rPr>
            </w:pPr>
          </w:p>
        </w:tc>
        <w:tc>
          <w:tcPr>
            <w:tcW w:w="993" w:type="dxa"/>
            <w:gridSpan w:val="2"/>
            <w:tcBorders>
              <w:top w:val="single" w:sz="4" w:space="0" w:color="auto"/>
              <w:left w:val="single" w:sz="4" w:space="0" w:color="auto"/>
              <w:bottom w:val="single" w:sz="4" w:space="0" w:color="auto"/>
              <w:right w:val="single" w:sz="4" w:space="0" w:color="auto"/>
            </w:tcBorders>
            <w:shd w:val="clear" w:color="000000" w:fill="FF99CC"/>
            <w:noWrap/>
            <w:vAlign w:val="bottom"/>
            <w:hideMark/>
          </w:tcPr>
          <w:p w:rsidR="007A6BEC" w:rsidRPr="007A6BEC" w:rsidRDefault="007A6BEC" w:rsidP="007A6BEC">
            <w:pPr>
              <w:jc w:val="center"/>
              <w:rPr>
                <w:rFonts w:ascii="Arial" w:hAnsi="Arial" w:cs="Arial"/>
                <w:b/>
                <w:bCs/>
                <w:color w:val="0000FF"/>
                <w:sz w:val="12"/>
                <w:szCs w:val="12"/>
                <w:lang w:eastAsia="en-GB"/>
              </w:rPr>
            </w:pPr>
            <w:r w:rsidRPr="007A6BEC">
              <w:rPr>
                <w:rFonts w:ascii="Arial" w:hAnsi="Arial" w:cs="Arial"/>
                <w:b/>
                <w:bCs/>
                <w:color w:val="0000FF"/>
                <w:sz w:val="12"/>
                <w:szCs w:val="12"/>
                <w:lang w:eastAsia="en-GB"/>
              </w:rPr>
              <w:t>£614,518</w:t>
            </w:r>
          </w:p>
        </w:tc>
        <w:tc>
          <w:tcPr>
            <w:tcW w:w="709" w:type="dxa"/>
            <w:tcBorders>
              <w:top w:val="single" w:sz="4" w:space="0" w:color="auto"/>
              <w:left w:val="single" w:sz="4" w:space="0" w:color="auto"/>
              <w:bottom w:val="single" w:sz="4" w:space="0" w:color="auto"/>
              <w:right w:val="nil"/>
            </w:tcBorders>
            <w:shd w:val="clear" w:color="000000" w:fill="FF99CC"/>
            <w:noWrap/>
            <w:vAlign w:val="bottom"/>
            <w:hideMark/>
          </w:tcPr>
          <w:p w:rsidR="007A6BEC" w:rsidRPr="007A6BEC" w:rsidRDefault="007A6BEC" w:rsidP="007A6BEC">
            <w:pPr>
              <w:jc w:val="center"/>
              <w:rPr>
                <w:rFonts w:ascii="Arial" w:hAnsi="Arial" w:cs="Arial"/>
                <w:b/>
                <w:bCs/>
                <w:color w:val="0000FF"/>
                <w:sz w:val="12"/>
                <w:szCs w:val="12"/>
                <w:lang w:eastAsia="en-GB"/>
              </w:rPr>
            </w:pPr>
          </w:p>
        </w:tc>
        <w:tc>
          <w:tcPr>
            <w:tcW w:w="992" w:type="dxa"/>
            <w:gridSpan w:val="2"/>
            <w:tcBorders>
              <w:top w:val="single" w:sz="4" w:space="0" w:color="auto"/>
              <w:left w:val="single" w:sz="12" w:space="0" w:color="auto"/>
              <w:bottom w:val="single" w:sz="4" w:space="0" w:color="auto"/>
              <w:right w:val="single" w:sz="4" w:space="0" w:color="auto"/>
            </w:tcBorders>
            <w:shd w:val="clear" w:color="000000" w:fill="FABF8F"/>
            <w:noWrap/>
            <w:vAlign w:val="bottom"/>
            <w:hideMark/>
          </w:tcPr>
          <w:p w:rsidR="007A6BEC" w:rsidRPr="007A6BEC" w:rsidRDefault="007A6BEC" w:rsidP="007A6BEC">
            <w:pPr>
              <w:jc w:val="center"/>
              <w:rPr>
                <w:rFonts w:ascii="Arial" w:hAnsi="Arial" w:cs="Arial"/>
                <w:b/>
                <w:bCs/>
                <w:color w:val="0000FF"/>
                <w:sz w:val="12"/>
                <w:szCs w:val="12"/>
                <w:lang w:eastAsia="en-GB"/>
              </w:rPr>
            </w:pPr>
            <w:r w:rsidRPr="007A6BEC">
              <w:rPr>
                <w:rFonts w:ascii="Arial" w:hAnsi="Arial" w:cs="Arial"/>
                <w:b/>
                <w:bCs/>
                <w:color w:val="0000FF"/>
                <w:sz w:val="12"/>
                <w:szCs w:val="12"/>
                <w:lang w:eastAsia="en-GB"/>
              </w:rPr>
              <w:t>£756,751</w:t>
            </w:r>
          </w:p>
        </w:tc>
        <w:tc>
          <w:tcPr>
            <w:tcW w:w="637" w:type="dxa"/>
            <w:tcBorders>
              <w:top w:val="single" w:sz="4" w:space="0" w:color="auto"/>
              <w:left w:val="single" w:sz="4" w:space="0" w:color="auto"/>
              <w:bottom w:val="single" w:sz="4" w:space="0" w:color="auto"/>
              <w:right w:val="single" w:sz="12" w:space="0" w:color="auto"/>
            </w:tcBorders>
            <w:shd w:val="clear" w:color="000000" w:fill="FABF8F"/>
            <w:noWrap/>
            <w:vAlign w:val="bottom"/>
            <w:hideMark/>
          </w:tcPr>
          <w:p w:rsidR="007A6BEC" w:rsidRPr="007A6BEC" w:rsidRDefault="007A6BEC" w:rsidP="007A6BEC">
            <w:pPr>
              <w:jc w:val="center"/>
              <w:rPr>
                <w:rFonts w:ascii="Arial" w:hAnsi="Arial" w:cs="Arial"/>
                <w:b/>
                <w:bCs/>
                <w:color w:val="0000FF"/>
                <w:sz w:val="12"/>
                <w:szCs w:val="12"/>
                <w:lang w:eastAsia="en-GB"/>
              </w:rPr>
            </w:pPr>
          </w:p>
        </w:tc>
        <w:tc>
          <w:tcPr>
            <w:tcW w:w="923" w:type="dxa"/>
            <w:gridSpan w:val="2"/>
            <w:tcBorders>
              <w:top w:val="single" w:sz="4" w:space="0" w:color="auto"/>
              <w:left w:val="nil"/>
              <w:bottom w:val="single" w:sz="4" w:space="0" w:color="auto"/>
              <w:right w:val="single" w:sz="4" w:space="0" w:color="auto"/>
            </w:tcBorders>
            <w:shd w:val="clear" w:color="000000" w:fill="99CCFF"/>
            <w:noWrap/>
            <w:vAlign w:val="bottom"/>
            <w:hideMark/>
          </w:tcPr>
          <w:p w:rsidR="007A6BEC" w:rsidRPr="007A6BEC" w:rsidRDefault="007A6BEC" w:rsidP="007A6BEC">
            <w:pPr>
              <w:jc w:val="center"/>
              <w:rPr>
                <w:rFonts w:ascii="Arial" w:hAnsi="Arial" w:cs="Arial"/>
                <w:b/>
                <w:bCs/>
                <w:color w:val="0000FF"/>
                <w:sz w:val="12"/>
                <w:szCs w:val="12"/>
                <w:lang w:eastAsia="en-GB"/>
              </w:rPr>
            </w:pPr>
            <w:r w:rsidRPr="007A6BEC">
              <w:rPr>
                <w:rFonts w:ascii="Arial" w:hAnsi="Arial" w:cs="Arial"/>
                <w:b/>
                <w:bCs/>
                <w:color w:val="0000FF"/>
                <w:sz w:val="12"/>
                <w:szCs w:val="12"/>
                <w:lang w:eastAsia="en-GB"/>
              </w:rPr>
              <w:t>£750,898</w:t>
            </w:r>
          </w:p>
        </w:tc>
        <w:tc>
          <w:tcPr>
            <w:tcW w:w="709" w:type="dxa"/>
            <w:tcBorders>
              <w:top w:val="single" w:sz="4" w:space="0" w:color="auto"/>
              <w:left w:val="single" w:sz="4" w:space="0" w:color="auto"/>
              <w:bottom w:val="single" w:sz="4" w:space="0" w:color="auto"/>
              <w:right w:val="single" w:sz="4" w:space="0" w:color="auto"/>
            </w:tcBorders>
            <w:shd w:val="clear" w:color="000000" w:fill="99CCFF"/>
            <w:noWrap/>
            <w:vAlign w:val="bottom"/>
            <w:hideMark/>
          </w:tcPr>
          <w:p w:rsidR="007A6BEC" w:rsidRPr="007A6BEC" w:rsidRDefault="007A6BEC" w:rsidP="007A6BEC">
            <w:pPr>
              <w:jc w:val="center"/>
              <w:rPr>
                <w:rFonts w:ascii="Arial" w:hAnsi="Arial" w:cs="Arial"/>
                <w:b/>
                <w:bCs/>
                <w:color w:val="0000FF"/>
                <w:sz w:val="12"/>
                <w:szCs w:val="12"/>
                <w:lang w:eastAsia="en-GB"/>
              </w:rPr>
            </w:pPr>
          </w:p>
        </w:tc>
        <w:tc>
          <w:tcPr>
            <w:tcW w:w="992" w:type="dxa"/>
            <w:gridSpan w:val="2"/>
            <w:tcBorders>
              <w:top w:val="single" w:sz="4" w:space="0" w:color="auto"/>
              <w:left w:val="single" w:sz="4" w:space="0" w:color="auto"/>
              <w:bottom w:val="single" w:sz="4" w:space="0" w:color="auto"/>
              <w:right w:val="single" w:sz="4" w:space="0" w:color="auto"/>
            </w:tcBorders>
            <w:shd w:val="clear" w:color="000000" w:fill="CC99FF"/>
            <w:noWrap/>
            <w:vAlign w:val="bottom"/>
            <w:hideMark/>
          </w:tcPr>
          <w:p w:rsidR="007A6BEC" w:rsidRPr="007A6BEC" w:rsidRDefault="007A6BEC" w:rsidP="007A6BEC">
            <w:pPr>
              <w:jc w:val="center"/>
              <w:rPr>
                <w:rFonts w:ascii="Arial" w:hAnsi="Arial" w:cs="Arial"/>
                <w:b/>
                <w:bCs/>
                <w:color w:val="0000FF"/>
                <w:sz w:val="12"/>
                <w:szCs w:val="12"/>
                <w:lang w:eastAsia="en-GB"/>
              </w:rPr>
            </w:pPr>
            <w:r w:rsidRPr="007A6BEC">
              <w:rPr>
                <w:rFonts w:ascii="Arial" w:hAnsi="Arial" w:cs="Arial"/>
                <w:b/>
                <w:bCs/>
                <w:color w:val="0000FF"/>
                <w:sz w:val="12"/>
                <w:szCs w:val="12"/>
                <w:lang w:eastAsia="en-GB"/>
              </w:rPr>
              <w:t>£759,348</w:t>
            </w:r>
          </w:p>
        </w:tc>
        <w:tc>
          <w:tcPr>
            <w:tcW w:w="637" w:type="dxa"/>
            <w:tcBorders>
              <w:top w:val="single" w:sz="4" w:space="0" w:color="auto"/>
              <w:left w:val="single" w:sz="4" w:space="0" w:color="auto"/>
              <w:bottom w:val="single" w:sz="4" w:space="0" w:color="auto"/>
              <w:right w:val="single" w:sz="4" w:space="0" w:color="auto"/>
            </w:tcBorders>
            <w:shd w:val="clear" w:color="000000" w:fill="CC99FF"/>
            <w:noWrap/>
            <w:vAlign w:val="bottom"/>
            <w:hideMark/>
          </w:tcPr>
          <w:p w:rsidR="007A6BEC" w:rsidRPr="007A6BEC" w:rsidRDefault="007A6BEC" w:rsidP="007A6BEC">
            <w:pPr>
              <w:jc w:val="center"/>
              <w:rPr>
                <w:rFonts w:ascii="Arial" w:hAnsi="Arial" w:cs="Arial"/>
                <w:b/>
                <w:bCs/>
                <w:color w:val="0000FF"/>
                <w:sz w:val="12"/>
                <w:szCs w:val="12"/>
                <w:lang w:eastAsia="en-GB"/>
              </w:rPr>
            </w:pPr>
          </w:p>
        </w:tc>
        <w:tc>
          <w:tcPr>
            <w:tcW w:w="922" w:type="dxa"/>
            <w:gridSpan w:val="2"/>
            <w:tcBorders>
              <w:top w:val="single" w:sz="4" w:space="0" w:color="auto"/>
              <w:left w:val="single" w:sz="4" w:space="0" w:color="auto"/>
              <w:bottom w:val="single" w:sz="4" w:space="0" w:color="auto"/>
              <w:right w:val="single" w:sz="4" w:space="0" w:color="auto"/>
            </w:tcBorders>
            <w:shd w:val="clear" w:color="000000" w:fill="C4D79B"/>
            <w:noWrap/>
            <w:vAlign w:val="bottom"/>
            <w:hideMark/>
          </w:tcPr>
          <w:p w:rsidR="007A6BEC" w:rsidRPr="007A6BEC" w:rsidRDefault="007A6BEC" w:rsidP="007A6BEC">
            <w:pPr>
              <w:jc w:val="center"/>
              <w:rPr>
                <w:rFonts w:ascii="Arial" w:hAnsi="Arial" w:cs="Arial"/>
                <w:b/>
                <w:bCs/>
                <w:color w:val="0000FF"/>
                <w:sz w:val="12"/>
                <w:szCs w:val="12"/>
                <w:lang w:eastAsia="en-GB"/>
              </w:rPr>
            </w:pPr>
            <w:r w:rsidRPr="007A6BEC">
              <w:rPr>
                <w:rFonts w:ascii="Arial" w:hAnsi="Arial" w:cs="Arial"/>
                <w:b/>
                <w:bCs/>
                <w:color w:val="0000FF"/>
                <w:sz w:val="12"/>
                <w:szCs w:val="12"/>
                <w:lang w:eastAsia="en-GB"/>
              </w:rPr>
              <w:t>£770,608</w:t>
            </w:r>
          </w:p>
        </w:tc>
        <w:tc>
          <w:tcPr>
            <w:tcW w:w="709" w:type="dxa"/>
            <w:tcBorders>
              <w:top w:val="single" w:sz="4" w:space="0" w:color="auto"/>
              <w:left w:val="single" w:sz="4" w:space="0" w:color="auto"/>
              <w:bottom w:val="single" w:sz="4" w:space="0" w:color="auto"/>
              <w:right w:val="single" w:sz="4" w:space="0" w:color="auto"/>
            </w:tcBorders>
            <w:shd w:val="clear" w:color="000000" w:fill="C4D79B"/>
            <w:noWrap/>
            <w:vAlign w:val="bottom"/>
            <w:hideMark/>
          </w:tcPr>
          <w:p w:rsidR="007A6BEC" w:rsidRPr="007A6BEC" w:rsidRDefault="007A6BEC" w:rsidP="007A6BEC">
            <w:pPr>
              <w:jc w:val="center"/>
              <w:rPr>
                <w:rFonts w:ascii="Arial" w:hAnsi="Arial" w:cs="Arial"/>
                <w:b/>
                <w:bCs/>
                <w:color w:val="0000FF"/>
                <w:sz w:val="12"/>
                <w:szCs w:val="12"/>
                <w:lang w:eastAsia="en-GB"/>
              </w:rPr>
            </w:pP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7A6BEC" w:rsidRPr="007A6BEC" w:rsidRDefault="007A6BEC" w:rsidP="007A6BEC">
            <w:pPr>
              <w:jc w:val="center"/>
              <w:rPr>
                <w:rFonts w:ascii="Arial" w:hAnsi="Arial" w:cs="Arial"/>
                <w:b/>
                <w:bCs/>
                <w:color w:val="0000FF"/>
                <w:sz w:val="12"/>
                <w:szCs w:val="12"/>
                <w:lang w:eastAsia="en-GB"/>
              </w:rPr>
            </w:pPr>
            <w:r w:rsidRPr="007A6BEC">
              <w:rPr>
                <w:rFonts w:ascii="Arial" w:hAnsi="Arial" w:cs="Arial"/>
                <w:b/>
                <w:bCs/>
                <w:color w:val="0000FF"/>
                <w:sz w:val="12"/>
                <w:szCs w:val="12"/>
                <w:lang w:eastAsia="en-GB"/>
              </w:rPr>
              <w:t>£789,376</w:t>
            </w:r>
          </w:p>
        </w:tc>
        <w:tc>
          <w:tcPr>
            <w:tcW w:w="70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7A6BEC" w:rsidRPr="007A6BEC" w:rsidRDefault="007A6BEC" w:rsidP="007A6BEC">
            <w:pPr>
              <w:jc w:val="center"/>
              <w:rPr>
                <w:rFonts w:ascii="Arial" w:hAnsi="Arial" w:cs="Arial"/>
                <w:b/>
                <w:bCs/>
                <w:color w:val="0000FF"/>
                <w:sz w:val="12"/>
                <w:szCs w:val="12"/>
                <w:lang w:eastAsia="en-GB"/>
              </w:rPr>
            </w:pPr>
          </w:p>
        </w:tc>
        <w:tc>
          <w:tcPr>
            <w:tcW w:w="708" w:type="dxa"/>
            <w:gridSpan w:val="2"/>
            <w:tcBorders>
              <w:top w:val="nil"/>
              <w:left w:val="nil"/>
              <w:bottom w:val="nil"/>
              <w:right w:val="nil"/>
            </w:tcBorders>
            <w:noWrap/>
            <w:vAlign w:val="bottom"/>
            <w:hideMark/>
          </w:tcPr>
          <w:p w:rsidR="007A6BEC" w:rsidRPr="007A6BEC" w:rsidRDefault="007A6BEC" w:rsidP="007A6BEC">
            <w:pPr>
              <w:jc w:val="center"/>
              <w:rPr>
                <w:rFonts w:ascii="Arial" w:hAnsi="Arial" w:cs="Arial"/>
                <w:sz w:val="12"/>
                <w:szCs w:val="12"/>
                <w:lang w:eastAsia="en-GB"/>
              </w:rPr>
            </w:pPr>
          </w:p>
        </w:tc>
      </w:tr>
      <w:tr w:rsidR="007A6BEC" w:rsidRPr="007A6BEC" w:rsidTr="00D62AF9">
        <w:trPr>
          <w:gridAfter w:val="1"/>
          <w:wAfter w:w="284" w:type="dxa"/>
          <w:trHeight w:val="53"/>
        </w:trPr>
        <w:tc>
          <w:tcPr>
            <w:tcW w:w="2408" w:type="dxa"/>
            <w:tcBorders>
              <w:top w:val="nil"/>
              <w:left w:val="single" w:sz="4" w:space="0" w:color="auto"/>
              <w:bottom w:val="nil"/>
              <w:right w:val="single" w:sz="4" w:space="0" w:color="auto"/>
            </w:tcBorders>
            <w:noWrap/>
            <w:vAlign w:val="bottom"/>
            <w:hideMark/>
          </w:tcPr>
          <w:p w:rsidR="007A6BEC" w:rsidRPr="007A6BEC" w:rsidRDefault="007A6BEC" w:rsidP="007A6BEC">
            <w:pPr>
              <w:rPr>
                <w:rFonts w:ascii="Arial" w:hAnsi="Arial" w:cs="Arial"/>
                <w:sz w:val="12"/>
                <w:szCs w:val="12"/>
                <w:lang w:eastAsia="en-GB"/>
              </w:rPr>
            </w:pPr>
            <w:r w:rsidRPr="007A6BEC">
              <w:rPr>
                <w:rFonts w:ascii="Arial" w:hAnsi="Arial" w:cs="Arial"/>
                <w:sz w:val="12"/>
                <w:szCs w:val="12"/>
                <w:lang w:eastAsia="en-GB"/>
              </w:rPr>
              <w:t xml:space="preserve">Bradley Stoke Jubilee Centre </w:t>
            </w:r>
          </w:p>
        </w:tc>
        <w:tc>
          <w:tcPr>
            <w:tcW w:w="283" w:type="dxa"/>
            <w:tcBorders>
              <w:top w:val="nil"/>
              <w:left w:val="single" w:sz="4" w:space="0" w:color="auto"/>
              <w:bottom w:val="nil"/>
              <w:right w:val="single" w:sz="4" w:space="0" w:color="auto"/>
            </w:tcBorders>
            <w:shd w:val="clear" w:color="auto" w:fill="auto"/>
            <w:noWrap/>
            <w:vAlign w:val="bottom"/>
          </w:tcPr>
          <w:p w:rsidR="007A6BEC" w:rsidRPr="007A6BEC" w:rsidRDefault="007A6BEC" w:rsidP="007A6BEC">
            <w:pPr>
              <w:jc w:val="center"/>
              <w:rPr>
                <w:rFonts w:ascii="Arial" w:hAnsi="Arial" w:cs="Arial"/>
                <w:sz w:val="12"/>
                <w:szCs w:val="12"/>
                <w:lang w:eastAsia="en-GB"/>
              </w:rPr>
            </w:pPr>
          </w:p>
        </w:tc>
        <w:tc>
          <w:tcPr>
            <w:tcW w:w="282" w:type="dxa"/>
            <w:tcBorders>
              <w:top w:val="nil"/>
              <w:left w:val="single" w:sz="4" w:space="0" w:color="auto"/>
              <w:bottom w:val="nil"/>
              <w:right w:val="nil"/>
            </w:tcBorders>
            <w:shd w:val="clear" w:color="auto" w:fill="auto"/>
            <w:noWrap/>
            <w:vAlign w:val="bottom"/>
          </w:tcPr>
          <w:p w:rsidR="007A6BEC" w:rsidRPr="007A6BEC" w:rsidRDefault="007A6BEC" w:rsidP="007A6BEC">
            <w:pPr>
              <w:jc w:val="center"/>
              <w:rPr>
                <w:rFonts w:ascii="Arial" w:hAnsi="Arial" w:cs="Arial"/>
                <w:color w:val="000000"/>
                <w:sz w:val="12"/>
                <w:szCs w:val="12"/>
                <w:lang w:eastAsia="en-GB"/>
              </w:rPr>
            </w:pPr>
          </w:p>
        </w:tc>
        <w:tc>
          <w:tcPr>
            <w:tcW w:w="996" w:type="dxa"/>
            <w:tcBorders>
              <w:top w:val="nil"/>
              <w:left w:val="single" w:sz="4" w:space="0" w:color="auto"/>
              <w:bottom w:val="nil"/>
              <w:right w:val="single" w:sz="4" w:space="0" w:color="auto"/>
            </w:tcBorders>
            <w:shd w:val="clear" w:color="000000" w:fill="FFFF99"/>
            <w:noWrap/>
            <w:vAlign w:val="bottom"/>
            <w:hideMark/>
          </w:tcPr>
          <w:p w:rsidR="007A6BEC" w:rsidRPr="007A6BEC" w:rsidRDefault="007A6BEC" w:rsidP="007A6BEC">
            <w:pPr>
              <w:jc w:val="center"/>
              <w:rPr>
                <w:rFonts w:ascii="Arial" w:hAnsi="Arial" w:cs="Arial"/>
                <w:sz w:val="12"/>
                <w:szCs w:val="12"/>
                <w:lang w:eastAsia="en-GB"/>
              </w:rPr>
            </w:pPr>
            <w:r w:rsidRPr="007A6BEC">
              <w:rPr>
                <w:rFonts w:ascii="Arial" w:hAnsi="Arial" w:cs="Arial"/>
                <w:sz w:val="12"/>
                <w:szCs w:val="12"/>
                <w:lang w:eastAsia="en-GB"/>
              </w:rPr>
              <w:t>£90,765</w:t>
            </w:r>
          </w:p>
        </w:tc>
        <w:tc>
          <w:tcPr>
            <w:tcW w:w="708" w:type="dxa"/>
            <w:tcBorders>
              <w:top w:val="nil"/>
              <w:left w:val="single" w:sz="4" w:space="0" w:color="auto"/>
              <w:bottom w:val="nil"/>
              <w:right w:val="nil"/>
            </w:tcBorders>
            <w:shd w:val="clear" w:color="000000" w:fill="FFFF99"/>
            <w:noWrap/>
            <w:vAlign w:val="bottom"/>
            <w:hideMark/>
          </w:tcPr>
          <w:p w:rsidR="007A6BEC" w:rsidRPr="007A6BEC" w:rsidRDefault="007A6BEC" w:rsidP="007A6BEC">
            <w:pPr>
              <w:jc w:val="center"/>
              <w:rPr>
                <w:rFonts w:ascii="Arial" w:hAnsi="Arial" w:cs="Arial"/>
                <w:color w:val="000000"/>
                <w:sz w:val="12"/>
                <w:szCs w:val="12"/>
                <w:lang w:eastAsia="en-GB"/>
              </w:rPr>
            </w:pPr>
            <w:r w:rsidRPr="007A6BEC">
              <w:rPr>
                <w:rFonts w:ascii="Arial" w:hAnsi="Arial" w:cs="Arial"/>
                <w:color w:val="000000"/>
                <w:sz w:val="12"/>
                <w:szCs w:val="12"/>
                <w:lang w:eastAsia="en-GB"/>
              </w:rPr>
              <w:t>15%</w:t>
            </w:r>
          </w:p>
        </w:tc>
        <w:tc>
          <w:tcPr>
            <w:tcW w:w="993" w:type="dxa"/>
            <w:gridSpan w:val="2"/>
            <w:tcBorders>
              <w:top w:val="nil"/>
              <w:left w:val="single" w:sz="4" w:space="0" w:color="auto"/>
              <w:bottom w:val="nil"/>
              <w:right w:val="single" w:sz="4" w:space="0" w:color="auto"/>
            </w:tcBorders>
            <w:shd w:val="clear" w:color="000000" w:fill="FF99CC"/>
            <w:noWrap/>
            <w:vAlign w:val="bottom"/>
            <w:hideMark/>
          </w:tcPr>
          <w:p w:rsidR="007A6BEC" w:rsidRPr="007A6BEC" w:rsidRDefault="007A6BEC" w:rsidP="007A6BEC">
            <w:pPr>
              <w:jc w:val="center"/>
              <w:rPr>
                <w:rFonts w:ascii="Arial" w:hAnsi="Arial" w:cs="Arial"/>
                <w:sz w:val="12"/>
                <w:szCs w:val="12"/>
                <w:lang w:eastAsia="en-GB"/>
              </w:rPr>
            </w:pPr>
            <w:r w:rsidRPr="007A6BEC">
              <w:rPr>
                <w:rFonts w:ascii="Arial" w:hAnsi="Arial" w:cs="Arial"/>
                <w:sz w:val="12"/>
                <w:szCs w:val="12"/>
                <w:lang w:eastAsia="en-GB"/>
              </w:rPr>
              <w:t>£72,725</w:t>
            </w:r>
          </w:p>
        </w:tc>
        <w:tc>
          <w:tcPr>
            <w:tcW w:w="709" w:type="dxa"/>
            <w:tcBorders>
              <w:top w:val="nil"/>
              <w:left w:val="single" w:sz="4" w:space="0" w:color="auto"/>
              <w:bottom w:val="nil"/>
              <w:right w:val="nil"/>
            </w:tcBorders>
            <w:shd w:val="clear" w:color="000000" w:fill="FF99CC"/>
            <w:noWrap/>
            <w:vAlign w:val="bottom"/>
            <w:hideMark/>
          </w:tcPr>
          <w:p w:rsidR="007A6BEC" w:rsidRPr="007A6BEC" w:rsidRDefault="007A6BEC" w:rsidP="007A6BEC">
            <w:pPr>
              <w:jc w:val="center"/>
              <w:rPr>
                <w:rFonts w:ascii="Arial" w:hAnsi="Arial" w:cs="Arial"/>
                <w:color w:val="000000"/>
                <w:sz w:val="12"/>
                <w:szCs w:val="12"/>
                <w:lang w:eastAsia="en-GB"/>
              </w:rPr>
            </w:pPr>
            <w:r w:rsidRPr="007A6BEC">
              <w:rPr>
                <w:rFonts w:ascii="Arial" w:hAnsi="Arial" w:cs="Arial"/>
                <w:color w:val="000000"/>
                <w:sz w:val="12"/>
                <w:szCs w:val="12"/>
                <w:lang w:eastAsia="en-GB"/>
              </w:rPr>
              <w:t>-20%</w:t>
            </w:r>
          </w:p>
        </w:tc>
        <w:tc>
          <w:tcPr>
            <w:tcW w:w="992" w:type="dxa"/>
            <w:gridSpan w:val="2"/>
            <w:tcBorders>
              <w:top w:val="nil"/>
              <w:left w:val="single" w:sz="12" w:space="0" w:color="auto"/>
              <w:bottom w:val="nil"/>
              <w:right w:val="single" w:sz="4" w:space="0" w:color="auto"/>
            </w:tcBorders>
            <w:shd w:val="clear" w:color="000000" w:fill="FABF8F"/>
            <w:noWrap/>
            <w:vAlign w:val="bottom"/>
            <w:hideMark/>
          </w:tcPr>
          <w:p w:rsidR="007A6BEC" w:rsidRPr="007A6BEC" w:rsidRDefault="007A6BEC" w:rsidP="007A6BEC">
            <w:pPr>
              <w:jc w:val="center"/>
              <w:rPr>
                <w:rFonts w:ascii="Arial" w:hAnsi="Arial" w:cs="Arial"/>
                <w:sz w:val="12"/>
                <w:szCs w:val="12"/>
                <w:lang w:eastAsia="en-GB"/>
              </w:rPr>
            </w:pPr>
            <w:r w:rsidRPr="007A6BEC">
              <w:rPr>
                <w:rFonts w:ascii="Arial" w:hAnsi="Arial" w:cs="Arial"/>
                <w:sz w:val="12"/>
                <w:szCs w:val="12"/>
                <w:lang w:eastAsia="en-GB"/>
              </w:rPr>
              <w:t>£92,487</w:t>
            </w:r>
          </w:p>
        </w:tc>
        <w:tc>
          <w:tcPr>
            <w:tcW w:w="637" w:type="dxa"/>
            <w:tcBorders>
              <w:top w:val="nil"/>
              <w:left w:val="single" w:sz="4" w:space="0" w:color="auto"/>
              <w:bottom w:val="nil"/>
              <w:right w:val="single" w:sz="12" w:space="0" w:color="auto"/>
            </w:tcBorders>
            <w:shd w:val="clear" w:color="000000" w:fill="FABF8F"/>
            <w:noWrap/>
            <w:vAlign w:val="bottom"/>
            <w:hideMark/>
          </w:tcPr>
          <w:p w:rsidR="007A6BEC" w:rsidRPr="007A6BEC" w:rsidRDefault="007A6BEC" w:rsidP="007A6BEC">
            <w:pPr>
              <w:jc w:val="center"/>
              <w:rPr>
                <w:rFonts w:ascii="Arial" w:hAnsi="Arial" w:cs="Arial"/>
                <w:color w:val="000000"/>
                <w:sz w:val="12"/>
                <w:szCs w:val="12"/>
                <w:lang w:eastAsia="en-GB"/>
              </w:rPr>
            </w:pPr>
            <w:r w:rsidRPr="007A6BEC">
              <w:rPr>
                <w:rFonts w:ascii="Arial" w:hAnsi="Arial" w:cs="Arial"/>
                <w:color w:val="000000"/>
                <w:sz w:val="12"/>
                <w:szCs w:val="12"/>
                <w:lang w:eastAsia="en-GB"/>
              </w:rPr>
              <w:t>27%</w:t>
            </w:r>
          </w:p>
        </w:tc>
        <w:tc>
          <w:tcPr>
            <w:tcW w:w="923" w:type="dxa"/>
            <w:gridSpan w:val="2"/>
            <w:tcBorders>
              <w:top w:val="nil"/>
              <w:left w:val="nil"/>
              <w:bottom w:val="nil"/>
              <w:right w:val="single" w:sz="4" w:space="0" w:color="auto"/>
            </w:tcBorders>
            <w:shd w:val="clear" w:color="000000" w:fill="99CCFF"/>
            <w:noWrap/>
            <w:vAlign w:val="bottom"/>
            <w:hideMark/>
          </w:tcPr>
          <w:p w:rsidR="007A6BEC" w:rsidRPr="007A6BEC" w:rsidRDefault="007A6BEC" w:rsidP="007A6BEC">
            <w:pPr>
              <w:jc w:val="center"/>
              <w:rPr>
                <w:rFonts w:ascii="Arial" w:hAnsi="Arial" w:cs="Arial"/>
                <w:sz w:val="12"/>
                <w:szCs w:val="12"/>
                <w:lang w:eastAsia="en-GB"/>
              </w:rPr>
            </w:pPr>
            <w:r w:rsidRPr="007A6BEC">
              <w:rPr>
                <w:rFonts w:ascii="Arial" w:hAnsi="Arial" w:cs="Arial"/>
                <w:sz w:val="12"/>
                <w:szCs w:val="12"/>
                <w:lang w:eastAsia="en-GB"/>
              </w:rPr>
              <w:t>£95,594</w:t>
            </w:r>
          </w:p>
        </w:tc>
        <w:tc>
          <w:tcPr>
            <w:tcW w:w="709" w:type="dxa"/>
            <w:tcBorders>
              <w:top w:val="nil"/>
              <w:left w:val="single" w:sz="4" w:space="0" w:color="auto"/>
              <w:bottom w:val="nil"/>
              <w:right w:val="single" w:sz="4" w:space="0" w:color="auto"/>
            </w:tcBorders>
            <w:shd w:val="clear" w:color="000000" w:fill="99CCFF"/>
            <w:noWrap/>
            <w:vAlign w:val="bottom"/>
            <w:hideMark/>
          </w:tcPr>
          <w:p w:rsidR="007A6BEC" w:rsidRPr="007A6BEC" w:rsidRDefault="007A6BEC" w:rsidP="007A6BEC">
            <w:pPr>
              <w:jc w:val="center"/>
              <w:rPr>
                <w:rFonts w:ascii="Arial" w:hAnsi="Arial" w:cs="Arial"/>
                <w:color w:val="000000"/>
                <w:sz w:val="12"/>
                <w:szCs w:val="12"/>
                <w:lang w:eastAsia="en-GB"/>
              </w:rPr>
            </w:pPr>
            <w:r w:rsidRPr="007A6BEC">
              <w:rPr>
                <w:rFonts w:ascii="Arial" w:hAnsi="Arial" w:cs="Arial"/>
                <w:color w:val="000000"/>
                <w:sz w:val="12"/>
                <w:szCs w:val="12"/>
                <w:lang w:eastAsia="en-GB"/>
              </w:rPr>
              <w:t>3%</w:t>
            </w:r>
          </w:p>
        </w:tc>
        <w:tc>
          <w:tcPr>
            <w:tcW w:w="992" w:type="dxa"/>
            <w:gridSpan w:val="2"/>
            <w:tcBorders>
              <w:top w:val="nil"/>
              <w:left w:val="single" w:sz="4" w:space="0" w:color="auto"/>
              <w:bottom w:val="nil"/>
              <w:right w:val="single" w:sz="4" w:space="0" w:color="auto"/>
            </w:tcBorders>
            <w:shd w:val="clear" w:color="000000" w:fill="CC99FF"/>
            <w:noWrap/>
            <w:vAlign w:val="bottom"/>
            <w:hideMark/>
          </w:tcPr>
          <w:p w:rsidR="007A6BEC" w:rsidRPr="007A6BEC" w:rsidRDefault="007A6BEC" w:rsidP="007A6BEC">
            <w:pPr>
              <w:jc w:val="center"/>
              <w:rPr>
                <w:rFonts w:ascii="Arial" w:hAnsi="Arial" w:cs="Arial"/>
                <w:sz w:val="12"/>
                <w:szCs w:val="12"/>
                <w:lang w:eastAsia="en-GB"/>
              </w:rPr>
            </w:pPr>
            <w:r w:rsidRPr="007A6BEC">
              <w:rPr>
                <w:rFonts w:ascii="Arial" w:hAnsi="Arial" w:cs="Arial"/>
                <w:sz w:val="12"/>
                <w:szCs w:val="12"/>
                <w:lang w:eastAsia="en-GB"/>
              </w:rPr>
              <w:t>£96,617</w:t>
            </w:r>
          </w:p>
        </w:tc>
        <w:tc>
          <w:tcPr>
            <w:tcW w:w="637" w:type="dxa"/>
            <w:tcBorders>
              <w:top w:val="nil"/>
              <w:left w:val="single" w:sz="4" w:space="0" w:color="auto"/>
              <w:bottom w:val="nil"/>
              <w:right w:val="single" w:sz="4" w:space="0" w:color="auto"/>
            </w:tcBorders>
            <w:shd w:val="clear" w:color="000000" w:fill="CC99FF"/>
            <w:noWrap/>
            <w:vAlign w:val="bottom"/>
            <w:hideMark/>
          </w:tcPr>
          <w:p w:rsidR="007A6BEC" w:rsidRPr="007A6BEC" w:rsidRDefault="007A6BEC" w:rsidP="007A6BEC">
            <w:pPr>
              <w:jc w:val="center"/>
              <w:rPr>
                <w:rFonts w:ascii="Arial" w:hAnsi="Arial" w:cs="Arial"/>
                <w:color w:val="000000"/>
                <w:sz w:val="12"/>
                <w:szCs w:val="12"/>
                <w:lang w:eastAsia="en-GB"/>
              </w:rPr>
            </w:pPr>
            <w:r w:rsidRPr="007A6BEC">
              <w:rPr>
                <w:rFonts w:ascii="Arial" w:hAnsi="Arial" w:cs="Arial"/>
                <w:color w:val="000000"/>
                <w:sz w:val="12"/>
                <w:szCs w:val="12"/>
                <w:lang w:eastAsia="en-GB"/>
              </w:rPr>
              <w:t>1%</w:t>
            </w:r>
          </w:p>
        </w:tc>
        <w:tc>
          <w:tcPr>
            <w:tcW w:w="922" w:type="dxa"/>
            <w:gridSpan w:val="2"/>
            <w:tcBorders>
              <w:top w:val="nil"/>
              <w:left w:val="single" w:sz="4" w:space="0" w:color="auto"/>
              <w:bottom w:val="nil"/>
              <w:right w:val="single" w:sz="4" w:space="0" w:color="auto"/>
            </w:tcBorders>
            <w:shd w:val="clear" w:color="000000" w:fill="C4D79B"/>
            <w:noWrap/>
            <w:vAlign w:val="bottom"/>
            <w:hideMark/>
          </w:tcPr>
          <w:p w:rsidR="007A6BEC" w:rsidRPr="007A6BEC" w:rsidRDefault="007A6BEC" w:rsidP="007A6BEC">
            <w:pPr>
              <w:jc w:val="center"/>
              <w:rPr>
                <w:rFonts w:ascii="Arial" w:hAnsi="Arial" w:cs="Arial"/>
                <w:sz w:val="12"/>
                <w:szCs w:val="12"/>
                <w:lang w:eastAsia="en-GB"/>
              </w:rPr>
            </w:pPr>
            <w:r w:rsidRPr="007A6BEC">
              <w:rPr>
                <w:rFonts w:ascii="Arial" w:hAnsi="Arial" w:cs="Arial"/>
                <w:sz w:val="12"/>
                <w:szCs w:val="12"/>
                <w:lang w:eastAsia="en-GB"/>
              </w:rPr>
              <w:t>£99,657</w:t>
            </w:r>
          </w:p>
        </w:tc>
        <w:tc>
          <w:tcPr>
            <w:tcW w:w="709" w:type="dxa"/>
            <w:tcBorders>
              <w:top w:val="nil"/>
              <w:left w:val="single" w:sz="4" w:space="0" w:color="auto"/>
              <w:bottom w:val="nil"/>
              <w:right w:val="single" w:sz="4" w:space="0" w:color="auto"/>
            </w:tcBorders>
            <w:shd w:val="clear" w:color="000000" w:fill="C4D79B"/>
            <w:noWrap/>
            <w:vAlign w:val="bottom"/>
            <w:hideMark/>
          </w:tcPr>
          <w:p w:rsidR="007A6BEC" w:rsidRPr="007A6BEC" w:rsidRDefault="007A6BEC" w:rsidP="007A6BEC">
            <w:pPr>
              <w:jc w:val="center"/>
              <w:rPr>
                <w:rFonts w:ascii="Arial" w:hAnsi="Arial" w:cs="Arial"/>
                <w:color w:val="000000"/>
                <w:sz w:val="12"/>
                <w:szCs w:val="12"/>
                <w:lang w:eastAsia="en-GB"/>
              </w:rPr>
            </w:pPr>
            <w:r w:rsidRPr="007A6BEC">
              <w:rPr>
                <w:rFonts w:ascii="Arial" w:hAnsi="Arial" w:cs="Arial"/>
                <w:color w:val="000000"/>
                <w:sz w:val="12"/>
                <w:szCs w:val="12"/>
                <w:lang w:eastAsia="en-GB"/>
              </w:rPr>
              <w:t>3%</w:t>
            </w:r>
          </w:p>
        </w:tc>
        <w:tc>
          <w:tcPr>
            <w:tcW w:w="992" w:type="dxa"/>
            <w:gridSpan w:val="2"/>
            <w:tcBorders>
              <w:top w:val="nil"/>
              <w:left w:val="single" w:sz="4" w:space="0" w:color="auto"/>
              <w:bottom w:val="nil"/>
              <w:right w:val="single" w:sz="4" w:space="0" w:color="auto"/>
            </w:tcBorders>
            <w:shd w:val="clear" w:color="000000" w:fill="FFFF99"/>
            <w:noWrap/>
            <w:vAlign w:val="bottom"/>
            <w:hideMark/>
          </w:tcPr>
          <w:p w:rsidR="007A6BEC" w:rsidRPr="007A6BEC" w:rsidRDefault="007A6BEC" w:rsidP="007A6BEC">
            <w:pPr>
              <w:jc w:val="center"/>
              <w:rPr>
                <w:rFonts w:ascii="Arial" w:hAnsi="Arial" w:cs="Arial"/>
                <w:sz w:val="12"/>
                <w:szCs w:val="12"/>
                <w:lang w:eastAsia="en-GB"/>
              </w:rPr>
            </w:pPr>
            <w:r w:rsidRPr="007A6BEC">
              <w:rPr>
                <w:rFonts w:ascii="Arial" w:hAnsi="Arial" w:cs="Arial"/>
                <w:sz w:val="12"/>
                <w:szCs w:val="12"/>
                <w:lang w:eastAsia="en-GB"/>
              </w:rPr>
              <w:t>£103,263</w:t>
            </w:r>
          </w:p>
        </w:tc>
        <w:tc>
          <w:tcPr>
            <w:tcW w:w="709" w:type="dxa"/>
            <w:tcBorders>
              <w:top w:val="nil"/>
              <w:left w:val="single" w:sz="4" w:space="0" w:color="auto"/>
              <w:bottom w:val="nil"/>
              <w:right w:val="single" w:sz="4" w:space="0" w:color="auto"/>
            </w:tcBorders>
            <w:shd w:val="clear" w:color="000000" w:fill="FFFF99"/>
            <w:noWrap/>
            <w:vAlign w:val="bottom"/>
            <w:hideMark/>
          </w:tcPr>
          <w:p w:rsidR="007A6BEC" w:rsidRPr="007A6BEC" w:rsidRDefault="007A6BEC" w:rsidP="007A6BEC">
            <w:pPr>
              <w:jc w:val="center"/>
              <w:rPr>
                <w:rFonts w:ascii="Arial" w:hAnsi="Arial" w:cs="Arial"/>
                <w:color w:val="000000"/>
                <w:sz w:val="12"/>
                <w:szCs w:val="12"/>
                <w:lang w:eastAsia="en-GB"/>
              </w:rPr>
            </w:pPr>
            <w:r w:rsidRPr="007A6BEC">
              <w:rPr>
                <w:rFonts w:ascii="Arial" w:hAnsi="Arial" w:cs="Arial"/>
                <w:color w:val="000000"/>
                <w:sz w:val="12"/>
                <w:szCs w:val="12"/>
                <w:lang w:eastAsia="en-GB"/>
              </w:rPr>
              <w:t>4%</w:t>
            </w:r>
          </w:p>
        </w:tc>
        <w:tc>
          <w:tcPr>
            <w:tcW w:w="708" w:type="dxa"/>
            <w:gridSpan w:val="2"/>
            <w:tcBorders>
              <w:top w:val="nil"/>
              <w:left w:val="nil"/>
              <w:bottom w:val="nil"/>
              <w:right w:val="nil"/>
            </w:tcBorders>
            <w:noWrap/>
            <w:vAlign w:val="bottom"/>
            <w:hideMark/>
          </w:tcPr>
          <w:p w:rsidR="007A6BEC" w:rsidRPr="007A6BEC" w:rsidRDefault="007A6BEC" w:rsidP="007A6BEC">
            <w:pPr>
              <w:jc w:val="center"/>
              <w:rPr>
                <w:rFonts w:ascii="Arial" w:hAnsi="Arial" w:cs="Arial"/>
                <w:color w:val="000000"/>
                <w:sz w:val="12"/>
                <w:szCs w:val="12"/>
                <w:lang w:eastAsia="en-GB"/>
              </w:rPr>
            </w:pPr>
          </w:p>
        </w:tc>
      </w:tr>
      <w:tr w:rsidR="007A6BEC" w:rsidRPr="007A6BEC" w:rsidTr="00D62AF9">
        <w:trPr>
          <w:gridAfter w:val="1"/>
          <w:wAfter w:w="284" w:type="dxa"/>
          <w:trHeight w:val="53"/>
        </w:trPr>
        <w:tc>
          <w:tcPr>
            <w:tcW w:w="2408" w:type="dxa"/>
            <w:tcBorders>
              <w:top w:val="nil"/>
              <w:left w:val="single" w:sz="4" w:space="0" w:color="auto"/>
              <w:bottom w:val="nil"/>
              <w:right w:val="single" w:sz="4" w:space="0" w:color="auto"/>
            </w:tcBorders>
            <w:noWrap/>
            <w:vAlign w:val="bottom"/>
            <w:hideMark/>
          </w:tcPr>
          <w:p w:rsidR="007A6BEC" w:rsidRPr="007A6BEC" w:rsidRDefault="007A6BEC" w:rsidP="007A6BEC">
            <w:pPr>
              <w:rPr>
                <w:rFonts w:ascii="Arial" w:hAnsi="Arial" w:cs="Arial"/>
                <w:sz w:val="12"/>
                <w:szCs w:val="12"/>
                <w:lang w:eastAsia="en-GB"/>
              </w:rPr>
            </w:pPr>
            <w:r w:rsidRPr="007A6BEC">
              <w:rPr>
                <w:rFonts w:ascii="Arial" w:hAnsi="Arial" w:cs="Arial"/>
                <w:sz w:val="12"/>
                <w:szCs w:val="12"/>
                <w:lang w:eastAsia="en-GB"/>
              </w:rPr>
              <w:t xml:space="preserve">Brook Way Activity Centre </w:t>
            </w:r>
          </w:p>
        </w:tc>
        <w:tc>
          <w:tcPr>
            <w:tcW w:w="283" w:type="dxa"/>
            <w:tcBorders>
              <w:top w:val="nil"/>
              <w:left w:val="single" w:sz="4" w:space="0" w:color="auto"/>
              <w:bottom w:val="nil"/>
              <w:right w:val="single" w:sz="4" w:space="0" w:color="auto"/>
            </w:tcBorders>
            <w:shd w:val="clear" w:color="auto" w:fill="auto"/>
            <w:noWrap/>
            <w:vAlign w:val="bottom"/>
          </w:tcPr>
          <w:p w:rsidR="007A6BEC" w:rsidRPr="007A6BEC" w:rsidRDefault="007A6BEC" w:rsidP="007A6BEC">
            <w:pPr>
              <w:jc w:val="center"/>
              <w:rPr>
                <w:rFonts w:ascii="Arial" w:hAnsi="Arial" w:cs="Arial"/>
                <w:sz w:val="12"/>
                <w:szCs w:val="12"/>
                <w:lang w:eastAsia="en-GB"/>
              </w:rPr>
            </w:pPr>
          </w:p>
        </w:tc>
        <w:tc>
          <w:tcPr>
            <w:tcW w:w="282" w:type="dxa"/>
            <w:tcBorders>
              <w:top w:val="nil"/>
              <w:left w:val="single" w:sz="4" w:space="0" w:color="auto"/>
              <w:bottom w:val="nil"/>
              <w:right w:val="nil"/>
            </w:tcBorders>
            <w:shd w:val="clear" w:color="auto" w:fill="auto"/>
            <w:noWrap/>
            <w:vAlign w:val="bottom"/>
          </w:tcPr>
          <w:p w:rsidR="007A6BEC" w:rsidRPr="007A6BEC" w:rsidRDefault="007A6BEC" w:rsidP="007A6BEC">
            <w:pPr>
              <w:jc w:val="center"/>
              <w:rPr>
                <w:rFonts w:ascii="Arial" w:hAnsi="Arial" w:cs="Arial"/>
                <w:color w:val="000000"/>
                <w:sz w:val="12"/>
                <w:szCs w:val="12"/>
                <w:lang w:eastAsia="en-GB"/>
              </w:rPr>
            </w:pPr>
          </w:p>
        </w:tc>
        <w:tc>
          <w:tcPr>
            <w:tcW w:w="996" w:type="dxa"/>
            <w:tcBorders>
              <w:top w:val="nil"/>
              <w:left w:val="single" w:sz="4" w:space="0" w:color="auto"/>
              <w:bottom w:val="nil"/>
              <w:right w:val="single" w:sz="4" w:space="0" w:color="auto"/>
            </w:tcBorders>
            <w:shd w:val="clear" w:color="000000" w:fill="FFFF99"/>
            <w:noWrap/>
            <w:vAlign w:val="bottom"/>
            <w:hideMark/>
          </w:tcPr>
          <w:p w:rsidR="007A6BEC" w:rsidRPr="007A6BEC" w:rsidRDefault="007A6BEC" w:rsidP="007A6BEC">
            <w:pPr>
              <w:jc w:val="center"/>
              <w:rPr>
                <w:rFonts w:ascii="Arial" w:hAnsi="Arial" w:cs="Arial"/>
                <w:sz w:val="12"/>
                <w:szCs w:val="12"/>
                <w:lang w:eastAsia="en-GB"/>
              </w:rPr>
            </w:pPr>
            <w:r w:rsidRPr="007A6BEC">
              <w:rPr>
                <w:rFonts w:ascii="Arial" w:hAnsi="Arial" w:cs="Arial"/>
                <w:sz w:val="12"/>
                <w:szCs w:val="12"/>
                <w:lang w:eastAsia="en-GB"/>
              </w:rPr>
              <w:t>£34,079</w:t>
            </w:r>
          </w:p>
        </w:tc>
        <w:tc>
          <w:tcPr>
            <w:tcW w:w="708" w:type="dxa"/>
            <w:tcBorders>
              <w:top w:val="nil"/>
              <w:left w:val="single" w:sz="4" w:space="0" w:color="auto"/>
              <w:bottom w:val="nil"/>
              <w:right w:val="nil"/>
            </w:tcBorders>
            <w:shd w:val="clear" w:color="000000" w:fill="FFFF99"/>
            <w:noWrap/>
            <w:vAlign w:val="bottom"/>
            <w:hideMark/>
          </w:tcPr>
          <w:p w:rsidR="007A6BEC" w:rsidRPr="007A6BEC" w:rsidRDefault="007A6BEC" w:rsidP="007A6BEC">
            <w:pPr>
              <w:jc w:val="center"/>
              <w:rPr>
                <w:rFonts w:ascii="Arial" w:hAnsi="Arial" w:cs="Arial"/>
                <w:color w:val="000000"/>
                <w:sz w:val="12"/>
                <w:szCs w:val="12"/>
                <w:lang w:eastAsia="en-GB"/>
              </w:rPr>
            </w:pPr>
            <w:r w:rsidRPr="007A6BEC">
              <w:rPr>
                <w:rFonts w:ascii="Arial" w:hAnsi="Arial" w:cs="Arial"/>
                <w:color w:val="000000"/>
                <w:sz w:val="12"/>
                <w:szCs w:val="12"/>
                <w:lang w:eastAsia="en-GB"/>
              </w:rPr>
              <w:t>6%</w:t>
            </w:r>
          </w:p>
        </w:tc>
        <w:tc>
          <w:tcPr>
            <w:tcW w:w="993" w:type="dxa"/>
            <w:gridSpan w:val="2"/>
            <w:tcBorders>
              <w:top w:val="nil"/>
              <w:left w:val="single" w:sz="4" w:space="0" w:color="auto"/>
              <w:bottom w:val="nil"/>
              <w:right w:val="single" w:sz="4" w:space="0" w:color="auto"/>
            </w:tcBorders>
            <w:shd w:val="clear" w:color="000000" w:fill="FF99CC"/>
            <w:noWrap/>
            <w:vAlign w:val="bottom"/>
            <w:hideMark/>
          </w:tcPr>
          <w:p w:rsidR="007A6BEC" w:rsidRPr="007A6BEC" w:rsidRDefault="007A6BEC" w:rsidP="007A6BEC">
            <w:pPr>
              <w:jc w:val="center"/>
              <w:rPr>
                <w:rFonts w:ascii="Arial" w:hAnsi="Arial" w:cs="Arial"/>
                <w:sz w:val="12"/>
                <w:szCs w:val="12"/>
                <w:lang w:eastAsia="en-GB"/>
              </w:rPr>
            </w:pPr>
            <w:r w:rsidRPr="007A6BEC">
              <w:rPr>
                <w:rFonts w:ascii="Arial" w:hAnsi="Arial" w:cs="Arial"/>
                <w:sz w:val="12"/>
                <w:szCs w:val="12"/>
                <w:lang w:eastAsia="en-GB"/>
              </w:rPr>
              <w:t>£34,854</w:t>
            </w:r>
          </w:p>
        </w:tc>
        <w:tc>
          <w:tcPr>
            <w:tcW w:w="709" w:type="dxa"/>
            <w:tcBorders>
              <w:top w:val="nil"/>
              <w:left w:val="single" w:sz="4" w:space="0" w:color="auto"/>
              <w:bottom w:val="nil"/>
              <w:right w:val="nil"/>
            </w:tcBorders>
            <w:shd w:val="clear" w:color="000000" w:fill="FF99CC"/>
            <w:noWrap/>
            <w:vAlign w:val="bottom"/>
            <w:hideMark/>
          </w:tcPr>
          <w:p w:rsidR="007A6BEC" w:rsidRPr="007A6BEC" w:rsidRDefault="007A6BEC" w:rsidP="007A6BEC">
            <w:pPr>
              <w:jc w:val="center"/>
              <w:rPr>
                <w:rFonts w:ascii="Arial" w:hAnsi="Arial" w:cs="Arial"/>
                <w:color w:val="000000"/>
                <w:sz w:val="12"/>
                <w:szCs w:val="12"/>
                <w:lang w:eastAsia="en-GB"/>
              </w:rPr>
            </w:pPr>
            <w:r w:rsidRPr="007A6BEC">
              <w:rPr>
                <w:rFonts w:ascii="Arial" w:hAnsi="Arial" w:cs="Arial"/>
                <w:color w:val="000000"/>
                <w:sz w:val="12"/>
                <w:szCs w:val="12"/>
                <w:lang w:eastAsia="en-GB"/>
              </w:rPr>
              <w:t>2%</w:t>
            </w:r>
          </w:p>
        </w:tc>
        <w:tc>
          <w:tcPr>
            <w:tcW w:w="992" w:type="dxa"/>
            <w:gridSpan w:val="2"/>
            <w:tcBorders>
              <w:top w:val="nil"/>
              <w:left w:val="single" w:sz="12" w:space="0" w:color="auto"/>
              <w:bottom w:val="nil"/>
              <w:right w:val="single" w:sz="4" w:space="0" w:color="auto"/>
            </w:tcBorders>
            <w:shd w:val="clear" w:color="000000" w:fill="FABF8F"/>
            <w:noWrap/>
            <w:vAlign w:val="bottom"/>
            <w:hideMark/>
          </w:tcPr>
          <w:p w:rsidR="007A6BEC" w:rsidRPr="007A6BEC" w:rsidRDefault="007A6BEC" w:rsidP="007A6BEC">
            <w:pPr>
              <w:jc w:val="center"/>
              <w:rPr>
                <w:rFonts w:ascii="Arial" w:hAnsi="Arial" w:cs="Arial"/>
                <w:sz w:val="12"/>
                <w:szCs w:val="12"/>
                <w:lang w:eastAsia="en-GB"/>
              </w:rPr>
            </w:pPr>
            <w:r w:rsidRPr="007A6BEC">
              <w:rPr>
                <w:rFonts w:ascii="Arial" w:hAnsi="Arial" w:cs="Arial"/>
                <w:sz w:val="12"/>
                <w:szCs w:val="12"/>
                <w:lang w:eastAsia="en-GB"/>
              </w:rPr>
              <w:t>£44,109</w:t>
            </w:r>
          </w:p>
        </w:tc>
        <w:tc>
          <w:tcPr>
            <w:tcW w:w="637" w:type="dxa"/>
            <w:tcBorders>
              <w:top w:val="nil"/>
              <w:left w:val="single" w:sz="4" w:space="0" w:color="auto"/>
              <w:bottom w:val="nil"/>
              <w:right w:val="single" w:sz="12" w:space="0" w:color="auto"/>
            </w:tcBorders>
            <w:shd w:val="clear" w:color="000000" w:fill="FABF8F"/>
            <w:noWrap/>
            <w:vAlign w:val="bottom"/>
            <w:hideMark/>
          </w:tcPr>
          <w:p w:rsidR="007A6BEC" w:rsidRPr="007A6BEC" w:rsidRDefault="007A6BEC" w:rsidP="007A6BEC">
            <w:pPr>
              <w:jc w:val="center"/>
              <w:rPr>
                <w:rFonts w:ascii="Arial" w:hAnsi="Arial" w:cs="Arial"/>
                <w:color w:val="000000"/>
                <w:sz w:val="12"/>
                <w:szCs w:val="12"/>
                <w:lang w:eastAsia="en-GB"/>
              </w:rPr>
            </w:pPr>
            <w:r w:rsidRPr="007A6BEC">
              <w:rPr>
                <w:rFonts w:ascii="Arial" w:hAnsi="Arial" w:cs="Arial"/>
                <w:color w:val="000000"/>
                <w:sz w:val="12"/>
                <w:szCs w:val="12"/>
                <w:lang w:eastAsia="en-GB"/>
              </w:rPr>
              <w:t>27%</w:t>
            </w:r>
          </w:p>
        </w:tc>
        <w:tc>
          <w:tcPr>
            <w:tcW w:w="923" w:type="dxa"/>
            <w:gridSpan w:val="2"/>
            <w:tcBorders>
              <w:top w:val="nil"/>
              <w:left w:val="nil"/>
              <w:bottom w:val="nil"/>
              <w:right w:val="single" w:sz="4" w:space="0" w:color="auto"/>
            </w:tcBorders>
            <w:shd w:val="clear" w:color="000000" w:fill="99CCFF"/>
            <w:noWrap/>
            <w:vAlign w:val="bottom"/>
            <w:hideMark/>
          </w:tcPr>
          <w:p w:rsidR="007A6BEC" w:rsidRPr="007A6BEC" w:rsidRDefault="007A6BEC" w:rsidP="007A6BEC">
            <w:pPr>
              <w:jc w:val="center"/>
              <w:rPr>
                <w:rFonts w:ascii="Arial" w:hAnsi="Arial" w:cs="Arial"/>
                <w:sz w:val="12"/>
                <w:szCs w:val="12"/>
                <w:lang w:eastAsia="en-GB"/>
              </w:rPr>
            </w:pPr>
            <w:r w:rsidRPr="007A6BEC">
              <w:rPr>
                <w:rFonts w:ascii="Arial" w:hAnsi="Arial" w:cs="Arial"/>
                <w:sz w:val="12"/>
                <w:szCs w:val="12"/>
                <w:lang w:eastAsia="en-GB"/>
              </w:rPr>
              <w:t>£45,524</w:t>
            </w:r>
          </w:p>
        </w:tc>
        <w:tc>
          <w:tcPr>
            <w:tcW w:w="709" w:type="dxa"/>
            <w:tcBorders>
              <w:top w:val="nil"/>
              <w:left w:val="single" w:sz="4" w:space="0" w:color="auto"/>
              <w:bottom w:val="nil"/>
              <w:right w:val="single" w:sz="4" w:space="0" w:color="auto"/>
            </w:tcBorders>
            <w:shd w:val="clear" w:color="000000" w:fill="99CCFF"/>
            <w:noWrap/>
            <w:vAlign w:val="bottom"/>
            <w:hideMark/>
          </w:tcPr>
          <w:p w:rsidR="007A6BEC" w:rsidRPr="007A6BEC" w:rsidRDefault="007A6BEC" w:rsidP="007A6BEC">
            <w:pPr>
              <w:jc w:val="center"/>
              <w:rPr>
                <w:rFonts w:ascii="Arial" w:hAnsi="Arial" w:cs="Arial"/>
                <w:color w:val="000000"/>
                <w:sz w:val="12"/>
                <w:szCs w:val="12"/>
                <w:lang w:eastAsia="en-GB"/>
              </w:rPr>
            </w:pPr>
            <w:r w:rsidRPr="007A6BEC">
              <w:rPr>
                <w:rFonts w:ascii="Arial" w:hAnsi="Arial" w:cs="Arial"/>
                <w:color w:val="000000"/>
                <w:sz w:val="12"/>
                <w:szCs w:val="12"/>
                <w:lang w:eastAsia="en-GB"/>
              </w:rPr>
              <w:t>3%</w:t>
            </w:r>
          </w:p>
        </w:tc>
        <w:tc>
          <w:tcPr>
            <w:tcW w:w="992" w:type="dxa"/>
            <w:gridSpan w:val="2"/>
            <w:tcBorders>
              <w:top w:val="nil"/>
              <w:left w:val="single" w:sz="4" w:space="0" w:color="auto"/>
              <w:bottom w:val="nil"/>
              <w:right w:val="single" w:sz="4" w:space="0" w:color="auto"/>
            </w:tcBorders>
            <w:shd w:val="clear" w:color="000000" w:fill="CC99FF"/>
            <w:noWrap/>
            <w:vAlign w:val="bottom"/>
            <w:hideMark/>
          </w:tcPr>
          <w:p w:rsidR="007A6BEC" w:rsidRPr="007A6BEC" w:rsidRDefault="007A6BEC" w:rsidP="007A6BEC">
            <w:pPr>
              <w:jc w:val="center"/>
              <w:rPr>
                <w:rFonts w:ascii="Arial" w:hAnsi="Arial" w:cs="Arial"/>
                <w:sz w:val="12"/>
                <w:szCs w:val="12"/>
                <w:lang w:eastAsia="en-GB"/>
              </w:rPr>
            </w:pPr>
            <w:r w:rsidRPr="007A6BEC">
              <w:rPr>
                <w:rFonts w:ascii="Arial" w:hAnsi="Arial" w:cs="Arial"/>
                <w:sz w:val="12"/>
                <w:szCs w:val="12"/>
                <w:lang w:eastAsia="en-GB"/>
              </w:rPr>
              <w:t>£45,966</w:t>
            </w:r>
          </w:p>
        </w:tc>
        <w:tc>
          <w:tcPr>
            <w:tcW w:w="637" w:type="dxa"/>
            <w:tcBorders>
              <w:top w:val="nil"/>
              <w:left w:val="single" w:sz="4" w:space="0" w:color="auto"/>
              <w:bottom w:val="nil"/>
              <w:right w:val="single" w:sz="4" w:space="0" w:color="auto"/>
            </w:tcBorders>
            <w:shd w:val="clear" w:color="000000" w:fill="CC99FF"/>
            <w:noWrap/>
            <w:vAlign w:val="bottom"/>
            <w:hideMark/>
          </w:tcPr>
          <w:p w:rsidR="007A6BEC" w:rsidRPr="007A6BEC" w:rsidRDefault="007A6BEC" w:rsidP="007A6BEC">
            <w:pPr>
              <w:jc w:val="center"/>
              <w:rPr>
                <w:rFonts w:ascii="Arial" w:hAnsi="Arial" w:cs="Arial"/>
                <w:color w:val="000000"/>
                <w:sz w:val="12"/>
                <w:szCs w:val="12"/>
                <w:lang w:eastAsia="en-GB"/>
              </w:rPr>
            </w:pPr>
            <w:r w:rsidRPr="007A6BEC">
              <w:rPr>
                <w:rFonts w:ascii="Arial" w:hAnsi="Arial" w:cs="Arial"/>
                <w:color w:val="000000"/>
                <w:sz w:val="12"/>
                <w:szCs w:val="12"/>
                <w:lang w:eastAsia="en-GB"/>
              </w:rPr>
              <w:t>1%</w:t>
            </w:r>
          </w:p>
        </w:tc>
        <w:tc>
          <w:tcPr>
            <w:tcW w:w="922" w:type="dxa"/>
            <w:gridSpan w:val="2"/>
            <w:tcBorders>
              <w:top w:val="nil"/>
              <w:left w:val="single" w:sz="4" w:space="0" w:color="auto"/>
              <w:bottom w:val="nil"/>
              <w:right w:val="single" w:sz="4" w:space="0" w:color="auto"/>
            </w:tcBorders>
            <w:shd w:val="clear" w:color="000000" w:fill="C4D79B"/>
            <w:noWrap/>
            <w:vAlign w:val="bottom"/>
            <w:hideMark/>
          </w:tcPr>
          <w:p w:rsidR="007A6BEC" w:rsidRPr="007A6BEC" w:rsidRDefault="007A6BEC" w:rsidP="007A6BEC">
            <w:pPr>
              <w:jc w:val="center"/>
              <w:rPr>
                <w:rFonts w:ascii="Arial" w:hAnsi="Arial" w:cs="Arial"/>
                <w:sz w:val="12"/>
                <w:szCs w:val="12"/>
                <w:lang w:eastAsia="en-GB"/>
              </w:rPr>
            </w:pPr>
            <w:r w:rsidRPr="007A6BEC">
              <w:rPr>
                <w:rFonts w:ascii="Arial" w:hAnsi="Arial" w:cs="Arial"/>
                <w:sz w:val="12"/>
                <w:szCs w:val="12"/>
                <w:lang w:eastAsia="en-GB"/>
              </w:rPr>
              <w:t>£47,439</w:t>
            </w:r>
          </w:p>
        </w:tc>
        <w:tc>
          <w:tcPr>
            <w:tcW w:w="709" w:type="dxa"/>
            <w:tcBorders>
              <w:top w:val="nil"/>
              <w:left w:val="single" w:sz="4" w:space="0" w:color="auto"/>
              <w:bottom w:val="nil"/>
              <w:right w:val="single" w:sz="4" w:space="0" w:color="auto"/>
            </w:tcBorders>
            <w:shd w:val="clear" w:color="000000" w:fill="C4D79B"/>
            <w:noWrap/>
            <w:vAlign w:val="bottom"/>
            <w:hideMark/>
          </w:tcPr>
          <w:p w:rsidR="007A6BEC" w:rsidRPr="007A6BEC" w:rsidRDefault="007A6BEC" w:rsidP="007A6BEC">
            <w:pPr>
              <w:jc w:val="center"/>
              <w:rPr>
                <w:rFonts w:ascii="Arial" w:hAnsi="Arial" w:cs="Arial"/>
                <w:color w:val="000000"/>
                <w:sz w:val="12"/>
                <w:szCs w:val="12"/>
                <w:lang w:eastAsia="en-GB"/>
              </w:rPr>
            </w:pPr>
            <w:r w:rsidRPr="007A6BEC">
              <w:rPr>
                <w:rFonts w:ascii="Arial" w:hAnsi="Arial" w:cs="Arial"/>
                <w:color w:val="000000"/>
                <w:sz w:val="12"/>
                <w:szCs w:val="12"/>
                <w:lang w:eastAsia="en-GB"/>
              </w:rPr>
              <w:t>3%</w:t>
            </w:r>
          </w:p>
        </w:tc>
        <w:tc>
          <w:tcPr>
            <w:tcW w:w="992" w:type="dxa"/>
            <w:gridSpan w:val="2"/>
            <w:tcBorders>
              <w:top w:val="nil"/>
              <w:left w:val="single" w:sz="4" w:space="0" w:color="auto"/>
              <w:bottom w:val="nil"/>
              <w:right w:val="single" w:sz="4" w:space="0" w:color="auto"/>
            </w:tcBorders>
            <w:shd w:val="clear" w:color="000000" w:fill="FFFF99"/>
            <w:noWrap/>
            <w:vAlign w:val="bottom"/>
            <w:hideMark/>
          </w:tcPr>
          <w:p w:rsidR="007A6BEC" w:rsidRPr="007A6BEC" w:rsidRDefault="007A6BEC" w:rsidP="007A6BEC">
            <w:pPr>
              <w:jc w:val="center"/>
              <w:rPr>
                <w:rFonts w:ascii="Arial" w:hAnsi="Arial" w:cs="Arial"/>
                <w:sz w:val="12"/>
                <w:szCs w:val="12"/>
                <w:lang w:eastAsia="en-GB"/>
              </w:rPr>
            </w:pPr>
            <w:r w:rsidRPr="007A6BEC">
              <w:rPr>
                <w:rFonts w:ascii="Arial" w:hAnsi="Arial" w:cs="Arial"/>
                <w:sz w:val="12"/>
                <w:szCs w:val="12"/>
                <w:lang w:eastAsia="en-GB"/>
              </w:rPr>
              <w:t>£49,292</w:t>
            </w:r>
          </w:p>
        </w:tc>
        <w:tc>
          <w:tcPr>
            <w:tcW w:w="709" w:type="dxa"/>
            <w:tcBorders>
              <w:top w:val="nil"/>
              <w:left w:val="single" w:sz="4" w:space="0" w:color="auto"/>
              <w:bottom w:val="nil"/>
              <w:right w:val="single" w:sz="4" w:space="0" w:color="auto"/>
            </w:tcBorders>
            <w:shd w:val="clear" w:color="000000" w:fill="FFFF99"/>
            <w:noWrap/>
            <w:vAlign w:val="bottom"/>
            <w:hideMark/>
          </w:tcPr>
          <w:p w:rsidR="007A6BEC" w:rsidRPr="007A6BEC" w:rsidRDefault="007A6BEC" w:rsidP="007A6BEC">
            <w:pPr>
              <w:jc w:val="center"/>
              <w:rPr>
                <w:rFonts w:ascii="Arial" w:hAnsi="Arial" w:cs="Arial"/>
                <w:color w:val="000000"/>
                <w:sz w:val="12"/>
                <w:szCs w:val="12"/>
                <w:lang w:eastAsia="en-GB"/>
              </w:rPr>
            </w:pPr>
            <w:r w:rsidRPr="007A6BEC">
              <w:rPr>
                <w:rFonts w:ascii="Arial" w:hAnsi="Arial" w:cs="Arial"/>
                <w:color w:val="000000"/>
                <w:sz w:val="12"/>
                <w:szCs w:val="12"/>
                <w:lang w:eastAsia="en-GB"/>
              </w:rPr>
              <w:t>4%</w:t>
            </w:r>
          </w:p>
        </w:tc>
        <w:tc>
          <w:tcPr>
            <w:tcW w:w="708" w:type="dxa"/>
            <w:gridSpan w:val="2"/>
            <w:tcBorders>
              <w:top w:val="nil"/>
              <w:left w:val="nil"/>
              <w:bottom w:val="nil"/>
              <w:right w:val="nil"/>
            </w:tcBorders>
            <w:noWrap/>
            <w:vAlign w:val="bottom"/>
            <w:hideMark/>
          </w:tcPr>
          <w:p w:rsidR="007A6BEC" w:rsidRPr="007A6BEC" w:rsidRDefault="007A6BEC" w:rsidP="007A6BEC">
            <w:pPr>
              <w:jc w:val="center"/>
              <w:rPr>
                <w:rFonts w:ascii="Arial" w:hAnsi="Arial" w:cs="Arial"/>
                <w:color w:val="000000"/>
                <w:sz w:val="12"/>
                <w:szCs w:val="12"/>
                <w:lang w:eastAsia="en-GB"/>
              </w:rPr>
            </w:pPr>
          </w:p>
        </w:tc>
      </w:tr>
      <w:tr w:rsidR="007A6BEC" w:rsidRPr="007A6BEC" w:rsidTr="00D62AF9">
        <w:trPr>
          <w:gridAfter w:val="1"/>
          <w:wAfter w:w="284" w:type="dxa"/>
          <w:trHeight w:val="53"/>
        </w:trPr>
        <w:tc>
          <w:tcPr>
            <w:tcW w:w="2408" w:type="dxa"/>
            <w:tcBorders>
              <w:top w:val="nil"/>
              <w:left w:val="single" w:sz="4" w:space="0" w:color="auto"/>
              <w:bottom w:val="nil"/>
              <w:right w:val="single" w:sz="4" w:space="0" w:color="auto"/>
            </w:tcBorders>
            <w:noWrap/>
            <w:vAlign w:val="bottom"/>
            <w:hideMark/>
          </w:tcPr>
          <w:p w:rsidR="007A6BEC" w:rsidRPr="007A6BEC" w:rsidRDefault="007A6BEC" w:rsidP="007A6BEC">
            <w:pPr>
              <w:rPr>
                <w:rFonts w:ascii="Arial" w:hAnsi="Arial" w:cs="Arial"/>
                <w:sz w:val="12"/>
                <w:szCs w:val="12"/>
                <w:lang w:eastAsia="en-GB"/>
              </w:rPr>
            </w:pPr>
            <w:r w:rsidRPr="007A6BEC">
              <w:rPr>
                <w:rFonts w:ascii="Arial" w:hAnsi="Arial" w:cs="Arial"/>
                <w:sz w:val="12"/>
                <w:szCs w:val="12"/>
                <w:lang w:eastAsia="en-GB"/>
              </w:rPr>
              <w:t xml:space="preserve">Baileys Court Activity Centre </w:t>
            </w:r>
          </w:p>
        </w:tc>
        <w:tc>
          <w:tcPr>
            <w:tcW w:w="283" w:type="dxa"/>
            <w:tcBorders>
              <w:top w:val="nil"/>
              <w:left w:val="single" w:sz="4" w:space="0" w:color="auto"/>
              <w:bottom w:val="nil"/>
              <w:right w:val="single" w:sz="4" w:space="0" w:color="auto"/>
            </w:tcBorders>
            <w:shd w:val="clear" w:color="auto" w:fill="auto"/>
            <w:noWrap/>
            <w:vAlign w:val="bottom"/>
          </w:tcPr>
          <w:p w:rsidR="007A6BEC" w:rsidRPr="007A6BEC" w:rsidRDefault="007A6BEC" w:rsidP="007A6BEC">
            <w:pPr>
              <w:jc w:val="center"/>
              <w:rPr>
                <w:rFonts w:ascii="Arial" w:hAnsi="Arial" w:cs="Arial"/>
                <w:sz w:val="12"/>
                <w:szCs w:val="12"/>
                <w:lang w:eastAsia="en-GB"/>
              </w:rPr>
            </w:pPr>
          </w:p>
        </w:tc>
        <w:tc>
          <w:tcPr>
            <w:tcW w:w="282" w:type="dxa"/>
            <w:tcBorders>
              <w:top w:val="nil"/>
              <w:left w:val="single" w:sz="4" w:space="0" w:color="auto"/>
              <w:bottom w:val="nil"/>
              <w:right w:val="nil"/>
            </w:tcBorders>
            <w:shd w:val="clear" w:color="auto" w:fill="auto"/>
            <w:noWrap/>
            <w:vAlign w:val="bottom"/>
          </w:tcPr>
          <w:p w:rsidR="007A6BEC" w:rsidRPr="007A6BEC" w:rsidRDefault="007A6BEC" w:rsidP="007A6BEC">
            <w:pPr>
              <w:jc w:val="center"/>
              <w:rPr>
                <w:rFonts w:ascii="Arial" w:hAnsi="Arial" w:cs="Arial"/>
                <w:color w:val="000000"/>
                <w:sz w:val="12"/>
                <w:szCs w:val="12"/>
                <w:lang w:eastAsia="en-GB"/>
              </w:rPr>
            </w:pPr>
          </w:p>
        </w:tc>
        <w:tc>
          <w:tcPr>
            <w:tcW w:w="996" w:type="dxa"/>
            <w:tcBorders>
              <w:top w:val="nil"/>
              <w:left w:val="single" w:sz="4" w:space="0" w:color="auto"/>
              <w:bottom w:val="nil"/>
              <w:right w:val="single" w:sz="4" w:space="0" w:color="auto"/>
            </w:tcBorders>
            <w:shd w:val="clear" w:color="000000" w:fill="FFFF99"/>
            <w:noWrap/>
            <w:vAlign w:val="bottom"/>
            <w:hideMark/>
          </w:tcPr>
          <w:p w:rsidR="007A6BEC" w:rsidRPr="007A6BEC" w:rsidRDefault="007A6BEC" w:rsidP="007A6BEC">
            <w:pPr>
              <w:jc w:val="center"/>
              <w:rPr>
                <w:rFonts w:ascii="Arial" w:hAnsi="Arial" w:cs="Arial"/>
                <w:sz w:val="12"/>
                <w:szCs w:val="12"/>
                <w:lang w:eastAsia="en-GB"/>
              </w:rPr>
            </w:pPr>
            <w:r w:rsidRPr="007A6BEC">
              <w:rPr>
                <w:rFonts w:ascii="Arial" w:hAnsi="Arial" w:cs="Arial"/>
                <w:sz w:val="12"/>
                <w:szCs w:val="12"/>
                <w:lang w:eastAsia="en-GB"/>
              </w:rPr>
              <w:t>£79,078</w:t>
            </w:r>
          </w:p>
        </w:tc>
        <w:tc>
          <w:tcPr>
            <w:tcW w:w="708" w:type="dxa"/>
            <w:tcBorders>
              <w:top w:val="nil"/>
              <w:left w:val="single" w:sz="4" w:space="0" w:color="auto"/>
              <w:bottom w:val="nil"/>
              <w:right w:val="nil"/>
            </w:tcBorders>
            <w:shd w:val="clear" w:color="000000" w:fill="FFFF99"/>
            <w:noWrap/>
            <w:vAlign w:val="bottom"/>
            <w:hideMark/>
          </w:tcPr>
          <w:p w:rsidR="007A6BEC" w:rsidRPr="007A6BEC" w:rsidRDefault="007A6BEC" w:rsidP="007A6BEC">
            <w:pPr>
              <w:jc w:val="center"/>
              <w:rPr>
                <w:rFonts w:ascii="Arial" w:hAnsi="Arial" w:cs="Arial"/>
                <w:color w:val="000000"/>
                <w:sz w:val="12"/>
                <w:szCs w:val="12"/>
                <w:lang w:eastAsia="en-GB"/>
              </w:rPr>
            </w:pPr>
            <w:r w:rsidRPr="007A6BEC">
              <w:rPr>
                <w:rFonts w:ascii="Arial" w:hAnsi="Arial" w:cs="Arial"/>
                <w:color w:val="000000"/>
                <w:sz w:val="12"/>
                <w:szCs w:val="12"/>
                <w:lang w:eastAsia="en-GB"/>
              </w:rPr>
              <w:t>2%</w:t>
            </w:r>
          </w:p>
        </w:tc>
        <w:tc>
          <w:tcPr>
            <w:tcW w:w="993" w:type="dxa"/>
            <w:gridSpan w:val="2"/>
            <w:tcBorders>
              <w:top w:val="nil"/>
              <w:left w:val="single" w:sz="4" w:space="0" w:color="auto"/>
              <w:bottom w:val="nil"/>
              <w:right w:val="single" w:sz="4" w:space="0" w:color="auto"/>
            </w:tcBorders>
            <w:shd w:val="clear" w:color="000000" w:fill="FF99CC"/>
            <w:noWrap/>
            <w:vAlign w:val="bottom"/>
            <w:hideMark/>
          </w:tcPr>
          <w:p w:rsidR="007A6BEC" w:rsidRPr="007A6BEC" w:rsidRDefault="007A6BEC" w:rsidP="007A6BEC">
            <w:pPr>
              <w:jc w:val="center"/>
              <w:rPr>
                <w:rFonts w:ascii="Arial" w:hAnsi="Arial" w:cs="Arial"/>
                <w:sz w:val="12"/>
                <w:szCs w:val="12"/>
                <w:lang w:eastAsia="en-GB"/>
              </w:rPr>
            </w:pPr>
            <w:r w:rsidRPr="007A6BEC">
              <w:rPr>
                <w:rFonts w:ascii="Arial" w:hAnsi="Arial" w:cs="Arial"/>
                <w:sz w:val="12"/>
                <w:szCs w:val="12"/>
                <w:lang w:eastAsia="en-GB"/>
              </w:rPr>
              <w:t>£73,794</w:t>
            </w:r>
          </w:p>
        </w:tc>
        <w:tc>
          <w:tcPr>
            <w:tcW w:w="709" w:type="dxa"/>
            <w:tcBorders>
              <w:top w:val="nil"/>
              <w:left w:val="single" w:sz="4" w:space="0" w:color="auto"/>
              <w:bottom w:val="nil"/>
              <w:right w:val="nil"/>
            </w:tcBorders>
            <w:shd w:val="clear" w:color="000000" w:fill="FF99CC"/>
            <w:noWrap/>
            <w:vAlign w:val="bottom"/>
            <w:hideMark/>
          </w:tcPr>
          <w:p w:rsidR="007A6BEC" w:rsidRPr="007A6BEC" w:rsidRDefault="007A6BEC" w:rsidP="007A6BEC">
            <w:pPr>
              <w:jc w:val="center"/>
              <w:rPr>
                <w:rFonts w:ascii="Arial" w:hAnsi="Arial" w:cs="Arial"/>
                <w:color w:val="000000"/>
                <w:sz w:val="12"/>
                <w:szCs w:val="12"/>
                <w:lang w:eastAsia="en-GB"/>
              </w:rPr>
            </w:pPr>
            <w:r w:rsidRPr="007A6BEC">
              <w:rPr>
                <w:rFonts w:ascii="Arial" w:hAnsi="Arial" w:cs="Arial"/>
                <w:color w:val="000000"/>
                <w:sz w:val="12"/>
                <w:szCs w:val="12"/>
                <w:lang w:eastAsia="en-GB"/>
              </w:rPr>
              <w:t>-7%</w:t>
            </w:r>
          </w:p>
        </w:tc>
        <w:tc>
          <w:tcPr>
            <w:tcW w:w="992" w:type="dxa"/>
            <w:gridSpan w:val="2"/>
            <w:tcBorders>
              <w:top w:val="nil"/>
              <w:left w:val="single" w:sz="12" w:space="0" w:color="auto"/>
              <w:bottom w:val="nil"/>
              <w:right w:val="single" w:sz="4" w:space="0" w:color="auto"/>
            </w:tcBorders>
            <w:shd w:val="clear" w:color="000000" w:fill="FABF8F"/>
            <w:noWrap/>
            <w:vAlign w:val="bottom"/>
            <w:hideMark/>
          </w:tcPr>
          <w:p w:rsidR="007A6BEC" w:rsidRPr="007A6BEC" w:rsidRDefault="007A6BEC" w:rsidP="007A6BEC">
            <w:pPr>
              <w:jc w:val="center"/>
              <w:rPr>
                <w:rFonts w:ascii="Arial" w:hAnsi="Arial" w:cs="Arial"/>
                <w:sz w:val="12"/>
                <w:szCs w:val="12"/>
                <w:lang w:eastAsia="en-GB"/>
              </w:rPr>
            </w:pPr>
            <w:r w:rsidRPr="007A6BEC">
              <w:rPr>
                <w:rFonts w:ascii="Arial" w:hAnsi="Arial" w:cs="Arial"/>
                <w:sz w:val="12"/>
                <w:szCs w:val="12"/>
                <w:lang w:eastAsia="en-GB"/>
              </w:rPr>
              <w:t>£92,053</w:t>
            </w:r>
          </w:p>
        </w:tc>
        <w:tc>
          <w:tcPr>
            <w:tcW w:w="637" w:type="dxa"/>
            <w:tcBorders>
              <w:top w:val="nil"/>
              <w:left w:val="single" w:sz="4" w:space="0" w:color="auto"/>
              <w:bottom w:val="nil"/>
              <w:right w:val="single" w:sz="12" w:space="0" w:color="auto"/>
            </w:tcBorders>
            <w:shd w:val="clear" w:color="000000" w:fill="FABF8F"/>
            <w:noWrap/>
            <w:vAlign w:val="bottom"/>
            <w:hideMark/>
          </w:tcPr>
          <w:p w:rsidR="007A6BEC" w:rsidRPr="007A6BEC" w:rsidRDefault="007A6BEC" w:rsidP="007A6BEC">
            <w:pPr>
              <w:jc w:val="center"/>
              <w:rPr>
                <w:rFonts w:ascii="Arial" w:hAnsi="Arial" w:cs="Arial"/>
                <w:color w:val="000000"/>
                <w:sz w:val="12"/>
                <w:szCs w:val="12"/>
                <w:lang w:eastAsia="en-GB"/>
              </w:rPr>
            </w:pPr>
            <w:r w:rsidRPr="007A6BEC">
              <w:rPr>
                <w:rFonts w:ascii="Arial" w:hAnsi="Arial" w:cs="Arial"/>
                <w:color w:val="000000"/>
                <w:sz w:val="12"/>
                <w:szCs w:val="12"/>
                <w:lang w:eastAsia="en-GB"/>
              </w:rPr>
              <w:t>25%</w:t>
            </w:r>
          </w:p>
        </w:tc>
        <w:tc>
          <w:tcPr>
            <w:tcW w:w="923" w:type="dxa"/>
            <w:gridSpan w:val="2"/>
            <w:tcBorders>
              <w:top w:val="nil"/>
              <w:left w:val="nil"/>
              <w:bottom w:val="nil"/>
              <w:right w:val="single" w:sz="4" w:space="0" w:color="auto"/>
            </w:tcBorders>
            <w:shd w:val="clear" w:color="000000" w:fill="99CCFF"/>
            <w:noWrap/>
            <w:vAlign w:val="bottom"/>
            <w:hideMark/>
          </w:tcPr>
          <w:p w:rsidR="007A6BEC" w:rsidRPr="007A6BEC" w:rsidRDefault="007A6BEC" w:rsidP="007A6BEC">
            <w:pPr>
              <w:jc w:val="center"/>
              <w:rPr>
                <w:rFonts w:ascii="Arial" w:hAnsi="Arial" w:cs="Arial"/>
                <w:sz w:val="12"/>
                <w:szCs w:val="12"/>
                <w:lang w:eastAsia="en-GB"/>
              </w:rPr>
            </w:pPr>
            <w:r w:rsidRPr="007A6BEC">
              <w:rPr>
                <w:rFonts w:ascii="Arial" w:hAnsi="Arial" w:cs="Arial"/>
                <w:sz w:val="12"/>
                <w:szCs w:val="12"/>
                <w:lang w:eastAsia="en-GB"/>
              </w:rPr>
              <w:t>£92,384</w:t>
            </w:r>
          </w:p>
        </w:tc>
        <w:tc>
          <w:tcPr>
            <w:tcW w:w="709" w:type="dxa"/>
            <w:tcBorders>
              <w:top w:val="nil"/>
              <w:left w:val="single" w:sz="4" w:space="0" w:color="auto"/>
              <w:bottom w:val="nil"/>
              <w:right w:val="single" w:sz="4" w:space="0" w:color="auto"/>
            </w:tcBorders>
            <w:shd w:val="clear" w:color="000000" w:fill="99CCFF"/>
            <w:noWrap/>
            <w:vAlign w:val="bottom"/>
            <w:hideMark/>
          </w:tcPr>
          <w:p w:rsidR="007A6BEC" w:rsidRPr="007A6BEC" w:rsidRDefault="007A6BEC" w:rsidP="007A6BEC">
            <w:pPr>
              <w:jc w:val="center"/>
              <w:rPr>
                <w:rFonts w:ascii="Arial" w:hAnsi="Arial" w:cs="Arial"/>
                <w:color w:val="000000"/>
                <w:sz w:val="12"/>
                <w:szCs w:val="12"/>
                <w:lang w:eastAsia="en-GB"/>
              </w:rPr>
            </w:pPr>
            <w:r w:rsidRPr="007A6BEC">
              <w:rPr>
                <w:rFonts w:ascii="Arial" w:hAnsi="Arial" w:cs="Arial"/>
                <w:color w:val="000000"/>
                <w:sz w:val="12"/>
                <w:szCs w:val="12"/>
                <w:lang w:eastAsia="en-GB"/>
              </w:rPr>
              <w:t>0%</w:t>
            </w:r>
          </w:p>
        </w:tc>
        <w:tc>
          <w:tcPr>
            <w:tcW w:w="992" w:type="dxa"/>
            <w:gridSpan w:val="2"/>
            <w:tcBorders>
              <w:top w:val="nil"/>
              <w:left w:val="single" w:sz="4" w:space="0" w:color="auto"/>
              <w:bottom w:val="nil"/>
              <w:right w:val="single" w:sz="4" w:space="0" w:color="auto"/>
            </w:tcBorders>
            <w:shd w:val="clear" w:color="000000" w:fill="CC99FF"/>
            <w:noWrap/>
            <w:vAlign w:val="bottom"/>
            <w:hideMark/>
          </w:tcPr>
          <w:p w:rsidR="007A6BEC" w:rsidRPr="007A6BEC" w:rsidRDefault="007A6BEC" w:rsidP="007A6BEC">
            <w:pPr>
              <w:jc w:val="center"/>
              <w:rPr>
                <w:rFonts w:ascii="Arial" w:hAnsi="Arial" w:cs="Arial"/>
                <w:sz w:val="12"/>
                <w:szCs w:val="12"/>
                <w:lang w:eastAsia="en-GB"/>
              </w:rPr>
            </w:pPr>
            <w:r w:rsidRPr="007A6BEC">
              <w:rPr>
                <w:rFonts w:ascii="Arial" w:hAnsi="Arial" w:cs="Arial"/>
                <w:sz w:val="12"/>
                <w:szCs w:val="12"/>
                <w:lang w:eastAsia="en-GB"/>
              </w:rPr>
              <w:t>£94,062</w:t>
            </w:r>
          </w:p>
        </w:tc>
        <w:tc>
          <w:tcPr>
            <w:tcW w:w="637" w:type="dxa"/>
            <w:tcBorders>
              <w:top w:val="nil"/>
              <w:left w:val="single" w:sz="4" w:space="0" w:color="auto"/>
              <w:bottom w:val="nil"/>
              <w:right w:val="single" w:sz="4" w:space="0" w:color="auto"/>
            </w:tcBorders>
            <w:shd w:val="clear" w:color="000000" w:fill="CC99FF"/>
            <w:noWrap/>
            <w:vAlign w:val="bottom"/>
            <w:hideMark/>
          </w:tcPr>
          <w:p w:rsidR="007A6BEC" w:rsidRPr="007A6BEC" w:rsidRDefault="007A6BEC" w:rsidP="007A6BEC">
            <w:pPr>
              <w:jc w:val="center"/>
              <w:rPr>
                <w:rFonts w:ascii="Arial" w:hAnsi="Arial" w:cs="Arial"/>
                <w:color w:val="000000"/>
                <w:sz w:val="12"/>
                <w:szCs w:val="12"/>
                <w:lang w:eastAsia="en-GB"/>
              </w:rPr>
            </w:pPr>
            <w:r w:rsidRPr="007A6BEC">
              <w:rPr>
                <w:rFonts w:ascii="Arial" w:hAnsi="Arial" w:cs="Arial"/>
                <w:color w:val="000000"/>
                <w:sz w:val="12"/>
                <w:szCs w:val="12"/>
                <w:lang w:eastAsia="en-GB"/>
              </w:rPr>
              <w:t>2%</w:t>
            </w:r>
          </w:p>
        </w:tc>
        <w:tc>
          <w:tcPr>
            <w:tcW w:w="922" w:type="dxa"/>
            <w:gridSpan w:val="2"/>
            <w:tcBorders>
              <w:top w:val="nil"/>
              <w:left w:val="single" w:sz="4" w:space="0" w:color="auto"/>
              <w:bottom w:val="nil"/>
              <w:right w:val="single" w:sz="4" w:space="0" w:color="auto"/>
            </w:tcBorders>
            <w:shd w:val="clear" w:color="000000" w:fill="C4D79B"/>
            <w:noWrap/>
            <w:vAlign w:val="bottom"/>
            <w:hideMark/>
          </w:tcPr>
          <w:p w:rsidR="007A6BEC" w:rsidRPr="007A6BEC" w:rsidRDefault="007A6BEC" w:rsidP="007A6BEC">
            <w:pPr>
              <w:jc w:val="center"/>
              <w:rPr>
                <w:rFonts w:ascii="Arial" w:hAnsi="Arial" w:cs="Arial"/>
                <w:sz w:val="12"/>
                <w:szCs w:val="12"/>
                <w:lang w:eastAsia="en-GB"/>
              </w:rPr>
            </w:pPr>
            <w:r w:rsidRPr="007A6BEC">
              <w:rPr>
                <w:rFonts w:ascii="Arial" w:hAnsi="Arial" w:cs="Arial"/>
                <w:sz w:val="12"/>
                <w:szCs w:val="12"/>
                <w:lang w:eastAsia="en-GB"/>
              </w:rPr>
              <w:t>£97,155</w:t>
            </w:r>
          </w:p>
        </w:tc>
        <w:tc>
          <w:tcPr>
            <w:tcW w:w="709" w:type="dxa"/>
            <w:tcBorders>
              <w:top w:val="nil"/>
              <w:left w:val="single" w:sz="4" w:space="0" w:color="auto"/>
              <w:bottom w:val="nil"/>
              <w:right w:val="single" w:sz="4" w:space="0" w:color="auto"/>
            </w:tcBorders>
            <w:shd w:val="clear" w:color="000000" w:fill="C4D79B"/>
            <w:noWrap/>
            <w:vAlign w:val="bottom"/>
            <w:hideMark/>
          </w:tcPr>
          <w:p w:rsidR="007A6BEC" w:rsidRPr="007A6BEC" w:rsidRDefault="007A6BEC" w:rsidP="007A6BEC">
            <w:pPr>
              <w:jc w:val="center"/>
              <w:rPr>
                <w:rFonts w:ascii="Arial" w:hAnsi="Arial" w:cs="Arial"/>
                <w:color w:val="000000"/>
                <w:sz w:val="12"/>
                <w:szCs w:val="12"/>
                <w:lang w:eastAsia="en-GB"/>
              </w:rPr>
            </w:pPr>
            <w:r w:rsidRPr="007A6BEC">
              <w:rPr>
                <w:rFonts w:ascii="Arial" w:hAnsi="Arial" w:cs="Arial"/>
                <w:color w:val="000000"/>
                <w:sz w:val="12"/>
                <w:szCs w:val="12"/>
                <w:lang w:eastAsia="en-GB"/>
              </w:rPr>
              <w:t>3%</w:t>
            </w:r>
          </w:p>
        </w:tc>
        <w:tc>
          <w:tcPr>
            <w:tcW w:w="992" w:type="dxa"/>
            <w:gridSpan w:val="2"/>
            <w:tcBorders>
              <w:top w:val="nil"/>
              <w:left w:val="single" w:sz="4" w:space="0" w:color="auto"/>
              <w:bottom w:val="nil"/>
              <w:right w:val="single" w:sz="4" w:space="0" w:color="auto"/>
            </w:tcBorders>
            <w:shd w:val="clear" w:color="000000" w:fill="FFFF99"/>
            <w:noWrap/>
            <w:vAlign w:val="bottom"/>
            <w:hideMark/>
          </w:tcPr>
          <w:p w:rsidR="007A6BEC" w:rsidRPr="007A6BEC" w:rsidRDefault="007A6BEC" w:rsidP="007A6BEC">
            <w:pPr>
              <w:jc w:val="center"/>
              <w:rPr>
                <w:rFonts w:ascii="Arial" w:hAnsi="Arial" w:cs="Arial"/>
                <w:sz w:val="12"/>
                <w:szCs w:val="12"/>
                <w:lang w:eastAsia="en-GB"/>
              </w:rPr>
            </w:pPr>
            <w:r w:rsidRPr="007A6BEC">
              <w:rPr>
                <w:rFonts w:ascii="Arial" w:hAnsi="Arial" w:cs="Arial"/>
                <w:sz w:val="12"/>
                <w:szCs w:val="12"/>
                <w:lang w:eastAsia="en-GB"/>
              </w:rPr>
              <w:t>£100,770</w:t>
            </w:r>
          </w:p>
        </w:tc>
        <w:tc>
          <w:tcPr>
            <w:tcW w:w="709" w:type="dxa"/>
            <w:tcBorders>
              <w:top w:val="nil"/>
              <w:left w:val="single" w:sz="4" w:space="0" w:color="auto"/>
              <w:bottom w:val="nil"/>
              <w:right w:val="single" w:sz="4" w:space="0" w:color="auto"/>
            </w:tcBorders>
            <w:shd w:val="clear" w:color="000000" w:fill="FFFF99"/>
            <w:noWrap/>
            <w:vAlign w:val="bottom"/>
            <w:hideMark/>
          </w:tcPr>
          <w:p w:rsidR="007A6BEC" w:rsidRPr="007A6BEC" w:rsidRDefault="007A6BEC" w:rsidP="007A6BEC">
            <w:pPr>
              <w:jc w:val="center"/>
              <w:rPr>
                <w:rFonts w:ascii="Arial" w:hAnsi="Arial" w:cs="Arial"/>
                <w:color w:val="000000"/>
                <w:sz w:val="12"/>
                <w:szCs w:val="12"/>
                <w:lang w:eastAsia="en-GB"/>
              </w:rPr>
            </w:pPr>
            <w:r w:rsidRPr="007A6BEC">
              <w:rPr>
                <w:rFonts w:ascii="Arial" w:hAnsi="Arial" w:cs="Arial"/>
                <w:color w:val="000000"/>
                <w:sz w:val="12"/>
                <w:szCs w:val="12"/>
                <w:lang w:eastAsia="en-GB"/>
              </w:rPr>
              <w:t>4%</w:t>
            </w:r>
          </w:p>
        </w:tc>
        <w:tc>
          <w:tcPr>
            <w:tcW w:w="708" w:type="dxa"/>
            <w:gridSpan w:val="2"/>
            <w:tcBorders>
              <w:top w:val="nil"/>
              <w:left w:val="nil"/>
              <w:bottom w:val="nil"/>
              <w:right w:val="nil"/>
            </w:tcBorders>
            <w:noWrap/>
            <w:vAlign w:val="bottom"/>
            <w:hideMark/>
          </w:tcPr>
          <w:p w:rsidR="007A6BEC" w:rsidRPr="007A6BEC" w:rsidRDefault="007A6BEC" w:rsidP="007A6BEC">
            <w:pPr>
              <w:jc w:val="center"/>
              <w:rPr>
                <w:rFonts w:ascii="Arial" w:hAnsi="Arial" w:cs="Arial"/>
                <w:color w:val="000000"/>
                <w:sz w:val="12"/>
                <w:szCs w:val="12"/>
                <w:lang w:eastAsia="en-GB"/>
              </w:rPr>
            </w:pPr>
          </w:p>
        </w:tc>
      </w:tr>
      <w:tr w:rsidR="007A6BEC" w:rsidRPr="007A6BEC" w:rsidTr="00D62AF9">
        <w:trPr>
          <w:gridAfter w:val="1"/>
          <w:wAfter w:w="284" w:type="dxa"/>
          <w:trHeight w:val="43"/>
        </w:trPr>
        <w:tc>
          <w:tcPr>
            <w:tcW w:w="2408" w:type="dxa"/>
            <w:tcBorders>
              <w:top w:val="single" w:sz="4" w:space="0" w:color="auto"/>
              <w:left w:val="single" w:sz="4" w:space="0" w:color="auto"/>
              <w:bottom w:val="single" w:sz="4" w:space="0" w:color="auto"/>
              <w:right w:val="single" w:sz="4" w:space="0" w:color="auto"/>
            </w:tcBorders>
            <w:noWrap/>
            <w:vAlign w:val="bottom"/>
            <w:hideMark/>
          </w:tcPr>
          <w:p w:rsidR="007A6BEC" w:rsidRPr="007A6BEC" w:rsidRDefault="007A6BEC" w:rsidP="007A6BEC">
            <w:pPr>
              <w:rPr>
                <w:rFonts w:ascii="Arial" w:hAnsi="Arial" w:cs="Arial"/>
                <w:b/>
                <w:bCs/>
                <w:color w:val="0000FF"/>
                <w:sz w:val="12"/>
                <w:szCs w:val="12"/>
                <w:lang w:eastAsia="en-GB"/>
              </w:rPr>
            </w:pPr>
            <w:r w:rsidRPr="007A6BEC">
              <w:rPr>
                <w:rFonts w:ascii="Arial" w:hAnsi="Arial" w:cs="Arial"/>
                <w:b/>
                <w:bCs/>
                <w:color w:val="0000FF"/>
                <w:sz w:val="12"/>
                <w:szCs w:val="12"/>
                <w:lang w:eastAsia="en-GB"/>
              </w:rPr>
              <w:t>Activity Centres Running Costs</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A6BEC" w:rsidRPr="007A6BEC" w:rsidRDefault="007A6BEC" w:rsidP="007A6BEC">
            <w:pPr>
              <w:jc w:val="center"/>
              <w:rPr>
                <w:rFonts w:ascii="Arial" w:hAnsi="Arial" w:cs="Arial"/>
                <w:b/>
                <w:bCs/>
                <w:color w:val="0000FF"/>
                <w:sz w:val="12"/>
                <w:szCs w:val="12"/>
                <w:lang w:eastAsia="en-GB"/>
              </w:rPr>
            </w:pPr>
          </w:p>
        </w:tc>
        <w:tc>
          <w:tcPr>
            <w:tcW w:w="282" w:type="dxa"/>
            <w:tcBorders>
              <w:top w:val="single" w:sz="4" w:space="0" w:color="auto"/>
              <w:left w:val="single" w:sz="4" w:space="0" w:color="auto"/>
              <w:bottom w:val="single" w:sz="4" w:space="0" w:color="auto"/>
              <w:right w:val="nil"/>
            </w:tcBorders>
            <w:shd w:val="clear" w:color="auto" w:fill="auto"/>
            <w:noWrap/>
            <w:vAlign w:val="bottom"/>
          </w:tcPr>
          <w:p w:rsidR="007A6BEC" w:rsidRPr="007A6BEC" w:rsidRDefault="007A6BEC" w:rsidP="007A6BEC">
            <w:pPr>
              <w:jc w:val="center"/>
              <w:rPr>
                <w:rFonts w:ascii="Arial" w:hAnsi="Arial" w:cs="Arial"/>
                <w:b/>
                <w:bCs/>
                <w:color w:val="0000FF"/>
                <w:sz w:val="12"/>
                <w:szCs w:val="12"/>
                <w:lang w:eastAsia="en-GB"/>
              </w:rPr>
            </w:pPr>
          </w:p>
        </w:tc>
        <w:tc>
          <w:tcPr>
            <w:tcW w:w="99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7A6BEC" w:rsidRPr="007A6BEC" w:rsidRDefault="007A6BEC" w:rsidP="007A6BEC">
            <w:pPr>
              <w:jc w:val="center"/>
              <w:rPr>
                <w:rFonts w:ascii="Arial" w:hAnsi="Arial" w:cs="Arial"/>
                <w:b/>
                <w:bCs/>
                <w:color w:val="0000FF"/>
                <w:sz w:val="12"/>
                <w:szCs w:val="12"/>
                <w:lang w:eastAsia="en-GB"/>
              </w:rPr>
            </w:pPr>
            <w:r w:rsidRPr="007A6BEC">
              <w:rPr>
                <w:rFonts w:ascii="Arial" w:hAnsi="Arial" w:cs="Arial"/>
                <w:b/>
                <w:bCs/>
                <w:color w:val="0000FF"/>
                <w:sz w:val="12"/>
                <w:szCs w:val="12"/>
                <w:lang w:eastAsia="en-GB"/>
              </w:rPr>
              <w:t>£203,922</w:t>
            </w:r>
          </w:p>
        </w:tc>
        <w:tc>
          <w:tcPr>
            <w:tcW w:w="708" w:type="dxa"/>
            <w:tcBorders>
              <w:top w:val="single" w:sz="4" w:space="0" w:color="auto"/>
              <w:left w:val="single" w:sz="4" w:space="0" w:color="auto"/>
              <w:bottom w:val="single" w:sz="4" w:space="0" w:color="auto"/>
              <w:right w:val="nil"/>
            </w:tcBorders>
            <w:shd w:val="clear" w:color="000000" w:fill="FFFF99"/>
            <w:noWrap/>
            <w:vAlign w:val="bottom"/>
            <w:hideMark/>
          </w:tcPr>
          <w:p w:rsidR="007A6BEC" w:rsidRPr="007A6BEC" w:rsidRDefault="007A6BEC" w:rsidP="007A6BEC">
            <w:pPr>
              <w:jc w:val="center"/>
              <w:rPr>
                <w:rFonts w:ascii="Arial" w:hAnsi="Arial" w:cs="Arial"/>
                <w:b/>
                <w:bCs/>
                <w:color w:val="0000FF"/>
                <w:sz w:val="12"/>
                <w:szCs w:val="12"/>
                <w:lang w:eastAsia="en-GB"/>
              </w:rPr>
            </w:pPr>
          </w:p>
        </w:tc>
        <w:tc>
          <w:tcPr>
            <w:tcW w:w="993" w:type="dxa"/>
            <w:gridSpan w:val="2"/>
            <w:tcBorders>
              <w:top w:val="single" w:sz="4" w:space="0" w:color="auto"/>
              <w:left w:val="single" w:sz="4" w:space="0" w:color="auto"/>
              <w:bottom w:val="single" w:sz="4" w:space="0" w:color="auto"/>
              <w:right w:val="single" w:sz="4" w:space="0" w:color="auto"/>
            </w:tcBorders>
            <w:shd w:val="clear" w:color="000000" w:fill="FF99CC"/>
            <w:noWrap/>
            <w:vAlign w:val="bottom"/>
            <w:hideMark/>
          </w:tcPr>
          <w:p w:rsidR="007A6BEC" w:rsidRPr="007A6BEC" w:rsidRDefault="007A6BEC" w:rsidP="007A6BEC">
            <w:pPr>
              <w:jc w:val="center"/>
              <w:rPr>
                <w:rFonts w:ascii="Arial" w:hAnsi="Arial" w:cs="Arial"/>
                <w:b/>
                <w:bCs/>
                <w:color w:val="0000FF"/>
                <w:sz w:val="12"/>
                <w:szCs w:val="12"/>
                <w:lang w:eastAsia="en-GB"/>
              </w:rPr>
            </w:pPr>
            <w:r w:rsidRPr="007A6BEC">
              <w:rPr>
                <w:rFonts w:ascii="Arial" w:hAnsi="Arial" w:cs="Arial"/>
                <w:b/>
                <w:bCs/>
                <w:color w:val="0000FF"/>
                <w:sz w:val="12"/>
                <w:szCs w:val="12"/>
                <w:lang w:eastAsia="en-GB"/>
              </w:rPr>
              <w:t>£181,373</w:t>
            </w:r>
          </w:p>
        </w:tc>
        <w:tc>
          <w:tcPr>
            <w:tcW w:w="709" w:type="dxa"/>
            <w:tcBorders>
              <w:top w:val="single" w:sz="4" w:space="0" w:color="auto"/>
              <w:left w:val="single" w:sz="4" w:space="0" w:color="auto"/>
              <w:bottom w:val="single" w:sz="4" w:space="0" w:color="auto"/>
              <w:right w:val="nil"/>
            </w:tcBorders>
            <w:shd w:val="clear" w:color="000000" w:fill="FF99CC"/>
            <w:noWrap/>
            <w:vAlign w:val="bottom"/>
            <w:hideMark/>
          </w:tcPr>
          <w:p w:rsidR="007A6BEC" w:rsidRPr="007A6BEC" w:rsidRDefault="007A6BEC" w:rsidP="007A6BEC">
            <w:pPr>
              <w:jc w:val="center"/>
              <w:rPr>
                <w:rFonts w:ascii="Arial" w:hAnsi="Arial" w:cs="Arial"/>
                <w:b/>
                <w:bCs/>
                <w:color w:val="0000FF"/>
                <w:sz w:val="12"/>
                <w:szCs w:val="12"/>
                <w:lang w:eastAsia="en-GB"/>
              </w:rPr>
            </w:pPr>
          </w:p>
        </w:tc>
        <w:tc>
          <w:tcPr>
            <w:tcW w:w="992" w:type="dxa"/>
            <w:gridSpan w:val="2"/>
            <w:tcBorders>
              <w:top w:val="single" w:sz="4" w:space="0" w:color="auto"/>
              <w:left w:val="single" w:sz="12" w:space="0" w:color="auto"/>
              <w:bottom w:val="single" w:sz="4" w:space="0" w:color="auto"/>
              <w:right w:val="single" w:sz="4" w:space="0" w:color="auto"/>
            </w:tcBorders>
            <w:shd w:val="clear" w:color="000000" w:fill="FABF8F"/>
            <w:noWrap/>
            <w:vAlign w:val="bottom"/>
            <w:hideMark/>
          </w:tcPr>
          <w:p w:rsidR="007A6BEC" w:rsidRPr="007A6BEC" w:rsidRDefault="007A6BEC" w:rsidP="007A6BEC">
            <w:pPr>
              <w:jc w:val="center"/>
              <w:rPr>
                <w:rFonts w:ascii="Arial" w:hAnsi="Arial" w:cs="Arial"/>
                <w:b/>
                <w:bCs/>
                <w:color w:val="0000FF"/>
                <w:sz w:val="12"/>
                <w:szCs w:val="12"/>
                <w:lang w:eastAsia="en-GB"/>
              </w:rPr>
            </w:pPr>
            <w:r w:rsidRPr="007A6BEC">
              <w:rPr>
                <w:rFonts w:ascii="Arial" w:hAnsi="Arial" w:cs="Arial"/>
                <w:b/>
                <w:bCs/>
                <w:color w:val="0000FF"/>
                <w:sz w:val="12"/>
                <w:szCs w:val="12"/>
                <w:lang w:eastAsia="en-GB"/>
              </w:rPr>
              <w:t>£228,649</w:t>
            </w:r>
          </w:p>
        </w:tc>
        <w:tc>
          <w:tcPr>
            <w:tcW w:w="637" w:type="dxa"/>
            <w:tcBorders>
              <w:top w:val="single" w:sz="4" w:space="0" w:color="auto"/>
              <w:left w:val="single" w:sz="4" w:space="0" w:color="auto"/>
              <w:bottom w:val="single" w:sz="4" w:space="0" w:color="auto"/>
              <w:right w:val="single" w:sz="12" w:space="0" w:color="auto"/>
            </w:tcBorders>
            <w:shd w:val="clear" w:color="000000" w:fill="FABF8F"/>
            <w:noWrap/>
            <w:vAlign w:val="bottom"/>
            <w:hideMark/>
          </w:tcPr>
          <w:p w:rsidR="007A6BEC" w:rsidRPr="007A6BEC" w:rsidRDefault="007A6BEC" w:rsidP="007A6BEC">
            <w:pPr>
              <w:jc w:val="center"/>
              <w:rPr>
                <w:rFonts w:ascii="Arial" w:hAnsi="Arial" w:cs="Arial"/>
                <w:b/>
                <w:bCs/>
                <w:color w:val="0000FF"/>
                <w:sz w:val="12"/>
                <w:szCs w:val="12"/>
                <w:lang w:eastAsia="en-GB"/>
              </w:rPr>
            </w:pPr>
          </w:p>
        </w:tc>
        <w:tc>
          <w:tcPr>
            <w:tcW w:w="923" w:type="dxa"/>
            <w:gridSpan w:val="2"/>
            <w:tcBorders>
              <w:top w:val="single" w:sz="4" w:space="0" w:color="auto"/>
              <w:left w:val="nil"/>
              <w:bottom w:val="single" w:sz="4" w:space="0" w:color="auto"/>
              <w:right w:val="single" w:sz="4" w:space="0" w:color="auto"/>
            </w:tcBorders>
            <w:shd w:val="clear" w:color="000000" w:fill="99CCFF"/>
            <w:noWrap/>
            <w:vAlign w:val="bottom"/>
            <w:hideMark/>
          </w:tcPr>
          <w:p w:rsidR="007A6BEC" w:rsidRPr="007A6BEC" w:rsidRDefault="007A6BEC" w:rsidP="007A6BEC">
            <w:pPr>
              <w:jc w:val="center"/>
              <w:rPr>
                <w:rFonts w:ascii="Arial" w:hAnsi="Arial" w:cs="Arial"/>
                <w:b/>
                <w:bCs/>
                <w:color w:val="0000FF"/>
                <w:sz w:val="12"/>
                <w:szCs w:val="12"/>
                <w:lang w:eastAsia="en-GB"/>
              </w:rPr>
            </w:pPr>
            <w:r w:rsidRPr="007A6BEC">
              <w:rPr>
                <w:rFonts w:ascii="Arial" w:hAnsi="Arial" w:cs="Arial"/>
                <w:b/>
                <w:bCs/>
                <w:color w:val="0000FF"/>
                <w:sz w:val="12"/>
                <w:szCs w:val="12"/>
                <w:lang w:eastAsia="en-GB"/>
              </w:rPr>
              <w:t>£233,501</w:t>
            </w:r>
          </w:p>
        </w:tc>
        <w:tc>
          <w:tcPr>
            <w:tcW w:w="709" w:type="dxa"/>
            <w:tcBorders>
              <w:top w:val="single" w:sz="4" w:space="0" w:color="auto"/>
              <w:left w:val="single" w:sz="4" w:space="0" w:color="auto"/>
              <w:bottom w:val="single" w:sz="4" w:space="0" w:color="auto"/>
              <w:right w:val="single" w:sz="4" w:space="0" w:color="auto"/>
            </w:tcBorders>
            <w:shd w:val="clear" w:color="000000" w:fill="99CCFF"/>
            <w:noWrap/>
            <w:vAlign w:val="bottom"/>
            <w:hideMark/>
          </w:tcPr>
          <w:p w:rsidR="007A6BEC" w:rsidRPr="007A6BEC" w:rsidRDefault="007A6BEC" w:rsidP="007A6BEC">
            <w:pPr>
              <w:jc w:val="center"/>
              <w:rPr>
                <w:rFonts w:ascii="Arial" w:hAnsi="Arial" w:cs="Arial"/>
                <w:b/>
                <w:bCs/>
                <w:color w:val="0000FF"/>
                <w:sz w:val="12"/>
                <w:szCs w:val="12"/>
                <w:lang w:eastAsia="en-GB"/>
              </w:rPr>
            </w:pPr>
          </w:p>
        </w:tc>
        <w:tc>
          <w:tcPr>
            <w:tcW w:w="992" w:type="dxa"/>
            <w:gridSpan w:val="2"/>
            <w:tcBorders>
              <w:top w:val="single" w:sz="4" w:space="0" w:color="auto"/>
              <w:left w:val="single" w:sz="4" w:space="0" w:color="auto"/>
              <w:bottom w:val="single" w:sz="4" w:space="0" w:color="auto"/>
              <w:right w:val="single" w:sz="4" w:space="0" w:color="auto"/>
            </w:tcBorders>
            <w:shd w:val="clear" w:color="000000" w:fill="CC99FF"/>
            <w:noWrap/>
            <w:vAlign w:val="bottom"/>
            <w:hideMark/>
          </w:tcPr>
          <w:p w:rsidR="007A6BEC" w:rsidRPr="007A6BEC" w:rsidRDefault="007A6BEC" w:rsidP="007A6BEC">
            <w:pPr>
              <w:jc w:val="center"/>
              <w:rPr>
                <w:rFonts w:ascii="Arial" w:hAnsi="Arial" w:cs="Arial"/>
                <w:b/>
                <w:bCs/>
                <w:color w:val="0000FF"/>
                <w:sz w:val="12"/>
                <w:szCs w:val="12"/>
                <w:lang w:eastAsia="en-GB"/>
              </w:rPr>
            </w:pPr>
            <w:r w:rsidRPr="007A6BEC">
              <w:rPr>
                <w:rFonts w:ascii="Arial" w:hAnsi="Arial" w:cs="Arial"/>
                <w:b/>
                <w:bCs/>
                <w:color w:val="0000FF"/>
                <w:sz w:val="12"/>
                <w:szCs w:val="12"/>
                <w:lang w:eastAsia="en-GB"/>
              </w:rPr>
              <w:t>£236,644</w:t>
            </w:r>
          </w:p>
        </w:tc>
        <w:tc>
          <w:tcPr>
            <w:tcW w:w="637" w:type="dxa"/>
            <w:tcBorders>
              <w:top w:val="single" w:sz="4" w:space="0" w:color="auto"/>
              <w:left w:val="single" w:sz="4" w:space="0" w:color="auto"/>
              <w:bottom w:val="single" w:sz="4" w:space="0" w:color="auto"/>
              <w:right w:val="single" w:sz="4" w:space="0" w:color="auto"/>
            </w:tcBorders>
            <w:shd w:val="clear" w:color="000000" w:fill="CC99FF"/>
            <w:noWrap/>
            <w:vAlign w:val="bottom"/>
            <w:hideMark/>
          </w:tcPr>
          <w:p w:rsidR="007A6BEC" w:rsidRPr="007A6BEC" w:rsidRDefault="007A6BEC" w:rsidP="007A6BEC">
            <w:pPr>
              <w:jc w:val="center"/>
              <w:rPr>
                <w:rFonts w:ascii="Arial" w:hAnsi="Arial" w:cs="Arial"/>
                <w:b/>
                <w:bCs/>
                <w:color w:val="0000FF"/>
                <w:sz w:val="12"/>
                <w:szCs w:val="12"/>
                <w:lang w:eastAsia="en-GB"/>
              </w:rPr>
            </w:pPr>
          </w:p>
        </w:tc>
        <w:tc>
          <w:tcPr>
            <w:tcW w:w="922" w:type="dxa"/>
            <w:gridSpan w:val="2"/>
            <w:tcBorders>
              <w:top w:val="single" w:sz="4" w:space="0" w:color="auto"/>
              <w:left w:val="single" w:sz="4" w:space="0" w:color="auto"/>
              <w:bottom w:val="single" w:sz="4" w:space="0" w:color="auto"/>
              <w:right w:val="single" w:sz="4" w:space="0" w:color="auto"/>
            </w:tcBorders>
            <w:shd w:val="clear" w:color="000000" w:fill="C4D79B"/>
            <w:noWrap/>
            <w:vAlign w:val="bottom"/>
            <w:hideMark/>
          </w:tcPr>
          <w:p w:rsidR="007A6BEC" w:rsidRPr="007A6BEC" w:rsidRDefault="007A6BEC" w:rsidP="007A6BEC">
            <w:pPr>
              <w:jc w:val="center"/>
              <w:rPr>
                <w:rFonts w:ascii="Arial" w:hAnsi="Arial" w:cs="Arial"/>
                <w:b/>
                <w:bCs/>
                <w:color w:val="0000FF"/>
                <w:sz w:val="12"/>
                <w:szCs w:val="12"/>
                <w:lang w:eastAsia="en-GB"/>
              </w:rPr>
            </w:pPr>
            <w:r w:rsidRPr="007A6BEC">
              <w:rPr>
                <w:rFonts w:ascii="Arial" w:hAnsi="Arial" w:cs="Arial"/>
                <w:b/>
                <w:bCs/>
                <w:color w:val="0000FF"/>
                <w:sz w:val="12"/>
                <w:szCs w:val="12"/>
                <w:lang w:eastAsia="en-GB"/>
              </w:rPr>
              <w:t>£244,251</w:t>
            </w:r>
          </w:p>
        </w:tc>
        <w:tc>
          <w:tcPr>
            <w:tcW w:w="709" w:type="dxa"/>
            <w:tcBorders>
              <w:top w:val="single" w:sz="4" w:space="0" w:color="auto"/>
              <w:left w:val="single" w:sz="4" w:space="0" w:color="auto"/>
              <w:bottom w:val="single" w:sz="4" w:space="0" w:color="auto"/>
              <w:right w:val="single" w:sz="4" w:space="0" w:color="auto"/>
            </w:tcBorders>
            <w:shd w:val="clear" w:color="000000" w:fill="C4D79B"/>
            <w:noWrap/>
            <w:vAlign w:val="bottom"/>
            <w:hideMark/>
          </w:tcPr>
          <w:p w:rsidR="007A6BEC" w:rsidRPr="007A6BEC" w:rsidRDefault="007A6BEC" w:rsidP="007A6BEC">
            <w:pPr>
              <w:jc w:val="center"/>
              <w:rPr>
                <w:rFonts w:ascii="Arial" w:hAnsi="Arial" w:cs="Arial"/>
                <w:b/>
                <w:bCs/>
                <w:color w:val="0000FF"/>
                <w:sz w:val="12"/>
                <w:szCs w:val="12"/>
                <w:lang w:eastAsia="en-GB"/>
              </w:rPr>
            </w:pP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7A6BEC" w:rsidRPr="007A6BEC" w:rsidRDefault="007A6BEC" w:rsidP="007A6BEC">
            <w:pPr>
              <w:jc w:val="center"/>
              <w:rPr>
                <w:rFonts w:ascii="Arial" w:hAnsi="Arial" w:cs="Arial"/>
                <w:b/>
                <w:bCs/>
                <w:color w:val="0000FF"/>
                <w:sz w:val="12"/>
                <w:szCs w:val="12"/>
                <w:lang w:eastAsia="en-GB"/>
              </w:rPr>
            </w:pPr>
            <w:r w:rsidRPr="007A6BEC">
              <w:rPr>
                <w:rFonts w:ascii="Arial" w:hAnsi="Arial" w:cs="Arial"/>
                <w:b/>
                <w:bCs/>
                <w:color w:val="0000FF"/>
                <w:sz w:val="12"/>
                <w:szCs w:val="12"/>
                <w:lang w:eastAsia="en-GB"/>
              </w:rPr>
              <w:t>£253,325</w:t>
            </w:r>
          </w:p>
        </w:tc>
        <w:tc>
          <w:tcPr>
            <w:tcW w:w="70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7A6BEC" w:rsidRPr="007A6BEC" w:rsidRDefault="007A6BEC" w:rsidP="007A6BEC">
            <w:pPr>
              <w:jc w:val="center"/>
              <w:rPr>
                <w:rFonts w:ascii="Arial" w:hAnsi="Arial" w:cs="Arial"/>
                <w:b/>
                <w:bCs/>
                <w:color w:val="0000FF"/>
                <w:sz w:val="12"/>
                <w:szCs w:val="12"/>
                <w:lang w:eastAsia="en-GB"/>
              </w:rPr>
            </w:pPr>
          </w:p>
        </w:tc>
        <w:tc>
          <w:tcPr>
            <w:tcW w:w="708" w:type="dxa"/>
            <w:gridSpan w:val="2"/>
            <w:tcBorders>
              <w:top w:val="nil"/>
              <w:left w:val="nil"/>
              <w:bottom w:val="nil"/>
              <w:right w:val="nil"/>
            </w:tcBorders>
            <w:noWrap/>
            <w:vAlign w:val="bottom"/>
            <w:hideMark/>
          </w:tcPr>
          <w:p w:rsidR="007A6BEC" w:rsidRPr="007A6BEC" w:rsidRDefault="007A6BEC" w:rsidP="007A6BEC">
            <w:pPr>
              <w:jc w:val="center"/>
              <w:rPr>
                <w:rFonts w:ascii="Arial" w:hAnsi="Arial" w:cs="Arial"/>
                <w:sz w:val="12"/>
                <w:szCs w:val="12"/>
                <w:lang w:eastAsia="en-GB"/>
              </w:rPr>
            </w:pPr>
          </w:p>
        </w:tc>
      </w:tr>
      <w:tr w:rsidR="007A6BEC" w:rsidRPr="007A6BEC" w:rsidTr="00D62AF9">
        <w:trPr>
          <w:gridAfter w:val="1"/>
          <w:wAfter w:w="284" w:type="dxa"/>
          <w:trHeight w:val="53"/>
        </w:trPr>
        <w:tc>
          <w:tcPr>
            <w:tcW w:w="2408" w:type="dxa"/>
            <w:tcBorders>
              <w:top w:val="nil"/>
              <w:left w:val="single" w:sz="4" w:space="0" w:color="auto"/>
              <w:bottom w:val="nil"/>
              <w:right w:val="single" w:sz="4" w:space="0" w:color="auto"/>
            </w:tcBorders>
            <w:noWrap/>
            <w:vAlign w:val="bottom"/>
            <w:hideMark/>
          </w:tcPr>
          <w:p w:rsidR="007A6BEC" w:rsidRPr="007A6BEC" w:rsidRDefault="007A6BEC" w:rsidP="007A6BEC">
            <w:pPr>
              <w:rPr>
                <w:rFonts w:ascii="Arial" w:hAnsi="Arial" w:cs="Arial"/>
                <w:sz w:val="12"/>
                <w:szCs w:val="12"/>
                <w:lang w:eastAsia="en-GB"/>
              </w:rPr>
            </w:pPr>
            <w:r w:rsidRPr="007A6BEC">
              <w:rPr>
                <w:rFonts w:ascii="Arial" w:hAnsi="Arial" w:cs="Arial"/>
                <w:sz w:val="12"/>
                <w:szCs w:val="12"/>
                <w:lang w:eastAsia="en-GB"/>
              </w:rPr>
              <w:t xml:space="preserve">New Assets </w:t>
            </w:r>
          </w:p>
        </w:tc>
        <w:tc>
          <w:tcPr>
            <w:tcW w:w="283" w:type="dxa"/>
            <w:tcBorders>
              <w:top w:val="nil"/>
              <w:left w:val="single" w:sz="4" w:space="0" w:color="auto"/>
              <w:bottom w:val="nil"/>
              <w:right w:val="single" w:sz="4" w:space="0" w:color="auto"/>
            </w:tcBorders>
            <w:shd w:val="clear" w:color="auto" w:fill="auto"/>
            <w:noWrap/>
            <w:vAlign w:val="bottom"/>
          </w:tcPr>
          <w:p w:rsidR="007A6BEC" w:rsidRPr="007A6BEC" w:rsidRDefault="007A6BEC" w:rsidP="007A6BEC">
            <w:pPr>
              <w:jc w:val="center"/>
              <w:rPr>
                <w:rFonts w:ascii="Arial" w:hAnsi="Arial" w:cs="Arial"/>
                <w:sz w:val="12"/>
                <w:szCs w:val="12"/>
                <w:lang w:eastAsia="en-GB"/>
              </w:rPr>
            </w:pPr>
          </w:p>
        </w:tc>
        <w:tc>
          <w:tcPr>
            <w:tcW w:w="282" w:type="dxa"/>
            <w:tcBorders>
              <w:top w:val="nil"/>
              <w:left w:val="single" w:sz="4" w:space="0" w:color="auto"/>
              <w:bottom w:val="nil"/>
              <w:right w:val="nil"/>
            </w:tcBorders>
            <w:shd w:val="clear" w:color="auto" w:fill="auto"/>
            <w:noWrap/>
            <w:vAlign w:val="bottom"/>
          </w:tcPr>
          <w:p w:rsidR="007A6BEC" w:rsidRPr="007A6BEC" w:rsidRDefault="007A6BEC" w:rsidP="007A6BEC">
            <w:pPr>
              <w:jc w:val="center"/>
              <w:rPr>
                <w:rFonts w:ascii="Arial" w:hAnsi="Arial" w:cs="Arial"/>
                <w:color w:val="000000"/>
                <w:sz w:val="12"/>
                <w:szCs w:val="12"/>
                <w:lang w:eastAsia="en-GB"/>
              </w:rPr>
            </w:pPr>
          </w:p>
        </w:tc>
        <w:tc>
          <w:tcPr>
            <w:tcW w:w="996" w:type="dxa"/>
            <w:tcBorders>
              <w:top w:val="nil"/>
              <w:left w:val="single" w:sz="4" w:space="0" w:color="auto"/>
              <w:bottom w:val="nil"/>
              <w:right w:val="single" w:sz="4" w:space="0" w:color="auto"/>
            </w:tcBorders>
            <w:shd w:val="clear" w:color="000000" w:fill="FFFF99"/>
            <w:noWrap/>
            <w:vAlign w:val="bottom"/>
            <w:hideMark/>
          </w:tcPr>
          <w:p w:rsidR="007A6BEC" w:rsidRPr="007A6BEC" w:rsidRDefault="007A6BEC" w:rsidP="007A6BEC">
            <w:pPr>
              <w:jc w:val="center"/>
              <w:rPr>
                <w:rFonts w:ascii="Arial" w:hAnsi="Arial" w:cs="Arial"/>
                <w:sz w:val="12"/>
                <w:szCs w:val="12"/>
                <w:lang w:eastAsia="en-GB"/>
              </w:rPr>
            </w:pPr>
            <w:r w:rsidRPr="007A6BEC">
              <w:rPr>
                <w:rFonts w:ascii="Arial" w:hAnsi="Arial" w:cs="Arial"/>
                <w:sz w:val="12"/>
                <w:szCs w:val="12"/>
                <w:lang w:eastAsia="en-GB"/>
              </w:rPr>
              <w:t>£12,802</w:t>
            </w:r>
          </w:p>
        </w:tc>
        <w:tc>
          <w:tcPr>
            <w:tcW w:w="708" w:type="dxa"/>
            <w:tcBorders>
              <w:top w:val="nil"/>
              <w:left w:val="single" w:sz="4" w:space="0" w:color="auto"/>
              <w:bottom w:val="nil"/>
              <w:right w:val="nil"/>
            </w:tcBorders>
            <w:shd w:val="clear" w:color="000000" w:fill="FFFF99"/>
            <w:noWrap/>
            <w:vAlign w:val="bottom"/>
            <w:hideMark/>
          </w:tcPr>
          <w:p w:rsidR="007A6BEC" w:rsidRPr="007A6BEC" w:rsidRDefault="007A6BEC" w:rsidP="007A6BEC">
            <w:pPr>
              <w:jc w:val="center"/>
              <w:rPr>
                <w:rFonts w:ascii="Arial" w:hAnsi="Arial" w:cs="Arial"/>
                <w:color w:val="000000"/>
                <w:sz w:val="12"/>
                <w:szCs w:val="12"/>
                <w:lang w:eastAsia="en-GB"/>
              </w:rPr>
            </w:pPr>
            <w:r w:rsidRPr="007A6BEC">
              <w:rPr>
                <w:rFonts w:ascii="Arial" w:hAnsi="Arial" w:cs="Arial"/>
                <w:color w:val="000000"/>
                <w:sz w:val="12"/>
                <w:szCs w:val="12"/>
                <w:lang w:eastAsia="en-GB"/>
              </w:rPr>
              <w:t>-62%</w:t>
            </w:r>
          </w:p>
        </w:tc>
        <w:tc>
          <w:tcPr>
            <w:tcW w:w="993" w:type="dxa"/>
            <w:gridSpan w:val="2"/>
            <w:tcBorders>
              <w:top w:val="nil"/>
              <w:left w:val="single" w:sz="4" w:space="0" w:color="auto"/>
              <w:bottom w:val="nil"/>
              <w:right w:val="single" w:sz="4" w:space="0" w:color="auto"/>
            </w:tcBorders>
            <w:shd w:val="clear" w:color="000000" w:fill="FF99CC"/>
            <w:noWrap/>
            <w:vAlign w:val="bottom"/>
            <w:hideMark/>
          </w:tcPr>
          <w:p w:rsidR="007A6BEC" w:rsidRPr="007A6BEC" w:rsidRDefault="007A6BEC" w:rsidP="007A6BEC">
            <w:pPr>
              <w:jc w:val="center"/>
              <w:rPr>
                <w:rFonts w:ascii="Arial" w:hAnsi="Arial" w:cs="Arial"/>
                <w:sz w:val="12"/>
                <w:szCs w:val="12"/>
                <w:lang w:eastAsia="en-GB"/>
              </w:rPr>
            </w:pPr>
            <w:r w:rsidRPr="007A6BEC">
              <w:rPr>
                <w:rFonts w:ascii="Arial" w:hAnsi="Arial" w:cs="Arial"/>
                <w:sz w:val="12"/>
                <w:szCs w:val="12"/>
                <w:lang w:eastAsia="en-GB"/>
              </w:rPr>
              <w:t>£14,634</w:t>
            </w:r>
          </w:p>
        </w:tc>
        <w:tc>
          <w:tcPr>
            <w:tcW w:w="709" w:type="dxa"/>
            <w:tcBorders>
              <w:top w:val="nil"/>
              <w:left w:val="single" w:sz="4" w:space="0" w:color="auto"/>
              <w:bottom w:val="nil"/>
              <w:right w:val="nil"/>
            </w:tcBorders>
            <w:shd w:val="clear" w:color="000000" w:fill="FF99CC"/>
            <w:noWrap/>
            <w:vAlign w:val="bottom"/>
            <w:hideMark/>
          </w:tcPr>
          <w:p w:rsidR="007A6BEC" w:rsidRPr="007A6BEC" w:rsidRDefault="007A6BEC" w:rsidP="007A6BEC">
            <w:pPr>
              <w:jc w:val="center"/>
              <w:rPr>
                <w:rFonts w:ascii="Arial" w:hAnsi="Arial" w:cs="Arial"/>
                <w:color w:val="000000"/>
                <w:sz w:val="12"/>
                <w:szCs w:val="12"/>
                <w:lang w:eastAsia="en-GB"/>
              </w:rPr>
            </w:pPr>
            <w:r w:rsidRPr="007A6BEC">
              <w:rPr>
                <w:rFonts w:ascii="Arial" w:hAnsi="Arial" w:cs="Arial"/>
                <w:color w:val="000000"/>
                <w:sz w:val="12"/>
                <w:szCs w:val="12"/>
                <w:lang w:eastAsia="en-GB"/>
              </w:rPr>
              <w:t>14%</w:t>
            </w:r>
          </w:p>
        </w:tc>
        <w:tc>
          <w:tcPr>
            <w:tcW w:w="992" w:type="dxa"/>
            <w:gridSpan w:val="2"/>
            <w:tcBorders>
              <w:top w:val="nil"/>
              <w:left w:val="single" w:sz="12" w:space="0" w:color="auto"/>
              <w:bottom w:val="nil"/>
              <w:right w:val="single" w:sz="4" w:space="0" w:color="auto"/>
            </w:tcBorders>
            <w:shd w:val="clear" w:color="000000" w:fill="FABF8F"/>
            <w:noWrap/>
            <w:vAlign w:val="bottom"/>
            <w:hideMark/>
          </w:tcPr>
          <w:p w:rsidR="007A6BEC" w:rsidRPr="007A6BEC" w:rsidRDefault="007A6BEC" w:rsidP="007A6BEC">
            <w:pPr>
              <w:jc w:val="center"/>
              <w:rPr>
                <w:rFonts w:ascii="Arial" w:hAnsi="Arial" w:cs="Arial"/>
                <w:sz w:val="12"/>
                <w:szCs w:val="12"/>
                <w:lang w:eastAsia="en-GB"/>
              </w:rPr>
            </w:pPr>
            <w:r w:rsidRPr="007A6BEC">
              <w:rPr>
                <w:rFonts w:ascii="Arial" w:hAnsi="Arial" w:cs="Arial"/>
                <w:sz w:val="12"/>
                <w:szCs w:val="12"/>
                <w:lang w:eastAsia="en-GB"/>
              </w:rPr>
              <w:t>£20,040</w:t>
            </w:r>
          </w:p>
        </w:tc>
        <w:tc>
          <w:tcPr>
            <w:tcW w:w="637" w:type="dxa"/>
            <w:tcBorders>
              <w:top w:val="nil"/>
              <w:left w:val="single" w:sz="4" w:space="0" w:color="auto"/>
              <w:bottom w:val="nil"/>
              <w:right w:val="single" w:sz="12" w:space="0" w:color="auto"/>
            </w:tcBorders>
            <w:shd w:val="clear" w:color="000000" w:fill="FABF8F"/>
            <w:noWrap/>
            <w:vAlign w:val="bottom"/>
            <w:hideMark/>
          </w:tcPr>
          <w:p w:rsidR="007A6BEC" w:rsidRPr="007A6BEC" w:rsidRDefault="007A6BEC" w:rsidP="007A6BEC">
            <w:pPr>
              <w:jc w:val="center"/>
              <w:rPr>
                <w:rFonts w:ascii="Arial" w:hAnsi="Arial" w:cs="Arial"/>
                <w:color w:val="000000"/>
                <w:sz w:val="12"/>
                <w:szCs w:val="12"/>
                <w:lang w:eastAsia="en-GB"/>
              </w:rPr>
            </w:pPr>
            <w:r w:rsidRPr="007A6BEC">
              <w:rPr>
                <w:rFonts w:ascii="Arial" w:hAnsi="Arial" w:cs="Arial"/>
                <w:color w:val="000000"/>
                <w:sz w:val="12"/>
                <w:szCs w:val="12"/>
                <w:lang w:eastAsia="en-GB"/>
              </w:rPr>
              <w:t>37%</w:t>
            </w:r>
          </w:p>
        </w:tc>
        <w:tc>
          <w:tcPr>
            <w:tcW w:w="923" w:type="dxa"/>
            <w:gridSpan w:val="2"/>
            <w:tcBorders>
              <w:top w:val="nil"/>
              <w:left w:val="nil"/>
              <w:bottom w:val="nil"/>
              <w:right w:val="single" w:sz="4" w:space="0" w:color="auto"/>
            </w:tcBorders>
            <w:shd w:val="clear" w:color="000000" w:fill="99CCFF"/>
            <w:noWrap/>
            <w:vAlign w:val="bottom"/>
            <w:hideMark/>
          </w:tcPr>
          <w:p w:rsidR="007A6BEC" w:rsidRPr="007A6BEC" w:rsidRDefault="007A6BEC" w:rsidP="007A6BEC">
            <w:pPr>
              <w:jc w:val="center"/>
              <w:rPr>
                <w:rFonts w:ascii="Arial" w:hAnsi="Arial" w:cs="Arial"/>
                <w:sz w:val="12"/>
                <w:szCs w:val="12"/>
                <w:lang w:eastAsia="en-GB"/>
              </w:rPr>
            </w:pPr>
            <w:r w:rsidRPr="007A6BEC">
              <w:rPr>
                <w:rFonts w:ascii="Arial" w:hAnsi="Arial" w:cs="Arial"/>
                <w:sz w:val="12"/>
                <w:szCs w:val="12"/>
                <w:lang w:eastAsia="en-GB"/>
              </w:rPr>
              <w:t>£18,900</w:t>
            </w:r>
          </w:p>
        </w:tc>
        <w:tc>
          <w:tcPr>
            <w:tcW w:w="709" w:type="dxa"/>
            <w:tcBorders>
              <w:top w:val="nil"/>
              <w:left w:val="single" w:sz="4" w:space="0" w:color="auto"/>
              <w:bottom w:val="nil"/>
              <w:right w:val="single" w:sz="4" w:space="0" w:color="auto"/>
            </w:tcBorders>
            <w:shd w:val="clear" w:color="000000" w:fill="99CCFF"/>
            <w:noWrap/>
            <w:vAlign w:val="bottom"/>
            <w:hideMark/>
          </w:tcPr>
          <w:p w:rsidR="007A6BEC" w:rsidRPr="007A6BEC" w:rsidRDefault="007A6BEC" w:rsidP="007A6BEC">
            <w:pPr>
              <w:jc w:val="center"/>
              <w:rPr>
                <w:rFonts w:ascii="Arial" w:hAnsi="Arial" w:cs="Arial"/>
                <w:color w:val="000000"/>
                <w:sz w:val="12"/>
                <w:szCs w:val="12"/>
                <w:lang w:eastAsia="en-GB"/>
              </w:rPr>
            </w:pPr>
            <w:r w:rsidRPr="007A6BEC">
              <w:rPr>
                <w:rFonts w:ascii="Arial" w:hAnsi="Arial" w:cs="Arial"/>
                <w:color w:val="000000"/>
                <w:sz w:val="12"/>
                <w:szCs w:val="12"/>
                <w:lang w:eastAsia="en-GB"/>
              </w:rPr>
              <w:t>-6%</w:t>
            </w:r>
          </w:p>
        </w:tc>
        <w:tc>
          <w:tcPr>
            <w:tcW w:w="992" w:type="dxa"/>
            <w:gridSpan w:val="2"/>
            <w:tcBorders>
              <w:top w:val="nil"/>
              <w:left w:val="single" w:sz="4" w:space="0" w:color="auto"/>
              <w:bottom w:val="nil"/>
              <w:right w:val="single" w:sz="4" w:space="0" w:color="auto"/>
            </w:tcBorders>
            <w:shd w:val="clear" w:color="000000" w:fill="CC99FF"/>
            <w:noWrap/>
            <w:vAlign w:val="bottom"/>
            <w:hideMark/>
          </w:tcPr>
          <w:p w:rsidR="007A6BEC" w:rsidRPr="007A6BEC" w:rsidRDefault="007A6BEC" w:rsidP="007A6BEC">
            <w:pPr>
              <w:jc w:val="center"/>
              <w:rPr>
                <w:rFonts w:ascii="Arial" w:hAnsi="Arial" w:cs="Arial"/>
                <w:sz w:val="12"/>
                <w:szCs w:val="12"/>
                <w:lang w:eastAsia="en-GB"/>
              </w:rPr>
            </w:pPr>
            <w:r w:rsidRPr="007A6BEC">
              <w:rPr>
                <w:rFonts w:ascii="Arial" w:hAnsi="Arial" w:cs="Arial"/>
                <w:sz w:val="12"/>
                <w:szCs w:val="12"/>
                <w:lang w:eastAsia="en-GB"/>
              </w:rPr>
              <w:t>£18,900</w:t>
            </w:r>
          </w:p>
        </w:tc>
        <w:tc>
          <w:tcPr>
            <w:tcW w:w="637" w:type="dxa"/>
            <w:tcBorders>
              <w:top w:val="nil"/>
              <w:left w:val="single" w:sz="4" w:space="0" w:color="auto"/>
              <w:bottom w:val="nil"/>
              <w:right w:val="single" w:sz="4" w:space="0" w:color="auto"/>
            </w:tcBorders>
            <w:shd w:val="clear" w:color="000000" w:fill="CC99FF"/>
            <w:noWrap/>
            <w:vAlign w:val="bottom"/>
            <w:hideMark/>
          </w:tcPr>
          <w:p w:rsidR="007A6BEC" w:rsidRPr="007A6BEC" w:rsidRDefault="007A6BEC" w:rsidP="007A6BEC">
            <w:pPr>
              <w:jc w:val="center"/>
              <w:rPr>
                <w:rFonts w:ascii="Arial" w:hAnsi="Arial" w:cs="Arial"/>
                <w:color w:val="000000"/>
                <w:sz w:val="12"/>
                <w:szCs w:val="12"/>
                <w:lang w:eastAsia="en-GB"/>
              </w:rPr>
            </w:pPr>
            <w:r w:rsidRPr="007A6BEC">
              <w:rPr>
                <w:rFonts w:ascii="Arial" w:hAnsi="Arial" w:cs="Arial"/>
                <w:color w:val="000000"/>
                <w:sz w:val="12"/>
                <w:szCs w:val="12"/>
                <w:lang w:eastAsia="en-GB"/>
              </w:rPr>
              <w:t>0%</w:t>
            </w:r>
          </w:p>
        </w:tc>
        <w:tc>
          <w:tcPr>
            <w:tcW w:w="922" w:type="dxa"/>
            <w:gridSpan w:val="2"/>
            <w:tcBorders>
              <w:top w:val="nil"/>
              <w:left w:val="single" w:sz="4" w:space="0" w:color="auto"/>
              <w:bottom w:val="nil"/>
              <w:right w:val="single" w:sz="4" w:space="0" w:color="auto"/>
            </w:tcBorders>
            <w:shd w:val="clear" w:color="000000" w:fill="C4D79B"/>
            <w:noWrap/>
            <w:vAlign w:val="bottom"/>
            <w:hideMark/>
          </w:tcPr>
          <w:p w:rsidR="007A6BEC" w:rsidRPr="007A6BEC" w:rsidRDefault="007A6BEC" w:rsidP="007A6BEC">
            <w:pPr>
              <w:jc w:val="center"/>
              <w:rPr>
                <w:rFonts w:ascii="Arial" w:hAnsi="Arial" w:cs="Arial"/>
                <w:sz w:val="12"/>
                <w:szCs w:val="12"/>
                <w:lang w:eastAsia="en-GB"/>
              </w:rPr>
            </w:pPr>
            <w:r w:rsidRPr="007A6BEC">
              <w:rPr>
                <w:rFonts w:ascii="Arial" w:hAnsi="Arial" w:cs="Arial"/>
                <w:sz w:val="12"/>
                <w:szCs w:val="12"/>
                <w:lang w:eastAsia="en-GB"/>
              </w:rPr>
              <w:t>£18,900</w:t>
            </w:r>
          </w:p>
        </w:tc>
        <w:tc>
          <w:tcPr>
            <w:tcW w:w="709" w:type="dxa"/>
            <w:tcBorders>
              <w:top w:val="nil"/>
              <w:left w:val="single" w:sz="4" w:space="0" w:color="auto"/>
              <w:bottom w:val="nil"/>
              <w:right w:val="single" w:sz="4" w:space="0" w:color="auto"/>
            </w:tcBorders>
            <w:shd w:val="clear" w:color="000000" w:fill="C4D79B"/>
            <w:noWrap/>
            <w:vAlign w:val="bottom"/>
            <w:hideMark/>
          </w:tcPr>
          <w:p w:rsidR="007A6BEC" w:rsidRPr="007A6BEC" w:rsidRDefault="007A6BEC" w:rsidP="007A6BEC">
            <w:pPr>
              <w:jc w:val="center"/>
              <w:rPr>
                <w:rFonts w:ascii="Arial" w:hAnsi="Arial" w:cs="Arial"/>
                <w:color w:val="000000"/>
                <w:sz w:val="12"/>
                <w:szCs w:val="12"/>
                <w:lang w:eastAsia="en-GB"/>
              </w:rPr>
            </w:pPr>
            <w:r w:rsidRPr="007A6BEC">
              <w:rPr>
                <w:rFonts w:ascii="Arial" w:hAnsi="Arial" w:cs="Arial"/>
                <w:color w:val="000000"/>
                <w:sz w:val="12"/>
                <w:szCs w:val="12"/>
                <w:lang w:eastAsia="en-GB"/>
              </w:rPr>
              <w:t>0%</w:t>
            </w:r>
          </w:p>
        </w:tc>
        <w:tc>
          <w:tcPr>
            <w:tcW w:w="992" w:type="dxa"/>
            <w:gridSpan w:val="2"/>
            <w:tcBorders>
              <w:top w:val="nil"/>
              <w:left w:val="single" w:sz="4" w:space="0" w:color="auto"/>
              <w:bottom w:val="nil"/>
              <w:right w:val="single" w:sz="4" w:space="0" w:color="auto"/>
            </w:tcBorders>
            <w:shd w:val="clear" w:color="000000" w:fill="FFFF99"/>
            <w:noWrap/>
            <w:vAlign w:val="bottom"/>
            <w:hideMark/>
          </w:tcPr>
          <w:p w:rsidR="007A6BEC" w:rsidRPr="007A6BEC" w:rsidRDefault="007A6BEC" w:rsidP="007A6BEC">
            <w:pPr>
              <w:jc w:val="center"/>
              <w:rPr>
                <w:rFonts w:ascii="Arial" w:hAnsi="Arial" w:cs="Arial"/>
                <w:sz w:val="12"/>
                <w:szCs w:val="12"/>
                <w:lang w:eastAsia="en-GB"/>
              </w:rPr>
            </w:pPr>
            <w:r w:rsidRPr="007A6BEC">
              <w:rPr>
                <w:rFonts w:ascii="Arial" w:hAnsi="Arial" w:cs="Arial"/>
                <w:sz w:val="12"/>
                <w:szCs w:val="12"/>
                <w:lang w:eastAsia="en-GB"/>
              </w:rPr>
              <w:t>£18,900</w:t>
            </w:r>
          </w:p>
        </w:tc>
        <w:tc>
          <w:tcPr>
            <w:tcW w:w="709" w:type="dxa"/>
            <w:tcBorders>
              <w:top w:val="nil"/>
              <w:left w:val="single" w:sz="4" w:space="0" w:color="auto"/>
              <w:bottom w:val="nil"/>
              <w:right w:val="single" w:sz="4" w:space="0" w:color="auto"/>
            </w:tcBorders>
            <w:shd w:val="clear" w:color="000000" w:fill="FFFF99"/>
            <w:noWrap/>
            <w:vAlign w:val="bottom"/>
            <w:hideMark/>
          </w:tcPr>
          <w:p w:rsidR="007A6BEC" w:rsidRPr="007A6BEC" w:rsidRDefault="007A6BEC" w:rsidP="007A6BEC">
            <w:pPr>
              <w:jc w:val="center"/>
              <w:rPr>
                <w:rFonts w:ascii="Arial" w:hAnsi="Arial" w:cs="Arial"/>
                <w:color w:val="000000"/>
                <w:sz w:val="12"/>
                <w:szCs w:val="12"/>
                <w:lang w:eastAsia="en-GB"/>
              </w:rPr>
            </w:pPr>
            <w:r w:rsidRPr="007A6BEC">
              <w:rPr>
                <w:rFonts w:ascii="Arial" w:hAnsi="Arial" w:cs="Arial"/>
                <w:color w:val="000000"/>
                <w:sz w:val="12"/>
                <w:szCs w:val="12"/>
                <w:lang w:eastAsia="en-GB"/>
              </w:rPr>
              <w:t>0%</w:t>
            </w:r>
          </w:p>
        </w:tc>
        <w:tc>
          <w:tcPr>
            <w:tcW w:w="708" w:type="dxa"/>
            <w:gridSpan w:val="2"/>
            <w:tcBorders>
              <w:top w:val="nil"/>
              <w:left w:val="nil"/>
              <w:bottom w:val="nil"/>
              <w:right w:val="nil"/>
            </w:tcBorders>
            <w:noWrap/>
            <w:vAlign w:val="bottom"/>
            <w:hideMark/>
          </w:tcPr>
          <w:p w:rsidR="007A6BEC" w:rsidRPr="007A6BEC" w:rsidRDefault="007A6BEC" w:rsidP="007A6BEC">
            <w:pPr>
              <w:jc w:val="center"/>
              <w:rPr>
                <w:rFonts w:ascii="Arial" w:hAnsi="Arial" w:cs="Arial"/>
                <w:color w:val="000000"/>
                <w:sz w:val="12"/>
                <w:szCs w:val="12"/>
                <w:lang w:eastAsia="en-GB"/>
              </w:rPr>
            </w:pPr>
          </w:p>
        </w:tc>
      </w:tr>
      <w:tr w:rsidR="007A6BEC" w:rsidRPr="007A6BEC" w:rsidTr="00D62AF9">
        <w:trPr>
          <w:gridAfter w:val="1"/>
          <w:wAfter w:w="284" w:type="dxa"/>
          <w:trHeight w:val="53"/>
        </w:trPr>
        <w:tc>
          <w:tcPr>
            <w:tcW w:w="2408" w:type="dxa"/>
            <w:tcBorders>
              <w:top w:val="nil"/>
              <w:left w:val="single" w:sz="4" w:space="0" w:color="auto"/>
              <w:bottom w:val="nil"/>
              <w:right w:val="single" w:sz="4" w:space="0" w:color="auto"/>
            </w:tcBorders>
            <w:noWrap/>
            <w:vAlign w:val="bottom"/>
            <w:hideMark/>
          </w:tcPr>
          <w:p w:rsidR="007A6BEC" w:rsidRPr="007A6BEC" w:rsidRDefault="007A6BEC" w:rsidP="007A6BEC">
            <w:pPr>
              <w:rPr>
                <w:rFonts w:ascii="Arial" w:hAnsi="Arial" w:cs="Arial"/>
                <w:sz w:val="12"/>
                <w:szCs w:val="12"/>
                <w:lang w:eastAsia="en-GB"/>
              </w:rPr>
            </w:pPr>
            <w:r w:rsidRPr="007A6BEC">
              <w:rPr>
                <w:rFonts w:ascii="Arial" w:hAnsi="Arial" w:cs="Arial"/>
                <w:sz w:val="12"/>
                <w:szCs w:val="12"/>
                <w:lang w:eastAsia="en-GB"/>
              </w:rPr>
              <w:t>Planned Projects</w:t>
            </w:r>
          </w:p>
        </w:tc>
        <w:tc>
          <w:tcPr>
            <w:tcW w:w="283" w:type="dxa"/>
            <w:tcBorders>
              <w:top w:val="nil"/>
              <w:left w:val="single" w:sz="4" w:space="0" w:color="auto"/>
              <w:bottom w:val="nil"/>
              <w:right w:val="single" w:sz="4" w:space="0" w:color="auto"/>
            </w:tcBorders>
            <w:shd w:val="clear" w:color="auto" w:fill="auto"/>
            <w:noWrap/>
            <w:vAlign w:val="bottom"/>
          </w:tcPr>
          <w:p w:rsidR="007A6BEC" w:rsidRPr="007A6BEC" w:rsidRDefault="007A6BEC" w:rsidP="007A6BEC">
            <w:pPr>
              <w:jc w:val="center"/>
              <w:rPr>
                <w:rFonts w:ascii="Arial" w:hAnsi="Arial" w:cs="Arial"/>
                <w:sz w:val="12"/>
                <w:szCs w:val="12"/>
                <w:lang w:eastAsia="en-GB"/>
              </w:rPr>
            </w:pPr>
          </w:p>
        </w:tc>
        <w:tc>
          <w:tcPr>
            <w:tcW w:w="282" w:type="dxa"/>
            <w:tcBorders>
              <w:top w:val="nil"/>
              <w:left w:val="single" w:sz="4" w:space="0" w:color="auto"/>
              <w:bottom w:val="nil"/>
              <w:right w:val="nil"/>
            </w:tcBorders>
            <w:shd w:val="clear" w:color="auto" w:fill="auto"/>
            <w:noWrap/>
            <w:vAlign w:val="bottom"/>
          </w:tcPr>
          <w:p w:rsidR="007A6BEC" w:rsidRPr="007A6BEC" w:rsidRDefault="007A6BEC" w:rsidP="007A6BEC">
            <w:pPr>
              <w:jc w:val="center"/>
              <w:rPr>
                <w:rFonts w:ascii="Arial" w:hAnsi="Arial" w:cs="Arial"/>
                <w:color w:val="000000"/>
                <w:sz w:val="12"/>
                <w:szCs w:val="12"/>
                <w:lang w:eastAsia="en-GB"/>
              </w:rPr>
            </w:pPr>
          </w:p>
        </w:tc>
        <w:tc>
          <w:tcPr>
            <w:tcW w:w="996" w:type="dxa"/>
            <w:tcBorders>
              <w:top w:val="nil"/>
              <w:left w:val="single" w:sz="4" w:space="0" w:color="auto"/>
              <w:bottom w:val="nil"/>
              <w:right w:val="single" w:sz="4" w:space="0" w:color="auto"/>
            </w:tcBorders>
            <w:shd w:val="clear" w:color="000000" w:fill="FFFF99"/>
            <w:noWrap/>
            <w:vAlign w:val="bottom"/>
            <w:hideMark/>
          </w:tcPr>
          <w:p w:rsidR="007A6BEC" w:rsidRPr="007A6BEC" w:rsidRDefault="007A6BEC" w:rsidP="007A6BEC">
            <w:pPr>
              <w:jc w:val="center"/>
              <w:rPr>
                <w:rFonts w:ascii="Arial" w:hAnsi="Arial" w:cs="Arial"/>
                <w:sz w:val="12"/>
                <w:szCs w:val="12"/>
                <w:lang w:eastAsia="en-GB"/>
              </w:rPr>
            </w:pPr>
            <w:r w:rsidRPr="007A6BEC">
              <w:rPr>
                <w:rFonts w:ascii="Arial" w:hAnsi="Arial" w:cs="Arial"/>
                <w:sz w:val="12"/>
                <w:szCs w:val="12"/>
                <w:lang w:eastAsia="en-GB"/>
              </w:rPr>
              <w:t>£278,880</w:t>
            </w:r>
          </w:p>
        </w:tc>
        <w:tc>
          <w:tcPr>
            <w:tcW w:w="708" w:type="dxa"/>
            <w:tcBorders>
              <w:top w:val="nil"/>
              <w:left w:val="single" w:sz="4" w:space="0" w:color="auto"/>
              <w:bottom w:val="nil"/>
              <w:right w:val="nil"/>
            </w:tcBorders>
            <w:shd w:val="clear" w:color="000000" w:fill="FFFF99"/>
            <w:noWrap/>
            <w:vAlign w:val="bottom"/>
            <w:hideMark/>
          </w:tcPr>
          <w:p w:rsidR="007A6BEC" w:rsidRPr="007A6BEC" w:rsidRDefault="007A6BEC" w:rsidP="007A6BEC">
            <w:pPr>
              <w:jc w:val="center"/>
              <w:rPr>
                <w:rFonts w:ascii="Arial" w:hAnsi="Arial" w:cs="Arial"/>
                <w:color w:val="000000"/>
                <w:sz w:val="12"/>
                <w:szCs w:val="12"/>
                <w:lang w:eastAsia="en-GB"/>
              </w:rPr>
            </w:pPr>
            <w:r w:rsidRPr="007A6BEC">
              <w:rPr>
                <w:rFonts w:ascii="Arial" w:hAnsi="Arial" w:cs="Arial"/>
                <w:color w:val="000000"/>
                <w:sz w:val="12"/>
                <w:szCs w:val="12"/>
                <w:lang w:eastAsia="en-GB"/>
              </w:rPr>
              <w:t>0%</w:t>
            </w:r>
          </w:p>
        </w:tc>
        <w:tc>
          <w:tcPr>
            <w:tcW w:w="993" w:type="dxa"/>
            <w:gridSpan w:val="2"/>
            <w:tcBorders>
              <w:top w:val="nil"/>
              <w:left w:val="single" w:sz="4" w:space="0" w:color="auto"/>
              <w:bottom w:val="single" w:sz="12" w:space="0" w:color="auto"/>
              <w:right w:val="single" w:sz="4" w:space="0" w:color="auto"/>
            </w:tcBorders>
            <w:shd w:val="clear" w:color="000000" w:fill="FF99CC"/>
            <w:noWrap/>
            <w:vAlign w:val="bottom"/>
            <w:hideMark/>
          </w:tcPr>
          <w:p w:rsidR="007A6BEC" w:rsidRPr="007A6BEC" w:rsidRDefault="007A6BEC" w:rsidP="007A6BEC">
            <w:pPr>
              <w:jc w:val="center"/>
              <w:rPr>
                <w:rFonts w:ascii="Arial" w:hAnsi="Arial" w:cs="Arial"/>
                <w:sz w:val="12"/>
                <w:szCs w:val="12"/>
                <w:lang w:eastAsia="en-GB"/>
              </w:rPr>
            </w:pPr>
            <w:r w:rsidRPr="007A6BEC">
              <w:rPr>
                <w:rFonts w:ascii="Arial" w:hAnsi="Arial" w:cs="Arial"/>
                <w:sz w:val="12"/>
                <w:szCs w:val="12"/>
                <w:lang w:eastAsia="en-GB"/>
              </w:rPr>
              <w:t>£45,992</w:t>
            </w:r>
          </w:p>
        </w:tc>
        <w:tc>
          <w:tcPr>
            <w:tcW w:w="709" w:type="dxa"/>
            <w:tcBorders>
              <w:top w:val="nil"/>
              <w:left w:val="single" w:sz="4" w:space="0" w:color="auto"/>
              <w:bottom w:val="single" w:sz="12" w:space="0" w:color="auto"/>
              <w:right w:val="nil"/>
            </w:tcBorders>
            <w:shd w:val="clear" w:color="000000" w:fill="FF99CC"/>
            <w:noWrap/>
            <w:vAlign w:val="bottom"/>
            <w:hideMark/>
          </w:tcPr>
          <w:p w:rsidR="007A6BEC" w:rsidRPr="007A6BEC" w:rsidRDefault="007A6BEC" w:rsidP="007A6BEC">
            <w:pPr>
              <w:jc w:val="center"/>
              <w:rPr>
                <w:rFonts w:ascii="Arial" w:hAnsi="Arial" w:cs="Arial"/>
                <w:color w:val="000000"/>
                <w:sz w:val="12"/>
                <w:szCs w:val="12"/>
                <w:lang w:eastAsia="en-GB"/>
              </w:rPr>
            </w:pPr>
            <w:r w:rsidRPr="007A6BEC">
              <w:rPr>
                <w:rFonts w:ascii="Arial" w:hAnsi="Arial" w:cs="Arial"/>
                <w:color w:val="000000"/>
                <w:sz w:val="12"/>
                <w:szCs w:val="12"/>
                <w:lang w:eastAsia="en-GB"/>
              </w:rPr>
              <w:t>0%</w:t>
            </w:r>
          </w:p>
        </w:tc>
        <w:tc>
          <w:tcPr>
            <w:tcW w:w="992" w:type="dxa"/>
            <w:gridSpan w:val="2"/>
            <w:tcBorders>
              <w:top w:val="nil"/>
              <w:left w:val="single" w:sz="12" w:space="0" w:color="auto"/>
              <w:bottom w:val="nil"/>
              <w:right w:val="single" w:sz="4" w:space="0" w:color="auto"/>
            </w:tcBorders>
            <w:shd w:val="clear" w:color="000000" w:fill="FABF8F"/>
            <w:noWrap/>
            <w:vAlign w:val="bottom"/>
            <w:hideMark/>
          </w:tcPr>
          <w:p w:rsidR="007A6BEC" w:rsidRPr="007A6BEC" w:rsidRDefault="007A6BEC" w:rsidP="007A6BEC">
            <w:pPr>
              <w:jc w:val="center"/>
              <w:rPr>
                <w:rFonts w:ascii="Arial" w:hAnsi="Arial" w:cs="Arial"/>
                <w:sz w:val="12"/>
                <w:szCs w:val="12"/>
                <w:lang w:eastAsia="en-GB"/>
              </w:rPr>
            </w:pPr>
            <w:r w:rsidRPr="007A6BEC">
              <w:rPr>
                <w:rFonts w:ascii="Arial" w:hAnsi="Arial" w:cs="Arial"/>
                <w:sz w:val="12"/>
                <w:szCs w:val="12"/>
                <w:lang w:eastAsia="en-GB"/>
              </w:rPr>
              <w:t>£0</w:t>
            </w:r>
          </w:p>
        </w:tc>
        <w:tc>
          <w:tcPr>
            <w:tcW w:w="637" w:type="dxa"/>
            <w:tcBorders>
              <w:top w:val="nil"/>
              <w:left w:val="single" w:sz="4" w:space="0" w:color="auto"/>
              <w:bottom w:val="nil"/>
              <w:right w:val="single" w:sz="12" w:space="0" w:color="auto"/>
            </w:tcBorders>
            <w:shd w:val="clear" w:color="000000" w:fill="FABF8F"/>
            <w:noWrap/>
            <w:vAlign w:val="bottom"/>
            <w:hideMark/>
          </w:tcPr>
          <w:p w:rsidR="007A6BEC" w:rsidRPr="007A6BEC" w:rsidRDefault="007A6BEC" w:rsidP="007A6BEC">
            <w:pPr>
              <w:jc w:val="center"/>
              <w:rPr>
                <w:rFonts w:ascii="Arial" w:hAnsi="Arial" w:cs="Arial"/>
                <w:color w:val="000000"/>
                <w:sz w:val="12"/>
                <w:szCs w:val="12"/>
                <w:lang w:eastAsia="en-GB"/>
              </w:rPr>
            </w:pPr>
            <w:r w:rsidRPr="007A6BEC">
              <w:rPr>
                <w:rFonts w:ascii="Arial" w:hAnsi="Arial" w:cs="Arial"/>
                <w:color w:val="000000"/>
                <w:sz w:val="12"/>
                <w:szCs w:val="12"/>
                <w:lang w:eastAsia="en-GB"/>
              </w:rPr>
              <w:t>0%</w:t>
            </w:r>
          </w:p>
        </w:tc>
        <w:tc>
          <w:tcPr>
            <w:tcW w:w="923" w:type="dxa"/>
            <w:gridSpan w:val="2"/>
            <w:tcBorders>
              <w:top w:val="nil"/>
              <w:left w:val="nil"/>
              <w:bottom w:val="nil"/>
              <w:right w:val="single" w:sz="4" w:space="0" w:color="auto"/>
            </w:tcBorders>
            <w:shd w:val="clear" w:color="000000" w:fill="99CCFF"/>
            <w:noWrap/>
            <w:vAlign w:val="bottom"/>
            <w:hideMark/>
          </w:tcPr>
          <w:p w:rsidR="007A6BEC" w:rsidRPr="007A6BEC" w:rsidRDefault="007A6BEC" w:rsidP="007A6BEC">
            <w:pPr>
              <w:jc w:val="center"/>
              <w:rPr>
                <w:rFonts w:ascii="Arial" w:hAnsi="Arial" w:cs="Arial"/>
                <w:sz w:val="12"/>
                <w:szCs w:val="12"/>
                <w:lang w:eastAsia="en-GB"/>
              </w:rPr>
            </w:pPr>
            <w:r w:rsidRPr="007A6BEC">
              <w:rPr>
                <w:rFonts w:ascii="Arial" w:hAnsi="Arial" w:cs="Arial"/>
                <w:sz w:val="12"/>
                <w:szCs w:val="12"/>
                <w:lang w:eastAsia="en-GB"/>
              </w:rPr>
              <w:t>£0</w:t>
            </w:r>
          </w:p>
        </w:tc>
        <w:tc>
          <w:tcPr>
            <w:tcW w:w="709" w:type="dxa"/>
            <w:tcBorders>
              <w:top w:val="nil"/>
              <w:left w:val="single" w:sz="4" w:space="0" w:color="auto"/>
              <w:bottom w:val="nil"/>
              <w:right w:val="single" w:sz="4" w:space="0" w:color="auto"/>
            </w:tcBorders>
            <w:shd w:val="clear" w:color="000000" w:fill="99CCFF"/>
            <w:noWrap/>
            <w:vAlign w:val="bottom"/>
            <w:hideMark/>
          </w:tcPr>
          <w:p w:rsidR="007A6BEC" w:rsidRPr="007A6BEC" w:rsidRDefault="007A6BEC" w:rsidP="007A6BEC">
            <w:pPr>
              <w:jc w:val="center"/>
              <w:rPr>
                <w:rFonts w:ascii="Arial" w:hAnsi="Arial" w:cs="Arial"/>
                <w:color w:val="000000"/>
                <w:sz w:val="12"/>
                <w:szCs w:val="12"/>
                <w:lang w:eastAsia="en-GB"/>
              </w:rPr>
            </w:pPr>
            <w:r w:rsidRPr="007A6BEC">
              <w:rPr>
                <w:rFonts w:ascii="Arial" w:hAnsi="Arial" w:cs="Arial"/>
                <w:color w:val="000000"/>
                <w:sz w:val="12"/>
                <w:szCs w:val="12"/>
                <w:lang w:eastAsia="en-GB"/>
              </w:rPr>
              <w:t>0%</w:t>
            </w:r>
          </w:p>
        </w:tc>
        <w:tc>
          <w:tcPr>
            <w:tcW w:w="992" w:type="dxa"/>
            <w:gridSpan w:val="2"/>
            <w:tcBorders>
              <w:top w:val="nil"/>
              <w:left w:val="single" w:sz="4" w:space="0" w:color="auto"/>
              <w:bottom w:val="nil"/>
              <w:right w:val="single" w:sz="4" w:space="0" w:color="auto"/>
            </w:tcBorders>
            <w:shd w:val="clear" w:color="000000" w:fill="CC99FF"/>
            <w:noWrap/>
            <w:vAlign w:val="bottom"/>
            <w:hideMark/>
          </w:tcPr>
          <w:p w:rsidR="007A6BEC" w:rsidRPr="007A6BEC" w:rsidRDefault="007A6BEC" w:rsidP="007A6BEC">
            <w:pPr>
              <w:jc w:val="center"/>
              <w:rPr>
                <w:rFonts w:ascii="Arial" w:hAnsi="Arial" w:cs="Arial"/>
                <w:sz w:val="12"/>
                <w:szCs w:val="12"/>
                <w:lang w:eastAsia="en-GB"/>
              </w:rPr>
            </w:pPr>
            <w:r w:rsidRPr="007A6BEC">
              <w:rPr>
                <w:rFonts w:ascii="Arial" w:hAnsi="Arial" w:cs="Arial"/>
                <w:sz w:val="12"/>
                <w:szCs w:val="12"/>
                <w:lang w:eastAsia="en-GB"/>
              </w:rPr>
              <w:t>£0</w:t>
            </w:r>
          </w:p>
        </w:tc>
        <w:tc>
          <w:tcPr>
            <w:tcW w:w="637" w:type="dxa"/>
            <w:tcBorders>
              <w:top w:val="nil"/>
              <w:left w:val="single" w:sz="4" w:space="0" w:color="auto"/>
              <w:bottom w:val="nil"/>
              <w:right w:val="single" w:sz="4" w:space="0" w:color="auto"/>
            </w:tcBorders>
            <w:shd w:val="clear" w:color="000000" w:fill="CC99FF"/>
            <w:noWrap/>
            <w:vAlign w:val="bottom"/>
            <w:hideMark/>
          </w:tcPr>
          <w:p w:rsidR="007A6BEC" w:rsidRPr="007A6BEC" w:rsidRDefault="007A6BEC" w:rsidP="007A6BEC">
            <w:pPr>
              <w:jc w:val="center"/>
              <w:rPr>
                <w:rFonts w:ascii="Arial" w:hAnsi="Arial" w:cs="Arial"/>
                <w:color w:val="000000"/>
                <w:sz w:val="12"/>
                <w:szCs w:val="12"/>
                <w:lang w:eastAsia="en-GB"/>
              </w:rPr>
            </w:pPr>
            <w:r w:rsidRPr="007A6BEC">
              <w:rPr>
                <w:rFonts w:ascii="Arial" w:hAnsi="Arial" w:cs="Arial"/>
                <w:color w:val="000000"/>
                <w:sz w:val="12"/>
                <w:szCs w:val="12"/>
                <w:lang w:eastAsia="en-GB"/>
              </w:rPr>
              <w:t>0%</w:t>
            </w:r>
          </w:p>
        </w:tc>
        <w:tc>
          <w:tcPr>
            <w:tcW w:w="922" w:type="dxa"/>
            <w:gridSpan w:val="2"/>
            <w:tcBorders>
              <w:top w:val="nil"/>
              <w:left w:val="single" w:sz="4" w:space="0" w:color="auto"/>
              <w:bottom w:val="nil"/>
              <w:right w:val="single" w:sz="4" w:space="0" w:color="auto"/>
            </w:tcBorders>
            <w:shd w:val="clear" w:color="000000" w:fill="C4D79B"/>
            <w:noWrap/>
            <w:vAlign w:val="bottom"/>
            <w:hideMark/>
          </w:tcPr>
          <w:p w:rsidR="007A6BEC" w:rsidRPr="007A6BEC" w:rsidRDefault="007A6BEC" w:rsidP="007A6BEC">
            <w:pPr>
              <w:jc w:val="center"/>
              <w:rPr>
                <w:rFonts w:ascii="Arial" w:hAnsi="Arial" w:cs="Arial"/>
                <w:sz w:val="12"/>
                <w:szCs w:val="12"/>
                <w:lang w:eastAsia="en-GB"/>
              </w:rPr>
            </w:pPr>
            <w:r w:rsidRPr="007A6BEC">
              <w:rPr>
                <w:rFonts w:ascii="Arial" w:hAnsi="Arial" w:cs="Arial"/>
                <w:sz w:val="12"/>
                <w:szCs w:val="12"/>
                <w:lang w:eastAsia="en-GB"/>
              </w:rPr>
              <w:t>£0</w:t>
            </w:r>
          </w:p>
        </w:tc>
        <w:tc>
          <w:tcPr>
            <w:tcW w:w="709" w:type="dxa"/>
            <w:tcBorders>
              <w:top w:val="nil"/>
              <w:left w:val="single" w:sz="4" w:space="0" w:color="auto"/>
              <w:bottom w:val="nil"/>
              <w:right w:val="single" w:sz="4" w:space="0" w:color="auto"/>
            </w:tcBorders>
            <w:shd w:val="clear" w:color="000000" w:fill="C4D79B"/>
            <w:noWrap/>
            <w:vAlign w:val="bottom"/>
            <w:hideMark/>
          </w:tcPr>
          <w:p w:rsidR="007A6BEC" w:rsidRPr="007A6BEC" w:rsidRDefault="007A6BEC" w:rsidP="007A6BEC">
            <w:pPr>
              <w:jc w:val="center"/>
              <w:rPr>
                <w:rFonts w:ascii="Arial" w:hAnsi="Arial" w:cs="Arial"/>
                <w:color w:val="000000"/>
                <w:sz w:val="12"/>
                <w:szCs w:val="12"/>
                <w:lang w:eastAsia="en-GB"/>
              </w:rPr>
            </w:pPr>
            <w:r w:rsidRPr="007A6BEC">
              <w:rPr>
                <w:rFonts w:ascii="Arial" w:hAnsi="Arial" w:cs="Arial"/>
                <w:color w:val="000000"/>
                <w:sz w:val="12"/>
                <w:szCs w:val="12"/>
                <w:lang w:eastAsia="en-GB"/>
              </w:rPr>
              <w:t>0%</w:t>
            </w:r>
          </w:p>
        </w:tc>
        <w:tc>
          <w:tcPr>
            <w:tcW w:w="992" w:type="dxa"/>
            <w:gridSpan w:val="2"/>
            <w:tcBorders>
              <w:top w:val="nil"/>
              <w:left w:val="single" w:sz="4" w:space="0" w:color="auto"/>
              <w:bottom w:val="nil"/>
              <w:right w:val="single" w:sz="4" w:space="0" w:color="auto"/>
            </w:tcBorders>
            <w:shd w:val="clear" w:color="000000" w:fill="FFFF99"/>
            <w:noWrap/>
            <w:vAlign w:val="bottom"/>
            <w:hideMark/>
          </w:tcPr>
          <w:p w:rsidR="007A6BEC" w:rsidRPr="007A6BEC" w:rsidRDefault="007A6BEC" w:rsidP="007A6BEC">
            <w:pPr>
              <w:jc w:val="center"/>
              <w:rPr>
                <w:rFonts w:ascii="Arial" w:hAnsi="Arial" w:cs="Arial"/>
                <w:sz w:val="12"/>
                <w:szCs w:val="12"/>
                <w:lang w:eastAsia="en-GB"/>
              </w:rPr>
            </w:pPr>
            <w:r w:rsidRPr="007A6BEC">
              <w:rPr>
                <w:rFonts w:ascii="Arial" w:hAnsi="Arial" w:cs="Arial"/>
                <w:sz w:val="12"/>
                <w:szCs w:val="12"/>
                <w:lang w:eastAsia="en-GB"/>
              </w:rPr>
              <w:t>£0</w:t>
            </w:r>
          </w:p>
        </w:tc>
        <w:tc>
          <w:tcPr>
            <w:tcW w:w="709" w:type="dxa"/>
            <w:tcBorders>
              <w:top w:val="nil"/>
              <w:left w:val="single" w:sz="4" w:space="0" w:color="auto"/>
              <w:bottom w:val="single" w:sz="12" w:space="0" w:color="auto"/>
              <w:right w:val="single" w:sz="4" w:space="0" w:color="auto"/>
            </w:tcBorders>
            <w:shd w:val="clear" w:color="000000" w:fill="FFFF99"/>
            <w:noWrap/>
            <w:vAlign w:val="bottom"/>
            <w:hideMark/>
          </w:tcPr>
          <w:p w:rsidR="007A6BEC" w:rsidRPr="007A6BEC" w:rsidRDefault="007A6BEC" w:rsidP="007A6BEC">
            <w:pPr>
              <w:jc w:val="center"/>
              <w:rPr>
                <w:rFonts w:ascii="Arial" w:hAnsi="Arial" w:cs="Arial"/>
                <w:color w:val="000000"/>
                <w:sz w:val="12"/>
                <w:szCs w:val="12"/>
                <w:lang w:eastAsia="en-GB"/>
              </w:rPr>
            </w:pPr>
            <w:r w:rsidRPr="007A6BEC">
              <w:rPr>
                <w:rFonts w:ascii="Arial" w:hAnsi="Arial" w:cs="Arial"/>
                <w:color w:val="000000"/>
                <w:sz w:val="12"/>
                <w:szCs w:val="12"/>
                <w:lang w:eastAsia="en-GB"/>
              </w:rPr>
              <w:t>0%</w:t>
            </w:r>
          </w:p>
        </w:tc>
        <w:tc>
          <w:tcPr>
            <w:tcW w:w="708" w:type="dxa"/>
            <w:gridSpan w:val="2"/>
            <w:tcBorders>
              <w:top w:val="nil"/>
              <w:left w:val="nil"/>
              <w:bottom w:val="nil"/>
              <w:right w:val="nil"/>
            </w:tcBorders>
            <w:noWrap/>
            <w:vAlign w:val="bottom"/>
            <w:hideMark/>
          </w:tcPr>
          <w:p w:rsidR="007A6BEC" w:rsidRPr="007A6BEC" w:rsidRDefault="007A6BEC" w:rsidP="007A6BEC">
            <w:pPr>
              <w:jc w:val="center"/>
              <w:rPr>
                <w:rFonts w:ascii="Arial" w:hAnsi="Arial" w:cs="Arial"/>
                <w:color w:val="000000"/>
                <w:sz w:val="12"/>
                <w:szCs w:val="12"/>
                <w:lang w:eastAsia="en-GB"/>
              </w:rPr>
            </w:pPr>
          </w:p>
        </w:tc>
      </w:tr>
      <w:tr w:rsidR="007A6BEC" w:rsidRPr="007A6BEC" w:rsidTr="00D62AF9">
        <w:trPr>
          <w:gridAfter w:val="1"/>
          <w:wAfter w:w="284" w:type="dxa"/>
          <w:trHeight w:val="23"/>
        </w:trPr>
        <w:tc>
          <w:tcPr>
            <w:tcW w:w="2408" w:type="dxa"/>
            <w:tcBorders>
              <w:top w:val="single" w:sz="12" w:space="0" w:color="auto"/>
              <w:left w:val="single" w:sz="12" w:space="0" w:color="auto"/>
              <w:bottom w:val="single" w:sz="12" w:space="0" w:color="auto"/>
              <w:right w:val="single" w:sz="4" w:space="0" w:color="auto"/>
            </w:tcBorders>
            <w:noWrap/>
            <w:vAlign w:val="bottom"/>
            <w:hideMark/>
          </w:tcPr>
          <w:p w:rsidR="007A6BEC" w:rsidRPr="00D62AF9" w:rsidRDefault="007A6BEC" w:rsidP="007A6BEC">
            <w:pPr>
              <w:rPr>
                <w:rFonts w:ascii="Arial" w:hAnsi="Arial" w:cs="Arial"/>
                <w:b/>
                <w:bCs/>
                <w:sz w:val="8"/>
                <w:szCs w:val="8"/>
                <w:lang w:eastAsia="en-GB"/>
              </w:rPr>
            </w:pPr>
            <w:r w:rsidRPr="00D62AF9">
              <w:rPr>
                <w:rFonts w:ascii="Arial" w:hAnsi="Arial" w:cs="Arial"/>
                <w:b/>
                <w:bCs/>
                <w:sz w:val="8"/>
                <w:szCs w:val="8"/>
                <w:lang w:eastAsia="en-GB"/>
              </w:rPr>
              <w:t>Total Expenditure as per budget overleaf</w:t>
            </w:r>
          </w:p>
        </w:tc>
        <w:tc>
          <w:tcPr>
            <w:tcW w:w="283"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7A6BEC" w:rsidRPr="007A6BEC" w:rsidRDefault="007A6BEC" w:rsidP="007A6BEC">
            <w:pPr>
              <w:jc w:val="center"/>
              <w:rPr>
                <w:rFonts w:ascii="Arial" w:hAnsi="Arial" w:cs="Arial"/>
                <w:b/>
                <w:bCs/>
                <w:sz w:val="12"/>
                <w:szCs w:val="12"/>
                <w:lang w:eastAsia="en-GB"/>
              </w:rPr>
            </w:pPr>
          </w:p>
        </w:tc>
        <w:tc>
          <w:tcPr>
            <w:tcW w:w="282" w:type="dxa"/>
            <w:tcBorders>
              <w:top w:val="single" w:sz="12" w:space="0" w:color="auto"/>
              <w:left w:val="single" w:sz="4" w:space="0" w:color="auto"/>
              <w:bottom w:val="single" w:sz="12" w:space="0" w:color="auto"/>
              <w:right w:val="nil"/>
            </w:tcBorders>
            <w:shd w:val="clear" w:color="auto" w:fill="auto"/>
            <w:noWrap/>
            <w:vAlign w:val="bottom"/>
          </w:tcPr>
          <w:p w:rsidR="007A6BEC" w:rsidRPr="007A6BEC" w:rsidRDefault="007A6BEC" w:rsidP="007A6BEC">
            <w:pPr>
              <w:jc w:val="center"/>
              <w:rPr>
                <w:rFonts w:ascii="Arial" w:hAnsi="Arial" w:cs="Arial"/>
                <w:b/>
                <w:bCs/>
                <w:color w:val="000000"/>
                <w:sz w:val="12"/>
                <w:szCs w:val="12"/>
                <w:lang w:eastAsia="en-GB"/>
              </w:rPr>
            </w:pPr>
          </w:p>
        </w:tc>
        <w:tc>
          <w:tcPr>
            <w:tcW w:w="996" w:type="dxa"/>
            <w:tcBorders>
              <w:top w:val="single" w:sz="12" w:space="0" w:color="auto"/>
              <w:left w:val="single" w:sz="4" w:space="0" w:color="auto"/>
              <w:bottom w:val="single" w:sz="12" w:space="0" w:color="auto"/>
              <w:right w:val="single" w:sz="4" w:space="0" w:color="auto"/>
            </w:tcBorders>
            <w:shd w:val="clear" w:color="000000" w:fill="FFFF99"/>
            <w:noWrap/>
            <w:vAlign w:val="bottom"/>
            <w:hideMark/>
          </w:tcPr>
          <w:p w:rsidR="007A6BEC" w:rsidRPr="007A6BEC" w:rsidRDefault="007A6BEC" w:rsidP="007A6BEC">
            <w:pPr>
              <w:jc w:val="center"/>
              <w:rPr>
                <w:rFonts w:ascii="Arial" w:hAnsi="Arial" w:cs="Arial"/>
                <w:b/>
                <w:bCs/>
                <w:sz w:val="12"/>
                <w:szCs w:val="12"/>
                <w:lang w:eastAsia="en-GB"/>
              </w:rPr>
            </w:pPr>
            <w:r w:rsidRPr="007A6BEC">
              <w:rPr>
                <w:rFonts w:ascii="Arial" w:hAnsi="Arial" w:cs="Arial"/>
                <w:b/>
                <w:bCs/>
                <w:sz w:val="12"/>
                <w:szCs w:val="12"/>
                <w:lang w:eastAsia="en-GB"/>
              </w:rPr>
              <w:t>£1,116,228</w:t>
            </w:r>
          </w:p>
        </w:tc>
        <w:tc>
          <w:tcPr>
            <w:tcW w:w="708" w:type="dxa"/>
            <w:tcBorders>
              <w:top w:val="single" w:sz="12" w:space="0" w:color="auto"/>
              <w:left w:val="single" w:sz="4" w:space="0" w:color="auto"/>
              <w:bottom w:val="single" w:sz="12" w:space="0" w:color="auto"/>
              <w:right w:val="single" w:sz="12" w:space="0" w:color="auto"/>
            </w:tcBorders>
            <w:shd w:val="clear" w:color="000000" w:fill="FFFF99"/>
            <w:noWrap/>
            <w:vAlign w:val="bottom"/>
            <w:hideMark/>
          </w:tcPr>
          <w:p w:rsidR="007A6BEC" w:rsidRPr="007A6BEC" w:rsidRDefault="007A6BEC" w:rsidP="007A6BEC">
            <w:pPr>
              <w:jc w:val="center"/>
              <w:rPr>
                <w:rFonts w:ascii="Arial" w:hAnsi="Arial" w:cs="Arial"/>
                <w:b/>
                <w:bCs/>
                <w:color w:val="000000"/>
                <w:sz w:val="12"/>
                <w:szCs w:val="12"/>
                <w:lang w:eastAsia="en-GB"/>
              </w:rPr>
            </w:pPr>
            <w:r w:rsidRPr="007A6BEC">
              <w:rPr>
                <w:rFonts w:ascii="Arial" w:hAnsi="Arial" w:cs="Arial"/>
                <w:b/>
                <w:bCs/>
                <w:color w:val="000000"/>
                <w:sz w:val="12"/>
                <w:szCs w:val="12"/>
                <w:lang w:eastAsia="en-GB"/>
              </w:rPr>
              <w:t>31%</w:t>
            </w:r>
          </w:p>
        </w:tc>
        <w:tc>
          <w:tcPr>
            <w:tcW w:w="993" w:type="dxa"/>
            <w:gridSpan w:val="2"/>
            <w:tcBorders>
              <w:top w:val="single" w:sz="12" w:space="0" w:color="auto"/>
              <w:left w:val="single" w:sz="12" w:space="0" w:color="auto"/>
              <w:bottom w:val="single" w:sz="12" w:space="0" w:color="auto"/>
              <w:right w:val="single" w:sz="4" w:space="0" w:color="auto"/>
            </w:tcBorders>
            <w:shd w:val="clear" w:color="000000" w:fill="FF99CC"/>
            <w:noWrap/>
            <w:vAlign w:val="bottom"/>
            <w:hideMark/>
          </w:tcPr>
          <w:p w:rsidR="007A6BEC" w:rsidRPr="007A6BEC" w:rsidRDefault="007A6BEC" w:rsidP="007A6BEC">
            <w:pPr>
              <w:jc w:val="center"/>
              <w:rPr>
                <w:rFonts w:ascii="Arial" w:hAnsi="Arial" w:cs="Arial"/>
                <w:b/>
                <w:bCs/>
                <w:sz w:val="12"/>
                <w:szCs w:val="12"/>
                <w:lang w:eastAsia="en-GB"/>
              </w:rPr>
            </w:pPr>
            <w:r w:rsidRPr="007A6BEC">
              <w:rPr>
                <w:rFonts w:ascii="Arial" w:hAnsi="Arial" w:cs="Arial"/>
                <w:b/>
                <w:bCs/>
                <w:sz w:val="12"/>
                <w:szCs w:val="12"/>
                <w:lang w:eastAsia="en-GB"/>
              </w:rPr>
              <w:t>£856,517</w:t>
            </w:r>
          </w:p>
        </w:tc>
        <w:tc>
          <w:tcPr>
            <w:tcW w:w="709" w:type="dxa"/>
            <w:tcBorders>
              <w:top w:val="single" w:sz="12" w:space="0" w:color="auto"/>
              <w:left w:val="single" w:sz="4" w:space="0" w:color="auto"/>
              <w:bottom w:val="single" w:sz="12" w:space="0" w:color="auto"/>
              <w:right w:val="nil"/>
            </w:tcBorders>
            <w:shd w:val="clear" w:color="000000" w:fill="FF99CC"/>
            <w:noWrap/>
            <w:vAlign w:val="bottom"/>
            <w:hideMark/>
          </w:tcPr>
          <w:p w:rsidR="007A6BEC" w:rsidRPr="007A6BEC" w:rsidRDefault="007A6BEC" w:rsidP="007A6BEC">
            <w:pPr>
              <w:jc w:val="center"/>
              <w:rPr>
                <w:rFonts w:ascii="Arial" w:hAnsi="Arial" w:cs="Arial"/>
                <w:b/>
                <w:bCs/>
                <w:color w:val="000000"/>
                <w:sz w:val="12"/>
                <w:szCs w:val="12"/>
                <w:lang w:eastAsia="en-GB"/>
              </w:rPr>
            </w:pPr>
            <w:r w:rsidRPr="007A6BEC">
              <w:rPr>
                <w:rFonts w:ascii="Arial" w:hAnsi="Arial" w:cs="Arial"/>
                <w:b/>
                <w:bCs/>
                <w:color w:val="000000"/>
                <w:sz w:val="12"/>
                <w:szCs w:val="12"/>
                <w:lang w:eastAsia="en-GB"/>
              </w:rPr>
              <w:t>-23%</w:t>
            </w:r>
          </w:p>
        </w:tc>
        <w:tc>
          <w:tcPr>
            <w:tcW w:w="992" w:type="dxa"/>
            <w:gridSpan w:val="2"/>
            <w:tcBorders>
              <w:top w:val="single" w:sz="12" w:space="0" w:color="auto"/>
              <w:left w:val="single" w:sz="12" w:space="0" w:color="auto"/>
              <w:bottom w:val="single" w:sz="12" w:space="0" w:color="auto"/>
              <w:right w:val="single" w:sz="4" w:space="0" w:color="auto"/>
            </w:tcBorders>
            <w:shd w:val="clear" w:color="000000" w:fill="FABF8F"/>
            <w:noWrap/>
            <w:vAlign w:val="bottom"/>
            <w:hideMark/>
          </w:tcPr>
          <w:p w:rsidR="007A6BEC" w:rsidRPr="007A6BEC" w:rsidRDefault="007A6BEC" w:rsidP="007A6BEC">
            <w:pPr>
              <w:jc w:val="center"/>
              <w:rPr>
                <w:rFonts w:ascii="Arial" w:hAnsi="Arial" w:cs="Arial"/>
                <w:b/>
                <w:bCs/>
                <w:sz w:val="12"/>
                <w:szCs w:val="12"/>
                <w:lang w:eastAsia="en-GB"/>
              </w:rPr>
            </w:pPr>
            <w:r w:rsidRPr="007A6BEC">
              <w:rPr>
                <w:rFonts w:ascii="Arial" w:hAnsi="Arial" w:cs="Arial"/>
                <w:b/>
                <w:bCs/>
                <w:sz w:val="12"/>
                <w:szCs w:val="12"/>
                <w:lang w:eastAsia="en-GB"/>
              </w:rPr>
              <w:t>£1,005,440</w:t>
            </w:r>
          </w:p>
        </w:tc>
        <w:tc>
          <w:tcPr>
            <w:tcW w:w="637" w:type="dxa"/>
            <w:tcBorders>
              <w:top w:val="single" w:sz="12" w:space="0" w:color="auto"/>
              <w:left w:val="single" w:sz="4" w:space="0" w:color="auto"/>
              <w:bottom w:val="single" w:sz="12" w:space="0" w:color="auto"/>
              <w:right w:val="single" w:sz="12" w:space="0" w:color="auto"/>
            </w:tcBorders>
            <w:shd w:val="clear" w:color="000000" w:fill="FABF8F"/>
            <w:noWrap/>
            <w:vAlign w:val="bottom"/>
            <w:hideMark/>
          </w:tcPr>
          <w:p w:rsidR="007A6BEC" w:rsidRPr="007A6BEC" w:rsidRDefault="007A6BEC" w:rsidP="007A6BEC">
            <w:pPr>
              <w:jc w:val="center"/>
              <w:rPr>
                <w:rFonts w:ascii="Arial" w:hAnsi="Arial" w:cs="Arial"/>
                <w:b/>
                <w:bCs/>
                <w:color w:val="000000"/>
                <w:sz w:val="12"/>
                <w:szCs w:val="12"/>
                <w:lang w:eastAsia="en-GB"/>
              </w:rPr>
            </w:pPr>
            <w:r w:rsidRPr="007A6BEC">
              <w:rPr>
                <w:rFonts w:ascii="Arial" w:hAnsi="Arial" w:cs="Arial"/>
                <w:b/>
                <w:bCs/>
                <w:color w:val="000000"/>
                <w:sz w:val="12"/>
                <w:szCs w:val="12"/>
                <w:lang w:eastAsia="en-GB"/>
              </w:rPr>
              <w:t>17%</w:t>
            </w:r>
          </w:p>
        </w:tc>
        <w:tc>
          <w:tcPr>
            <w:tcW w:w="923" w:type="dxa"/>
            <w:gridSpan w:val="2"/>
            <w:tcBorders>
              <w:top w:val="single" w:sz="12" w:space="0" w:color="auto"/>
              <w:left w:val="nil"/>
              <w:bottom w:val="single" w:sz="12" w:space="0" w:color="auto"/>
              <w:right w:val="single" w:sz="4" w:space="0" w:color="auto"/>
            </w:tcBorders>
            <w:shd w:val="clear" w:color="000000" w:fill="99CCFF"/>
            <w:noWrap/>
            <w:vAlign w:val="bottom"/>
            <w:hideMark/>
          </w:tcPr>
          <w:p w:rsidR="007A6BEC" w:rsidRPr="007A6BEC" w:rsidRDefault="007A6BEC" w:rsidP="007A6BEC">
            <w:pPr>
              <w:jc w:val="center"/>
              <w:rPr>
                <w:rFonts w:ascii="Arial" w:hAnsi="Arial" w:cs="Arial"/>
                <w:b/>
                <w:bCs/>
                <w:sz w:val="12"/>
                <w:szCs w:val="12"/>
                <w:lang w:eastAsia="en-GB"/>
              </w:rPr>
            </w:pPr>
            <w:r w:rsidRPr="007A6BEC">
              <w:rPr>
                <w:rFonts w:ascii="Arial" w:hAnsi="Arial" w:cs="Arial"/>
                <w:b/>
                <w:bCs/>
                <w:sz w:val="12"/>
                <w:szCs w:val="12"/>
                <w:lang w:eastAsia="en-GB"/>
              </w:rPr>
              <w:t>£1,003,300</w:t>
            </w:r>
          </w:p>
        </w:tc>
        <w:tc>
          <w:tcPr>
            <w:tcW w:w="709" w:type="dxa"/>
            <w:tcBorders>
              <w:top w:val="single" w:sz="12" w:space="0" w:color="auto"/>
              <w:left w:val="single" w:sz="4" w:space="0" w:color="auto"/>
              <w:bottom w:val="single" w:sz="12" w:space="0" w:color="auto"/>
              <w:right w:val="single" w:sz="12" w:space="0" w:color="auto"/>
            </w:tcBorders>
            <w:shd w:val="clear" w:color="000000" w:fill="99CCFF"/>
            <w:noWrap/>
            <w:vAlign w:val="bottom"/>
            <w:hideMark/>
          </w:tcPr>
          <w:p w:rsidR="007A6BEC" w:rsidRPr="007A6BEC" w:rsidRDefault="007A6BEC" w:rsidP="007A6BEC">
            <w:pPr>
              <w:jc w:val="center"/>
              <w:rPr>
                <w:rFonts w:ascii="Arial" w:hAnsi="Arial" w:cs="Arial"/>
                <w:b/>
                <w:bCs/>
                <w:color w:val="000000"/>
                <w:sz w:val="12"/>
                <w:szCs w:val="12"/>
                <w:lang w:eastAsia="en-GB"/>
              </w:rPr>
            </w:pPr>
            <w:r w:rsidRPr="007A6BEC">
              <w:rPr>
                <w:rFonts w:ascii="Arial" w:hAnsi="Arial" w:cs="Arial"/>
                <w:b/>
                <w:bCs/>
                <w:color w:val="000000"/>
                <w:sz w:val="12"/>
                <w:szCs w:val="12"/>
                <w:lang w:eastAsia="en-GB"/>
              </w:rPr>
              <w:t>0%</w:t>
            </w:r>
          </w:p>
        </w:tc>
        <w:tc>
          <w:tcPr>
            <w:tcW w:w="992" w:type="dxa"/>
            <w:gridSpan w:val="2"/>
            <w:tcBorders>
              <w:top w:val="single" w:sz="12" w:space="0" w:color="auto"/>
              <w:left w:val="single" w:sz="4" w:space="0" w:color="auto"/>
              <w:bottom w:val="single" w:sz="12" w:space="0" w:color="auto"/>
              <w:right w:val="single" w:sz="4" w:space="0" w:color="auto"/>
            </w:tcBorders>
            <w:shd w:val="clear" w:color="000000" w:fill="CC99FF"/>
            <w:noWrap/>
            <w:vAlign w:val="bottom"/>
            <w:hideMark/>
          </w:tcPr>
          <w:p w:rsidR="007A6BEC" w:rsidRPr="007A6BEC" w:rsidRDefault="007A6BEC" w:rsidP="007A6BEC">
            <w:pPr>
              <w:jc w:val="center"/>
              <w:rPr>
                <w:rFonts w:ascii="Arial" w:hAnsi="Arial" w:cs="Arial"/>
                <w:b/>
                <w:bCs/>
                <w:sz w:val="12"/>
                <w:szCs w:val="12"/>
                <w:lang w:eastAsia="en-GB"/>
              </w:rPr>
            </w:pPr>
            <w:r w:rsidRPr="007A6BEC">
              <w:rPr>
                <w:rFonts w:ascii="Arial" w:hAnsi="Arial" w:cs="Arial"/>
                <w:b/>
                <w:bCs/>
                <w:sz w:val="12"/>
                <w:szCs w:val="12"/>
                <w:lang w:eastAsia="en-GB"/>
              </w:rPr>
              <w:t>£1,014,892</w:t>
            </w:r>
          </w:p>
        </w:tc>
        <w:tc>
          <w:tcPr>
            <w:tcW w:w="637" w:type="dxa"/>
            <w:tcBorders>
              <w:top w:val="single" w:sz="12" w:space="0" w:color="auto"/>
              <w:left w:val="single" w:sz="4" w:space="0" w:color="auto"/>
              <w:bottom w:val="single" w:sz="12" w:space="0" w:color="auto"/>
              <w:right w:val="single" w:sz="12" w:space="0" w:color="auto"/>
            </w:tcBorders>
            <w:shd w:val="clear" w:color="000000" w:fill="CC99FF"/>
            <w:noWrap/>
            <w:vAlign w:val="bottom"/>
            <w:hideMark/>
          </w:tcPr>
          <w:p w:rsidR="007A6BEC" w:rsidRPr="007A6BEC" w:rsidRDefault="007A6BEC" w:rsidP="007A6BEC">
            <w:pPr>
              <w:jc w:val="center"/>
              <w:rPr>
                <w:rFonts w:ascii="Arial" w:hAnsi="Arial" w:cs="Arial"/>
                <w:b/>
                <w:bCs/>
                <w:color w:val="000000"/>
                <w:sz w:val="12"/>
                <w:szCs w:val="12"/>
                <w:lang w:eastAsia="en-GB"/>
              </w:rPr>
            </w:pPr>
            <w:r w:rsidRPr="007A6BEC">
              <w:rPr>
                <w:rFonts w:ascii="Arial" w:hAnsi="Arial" w:cs="Arial"/>
                <w:b/>
                <w:bCs/>
                <w:color w:val="000000"/>
                <w:sz w:val="12"/>
                <w:szCs w:val="12"/>
                <w:lang w:eastAsia="en-GB"/>
              </w:rPr>
              <w:t>1%</w:t>
            </w:r>
          </w:p>
        </w:tc>
        <w:tc>
          <w:tcPr>
            <w:tcW w:w="922" w:type="dxa"/>
            <w:gridSpan w:val="2"/>
            <w:tcBorders>
              <w:top w:val="single" w:sz="12" w:space="0" w:color="auto"/>
              <w:left w:val="single" w:sz="4" w:space="0" w:color="auto"/>
              <w:bottom w:val="single" w:sz="12" w:space="0" w:color="auto"/>
              <w:right w:val="single" w:sz="4" w:space="0" w:color="auto"/>
            </w:tcBorders>
            <w:shd w:val="clear" w:color="000000" w:fill="C4D79B"/>
            <w:noWrap/>
            <w:vAlign w:val="bottom"/>
            <w:hideMark/>
          </w:tcPr>
          <w:p w:rsidR="007A6BEC" w:rsidRPr="007A6BEC" w:rsidRDefault="007A6BEC" w:rsidP="007A6BEC">
            <w:pPr>
              <w:jc w:val="center"/>
              <w:rPr>
                <w:rFonts w:ascii="Arial" w:hAnsi="Arial" w:cs="Arial"/>
                <w:b/>
                <w:bCs/>
                <w:sz w:val="12"/>
                <w:szCs w:val="12"/>
                <w:lang w:eastAsia="en-GB"/>
              </w:rPr>
            </w:pPr>
            <w:r w:rsidRPr="007A6BEC">
              <w:rPr>
                <w:rFonts w:ascii="Arial" w:hAnsi="Arial" w:cs="Arial"/>
                <w:b/>
                <w:bCs/>
                <w:sz w:val="12"/>
                <w:szCs w:val="12"/>
                <w:lang w:eastAsia="en-GB"/>
              </w:rPr>
              <w:t>£1,033,759</w:t>
            </w:r>
          </w:p>
        </w:tc>
        <w:tc>
          <w:tcPr>
            <w:tcW w:w="709" w:type="dxa"/>
            <w:tcBorders>
              <w:top w:val="single" w:sz="12" w:space="0" w:color="auto"/>
              <w:left w:val="single" w:sz="4" w:space="0" w:color="auto"/>
              <w:bottom w:val="single" w:sz="12" w:space="0" w:color="auto"/>
              <w:right w:val="single" w:sz="12" w:space="0" w:color="auto"/>
            </w:tcBorders>
            <w:shd w:val="clear" w:color="000000" w:fill="C4D79B"/>
            <w:noWrap/>
            <w:vAlign w:val="bottom"/>
            <w:hideMark/>
          </w:tcPr>
          <w:p w:rsidR="007A6BEC" w:rsidRPr="007A6BEC" w:rsidRDefault="007A6BEC" w:rsidP="007A6BEC">
            <w:pPr>
              <w:jc w:val="center"/>
              <w:rPr>
                <w:rFonts w:ascii="Arial" w:hAnsi="Arial" w:cs="Arial"/>
                <w:b/>
                <w:bCs/>
                <w:color w:val="000000"/>
                <w:sz w:val="12"/>
                <w:szCs w:val="12"/>
                <w:lang w:eastAsia="en-GB"/>
              </w:rPr>
            </w:pPr>
            <w:r w:rsidRPr="007A6BEC">
              <w:rPr>
                <w:rFonts w:ascii="Arial" w:hAnsi="Arial" w:cs="Arial"/>
                <w:b/>
                <w:bCs/>
                <w:color w:val="000000"/>
                <w:sz w:val="12"/>
                <w:szCs w:val="12"/>
                <w:lang w:eastAsia="en-GB"/>
              </w:rPr>
              <w:t>2%</w:t>
            </w:r>
          </w:p>
        </w:tc>
        <w:tc>
          <w:tcPr>
            <w:tcW w:w="992" w:type="dxa"/>
            <w:gridSpan w:val="2"/>
            <w:tcBorders>
              <w:top w:val="single" w:sz="12" w:space="0" w:color="auto"/>
              <w:left w:val="single" w:sz="4" w:space="0" w:color="auto"/>
              <w:bottom w:val="single" w:sz="12" w:space="0" w:color="auto"/>
              <w:right w:val="single" w:sz="4" w:space="0" w:color="auto"/>
            </w:tcBorders>
            <w:shd w:val="clear" w:color="000000" w:fill="FFFF99"/>
            <w:noWrap/>
            <w:vAlign w:val="bottom"/>
            <w:hideMark/>
          </w:tcPr>
          <w:p w:rsidR="007A6BEC" w:rsidRPr="007A6BEC" w:rsidRDefault="007A6BEC" w:rsidP="007A6BEC">
            <w:pPr>
              <w:jc w:val="center"/>
              <w:rPr>
                <w:rFonts w:ascii="Arial" w:hAnsi="Arial" w:cs="Arial"/>
                <w:b/>
                <w:bCs/>
                <w:sz w:val="12"/>
                <w:szCs w:val="12"/>
                <w:lang w:eastAsia="en-GB"/>
              </w:rPr>
            </w:pPr>
            <w:r w:rsidRPr="007A6BEC">
              <w:rPr>
                <w:rFonts w:ascii="Arial" w:hAnsi="Arial" w:cs="Arial"/>
                <w:b/>
                <w:bCs/>
                <w:sz w:val="12"/>
                <w:szCs w:val="12"/>
                <w:lang w:eastAsia="en-GB"/>
              </w:rPr>
              <w:t>£1,061,601</w:t>
            </w:r>
          </w:p>
        </w:tc>
        <w:tc>
          <w:tcPr>
            <w:tcW w:w="709" w:type="dxa"/>
            <w:tcBorders>
              <w:top w:val="single" w:sz="12" w:space="0" w:color="auto"/>
              <w:left w:val="single" w:sz="4" w:space="0" w:color="auto"/>
              <w:bottom w:val="single" w:sz="12" w:space="0" w:color="auto"/>
              <w:right w:val="single" w:sz="12" w:space="0" w:color="auto"/>
            </w:tcBorders>
            <w:shd w:val="clear" w:color="000000" w:fill="FFFF99"/>
            <w:noWrap/>
            <w:vAlign w:val="bottom"/>
            <w:hideMark/>
          </w:tcPr>
          <w:p w:rsidR="007A6BEC" w:rsidRPr="007A6BEC" w:rsidRDefault="007A6BEC" w:rsidP="007A6BEC">
            <w:pPr>
              <w:jc w:val="center"/>
              <w:rPr>
                <w:rFonts w:ascii="Arial" w:hAnsi="Arial" w:cs="Arial"/>
                <w:b/>
                <w:bCs/>
                <w:color w:val="000000"/>
                <w:sz w:val="12"/>
                <w:szCs w:val="12"/>
                <w:lang w:eastAsia="en-GB"/>
              </w:rPr>
            </w:pPr>
            <w:r w:rsidRPr="007A6BEC">
              <w:rPr>
                <w:rFonts w:ascii="Arial" w:hAnsi="Arial" w:cs="Arial"/>
                <w:b/>
                <w:bCs/>
                <w:color w:val="000000"/>
                <w:sz w:val="12"/>
                <w:szCs w:val="12"/>
                <w:lang w:eastAsia="en-GB"/>
              </w:rPr>
              <w:t>3%</w:t>
            </w:r>
          </w:p>
        </w:tc>
        <w:tc>
          <w:tcPr>
            <w:tcW w:w="708" w:type="dxa"/>
            <w:gridSpan w:val="2"/>
            <w:tcBorders>
              <w:top w:val="nil"/>
              <w:left w:val="nil"/>
              <w:bottom w:val="nil"/>
              <w:right w:val="nil"/>
            </w:tcBorders>
            <w:noWrap/>
            <w:vAlign w:val="bottom"/>
            <w:hideMark/>
          </w:tcPr>
          <w:p w:rsidR="007A6BEC" w:rsidRPr="007A6BEC" w:rsidRDefault="007A6BEC" w:rsidP="007A6BEC">
            <w:pPr>
              <w:jc w:val="center"/>
              <w:rPr>
                <w:rFonts w:ascii="Arial" w:hAnsi="Arial" w:cs="Arial"/>
                <w:b/>
                <w:bCs/>
                <w:color w:val="000000"/>
                <w:sz w:val="12"/>
                <w:szCs w:val="12"/>
                <w:lang w:eastAsia="en-GB"/>
              </w:rPr>
            </w:pPr>
          </w:p>
        </w:tc>
      </w:tr>
      <w:tr w:rsidR="007A6BEC" w:rsidRPr="007A6BEC" w:rsidTr="00D62AF9">
        <w:trPr>
          <w:gridAfter w:val="1"/>
          <w:wAfter w:w="284" w:type="dxa"/>
          <w:trHeight w:val="23"/>
        </w:trPr>
        <w:tc>
          <w:tcPr>
            <w:tcW w:w="2408" w:type="dxa"/>
            <w:tcBorders>
              <w:top w:val="nil"/>
              <w:left w:val="single" w:sz="4" w:space="0" w:color="auto"/>
              <w:bottom w:val="nil"/>
              <w:right w:val="single" w:sz="4" w:space="0" w:color="auto"/>
            </w:tcBorders>
            <w:vAlign w:val="bottom"/>
            <w:hideMark/>
          </w:tcPr>
          <w:p w:rsidR="007A6BEC" w:rsidRPr="00D62AF9" w:rsidRDefault="007A6BEC" w:rsidP="007A6BEC">
            <w:pPr>
              <w:rPr>
                <w:rFonts w:ascii="Arial" w:hAnsi="Arial" w:cs="Arial"/>
                <w:color w:val="000000"/>
                <w:sz w:val="8"/>
                <w:szCs w:val="8"/>
                <w:lang w:eastAsia="en-GB"/>
              </w:rPr>
            </w:pPr>
            <w:r w:rsidRPr="00D62AF9">
              <w:rPr>
                <w:rFonts w:ascii="Arial" w:hAnsi="Arial" w:cs="Arial"/>
                <w:color w:val="000000"/>
                <w:sz w:val="8"/>
                <w:szCs w:val="8"/>
                <w:lang w:eastAsia="en-GB"/>
              </w:rPr>
              <w:t>Adjustments to/from Reserves at Year End</w:t>
            </w:r>
          </w:p>
        </w:tc>
        <w:tc>
          <w:tcPr>
            <w:tcW w:w="283" w:type="dxa"/>
            <w:tcBorders>
              <w:top w:val="nil"/>
              <w:left w:val="single" w:sz="4" w:space="0" w:color="auto"/>
              <w:bottom w:val="nil"/>
              <w:right w:val="single" w:sz="4" w:space="0" w:color="auto"/>
            </w:tcBorders>
            <w:shd w:val="clear" w:color="auto" w:fill="auto"/>
            <w:noWrap/>
            <w:vAlign w:val="bottom"/>
          </w:tcPr>
          <w:p w:rsidR="007A6BEC" w:rsidRPr="007A6BEC" w:rsidRDefault="007A6BEC" w:rsidP="007A6BEC">
            <w:pPr>
              <w:jc w:val="center"/>
              <w:rPr>
                <w:rFonts w:ascii="Arial" w:hAnsi="Arial" w:cs="Arial"/>
                <w:color w:val="000000"/>
                <w:sz w:val="12"/>
                <w:szCs w:val="12"/>
                <w:lang w:eastAsia="en-GB"/>
              </w:rPr>
            </w:pPr>
          </w:p>
        </w:tc>
        <w:tc>
          <w:tcPr>
            <w:tcW w:w="282" w:type="dxa"/>
            <w:tcBorders>
              <w:top w:val="nil"/>
              <w:left w:val="single" w:sz="4" w:space="0" w:color="auto"/>
              <w:bottom w:val="nil"/>
              <w:right w:val="nil"/>
            </w:tcBorders>
            <w:shd w:val="clear" w:color="auto" w:fill="auto"/>
            <w:noWrap/>
            <w:vAlign w:val="bottom"/>
          </w:tcPr>
          <w:p w:rsidR="007A6BEC" w:rsidRPr="007A6BEC" w:rsidRDefault="007A6BEC" w:rsidP="007A6BEC">
            <w:pPr>
              <w:jc w:val="center"/>
              <w:rPr>
                <w:rFonts w:ascii="Arial" w:hAnsi="Arial" w:cs="Arial"/>
                <w:color w:val="000000"/>
                <w:sz w:val="12"/>
                <w:szCs w:val="12"/>
                <w:lang w:eastAsia="en-GB"/>
              </w:rPr>
            </w:pPr>
          </w:p>
        </w:tc>
        <w:tc>
          <w:tcPr>
            <w:tcW w:w="996" w:type="dxa"/>
            <w:tcBorders>
              <w:top w:val="nil"/>
              <w:left w:val="single" w:sz="4" w:space="0" w:color="auto"/>
              <w:bottom w:val="nil"/>
              <w:right w:val="single" w:sz="4" w:space="0" w:color="auto"/>
            </w:tcBorders>
            <w:shd w:val="clear" w:color="000000" w:fill="FFFF99"/>
            <w:noWrap/>
            <w:vAlign w:val="bottom"/>
            <w:hideMark/>
          </w:tcPr>
          <w:p w:rsidR="007A6BEC" w:rsidRPr="007A6BEC" w:rsidRDefault="007A6BEC" w:rsidP="007A6BEC">
            <w:pPr>
              <w:jc w:val="center"/>
              <w:rPr>
                <w:rFonts w:ascii="Arial" w:hAnsi="Arial" w:cs="Arial"/>
                <w:color w:val="000000"/>
                <w:sz w:val="12"/>
                <w:szCs w:val="12"/>
                <w:lang w:eastAsia="en-GB"/>
              </w:rPr>
            </w:pPr>
            <w:r w:rsidRPr="007A6BEC">
              <w:rPr>
                <w:rFonts w:ascii="Arial" w:hAnsi="Arial" w:cs="Arial"/>
                <w:color w:val="000000"/>
                <w:sz w:val="12"/>
                <w:szCs w:val="12"/>
                <w:lang w:eastAsia="en-GB"/>
              </w:rPr>
              <w:t>£68,506</w:t>
            </w:r>
          </w:p>
        </w:tc>
        <w:tc>
          <w:tcPr>
            <w:tcW w:w="708" w:type="dxa"/>
            <w:tcBorders>
              <w:top w:val="nil"/>
              <w:left w:val="single" w:sz="4" w:space="0" w:color="auto"/>
              <w:bottom w:val="nil"/>
              <w:right w:val="nil"/>
            </w:tcBorders>
            <w:shd w:val="clear" w:color="000000" w:fill="FFFF99"/>
            <w:noWrap/>
            <w:vAlign w:val="bottom"/>
            <w:hideMark/>
          </w:tcPr>
          <w:p w:rsidR="007A6BEC" w:rsidRPr="007A6BEC" w:rsidRDefault="007A6BEC" w:rsidP="007A6BEC">
            <w:pPr>
              <w:jc w:val="center"/>
              <w:rPr>
                <w:rFonts w:ascii="Arial" w:hAnsi="Arial" w:cs="Arial"/>
                <w:color w:val="000000"/>
                <w:sz w:val="12"/>
                <w:szCs w:val="12"/>
                <w:lang w:eastAsia="en-GB"/>
              </w:rPr>
            </w:pPr>
          </w:p>
        </w:tc>
        <w:tc>
          <w:tcPr>
            <w:tcW w:w="993" w:type="dxa"/>
            <w:gridSpan w:val="2"/>
            <w:tcBorders>
              <w:top w:val="single" w:sz="12" w:space="0" w:color="auto"/>
              <w:left w:val="single" w:sz="4" w:space="0" w:color="auto"/>
              <w:bottom w:val="single" w:sz="12" w:space="0" w:color="auto"/>
              <w:right w:val="single" w:sz="4" w:space="0" w:color="auto"/>
            </w:tcBorders>
            <w:shd w:val="clear" w:color="000000" w:fill="FF99CC"/>
            <w:noWrap/>
            <w:vAlign w:val="bottom"/>
            <w:hideMark/>
          </w:tcPr>
          <w:p w:rsidR="007A6BEC" w:rsidRPr="007A6BEC" w:rsidRDefault="007A6BEC" w:rsidP="007A6BEC">
            <w:pPr>
              <w:jc w:val="center"/>
              <w:rPr>
                <w:rFonts w:ascii="Arial" w:hAnsi="Arial" w:cs="Arial"/>
                <w:color w:val="000000"/>
                <w:sz w:val="12"/>
                <w:szCs w:val="12"/>
                <w:lang w:eastAsia="en-GB"/>
              </w:rPr>
            </w:pPr>
            <w:r w:rsidRPr="007A6BEC">
              <w:rPr>
                <w:rFonts w:ascii="Arial" w:hAnsi="Arial" w:cs="Arial"/>
                <w:color w:val="000000"/>
                <w:sz w:val="12"/>
                <w:szCs w:val="12"/>
                <w:lang w:eastAsia="en-GB"/>
              </w:rPr>
              <w:t>£104,270</w:t>
            </w:r>
          </w:p>
        </w:tc>
        <w:tc>
          <w:tcPr>
            <w:tcW w:w="709" w:type="dxa"/>
            <w:tcBorders>
              <w:top w:val="single" w:sz="12" w:space="0" w:color="auto"/>
              <w:left w:val="single" w:sz="4" w:space="0" w:color="auto"/>
              <w:bottom w:val="single" w:sz="12" w:space="0" w:color="auto"/>
              <w:right w:val="nil"/>
            </w:tcBorders>
            <w:shd w:val="clear" w:color="000000" w:fill="FF99CC"/>
            <w:noWrap/>
            <w:vAlign w:val="bottom"/>
            <w:hideMark/>
          </w:tcPr>
          <w:p w:rsidR="007A6BEC" w:rsidRPr="007A6BEC" w:rsidRDefault="007A6BEC" w:rsidP="007A6BEC">
            <w:pPr>
              <w:jc w:val="center"/>
              <w:rPr>
                <w:rFonts w:ascii="Arial" w:hAnsi="Arial" w:cs="Arial"/>
                <w:color w:val="000000"/>
                <w:sz w:val="12"/>
                <w:szCs w:val="12"/>
                <w:lang w:eastAsia="en-GB"/>
              </w:rPr>
            </w:pPr>
          </w:p>
        </w:tc>
        <w:tc>
          <w:tcPr>
            <w:tcW w:w="992" w:type="dxa"/>
            <w:gridSpan w:val="2"/>
            <w:tcBorders>
              <w:top w:val="nil"/>
              <w:left w:val="single" w:sz="12" w:space="0" w:color="auto"/>
              <w:bottom w:val="nil"/>
              <w:right w:val="single" w:sz="4" w:space="0" w:color="auto"/>
            </w:tcBorders>
            <w:shd w:val="clear" w:color="000000" w:fill="FABF8F"/>
            <w:noWrap/>
            <w:vAlign w:val="bottom"/>
            <w:hideMark/>
          </w:tcPr>
          <w:p w:rsidR="007A6BEC" w:rsidRPr="007A6BEC" w:rsidRDefault="007A6BEC" w:rsidP="007A6BEC">
            <w:pPr>
              <w:jc w:val="center"/>
              <w:rPr>
                <w:rFonts w:ascii="Arial" w:hAnsi="Arial" w:cs="Arial"/>
                <w:color w:val="000000"/>
                <w:sz w:val="12"/>
                <w:szCs w:val="12"/>
                <w:lang w:eastAsia="en-GB"/>
              </w:rPr>
            </w:pPr>
            <w:r w:rsidRPr="007A6BEC">
              <w:rPr>
                <w:rFonts w:ascii="Arial" w:hAnsi="Arial" w:cs="Arial"/>
                <w:color w:val="000000"/>
                <w:sz w:val="12"/>
                <w:szCs w:val="12"/>
                <w:lang w:eastAsia="en-GB"/>
              </w:rPr>
              <w:t>-£54,251</w:t>
            </w:r>
          </w:p>
        </w:tc>
        <w:tc>
          <w:tcPr>
            <w:tcW w:w="637" w:type="dxa"/>
            <w:tcBorders>
              <w:top w:val="nil"/>
              <w:left w:val="single" w:sz="4" w:space="0" w:color="auto"/>
              <w:bottom w:val="nil"/>
              <w:right w:val="single" w:sz="12" w:space="0" w:color="auto"/>
            </w:tcBorders>
            <w:shd w:val="clear" w:color="000000" w:fill="FABF8F"/>
            <w:noWrap/>
            <w:vAlign w:val="bottom"/>
            <w:hideMark/>
          </w:tcPr>
          <w:p w:rsidR="007A6BEC" w:rsidRPr="007A6BEC" w:rsidRDefault="007A6BEC" w:rsidP="007A6BEC">
            <w:pPr>
              <w:jc w:val="center"/>
              <w:rPr>
                <w:rFonts w:ascii="Arial" w:hAnsi="Arial" w:cs="Arial"/>
                <w:color w:val="000000"/>
                <w:sz w:val="12"/>
                <w:szCs w:val="12"/>
                <w:lang w:eastAsia="en-GB"/>
              </w:rPr>
            </w:pPr>
          </w:p>
        </w:tc>
        <w:tc>
          <w:tcPr>
            <w:tcW w:w="923" w:type="dxa"/>
            <w:gridSpan w:val="2"/>
            <w:tcBorders>
              <w:top w:val="nil"/>
              <w:left w:val="nil"/>
              <w:bottom w:val="nil"/>
              <w:right w:val="single" w:sz="4" w:space="0" w:color="auto"/>
            </w:tcBorders>
            <w:shd w:val="clear" w:color="000000" w:fill="99CCFF"/>
            <w:noWrap/>
            <w:vAlign w:val="bottom"/>
            <w:hideMark/>
          </w:tcPr>
          <w:p w:rsidR="007A6BEC" w:rsidRPr="007A6BEC" w:rsidRDefault="007A6BEC" w:rsidP="007A6BEC">
            <w:pPr>
              <w:jc w:val="center"/>
              <w:rPr>
                <w:rFonts w:ascii="Arial" w:hAnsi="Arial" w:cs="Arial"/>
                <w:color w:val="000000"/>
                <w:sz w:val="12"/>
                <w:szCs w:val="12"/>
                <w:lang w:eastAsia="en-GB"/>
              </w:rPr>
            </w:pPr>
            <w:r w:rsidRPr="007A6BEC">
              <w:rPr>
                <w:rFonts w:ascii="Arial" w:hAnsi="Arial" w:cs="Arial"/>
                <w:color w:val="000000"/>
                <w:sz w:val="12"/>
                <w:szCs w:val="12"/>
                <w:lang w:eastAsia="en-GB"/>
              </w:rPr>
              <w:t>-£35,500</w:t>
            </w:r>
          </w:p>
        </w:tc>
        <w:tc>
          <w:tcPr>
            <w:tcW w:w="709" w:type="dxa"/>
            <w:tcBorders>
              <w:top w:val="nil"/>
              <w:left w:val="single" w:sz="4" w:space="0" w:color="auto"/>
              <w:bottom w:val="nil"/>
              <w:right w:val="single" w:sz="4" w:space="0" w:color="auto"/>
            </w:tcBorders>
            <w:shd w:val="clear" w:color="000000" w:fill="99CCFF"/>
            <w:noWrap/>
            <w:vAlign w:val="bottom"/>
            <w:hideMark/>
          </w:tcPr>
          <w:p w:rsidR="007A6BEC" w:rsidRPr="007A6BEC" w:rsidRDefault="007A6BEC" w:rsidP="007A6BEC">
            <w:pPr>
              <w:jc w:val="center"/>
              <w:rPr>
                <w:rFonts w:ascii="Arial" w:hAnsi="Arial" w:cs="Arial"/>
                <w:color w:val="000000"/>
                <w:sz w:val="12"/>
                <w:szCs w:val="12"/>
                <w:lang w:eastAsia="en-GB"/>
              </w:rPr>
            </w:pPr>
          </w:p>
        </w:tc>
        <w:tc>
          <w:tcPr>
            <w:tcW w:w="992" w:type="dxa"/>
            <w:gridSpan w:val="2"/>
            <w:tcBorders>
              <w:top w:val="nil"/>
              <w:left w:val="single" w:sz="4" w:space="0" w:color="auto"/>
              <w:bottom w:val="nil"/>
              <w:right w:val="single" w:sz="4" w:space="0" w:color="auto"/>
            </w:tcBorders>
            <w:shd w:val="clear" w:color="000000" w:fill="CC99FF"/>
            <w:noWrap/>
            <w:vAlign w:val="bottom"/>
            <w:hideMark/>
          </w:tcPr>
          <w:p w:rsidR="007A6BEC" w:rsidRPr="007A6BEC" w:rsidRDefault="007A6BEC" w:rsidP="007A6BEC">
            <w:pPr>
              <w:jc w:val="center"/>
              <w:rPr>
                <w:rFonts w:ascii="Arial" w:hAnsi="Arial" w:cs="Arial"/>
                <w:color w:val="000000"/>
                <w:sz w:val="12"/>
                <w:szCs w:val="12"/>
                <w:lang w:eastAsia="en-GB"/>
              </w:rPr>
            </w:pPr>
            <w:r w:rsidRPr="007A6BEC">
              <w:rPr>
                <w:rFonts w:ascii="Arial" w:hAnsi="Arial" w:cs="Arial"/>
                <w:color w:val="000000"/>
                <w:sz w:val="12"/>
                <w:szCs w:val="12"/>
                <w:lang w:eastAsia="en-GB"/>
              </w:rPr>
              <w:t>-£37,000</w:t>
            </w:r>
          </w:p>
        </w:tc>
        <w:tc>
          <w:tcPr>
            <w:tcW w:w="637" w:type="dxa"/>
            <w:tcBorders>
              <w:top w:val="nil"/>
              <w:left w:val="single" w:sz="4" w:space="0" w:color="auto"/>
              <w:bottom w:val="nil"/>
              <w:right w:val="single" w:sz="4" w:space="0" w:color="auto"/>
            </w:tcBorders>
            <w:shd w:val="clear" w:color="000000" w:fill="CC99FF"/>
            <w:noWrap/>
            <w:vAlign w:val="bottom"/>
            <w:hideMark/>
          </w:tcPr>
          <w:p w:rsidR="007A6BEC" w:rsidRPr="007A6BEC" w:rsidRDefault="007A6BEC" w:rsidP="007A6BEC">
            <w:pPr>
              <w:jc w:val="center"/>
              <w:rPr>
                <w:rFonts w:ascii="Arial" w:hAnsi="Arial" w:cs="Arial"/>
                <w:color w:val="000000"/>
                <w:sz w:val="12"/>
                <w:szCs w:val="12"/>
                <w:lang w:eastAsia="en-GB"/>
              </w:rPr>
            </w:pPr>
          </w:p>
        </w:tc>
        <w:tc>
          <w:tcPr>
            <w:tcW w:w="922" w:type="dxa"/>
            <w:gridSpan w:val="2"/>
            <w:tcBorders>
              <w:top w:val="nil"/>
              <w:left w:val="single" w:sz="4" w:space="0" w:color="auto"/>
              <w:bottom w:val="nil"/>
              <w:right w:val="single" w:sz="4" w:space="0" w:color="auto"/>
            </w:tcBorders>
            <w:shd w:val="clear" w:color="000000" w:fill="C4D79B"/>
            <w:noWrap/>
            <w:vAlign w:val="bottom"/>
            <w:hideMark/>
          </w:tcPr>
          <w:p w:rsidR="007A6BEC" w:rsidRPr="007A6BEC" w:rsidRDefault="007A6BEC" w:rsidP="007A6BEC">
            <w:pPr>
              <w:jc w:val="center"/>
              <w:rPr>
                <w:rFonts w:ascii="Arial" w:hAnsi="Arial" w:cs="Arial"/>
                <w:color w:val="000000"/>
                <w:sz w:val="12"/>
                <w:szCs w:val="12"/>
                <w:lang w:eastAsia="en-GB"/>
              </w:rPr>
            </w:pPr>
            <w:r w:rsidRPr="007A6BEC">
              <w:rPr>
                <w:rFonts w:ascii="Arial" w:hAnsi="Arial" w:cs="Arial"/>
                <w:color w:val="000000"/>
                <w:sz w:val="12"/>
                <w:szCs w:val="12"/>
                <w:lang w:eastAsia="en-GB"/>
              </w:rPr>
              <w:t>-£47,500</w:t>
            </w:r>
          </w:p>
        </w:tc>
        <w:tc>
          <w:tcPr>
            <w:tcW w:w="709" w:type="dxa"/>
            <w:tcBorders>
              <w:top w:val="nil"/>
              <w:left w:val="single" w:sz="4" w:space="0" w:color="auto"/>
              <w:bottom w:val="nil"/>
              <w:right w:val="single" w:sz="4" w:space="0" w:color="auto"/>
            </w:tcBorders>
            <w:shd w:val="clear" w:color="000000" w:fill="C4D79B"/>
            <w:noWrap/>
            <w:vAlign w:val="bottom"/>
            <w:hideMark/>
          </w:tcPr>
          <w:p w:rsidR="007A6BEC" w:rsidRPr="007A6BEC" w:rsidRDefault="007A6BEC" w:rsidP="007A6BEC">
            <w:pPr>
              <w:jc w:val="center"/>
              <w:rPr>
                <w:rFonts w:ascii="Arial" w:hAnsi="Arial" w:cs="Arial"/>
                <w:color w:val="000000"/>
                <w:sz w:val="12"/>
                <w:szCs w:val="12"/>
                <w:lang w:eastAsia="en-GB"/>
              </w:rPr>
            </w:pPr>
          </w:p>
        </w:tc>
        <w:tc>
          <w:tcPr>
            <w:tcW w:w="992" w:type="dxa"/>
            <w:gridSpan w:val="2"/>
            <w:tcBorders>
              <w:top w:val="nil"/>
              <w:left w:val="single" w:sz="4" w:space="0" w:color="auto"/>
              <w:bottom w:val="nil"/>
              <w:right w:val="single" w:sz="4" w:space="0" w:color="auto"/>
            </w:tcBorders>
            <w:shd w:val="clear" w:color="000000" w:fill="FFFF99"/>
            <w:noWrap/>
            <w:vAlign w:val="bottom"/>
            <w:hideMark/>
          </w:tcPr>
          <w:p w:rsidR="007A6BEC" w:rsidRPr="007A6BEC" w:rsidRDefault="007A6BEC" w:rsidP="007A6BEC">
            <w:pPr>
              <w:jc w:val="center"/>
              <w:rPr>
                <w:rFonts w:ascii="Arial" w:hAnsi="Arial" w:cs="Arial"/>
                <w:color w:val="000000"/>
                <w:sz w:val="12"/>
                <w:szCs w:val="12"/>
                <w:lang w:eastAsia="en-GB"/>
              </w:rPr>
            </w:pPr>
            <w:r w:rsidRPr="007A6BEC">
              <w:rPr>
                <w:rFonts w:ascii="Arial" w:hAnsi="Arial" w:cs="Arial"/>
                <w:color w:val="000000"/>
                <w:sz w:val="12"/>
                <w:szCs w:val="12"/>
                <w:lang w:eastAsia="en-GB"/>
              </w:rPr>
              <w:t>-£76,000</w:t>
            </w:r>
          </w:p>
        </w:tc>
        <w:tc>
          <w:tcPr>
            <w:tcW w:w="709" w:type="dxa"/>
            <w:tcBorders>
              <w:top w:val="single" w:sz="12" w:space="0" w:color="auto"/>
              <w:left w:val="single" w:sz="4" w:space="0" w:color="auto"/>
              <w:bottom w:val="single" w:sz="12" w:space="0" w:color="auto"/>
              <w:right w:val="single" w:sz="4" w:space="0" w:color="auto"/>
            </w:tcBorders>
            <w:shd w:val="clear" w:color="000000" w:fill="FFFF99"/>
            <w:noWrap/>
            <w:vAlign w:val="bottom"/>
            <w:hideMark/>
          </w:tcPr>
          <w:p w:rsidR="007A6BEC" w:rsidRPr="007A6BEC" w:rsidRDefault="007A6BEC" w:rsidP="007A6BEC">
            <w:pPr>
              <w:jc w:val="center"/>
              <w:rPr>
                <w:rFonts w:ascii="Arial" w:hAnsi="Arial" w:cs="Arial"/>
                <w:color w:val="000000"/>
                <w:sz w:val="12"/>
                <w:szCs w:val="12"/>
                <w:lang w:eastAsia="en-GB"/>
              </w:rPr>
            </w:pPr>
          </w:p>
        </w:tc>
        <w:tc>
          <w:tcPr>
            <w:tcW w:w="708" w:type="dxa"/>
            <w:gridSpan w:val="2"/>
            <w:tcBorders>
              <w:top w:val="nil"/>
              <w:left w:val="nil"/>
              <w:bottom w:val="nil"/>
              <w:right w:val="nil"/>
            </w:tcBorders>
            <w:noWrap/>
            <w:vAlign w:val="bottom"/>
            <w:hideMark/>
          </w:tcPr>
          <w:p w:rsidR="007A6BEC" w:rsidRPr="007A6BEC" w:rsidRDefault="007A6BEC" w:rsidP="007A6BEC">
            <w:pPr>
              <w:jc w:val="center"/>
              <w:rPr>
                <w:rFonts w:ascii="Arial" w:hAnsi="Arial" w:cs="Arial"/>
                <w:sz w:val="12"/>
                <w:szCs w:val="12"/>
                <w:lang w:eastAsia="en-GB"/>
              </w:rPr>
            </w:pPr>
          </w:p>
        </w:tc>
      </w:tr>
      <w:tr w:rsidR="007A6BEC" w:rsidRPr="007A6BEC" w:rsidTr="00D62AF9">
        <w:trPr>
          <w:gridAfter w:val="1"/>
          <w:wAfter w:w="284" w:type="dxa"/>
          <w:trHeight w:val="23"/>
        </w:trPr>
        <w:tc>
          <w:tcPr>
            <w:tcW w:w="2408" w:type="dxa"/>
            <w:tcBorders>
              <w:top w:val="single" w:sz="12" w:space="0" w:color="auto"/>
              <w:left w:val="single" w:sz="12" w:space="0" w:color="auto"/>
              <w:bottom w:val="single" w:sz="12" w:space="0" w:color="auto"/>
              <w:right w:val="single" w:sz="4" w:space="0" w:color="auto"/>
            </w:tcBorders>
            <w:noWrap/>
            <w:vAlign w:val="bottom"/>
            <w:hideMark/>
          </w:tcPr>
          <w:p w:rsidR="007A6BEC" w:rsidRPr="007A6BEC" w:rsidRDefault="007A6BEC" w:rsidP="007A6BEC">
            <w:pPr>
              <w:rPr>
                <w:rFonts w:ascii="Arial" w:hAnsi="Arial" w:cs="Arial"/>
                <w:b/>
                <w:bCs/>
                <w:sz w:val="12"/>
                <w:szCs w:val="12"/>
                <w:lang w:eastAsia="en-GB"/>
              </w:rPr>
            </w:pPr>
            <w:r w:rsidRPr="007A6BEC">
              <w:rPr>
                <w:rFonts w:ascii="Arial" w:hAnsi="Arial" w:cs="Arial"/>
                <w:b/>
                <w:bCs/>
                <w:sz w:val="12"/>
                <w:szCs w:val="12"/>
                <w:lang w:eastAsia="en-GB"/>
              </w:rPr>
              <w:t>Total budget + reserve adjustment</w:t>
            </w:r>
          </w:p>
        </w:tc>
        <w:tc>
          <w:tcPr>
            <w:tcW w:w="283"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7A6BEC" w:rsidRPr="007A6BEC" w:rsidRDefault="007A6BEC" w:rsidP="007A6BEC">
            <w:pPr>
              <w:jc w:val="center"/>
              <w:rPr>
                <w:rFonts w:ascii="Arial" w:hAnsi="Arial" w:cs="Arial"/>
                <w:b/>
                <w:bCs/>
                <w:sz w:val="12"/>
                <w:szCs w:val="12"/>
                <w:lang w:eastAsia="en-GB"/>
              </w:rPr>
            </w:pPr>
          </w:p>
        </w:tc>
        <w:tc>
          <w:tcPr>
            <w:tcW w:w="282" w:type="dxa"/>
            <w:tcBorders>
              <w:top w:val="single" w:sz="12" w:space="0" w:color="auto"/>
              <w:left w:val="single" w:sz="4" w:space="0" w:color="auto"/>
              <w:bottom w:val="single" w:sz="12" w:space="0" w:color="auto"/>
              <w:right w:val="nil"/>
            </w:tcBorders>
            <w:shd w:val="clear" w:color="auto" w:fill="auto"/>
            <w:noWrap/>
            <w:vAlign w:val="bottom"/>
          </w:tcPr>
          <w:p w:rsidR="007A6BEC" w:rsidRPr="007A6BEC" w:rsidRDefault="007A6BEC" w:rsidP="007A6BEC">
            <w:pPr>
              <w:jc w:val="center"/>
              <w:rPr>
                <w:rFonts w:ascii="Arial" w:hAnsi="Arial" w:cs="Arial"/>
                <w:b/>
                <w:bCs/>
                <w:color w:val="000000"/>
                <w:sz w:val="12"/>
                <w:szCs w:val="12"/>
                <w:lang w:eastAsia="en-GB"/>
              </w:rPr>
            </w:pPr>
          </w:p>
        </w:tc>
        <w:tc>
          <w:tcPr>
            <w:tcW w:w="996" w:type="dxa"/>
            <w:tcBorders>
              <w:top w:val="single" w:sz="12" w:space="0" w:color="auto"/>
              <w:left w:val="single" w:sz="4" w:space="0" w:color="auto"/>
              <w:bottom w:val="single" w:sz="12" w:space="0" w:color="auto"/>
              <w:right w:val="single" w:sz="4" w:space="0" w:color="auto"/>
            </w:tcBorders>
            <w:shd w:val="clear" w:color="000000" w:fill="FFFF99"/>
            <w:noWrap/>
            <w:vAlign w:val="bottom"/>
            <w:hideMark/>
          </w:tcPr>
          <w:p w:rsidR="007A6BEC" w:rsidRPr="007A6BEC" w:rsidRDefault="007A6BEC" w:rsidP="007A6BEC">
            <w:pPr>
              <w:jc w:val="center"/>
              <w:rPr>
                <w:rFonts w:ascii="Arial" w:hAnsi="Arial" w:cs="Arial"/>
                <w:b/>
                <w:bCs/>
                <w:sz w:val="12"/>
                <w:szCs w:val="12"/>
                <w:lang w:eastAsia="en-GB"/>
              </w:rPr>
            </w:pPr>
            <w:r w:rsidRPr="007A6BEC">
              <w:rPr>
                <w:rFonts w:ascii="Arial" w:hAnsi="Arial" w:cs="Arial"/>
                <w:b/>
                <w:bCs/>
                <w:sz w:val="12"/>
                <w:szCs w:val="12"/>
                <w:lang w:eastAsia="en-GB"/>
              </w:rPr>
              <w:t>£1,184,735</w:t>
            </w:r>
          </w:p>
        </w:tc>
        <w:tc>
          <w:tcPr>
            <w:tcW w:w="708" w:type="dxa"/>
            <w:tcBorders>
              <w:top w:val="single" w:sz="12" w:space="0" w:color="auto"/>
              <w:left w:val="single" w:sz="4" w:space="0" w:color="auto"/>
              <w:bottom w:val="single" w:sz="12" w:space="0" w:color="auto"/>
              <w:right w:val="single" w:sz="12" w:space="0" w:color="auto"/>
            </w:tcBorders>
            <w:shd w:val="clear" w:color="000000" w:fill="FFFF99"/>
            <w:noWrap/>
            <w:vAlign w:val="bottom"/>
            <w:hideMark/>
          </w:tcPr>
          <w:p w:rsidR="007A6BEC" w:rsidRPr="007A6BEC" w:rsidRDefault="007A6BEC" w:rsidP="007A6BEC">
            <w:pPr>
              <w:jc w:val="center"/>
              <w:rPr>
                <w:rFonts w:ascii="Arial" w:hAnsi="Arial" w:cs="Arial"/>
                <w:b/>
                <w:bCs/>
                <w:color w:val="000000"/>
                <w:sz w:val="12"/>
                <w:szCs w:val="12"/>
                <w:lang w:eastAsia="en-GB"/>
              </w:rPr>
            </w:pPr>
            <w:r w:rsidRPr="007A6BEC">
              <w:rPr>
                <w:rFonts w:ascii="Arial" w:hAnsi="Arial" w:cs="Arial"/>
                <w:b/>
                <w:bCs/>
                <w:color w:val="000000"/>
                <w:sz w:val="12"/>
                <w:szCs w:val="12"/>
                <w:lang w:eastAsia="en-GB"/>
              </w:rPr>
              <w:t>15%</w:t>
            </w:r>
          </w:p>
        </w:tc>
        <w:tc>
          <w:tcPr>
            <w:tcW w:w="993" w:type="dxa"/>
            <w:gridSpan w:val="2"/>
            <w:tcBorders>
              <w:top w:val="single" w:sz="12" w:space="0" w:color="auto"/>
              <w:left w:val="single" w:sz="12" w:space="0" w:color="auto"/>
              <w:bottom w:val="single" w:sz="12" w:space="0" w:color="auto"/>
              <w:right w:val="single" w:sz="4" w:space="0" w:color="auto"/>
            </w:tcBorders>
            <w:shd w:val="clear" w:color="000000" w:fill="FF99CC"/>
            <w:noWrap/>
            <w:vAlign w:val="bottom"/>
            <w:hideMark/>
          </w:tcPr>
          <w:p w:rsidR="007A6BEC" w:rsidRPr="007A6BEC" w:rsidRDefault="007A6BEC" w:rsidP="007A6BEC">
            <w:pPr>
              <w:jc w:val="center"/>
              <w:rPr>
                <w:rFonts w:ascii="Arial" w:hAnsi="Arial" w:cs="Arial"/>
                <w:b/>
                <w:bCs/>
                <w:sz w:val="12"/>
                <w:szCs w:val="12"/>
                <w:lang w:eastAsia="en-GB"/>
              </w:rPr>
            </w:pPr>
            <w:r w:rsidRPr="007A6BEC">
              <w:rPr>
                <w:rFonts w:ascii="Arial" w:hAnsi="Arial" w:cs="Arial"/>
                <w:b/>
                <w:bCs/>
                <w:sz w:val="12"/>
                <w:szCs w:val="12"/>
                <w:lang w:eastAsia="en-GB"/>
              </w:rPr>
              <w:t>£960,787</w:t>
            </w:r>
          </w:p>
        </w:tc>
        <w:tc>
          <w:tcPr>
            <w:tcW w:w="709" w:type="dxa"/>
            <w:tcBorders>
              <w:top w:val="single" w:sz="12" w:space="0" w:color="auto"/>
              <w:left w:val="single" w:sz="4" w:space="0" w:color="auto"/>
              <w:bottom w:val="single" w:sz="12" w:space="0" w:color="auto"/>
              <w:right w:val="nil"/>
            </w:tcBorders>
            <w:shd w:val="clear" w:color="000000" w:fill="FF99CC"/>
            <w:noWrap/>
            <w:vAlign w:val="bottom"/>
            <w:hideMark/>
          </w:tcPr>
          <w:p w:rsidR="007A6BEC" w:rsidRPr="007A6BEC" w:rsidRDefault="007A6BEC" w:rsidP="007A6BEC">
            <w:pPr>
              <w:jc w:val="center"/>
              <w:rPr>
                <w:rFonts w:ascii="Arial" w:hAnsi="Arial" w:cs="Arial"/>
                <w:b/>
                <w:bCs/>
                <w:color w:val="000000"/>
                <w:sz w:val="12"/>
                <w:szCs w:val="12"/>
                <w:lang w:eastAsia="en-GB"/>
              </w:rPr>
            </w:pPr>
            <w:r w:rsidRPr="007A6BEC">
              <w:rPr>
                <w:rFonts w:ascii="Arial" w:hAnsi="Arial" w:cs="Arial"/>
                <w:b/>
                <w:bCs/>
                <w:color w:val="000000"/>
                <w:sz w:val="12"/>
                <w:szCs w:val="12"/>
                <w:lang w:eastAsia="en-GB"/>
              </w:rPr>
              <w:t>-19%</w:t>
            </w:r>
          </w:p>
        </w:tc>
        <w:tc>
          <w:tcPr>
            <w:tcW w:w="992" w:type="dxa"/>
            <w:gridSpan w:val="2"/>
            <w:tcBorders>
              <w:top w:val="single" w:sz="12" w:space="0" w:color="auto"/>
              <w:left w:val="single" w:sz="12" w:space="0" w:color="auto"/>
              <w:bottom w:val="single" w:sz="12" w:space="0" w:color="auto"/>
              <w:right w:val="single" w:sz="4" w:space="0" w:color="auto"/>
            </w:tcBorders>
            <w:shd w:val="clear" w:color="000000" w:fill="FABF8F"/>
            <w:noWrap/>
            <w:vAlign w:val="bottom"/>
            <w:hideMark/>
          </w:tcPr>
          <w:p w:rsidR="007A6BEC" w:rsidRPr="007A6BEC" w:rsidRDefault="007A6BEC" w:rsidP="007A6BEC">
            <w:pPr>
              <w:jc w:val="center"/>
              <w:rPr>
                <w:rFonts w:ascii="Arial" w:hAnsi="Arial" w:cs="Arial"/>
                <w:b/>
                <w:bCs/>
                <w:sz w:val="12"/>
                <w:szCs w:val="12"/>
                <w:lang w:eastAsia="en-GB"/>
              </w:rPr>
            </w:pPr>
            <w:r w:rsidRPr="007A6BEC">
              <w:rPr>
                <w:rFonts w:ascii="Arial" w:hAnsi="Arial" w:cs="Arial"/>
                <w:b/>
                <w:bCs/>
                <w:sz w:val="12"/>
                <w:szCs w:val="12"/>
                <w:lang w:eastAsia="en-GB"/>
              </w:rPr>
              <w:t>£951,189</w:t>
            </w:r>
          </w:p>
        </w:tc>
        <w:tc>
          <w:tcPr>
            <w:tcW w:w="637" w:type="dxa"/>
            <w:tcBorders>
              <w:top w:val="single" w:sz="12" w:space="0" w:color="auto"/>
              <w:left w:val="single" w:sz="4" w:space="0" w:color="auto"/>
              <w:bottom w:val="single" w:sz="12" w:space="0" w:color="auto"/>
              <w:right w:val="single" w:sz="12" w:space="0" w:color="auto"/>
            </w:tcBorders>
            <w:shd w:val="clear" w:color="000000" w:fill="FABF8F"/>
            <w:noWrap/>
            <w:vAlign w:val="bottom"/>
            <w:hideMark/>
          </w:tcPr>
          <w:p w:rsidR="007A6BEC" w:rsidRPr="007A6BEC" w:rsidRDefault="007A6BEC" w:rsidP="007A6BEC">
            <w:pPr>
              <w:jc w:val="center"/>
              <w:rPr>
                <w:rFonts w:ascii="Arial" w:hAnsi="Arial" w:cs="Arial"/>
                <w:b/>
                <w:bCs/>
                <w:color w:val="000000"/>
                <w:sz w:val="12"/>
                <w:szCs w:val="12"/>
                <w:lang w:eastAsia="en-GB"/>
              </w:rPr>
            </w:pPr>
            <w:r w:rsidRPr="007A6BEC">
              <w:rPr>
                <w:rFonts w:ascii="Arial" w:hAnsi="Arial" w:cs="Arial"/>
                <w:b/>
                <w:bCs/>
                <w:color w:val="000000"/>
                <w:sz w:val="12"/>
                <w:szCs w:val="12"/>
                <w:lang w:eastAsia="en-GB"/>
              </w:rPr>
              <w:t>-1%</w:t>
            </w:r>
          </w:p>
        </w:tc>
        <w:tc>
          <w:tcPr>
            <w:tcW w:w="923" w:type="dxa"/>
            <w:gridSpan w:val="2"/>
            <w:tcBorders>
              <w:top w:val="single" w:sz="12" w:space="0" w:color="auto"/>
              <w:left w:val="nil"/>
              <w:bottom w:val="single" w:sz="12" w:space="0" w:color="auto"/>
              <w:right w:val="single" w:sz="4" w:space="0" w:color="auto"/>
            </w:tcBorders>
            <w:shd w:val="clear" w:color="000000" w:fill="99CCFF"/>
            <w:noWrap/>
            <w:vAlign w:val="bottom"/>
            <w:hideMark/>
          </w:tcPr>
          <w:p w:rsidR="007A6BEC" w:rsidRPr="007A6BEC" w:rsidRDefault="007A6BEC" w:rsidP="007A6BEC">
            <w:pPr>
              <w:jc w:val="center"/>
              <w:rPr>
                <w:rFonts w:ascii="Arial" w:hAnsi="Arial" w:cs="Arial"/>
                <w:b/>
                <w:bCs/>
                <w:sz w:val="12"/>
                <w:szCs w:val="12"/>
                <w:lang w:eastAsia="en-GB"/>
              </w:rPr>
            </w:pPr>
            <w:r w:rsidRPr="007A6BEC">
              <w:rPr>
                <w:rFonts w:ascii="Arial" w:hAnsi="Arial" w:cs="Arial"/>
                <w:b/>
                <w:bCs/>
                <w:sz w:val="12"/>
                <w:szCs w:val="12"/>
                <w:lang w:eastAsia="en-GB"/>
              </w:rPr>
              <w:t>£967,800</w:t>
            </w:r>
          </w:p>
        </w:tc>
        <w:tc>
          <w:tcPr>
            <w:tcW w:w="709" w:type="dxa"/>
            <w:tcBorders>
              <w:top w:val="single" w:sz="12" w:space="0" w:color="auto"/>
              <w:left w:val="single" w:sz="4" w:space="0" w:color="auto"/>
              <w:bottom w:val="single" w:sz="12" w:space="0" w:color="auto"/>
              <w:right w:val="single" w:sz="12" w:space="0" w:color="auto"/>
            </w:tcBorders>
            <w:shd w:val="clear" w:color="000000" w:fill="99CCFF"/>
            <w:noWrap/>
            <w:vAlign w:val="bottom"/>
            <w:hideMark/>
          </w:tcPr>
          <w:p w:rsidR="007A6BEC" w:rsidRPr="007A6BEC" w:rsidRDefault="007A6BEC" w:rsidP="007A6BEC">
            <w:pPr>
              <w:jc w:val="center"/>
              <w:rPr>
                <w:rFonts w:ascii="Arial" w:hAnsi="Arial" w:cs="Arial"/>
                <w:b/>
                <w:bCs/>
                <w:color w:val="000000"/>
                <w:sz w:val="12"/>
                <w:szCs w:val="12"/>
                <w:lang w:eastAsia="en-GB"/>
              </w:rPr>
            </w:pPr>
            <w:r w:rsidRPr="007A6BEC">
              <w:rPr>
                <w:rFonts w:ascii="Arial" w:hAnsi="Arial" w:cs="Arial"/>
                <w:b/>
                <w:bCs/>
                <w:color w:val="000000"/>
                <w:sz w:val="12"/>
                <w:szCs w:val="12"/>
                <w:lang w:eastAsia="en-GB"/>
              </w:rPr>
              <w:t>2%</w:t>
            </w:r>
          </w:p>
        </w:tc>
        <w:tc>
          <w:tcPr>
            <w:tcW w:w="992" w:type="dxa"/>
            <w:gridSpan w:val="2"/>
            <w:tcBorders>
              <w:top w:val="single" w:sz="12" w:space="0" w:color="auto"/>
              <w:left w:val="single" w:sz="4" w:space="0" w:color="auto"/>
              <w:bottom w:val="single" w:sz="12" w:space="0" w:color="auto"/>
              <w:right w:val="single" w:sz="4" w:space="0" w:color="auto"/>
            </w:tcBorders>
            <w:shd w:val="clear" w:color="000000" w:fill="CC99FF"/>
            <w:noWrap/>
            <w:vAlign w:val="bottom"/>
            <w:hideMark/>
          </w:tcPr>
          <w:p w:rsidR="007A6BEC" w:rsidRPr="007A6BEC" w:rsidRDefault="007A6BEC" w:rsidP="007A6BEC">
            <w:pPr>
              <w:jc w:val="center"/>
              <w:rPr>
                <w:rFonts w:ascii="Arial" w:hAnsi="Arial" w:cs="Arial"/>
                <w:b/>
                <w:bCs/>
                <w:sz w:val="12"/>
                <w:szCs w:val="12"/>
                <w:lang w:eastAsia="en-GB"/>
              </w:rPr>
            </w:pPr>
            <w:r w:rsidRPr="007A6BEC">
              <w:rPr>
                <w:rFonts w:ascii="Arial" w:hAnsi="Arial" w:cs="Arial"/>
                <w:b/>
                <w:bCs/>
                <w:sz w:val="12"/>
                <w:szCs w:val="12"/>
                <w:lang w:eastAsia="en-GB"/>
              </w:rPr>
              <w:t>£977,892</w:t>
            </w:r>
          </w:p>
        </w:tc>
        <w:tc>
          <w:tcPr>
            <w:tcW w:w="637" w:type="dxa"/>
            <w:tcBorders>
              <w:top w:val="single" w:sz="12" w:space="0" w:color="auto"/>
              <w:left w:val="single" w:sz="4" w:space="0" w:color="auto"/>
              <w:bottom w:val="single" w:sz="12" w:space="0" w:color="auto"/>
              <w:right w:val="single" w:sz="12" w:space="0" w:color="auto"/>
            </w:tcBorders>
            <w:shd w:val="clear" w:color="000000" w:fill="CC99FF"/>
            <w:noWrap/>
            <w:vAlign w:val="bottom"/>
            <w:hideMark/>
          </w:tcPr>
          <w:p w:rsidR="007A6BEC" w:rsidRPr="007A6BEC" w:rsidRDefault="007A6BEC" w:rsidP="007A6BEC">
            <w:pPr>
              <w:jc w:val="center"/>
              <w:rPr>
                <w:rFonts w:ascii="Arial" w:hAnsi="Arial" w:cs="Arial"/>
                <w:b/>
                <w:bCs/>
                <w:color w:val="000000"/>
                <w:sz w:val="12"/>
                <w:szCs w:val="12"/>
                <w:lang w:eastAsia="en-GB"/>
              </w:rPr>
            </w:pPr>
            <w:r w:rsidRPr="007A6BEC">
              <w:rPr>
                <w:rFonts w:ascii="Arial" w:hAnsi="Arial" w:cs="Arial"/>
                <w:b/>
                <w:bCs/>
                <w:color w:val="000000"/>
                <w:sz w:val="12"/>
                <w:szCs w:val="12"/>
                <w:lang w:eastAsia="en-GB"/>
              </w:rPr>
              <w:t>1%</w:t>
            </w:r>
          </w:p>
        </w:tc>
        <w:tc>
          <w:tcPr>
            <w:tcW w:w="922" w:type="dxa"/>
            <w:gridSpan w:val="2"/>
            <w:tcBorders>
              <w:top w:val="single" w:sz="12" w:space="0" w:color="auto"/>
              <w:left w:val="single" w:sz="4" w:space="0" w:color="auto"/>
              <w:bottom w:val="single" w:sz="12" w:space="0" w:color="auto"/>
              <w:right w:val="single" w:sz="4" w:space="0" w:color="auto"/>
            </w:tcBorders>
            <w:shd w:val="clear" w:color="000000" w:fill="C4D79B"/>
            <w:noWrap/>
            <w:vAlign w:val="bottom"/>
            <w:hideMark/>
          </w:tcPr>
          <w:p w:rsidR="007A6BEC" w:rsidRPr="007A6BEC" w:rsidRDefault="007A6BEC" w:rsidP="007A6BEC">
            <w:pPr>
              <w:jc w:val="center"/>
              <w:rPr>
                <w:rFonts w:ascii="Arial" w:hAnsi="Arial" w:cs="Arial"/>
                <w:b/>
                <w:bCs/>
                <w:sz w:val="12"/>
                <w:szCs w:val="12"/>
                <w:lang w:eastAsia="en-GB"/>
              </w:rPr>
            </w:pPr>
            <w:r w:rsidRPr="007A6BEC">
              <w:rPr>
                <w:rFonts w:ascii="Arial" w:hAnsi="Arial" w:cs="Arial"/>
                <w:b/>
                <w:bCs/>
                <w:sz w:val="12"/>
                <w:szCs w:val="12"/>
                <w:lang w:eastAsia="en-GB"/>
              </w:rPr>
              <w:t>£986,259</w:t>
            </w:r>
          </w:p>
        </w:tc>
        <w:tc>
          <w:tcPr>
            <w:tcW w:w="709" w:type="dxa"/>
            <w:tcBorders>
              <w:top w:val="single" w:sz="12" w:space="0" w:color="auto"/>
              <w:left w:val="single" w:sz="4" w:space="0" w:color="auto"/>
              <w:bottom w:val="single" w:sz="12" w:space="0" w:color="auto"/>
              <w:right w:val="single" w:sz="12" w:space="0" w:color="auto"/>
            </w:tcBorders>
            <w:shd w:val="clear" w:color="000000" w:fill="C4D79B"/>
            <w:noWrap/>
            <w:vAlign w:val="bottom"/>
            <w:hideMark/>
          </w:tcPr>
          <w:p w:rsidR="007A6BEC" w:rsidRPr="007A6BEC" w:rsidRDefault="007A6BEC" w:rsidP="007A6BEC">
            <w:pPr>
              <w:jc w:val="center"/>
              <w:rPr>
                <w:rFonts w:ascii="Arial" w:hAnsi="Arial" w:cs="Arial"/>
                <w:b/>
                <w:bCs/>
                <w:color w:val="000000"/>
                <w:sz w:val="12"/>
                <w:szCs w:val="12"/>
                <w:lang w:eastAsia="en-GB"/>
              </w:rPr>
            </w:pPr>
            <w:r w:rsidRPr="007A6BEC">
              <w:rPr>
                <w:rFonts w:ascii="Arial" w:hAnsi="Arial" w:cs="Arial"/>
                <w:b/>
                <w:bCs/>
                <w:color w:val="000000"/>
                <w:sz w:val="12"/>
                <w:szCs w:val="12"/>
                <w:lang w:eastAsia="en-GB"/>
              </w:rPr>
              <w:t>1%</w:t>
            </w:r>
          </w:p>
        </w:tc>
        <w:tc>
          <w:tcPr>
            <w:tcW w:w="992" w:type="dxa"/>
            <w:gridSpan w:val="2"/>
            <w:tcBorders>
              <w:top w:val="single" w:sz="12" w:space="0" w:color="auto"/>
              <w:left w:val="single" w:sz="4" w:space="0" w:color="auto"/>
              <w:bottom w:val="single" w:sz="12" w:space="0" w:color="auto"/>
              <w:right w:val="single" w:sz="4" w:space="0" w:color="auto"/>
            </w:tcBorders>
            <w:shd w:val="clear" w:color="000000" w:fill="FFFF99"/>
            <w:noWrap/>
            <w:vAlign w:val="bottom"/>
            <w:hideMark/>
          </w:tcPr>
          <w:p w:rsidR="007A6BEC" w:rsidRPr="007A6BEC" w:rsidRDefault="007A6BEC" w:rsidP="007A6BEC">
            <w:pPr>
              <w:jc w:val="center"/>
              <w:rPr>
                <w:rFonts w:ascii="Arial" w:hAnsi="Arial" w:cs="Arial"/>
                <w:b/>
                <w:bCs/>
                <w:sz w:val="12"/>
                <w:szCs w:val="12"/>
                <w:lang w:eastAsia="en-GB"/>
              </w:rPr>
            </w:pPr>
            <w:r w:rsidRPr="007A6BEC">
              <w:rPr>
                <w:rFonts w:ascii="Arial" w:hAnsi="Arial" w:cs="Arial"/>
                <w:b/>
                <w:bCs/>
                <w:sz w:val="12"/>
                <w:szCs w:val="12"/>
                <w:lang w:eastAsia="en-GB"/>
              </w:rPr>
              <w:t>£985,601</w:t>
            </w:r>
          </w:p>
        </w:tc>
        <w:tc>
          <w:tcPr>
            <w:tcW w:w="709" w:type="dxa"/>
            <w:tcBorders>
              <w:top w:val="single" w:sz="12" w:space="0" w:color="auto"/>
              <w:left w:val="single" w:sz="4" w:space="0" w:color="auto"/>
              <w:bottom w:val="single" w:sz="12" w:space="0" w:color="auto"/>
              <w:right w:val="single" w:sz="12" w:space="0" w:color="auto"/>
            </w:tcBorders>
            <w:shd w:val="clear" w:color="000000" w:fill="FFFF99"/>
            <w:noWrap/>
            <w:vAlign w:val="bottom"/>
            <w:hideMark/>
          </w:tcPr>
          <w:p w:rsidR="007A6BEC" w:rsidRPr="007A6BEC" w:rsidRDefault="007A6BEC" w:rsidP="007A6BEC">
            <w:pPr>
              <w:jc w:val="center"/>
              <w:rPr>
                <w:rFonts w:ascii="Arial" w:hAnsi="Arial" w:cs="Arial"/>
                <w:b/>
                <w:bCs/>
                <w:color w:val="000000"/>
                <w:sz w:val="12"/>
                <w:szCs w:val="12"/>
                <w:lang w:eastAsia="en-GB"/>
              </w:rPr>
            </w:pPr>
            <w:r w:rsidRPr="007A6BEC">
              <w:rPr>
                <w:rFonts w:ascii="Arial" w:hAnsi="Arial" w:cs="Arial"/>
                <w:b/>
                <w:bCs/>
                <w:color w:val="000000"/>
                <w:sz w:val="12"/>
                <w:szCs w:val="12"/>
                <w:lang w:eastAsia="en-GB"/>
              </w:rPr>
              <w:t>0%</w:t>
            </w:r>
          </w:p>
        </w:tc>
        <w:tc>
          <w:tcPr>
            <w:tcW w:w="708" w:type="dxa"/>
            <w:gridSpan w:val="2"/>
            <w:tcBorders>
              <w:top w:val="nil"/>
              <w:left w:val="nil"/>
              <w:bottom w:val="nil"/>
              <w:right w:val="nil"/>
            </w:tcBorders>
            <w:noWrap/>
            <w:vAlign w:val="bottom"/>
            <w:hideMark/>
          </w:tcPr>
          <w:p w:rsidR="007A6BEC" w:rsidRPr="007A6BEC" w:rsidRDefault="007A6BEC" w:rsidP="007A6BEC">
            <w:pPr>
              <w:jc w:val="center"/>
              <w:rPr>
                <w:rFonts w:ascii="Arial" w:hAnsi="Arial" w:cs="Arial"/>
                <w:b/>
                <w:bCs/>
                <w:color w:val="000000"/>
                <w:sz w:val="12"/>
                <w:szCs w:val="12"/>
                <w:lang w:eastAsia="en-GB"/>
              </w:rPr>
            </w:pPr>
          </w:p>
        </w:tc>
      </w:tr>
      <w:tr w:rsidR="007A6BEC" w:rsidRPr="00D62AF9" w:rsidTr="00D62AF9">
        <w:trPr>
          <w:gridAfter w:val="1"/>
          <w:wAfter w:w="284" w:type="dxa"/>
          <w:trHeight w:val="23"/>
        </w:trPr>
        <w:tc>
          <w:tcPr>
            <w:tcW w:w="2408" w:type="dxa"/>
            <w:tcBorders>
              <w:top w:val="nil"/>
              <w:left w:val="nil"/>
              <w:bottom w:val="nil"/>
              <w:right w:val="nil"/>
            </w:tcBorders>
            <w:noWrap/>
            <w:vAlign w:val="bottom"/>
            <w:hideMark/>
          </w:tcPr>
          <w:p w:rsidR="007A6BEC" w:rsidRPr="00D62AF9" w:rsidRDefault="007A6BEC" w:rsidP="007A6BEC">
            <w:pPr>
              <w:rPr>
                <w:rFonts w:ascii="Arial" w:hAnsi="Arial" w:cs="Arial"/>
                <w:sz w:val="8"/>
                <w:szCs w:val="8"/>
                <w:lang w:eastAsia="en-GB"/>
              </w:rPr>
            </w:pPr>
          </w:p>
        </w:tc>
        <w:tc>
          <w:tcPr>
            <w:tcW w:w="283" w:type="dxa"/>
            <w:tcBorders>
              <w:top w:val="nil"/>
              <w:left w:val="single" w:sz="4" w:space="0" w:color="auto"/>
              <w:bottom w:val="nil"/>
              <w:right w:val="nil"/>
            </w:tcBorders>
            <w:shd w:val="clear" w:color="auto" w:fill="auto"/>
            <w:noWrap/>
            <w:vAlign w:val="bottom"/>
          </w:tcPr>
          <w:p w:rsidR="007A6BEC" w:rsidRPr="00D62AF9" w:rsidRDefault="007A6BEC" w:rsidP="007A6BEC">
            <w:pPr>
              <w:rPr>
                <w:rFonts w:ascii="Arial" w:hAnsi="Arial" w:cs="Arial"/>
                <w:sz w:val="8"/>
                <w:szCs w:val="8"/>
                <w:lang w:eastAsia="en-GB"/>
              </w:rPr>
            </w:pPr>
          </w:p>
        </w:tc>
        <w:tc>
          <w:tcPr>
            <w:tcW w:w="282" w:type="dxa"/>
            <w:tcBorders>
              <w:top w:val="nil"/>
              <w:left w:val="nil"/>
              <w:bottom w:val="nil"/>
              <w:right w:val="nil"/>
            </w:tcBorders>
            <w:shd w:val="clear" w:color="auto" w:fill="auto"/>
            <w:noWrap/>
            <w:vAlign w:val="bottom"/>
          </w:tcPr>
          <w:p w:rsidR="007A6BEC" w:rsidRPr="00D62AF9" w:rsidRDefault="007A6BEC" w:rsidP="007A6BEC">
            <w:pPr>
              <w:rPr>
                <w:rFonts w:ascii="Arial" w:hAnsi="Arial" w:cs="Arial"/>
                <w:sz w:val="8"/>
                <w:szCs w:val="8"/>
                <w:lang w:eastAsia="en-GB"/>
              </w:rPr>
            </w:pPr>
          </w:p>
        </w:tc>
        <w:tc>
          <w:tcPr>
            <w:tcW w:w="996" w:type="dxa"/>
            <w:tcBorders>
              <w:top w:val="nil"/>
              <w:left w:val="single" w:sz="4" w:space="0" w:color="auto"/>
              <w:bottom w:val="nil"/>
              <w:right w:val="nil"/>
            </w:tcBorders>
            <w:noWrap/>
            <w:vAlign w:val="bottom"/>
            <w:hideMark/>
          </w:tcPr>
          <w:p w:rsidR="007A6BEC" w:rsidRPr="00D62AF9" w:rsidRDefault="007A6BEC" w:rsidP="007A6BEC">
            <w:pPr>
              <w:rPr>
                <w:rFonts w:ascii="Arial" w:hAnsi="Arial" w:cs="Arial"/>
                <w:sz w:val="8"/>
                <w:szCs w:val="8"/>
                <w:lang w:eastAsia="en-GB"/>
              </w:rPr>
            </w:pPr>
          </w:p>
        </w:tc>
        <w:tc>
          <w:tcPr>
            <w:tcW w:w="708" w:type="dxa"/>
            <w:tcBorders>
              <w:top w:val="nil"/>
              <w:left w:val="nil"/>
              <w:bottom w:val="nil"/>
              <w:right w:val="nil"/>
            </w:tcBorders>
            <w:noWrap/>
            <w:vAlign w:val="bottom"/>
            <w:hideMark/>
          </w:tcPr>
          <w:p w:rsidR="007A6BEC" w:rsidRPr="00D62AF9" w:rsidRDefault="007A6BEC" w:rsidP="007A6BEC">
            <w:pPr>
              <w:rPr>
                <w:rFonts w:ascii="Arial" w:hAnsi="Arial" w:cs="Arial"/>
                <w:sz w:val="8"/>
                <w:szCs w:val="8"/>
                <w:lang w:eastAsia="en-GB"/>
              </w:rPr>
            </w:pPr>
          </w:p>
        </w:tc>
        <w:tc>
          <w:tcPr>
            <w:tcW w:w="993" w:type="dxa"/>
            <w:gridSpan w:val="2"/>
            <w:tcBorders>
              <w:top w:val="single" w:sz="12" w:space="0" w:color="auto"/>
              <w:left w:val="nil"/>
              <w:bottom w:val="single" w:sz="4" w:space="0" w:color="auto"/>
              <w:right w:val="nil"/>
            </w:tcBorders>
            <w:noWrap/>
            <w:vAlign w:val="bottom"/>
            <w:hideMark/>
          </w:tcPr>
          <w:p w:rsidR="007A6BEC" w:rsidRPr="00D62AF9" w:rsidRDefault="007A6BEC" w:rsidP="007A6BEC">
            <w:pPr>
              <w:rPr>
                <w:rFonts w:ascii="Arial" w:hAnsi="Arial" w:cs="Arial"/>
                <w:sz w:val="8"/>
                <w:szCs w:val="8"/>
                <w:lang w:eastAsia="en-GB"/>
              </w:rPr>
            </w:pPr>
          </w:p>
        </w:tc>
        <w:tc>
          <w:tcPr>
            <w:tcW w:w="709" w:type="dxa"/>
            <w:tcBorders>
              <w:top w:val="single" w:sz="12" w:space="0" w:color="auto"/>
              <w:left w:val="nil"/>
              <w:bottom w:val="single" w:sz="4" w:space="0" w:color="auto"/>
              <w:right w:val="nil"/>
            </w:tcBorders>
            <w:noWrap/>
            <w:vAlign w:val="bottom"/>
            <w:hideMark/>
          </w:tcPr>
          <w:p w:rsidR="007A6BEC" w:rsidRPr="00D62AF9" w:rsidRDefault="007A6BEC" w:rsidP="007A6BEC">
            <w:pPr>
              <w:rPr>
                <w:rFonts w:ascii="Arial" w:hAnsi="Arial" w:cs="Arial"/>
                <w:sz w:val="8"/>
                <w:szCs w:val="8"/>
                <w:lang w:eastAsia="en-GB"/>
              </w:rPr>
            </w:pPr>
          </w:p>
        </w:tc>
        <w:tc>
          <w:tcPr>
            <w:tcW w:w="992" w:type="dxa"/>
            <w:gridSpan w:val="2"/>
            <w:tcBorders>
              <w:top w:val="nil"/>
              <w:left w:val="single" w:sz="12" w:space="0" w:color="auto"/>
              <w:bottom w:val="nil"/>
              <w:right w:val="nil"/>
            </w:tcBorders>
            <w:noWrap/>
            <w:vAlign w:val="bottom"/>
            <w:hideMark/>
          </w:tcPr>
          <w:p w:rsidR="007A6BEC" w:rsidRPr="00D62AF9" w:rsidRDefault="007A6BEC" w:rsidP="007A6BEC">
            <w:pPr>
              <w:rPr>
                <w:rFonts w:ascii="Arial" w:hAnsi="Arial" w:cs="Arial"/>
                <w:sz w:val="8"/>
                <w:szCs w:val="8"/>
                <w:lang w:eastAsia="en-GB"/>
              </w:rPr>
            </w:pPr>
          </w:p>
        </w:tc>
        <w:tc>
          <w:tcPr>
            <w:tcW w:w="637" w:type="dxa"/>
            <w:tcBorders>
              <w:top w:val="nil"/>
              <w:left w:val="nil"/>
              <w:bottom w:val="nil"/>
              <w:right w:val="single" w:sz="12" w:space="0" w:color="auto"/>
            </w:tcBorders>
            <w:noWrap/>
            <w:vAlign w:val="bottom"/>
            <w:hideMark/>
          </w:tcPr>
          <w:p w:rsidR="007A6BEC" w:rsidRPr="00D62AF9" w:rsidRDefault="007A6BEC" w:rsidP="007A6BEC">
            <w:pPr>
              <w:rPr>
                <w:rFonts w:ascii="Arial" w:hAnsi="Arial" w:cs="Arial"/>
                <w:sz w:val="8"/>
                <w:szCs w:val="8"/>
                <w:lang w:eastAsia="en-GB"/>
              </w:rPr>
            </w:pPr>
          </w:p>
        </w:tc>
        <w:tc>
          <w:tcPr>
            <w:tcW w:w="923" w:type="dxa"/>
            <w:gridSpan w:val="2"/>
            <w:tcBorders>
              <w:top w:val="nil"/>
              <w:left w:val="nil"/>
              <w:bottom w:val="nil"/>
              <w:right w:val="nil"/>
            </w:tcBorders>
            <w:noWrap/>
            <w:vAlign w:val="bottom"/>
            <w:hideMark/>
          </w:tcPr>
          <w:p w:rsidR="007A6BEC" w:rsidRPr="00D62AF9" w:rsidRDefault="007A6BEC" w:rsidP="007A6BEC">
            <w:pPr>
              <w:rPr>
                <w:rFonts w:ascii="Arial" w:hAnsi="Arial" w:cs="Arial"/>
                <w:sz w:val="8"/>
                <w:szCs w:val="8"/>
                <w:lang w:eastAsia="en-GB"/>
              </w:rPr>
            </w:pPr>
          </w:p>
        </w:tc>
        <w:tc>
          <w:tcPr>
            <w:tcW w:w="709" w:type="dxa"/>
            <w:tcBorders>
              <w:top w:val="nil"/>
              <w:left w:val="nil"/>
              <w:bottom w:val="nil"/>
              <w:right w:val="nil"/>
            </w:tcBorders>
            <w:noWrap/>
            <w:vAlign w:val="bottom"/>
            <w:hideMark/>
          </w:tcPr>
          <w:p w:rsidR="007A6BEC" w:rsidRPr="00D62AF9" w:rsidRDefault="007A6BEC" w:rsidP="007A6BEC">
            <w:pPr>
              <w:rPr>
                <w:rFonts w:ascii="Arial" w:hAnsi="Arial" w:cs="Arial"/>
                <w:sz w:val="8"/>
                <w:szCs w:val="8"/>
                <w:lang w:eastAsia="en-GB"/>
              </w:rPr>
            </w:pPr>
          </w:p>
        </w:tc>
        <w:tc>
          <w:tcPr>
            <w:tcW w:w="992" w:type="dxa"/>
            <w:gridSpan w:val="2"/>
            <w:tcBorders>
              <w:top w:val="nil"/>
              <w:left w:val="nil"/>
              <w:bottom w:val="nil"/>
              <w:right w:val="nil"/>
            </w:tcBorders>
            <w:noWrap/>
            <w:vAlign w:val="bottom"/>
            <w:hideMark/>
          </w:tcPr>
          <w:p w:rsidR="007A6BEC" w:rsidRPr="00D62AF9" w:rsidRDefault="007A6BEC" w:rsidP="007A6BEC">
            <w:pPr>
              <w:rPr>
                <w:rFonts w:ascii="Arial" w:hAnsi="Arial" w:cs="Arial"/>
                <w:sz w:val="8"/>
                <w:szCs w:val="8"/>
                <w:lang w:eastAsia="en-GB"/>
              </w:rPr>
            </w:pPr>
          </w:p>
        </w:tc>
        <w:tc>
          <w:tcPr>
            <w:tcW w:w="637" w:type="dxa"/>
            <w:tcBorders>
              <w:top w:val="nil"/>
              <w:left w:val="nil"/>
              <w:bottom w:val="nil"/>
              <w:right w:val="nil"/>
            </w:tcBorders>
            <w:noWrap/>
            <w:vAlign w:val="bottom"/>
            <w:hideMark/>
          </w:tcPr>
          <w:p w:rsidR="007A6BEC" w:rsidRPr="00D62AF9" w:rsidRDefault="007A6BEC" w:rsidP="007A6BEC">
            <w:pPr>
              <w:rPr>
                <w:rFonts w:ascii="Arial" w:hAnsi="Arial" w:cs="Arial"/>
                <w:sz w:val="8"/>
                <w:szCs w:val="8"/>
                <w:lang w:eastAsia="en-GB"/>
              </w:rPr>
            </w:pPr>
          </w:p>
        </w:tc>
        <w:tc>
          <w:tcPr>
            <w:tcW w:w="922" w:type="dxa"/>
            <w:gridSpan w:val="2"/>
            <w:tcBorders>
              <w:top w:val="nil"/>
              <w:left w:val="nil"/>
              <w:bottom w:val="nil"/>
              <w:right w:val="nil"/>
            </w:tcBorders>
            <w:noWrap/>
            <w:vAlign w:val="bottom"/>
            <w:hideMark/>
          </w:tcPr>
          <w:p w:rsidR="007A6BEC" w:rsidRPr="00D62AF9" w:rsidRDefault="007A6BEC" w:rsidP="007A6BEC">
            <w:pPr>
              <w:rPr>
                <w:rFonts w:ascii="Arial" w:hAnsi="Arial" w:cs="Arial"/>
                <w:sz w:val="8"/>
                <w:szCs w:val="8"/>
                <w:lang w:eastAsia="en-GB"/>
              </w:rPr>
            </w:pPr>
          </w:p>
        </w:tc>
        <w:tc>
          <w:tcPr>
            <w:tcW w:w="709" w:type="dxa"/>
            <w:tcBorders>
              <w:top w:val="nil"/>
              <w:left w:val="nil"/>
              <w:bottom w:val="nil"/>
              <w:right w:val="nil"/>
            </w:tcBorders>
            <w:noWrap/>
            <w:vAlign w:val="bottom"/>
            <w:hideMark/>
          </w:tcPr>
          <w:p w:rsidR="007A6BEC" w:rsidRPr="00D62AF9" w:rsidRDefault="007A6BEC" w:rsidP="007A6BEC">
            <w:pPr>
              <w:rPr>
                <w:rFonts w:ascii="Arial" w:hAnsi="Arial" w:cs="Arial"/>
                <w:sz w:val="8"/>
                <w:szCs w:val="8"/>
                <w:lang w:eastAsia="en-GB"/>
              </w:rPr>
            </w:pPr>
          </w:p>
        </w:tc>
        <w:tc>
          <w:tcPr>
            <w:tcW w:w="992" w:type="dxa"/>
            <w:gridSpan w:val="2"/>
            <w:tcBorders>
              <w:top w:val="nil"/>
              <w:left w:val="single" w:sz="4" w:space="0" w:color="auto"/>
              <w:bottom w:val="nil"/>
              <w:right w:val="nil"/>
            </w:tcBorders>
            <w:noWrap/>
            <w:vAlign w:val="bottom"/>
            <w:hideMark/>
          </w:tcPr>
          <w:p w:rsidR="007A6BEC" w:rsidRPr="00D62AF9" w:rsidRDefault="007A6BEC" w:rsidP="007A6BEC">
            <w:pPr>
              <w:rPr>
                <w:rFonts w:ascii="Arial" w:hAnsi="Arial" w:cs="Arial"/>
                <w:sz w:val="8"/>
                <w:szCs w:val="8"/>
                <w:lang w:eastAsia="en-GB"/>
              </w:rPr>
            </w:pPr>
          </w:p>
        </w:tc>
        <w:tc>
          <w:tcPr>
            <w:tcW w:w="709" w:type="dxa"/>
            <w:tcBorders>
              <w:top w:val="single" w:sz="12" w:space="0" w:color="auto"/>
              <w:left w:val="nil"/>
              <w:bottom w:val="nil"/>
              <w:right w:val="single" w:sz="4" w:space="0" w:color="auto"/>
            </w:tcBorders>
            <w:noWrap/>
            <w:vAlign w:val="bottom"/>
            <w:hideMark/>
          </w:tcPr>
          <w:p w:rsidR="007A6BEC" w:rsidRPr="00D62AF9" w:rsidRDefault="007A6BEC" w:rsidP="007A6BEC">
            <w:pPr>
              <w:rPr>
                <w:rFonts w:ascii="Arial" w:hAnsi="Arial" w:cs="Arial"/>
                <w:sz w:val="8"/>
                <w:szCs w:val="8"/>
                <w:lang w:eastAsia="en-GB"/>
              </w:rPr>
            </w:pPr>
          </w:p>
        </w:tc>
        <w:tc>
          <w:tcPr>
            <w:tcW w:w="708" w:type="dxa"/>
            <w:gridSpan w:val="2"/>
            <w:tcBorders>
              <w:top w:val="nil"/>
              <w:left w:val="nil"/>
              <w:bottom w:val="nil"/>
              <w:right w:val="nil"/>
            </w:tcBorders>
            <w:noWrap/>
            <w:vAlign w:val="bottom"/>
            <w:hideMark/>
          </w:tcPr>
          <w:p w:rsidR="007A6BEC" w:rsidRPr="00D62AF9" w:rsidRDefault="007A6BEC" w:rsidP="007A6BEC">
            <w:pPr>
              <w:rPr>
                <w:rFonts w:ascii="Arial" w:hAnsi="Arial" w:cs="Arial"/>
                <w:sz w:val="8"/>
                <w:szCs w:val="8"/>
                <w:lang w:eastAsia="en-GB"/>
              </w:rPr>
            </w:pPr>
          </w:p>
        </w:tc>
      </w:tr>
      <w:tr w:rsidR="007A6BEC" w:rsidRPr="007A6BEC" w:rsidTr="00D62AF9">
        <w:trPr>
          <w:gridAfter w:val="1"/>
          <w:wAfter w:w="284" w:type="dxa"/>
          <w:trHeight w:val="43"/>
        </w:trPr>
        <w:tc>
          <w:tcPr>
            <w:tcW w:w="2408" w:type="dxa"/>
            <w:tcBorders>
              <w:top w:val="single" w:sz="4" w:space="0" w:color="auto"/>
              <w:left w:val="single" w:sz="4" w:space="0" w:color="auto"/>
              <w:bottom w:val="single" w:sz="4" w:space="0" w:color="auto"/>
              <w:right w:val="single" w:sz="4" w:space="0" w:color="auto"/>
            </w:tcBorders>
            <w:noWrap/>
            <w:vAlign w:val="bottom"/>
            <w:hideMark/>
          </w:tcPr>
          <w:p w:rsidR="007A6BEC" w:rsidRPr="007A6BEC" w:rsidRDefault="007A6BEC" w:rsidP="007A6BEC">
            <w:pPr>
              <w:rPr>
                <w:rFonts w:ascii="Arial" w:hAnsi="Arial" w:cs="Arial"/>
                <w:b/>
                <w:bCs/>
                <w:sz w:val="12"/>
                <w:szCs w:val="12"/>
                <w:lang w:eastAsia="en-GB"/>
              </w:rPr>
            </w:pPr>
            <w:r w:rsidRPr="007A6BEC">
              <w:rPr>
                <w:rFonts w:ascii="Arial" w:hAnsi="Arial" w:cs="Arial"/>
                <w:b/>
                <w:bCs/>
                <w:sz w:val="12"/>
                <w:szCs w:val="12"/>
                <w:lang w:eastAsia="en-GB"/>
              </w:rPr>
              <w:t>SHORTFALL</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tcPr>
          <w:p w:rsidR="007A6BEC" w:rsidRPr="007A6BEC" w:rsidRDefault="007A6BEC" w:rsidP="007A6BEC">
            <w:pPr>
              <w:jc w:val="center"/>
              <w:rPr>
                <w:rFonts w:ascii="Arial" w:hAnsi="Arial" w:cs="Arial"/>
                <w:sz w:val="12"/>
                <w:szCs w:val="12"/>
                <w:lang w:eastAsia="en-GB"/>
              </w:rPr>
            </w:pPr>
          </w:p>
        </w:tc>
        <w:tc>
          <w:tcPr>
            <w:tcW w:w="282" w:type="dxa"/>
            <w:tcBorders>
              <w:top w:val="single" w:sz="4" w:space="0" w:color="auto"/>
              <w:left w:val="single" w:sz="4" w:space="0" w:color="auto"/>
              <w:bottom w:val="single" w:sz="4" w:space="0" w:color="auto"/>
              <w:right w:val="nil"/>
            </w:tcBorders>
            <w:shd w:val="clear" w:color="auto" w:fill="auto"/>
            <w:vAlign w:val="bottom"/>
          </w:tcPr>
          <w:p w:rsidR="007A6BEC" w:rsidRPr="007A6BEC" w:rsidRDefault="007A6BEC" w:rsidP="007A6BEC">
            <w:pPr>
              <w:jc w:val="center"/>
              <w:rPr>
                <w:rFonts w:ascii="Arial" w:hAnsi="Arial" w:cs="Arial"/>
                <w:sz w:val="12"/>
                <w:szCs w:val="12"/>
                <w:lang w:eastAsia="en-GB"/>
              </w:rPr>
            </w:pPr>
          </w:p>
        </w:tc>
        <w:tc>
          <w:tcPr>
            <w:tcW w:w="996" w:type="dxa"/>
            <w:tcBorders>
              <w:top w:val="single" w:sz="4" w:space="0" w:color="auto"/>
              <w:left w:val="single" w:sz="4" w:space="0" w:color="auto"/>
              <w:bottom w:val="single" w:sz="4" w:space="0" w:color="auto"/>
              <w:right w:val="single" w:sz="4" w:space="0" w:color="auto"/>
            </w:tcBorders>
            <w:shd w:val="clear" w:color="000000" w:fill="FFFF99"/>
            <w:vAlign w:val="bottom"/>
            <w:hideMark/>
          </w:tcPr>
          <w:p w:rsidR="007A6BEC" w:rsidRPr="007A6BEC" w:rsidRDefault="007A6BEC" w:rsidP="007A6BEC">
            <w:pPr>
              <w:jc w:val="center"/>
              <w:rPr>
                <w:rFonts w:ascii="Arial" w:hAnsi="Arial" w:cs="Arial"/>
                <w:sz w:val="12"/>
                <w:szCs w:val="12"/>
                <w:lang w:eastAsia="en-GB"/>
              </w:rPr>
            </w:pPr>
            <w:r w:rsidRPr="007A6BEC">
              <w:rPr>
                <w:rFonts w:ascii="Arial" w:hAnsi="Arial" w:cs="Arial"/>
                <w:sz w:val="12"/>
                <w:szCs w:val="12"/>
                <w:lang w:eastAsia="en-GB"/>
              </w:rPr>
              <w:t>Projected Budget 2015/16</w:t>
            </w:r>
          </w:p>
        </w:tc>
        <w:tc>
          <w:tcPr>
            <w:tcW w:w="708" w:type="dxa"/>
            <w:tcBorders>
              <w:top w:val="single" w:sz="4" w:space="0" w:color="auto"/>
              <w:left w:val="single" w:sz="4" w:space="0" w:color="auto"/>
              <w:bottom w:val="single" w:sz="4" w:space="0" w:color="auto"/>
              <w:right w:val="nil"/>
            </w:tcBorders>
            <w:shd w:val="clear" w:color="000000" w:fill="FFFF99"/>
            <w:vAlign w:val="bottom"/>
            <w:hideMark/>
          </w:tcPr>
          <w:p w:rsidR="007A6BEC" w:rsidRPr="007A6BEC" w:rsidRDefault="007A6BEC" w:rsidP="007A6BEC">
            <w:pPr>
              <w:jc w:val="center"/>
              <w:rPr>
                <w:rFonts w:ascii="Arial" w:hAnsi="Arial" w:cs="Arial"/>
                <w:sz w:val="12"/>
                <w:szCs w:val="12"/>
                <w:lang w:eastAsia="en-GB"/>
              </w:rPr>
            </w:pPr>
            <w:r w:rsidRPr="007A6BEC">
              <w:rPr>
                <w:rFonts w:ascii="Arial" w:hAnsi="Arial" w:cs="Arial"/>
                <w:sz w:val="12"/>
                <w:szCs w:val="12"/>
                <w:lang w:eastAsia="en-GB"/>
              </w:rPr>
              <w:t>% change</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99CC"/>
            <w:vAlign w:val="bottom"/>
            <w:hideMark/>
          </w:tcPr>
          <w:p w:rsidR="007A6BEC" w:rsidRPr="007A6BEC" w:rsidRDefault="007A6BEC" w:rsidP="007A6BEC">
            <w:pPr>
              <w:jc w:val="center"/>
              <w:rPr>
                <w:rFonts w:ascii="Arial" w:hAnsi="Arial" w:cs="Arial"/>
                <w:sz w:val="12"/>
                <w:szCs w:val="12"/>
                <w:lang w:eastAsia="en-GB"/>
              </w:rPr>
            </w:pPr>
            <w:r w:rsidRPr="007A6BEC">
              <w:rPr>
                <w:rFonts w:ascii="Arial" w:hAnsi="Arial" w:cs="Arial"/>
                <w:sz w:val="12"/>
                <w:szCs w:val="12"/>
                <w:lang w:eastAsia="en-GB"/>
              </w:rPr>
              <w:t>Projected Budget 2016/17</w:t>
            </w:r>
          </w:p>
        </w:tc>
        <w:tc>
          <w:tcPr>
            <w:tcW w:w="709" w:type="dxa"/>
            <w:tcBorders>
              <w:top w:val="single" w:sz="4" w:space="0" w:color="auto"/>
              <w:left w:val="single" w:sz="4" w:space="0" w:color="auto"/>
              <w:bottom w:val="single" w:sz="4" w:space="0" w:color="auto"/>
              <w:right w:val="nil"/>
            </w:tcBorders>
            <w:shd w:val="clear" w:color="000000" w:fill="FF99CC"/>
            <w:vAlign w:val="bottom"/>
            <w:hideMark/>
          </w:tcPr>
          <w:p w:rsidR="007A6BEC" w:rsidRPr="007A6BEC" w:rsidRDefault="007A6BEC" w:rsidP="007A6BEC">
            <w:pPr>
              <w:jc w:val="center"/>
              <w:rPr>
                <w:rFonts w:ascii="Arial" w:hAnsi="Arial" w:cs="Arial"/>
                <w:sz w:val="12"/>
                <w:szCs w:val="12"/>
                <w:lang w:eastAsia="en-GB"/>
              </w:rPr>
            </w:pPr>
            <w:r w:rsidRPr="007A6BEC">
              <w:rPr>
                <w:rFonts w:ascii="Arial" w:hAnsi="Arial" w:cs="Arial"/>
                <w:sz w:val="12"/>
                <w:szCs w:val="12"/>
                <w:lang w:eastAsia="en-GB"/>
              </w:rPr>
              <w:t>% change</w:t>
            </w:r>
          </w:p>
        </w:tc>
        <w:tc>
          <w:tcPr>
            <w:tcW w:w="992" w:type="dxa"/>
            <w:gridSpan w:val="2"/>
            <w:tcBorders>
              <w:top w:val="single" w:sz="4" w:space="0" w:color="auto"/>
              <w:left w:val="single" w:sz="12" w:space="0" w:color="auto"/>
              <w:bottom w:val="single" w:sz="4" w:space="0" w:color="auto"/>
              <w:right w:val="single" w:sz="4" w:space="0" w:color="auto"/>
            </w:tcBorders>
            <w:shd w:val="clear" w:color="000000" w:fill="FABF8F"/>
            <w:vAlign w:val="bottom"/>
            <w:hideMark/>
          </w:tcPr>
          <w:p w:rsidR="007A6BEC" w:rsidRPr="007A6BEC" w:rsidRDefault="007A6BEC" w:rsidP="007A6BEC">
            <w:pPr>
              <w:jc w:val="center"/>
              <w:rPr>
                <w:rFonts w:ascii="Arial" w:hAnsi="Arial" w:cs="Arial"/>
                <w:sz w:val="12"/>
                <w:szCs w:val="12"/>
                <w:lang w:eastAsia="en-GB"/>
              </w:rPr>
            </w:pPr>
            <w:r w:rsidRPr="007A6BEC">
              <w:rPr>
                <w:rFonts w:ascii="Arial" w:hAnsi="Arial" w:cs="Arial"/>
                <w:sz w:val="12"/>
                <w:szCs w:val="12"/>
                <w:lang w:eastAsia="en-GB"/>
              </w:rPr>
              <w:t>Projected Budget 2017/18</w:t>
            </w:r>
          </w:p>
        </w:tc>
        <w:tc>
          <w:tcPr>
            <w:tcW w:w="637" w:type="dxa"/>
            <w:tcBorders>
              <w:top w:val="single" w:sz="4" w:space="0" w:color="auto"/>
              <w:left w:val="single" w:sz="4" w:space="0" w:color="auto"/>
              <w:bottom w:val="single" w:sz="4" w:space="0" w:color="auto"/>
              <w:right w:val="single" w:sz="12" w:space="0" w:color="auto"/>
            </w:tcBorders>
            <w:shd w:val="clear" w:color="000000" w:fill="FABF8F"/>
            <w:vAlign w:val="bottom"/>
            <w:hideMark/>
          </w:tcPr>
          <w:p w:rsidR="007A6BEC" w:rsidRPr="007A6BEC" w:rsidRDefault="007A6BEC" w:rsidP="007A6BEC">
            <w:pPr>
              <w:jc w:val="center"/>
              <w:rPr>
                <w:rFonts w:ascii="Arial" w:hAnsi="Arial" w:cs="Arial"/>
                <w:sz w:val="12"/>
                <w:szCs w:val="12"/>
                <w:lang w:eastAsia="en-GB"/>
              </w:rPr>
            </w:pPr>
            <w:r w:rsidRPr="007A6BEC">
              <w:rPr>
                <w:rFonts w:ascii="Arial" w:hAnsi="Arial" w:cs="Arial"/>
                <w:sz w:val="12"/>
                <w:szCs w:val="12"/>
                <w:lang w:eastAsia="en-GB"/>
              </w:rPr>
              <w:t>% change</w:t>
            </w:r>
          </w:p>
        </w:tc>
        <w:tc>
          <w:tcPr>
            <w:tcW w:w="923" w:type="dxa"/>
            <w:gridSpan w:val="2"/>
            <w:tcBorders>
              <w:top w:val="single" w:sz="4" w:space="0" w:color="auto"/>
              <w:left w:val="nil"/>
              <w:bottom w:val="single" w:sz="4" w:space="0" w:color="auto"/>
              <w:right w:val="single" w:sz="4" w:space="0" w:color="auto"/>
            </w:tcBorders>
            <w:shd w:val="clear" w:color="000000" w:fill="99CCFF"/>
            <w:vAlign w:val="bottom"/>
            <w:hideMark/>
          </w:tcPr>
          <w:p w:rsidR="007A6BEC" w:rsidRPr="007A6BEC" w:rsidRDefault="007A6BEC" w:rsidP="007A6BEC">
            <w:pPr>
              <w:jc w:val="center"/>
              <w:rPr>
                <w:rFonts w:ascii="Arial" w:hAnsi="Arial" w:cs="Arial"/>
                <w:sz w:val="12"/>
                <w:szCs w:val="12"/>
                <w:lang w:eastAsia="en-GB"/>
              </w:rPr>
            </w:pPr>
            <w:r w:rsidRPr="007A6BEC">
              <w:rPr>
                <w:rFonts w:ascii="Arial" w:hAnsi="Arial" w:cs="Arial"/>
                <w:sz w:val="12"/>
                <w:szCs w:val="12"/>
                <w:lang w:eastAsia="en-GB"/>
              </w:rPr>
              <w:t>Projected Budget 2018/19</w:t>
            </w:r>
          </w:p>
        </w:tc>
        <w:tc>
          <w:tcPr>
            <w:tcW w:w="709" w:type="dxa"/>
            <w:tcBorders>
              <w:top w:val="single" w:sz="4" w:space="0" w:color="auto"/>
              <w:left w:val="single" w:sz="4" w:space="0" w:color="auto"/>
              <w:bottom w:val="single" w:sz="4" w:space="0" w:color="auto"/>
              <w:right w:val="single" w:sz="4" w:space="0" w:color="auto"/>
            </w:tcBorders>
            <w:shd w:val="clear" w:color="000000" w:fill="99CCFF"/>
            <w:vAlign w:val="bottom"/>
            <w:hideMark/>
          </w:tcPr>
          <w:p w:rsidR="007A6BEC" w:rsidRPr="007A6BEC" w:rsidRDefault="007A6BEC" w:rsidP="007A6BEC">
            <w:pPr>
              <w:jc w:val="center"/>
              <w:rPr>
                <w:rFonts w:ascii="Arial" w:hAnsi="Arial" w:cs="Arial"/>
                <w:sz w:val="12"/>
                <w:szCs w:val="12"/>
                <w:lang w:eastAsia="en-GB"/>
              </w:rPr>
            </w:pPr>
            <w:r w:rsidRPr="007A6BEC">
              <w:rPr>
                <w:rFonts w:ascii="Arial" w:hAnsi="Arial" w:cs="Arial"/>
                <w:sz w:val="12"/>
                <w:szCs w:val="12"/>
                <w:lang w:eastAsia="en-GB"/>
              </w:rPr>
              <w:t>% change</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CC99FF"/>
            <w:vAlign w:val="bottom"/>
            <w:hideMark/>
          </w:tcPr>
          <w:p w:rsidR="007A6BEC" w:rsidRPr="007A6BEC" w:rsidRDefault="007A6BEC" w:rsidP="007A6BEC">
            <w:pPr>
              <w:jc w:val="center"/>
              <w:rPr>
                <w:rFonts w:ascii="Arial" w:hAnsi="Arial" w:cs="Arial"/>
                <w:sz w:val="12"/>
                <w:szCs w:val="12"/>
                <w:lang w:eastAsia="en-GB"/>
              </w:rPr>
            </w:pPr>
            <w:r w:rsidRPr="007A6BEC">
              <w:rPr>
                <w:rFonts w:ascii="Arial" w:hAnsi="Arial" w:cs="Arial"/>
                <w:sz w:val="12"/>
                <w:szCs w:val="12"/>
                <w:lang w:eastAsia="en-GB"/>
              </w:rPr>
              <w:t>Projected Budget 2019/20</w:t>
            </w:r>
          </w:p>
        </w:tc>
        <w:tc>
          <w:tcPr>
            <w:tcW w:w="637" w:type="dxa"/>
            <w:tcBorders>
              <w:top w:val="single" w:sz="4" w:space="0" w:color="auto"/>
              <w:left w:val="single" w:sz="4" w:space="0" w:color="auto"/>
              <w:bottom w:val="single" w:sz="4" w:space="0" w:color="auto"/>
              <w:right w:val="single" w:sz="4" w:space="0" w:color="auto"/>
            </w:tcBorders>
            <w:shd w:val="clear" w:color="000000" w:fill="CC99FF"/>
            <w:vAlign w:val="bottom"/>
            <w:hideMark/>
          </w:tcPr>
          <w:p w:rsidR="007A6BEC" w:rsidRPr="007A6BEC" w:rsidRDefault="007A6BEC" w:rsidP="007A6BEC">
            <w:pPr>
              <w:jc w:val="center"/>
              <w:rPr>
                <w:rFonts w:ascii="Arial" w:hAnsi="Arial" w:cs="Arial"/>
                <w:sz w:val="12"/>
                <w:szCs w:val="12"/>
                <w:lang w:eastAsia="en-GB"/>
              </w:rPr>
            </w:pPr>
            <w:r w:rsidRPr="007A6BEC">
              <w:rPr>
                <w:rFonts w:ascii="Arial" w:hAnsi="Arial" w:cs="Arial"/>
                <w:sz w:val="12"/>
                <w:szCs w:val="12"/>
                <w:lang w:eastAsia="en-GB"/>
              </w:rPr>
              <w:t>% change</w:t>
            </w:r>
          </w:p>
        </w:tc>
        <w:tc>
          <w:tcPr>
            <w:tcW w:w="922" w:type="dxa"/>
            <w:gridSpan w:val="2"/>
            <w:tcBorders>
              <w:top w:val="single" w:sz="4" w:space="0" w:color="auto"/>
              <w:left w:val="single" w:sz="4" w:space="0" w:color="auto"/>
              <w:bottom w:val="single" w:sz="4" w:space="0" w:color="auto"/>
              <w:right w:val="single" w:sz="4" w:space="0" w:color="auto"/>
            </w:tcBorders>
            <w:shd w:val="clear" w:color="000000" w:fill="C4D79B"/>
            <w:vAlign w:val="bottom"/>
            <w:hideMark/>
          </w:tcPr>
          <w:p w:rsidR="007A6BEC" w:rsidRPr="007A6BEC" w:rsidRDefault="007A6BEC" w:rsidP="007A6BEC">
            <w:pPr>
              <w:jc w:val="center"/>
              <w:rPr>
                <w:rFonts w:ascii="Arial" w:hAnsi="Arial" w:cs="Arial"/>
                <w:sz w:val="12"/>
                <w:szCs w:val="12"/>
                <w:lang w:eastAsia="en-GB"/>
              </w:rPr>
            </w:pPr>
            <w:r w:rsidRPr="007A6BEC">
              <w:rPr>
                <w:rFonts w:ascii="Arial" w:hAnsi="Arial" w:cs="Arial"/>
                <w:sz w:val="12"/>
                <w:szCs w:val="12"/>
                <w:lang w:eastAsia="en-GB"/>
              </w:rPr>
              <w:t>Projected Budget 2019/20</w:t>
            </w:r>
          </w:p>
        </w:tc>
        <w:tc>
          <w:tcPr>
            <w:tcW w:w="709" w:type="dxa"/>
            <w:tcBorders>
              <w:top w:val="single" w:sz="4" w:space="0" w:color="auto"/>
              <w:left w:val="single" w:sz="4" w:space="0" w:color="auto"/>
              <w:bottom w:val="single" w:sz="4" w:space="0" w:color="auto"/>
              <w:right w:val="single" w:sz="4" w:space="0" w:color="auto"/>
            </w:tcBorders>
            <w:shd w:val="clear" w:color="000000" w:fill="C4D79B"/>
            <w:vAlign w:val="bottom"/>
            <w:hideMark/>
          </w:tcPr>
          <w:p w:rsidR="007A6BEC" w:rsidRPr="007A6BEC" w:rsidRDefault="007A6BEC" w:rsidP="007A6BEC">
            <w:pPr>
              <w:jc w:val="center"/>
              <w:rPr>
                <w:rFonts w:ascii="Arial" w:hAnsi="Arial" w:cs="Arial"/>
                <w:sz w:val="12"/>
                <w:szCs w:val="12"/>
                <w:lang w:eastAsia="en-GB"/>
              </w:rPr>
            </w:pPr>
            <w:r w:rsidRPr="007A6BEC">
              <w:rPr>
                <w:rFonts w:ascii="Arial" w:hAnsi="Arial" w:cs="Arial"/>
                <w:sz w:val="12"/>
                <w:szCs w:val="12"/>
                <w:lang w:eastAsia="en-GB"/>
              </w:rPr>
              <w:t>% change</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99"/>
            <w:vAlign w:val="bottom"/>
            <w:hideMark/>
          </w:tcPr>
          <w:p w:rsidR="007A6BEC" w:rsidRPr="007A6BEC" w:rsidRDefault="007A6BEC" w:rsidP="007A6BEC">
            <w:pPr>
              <w:jc w:val="center"/>
              <w:rPr>
                <w:rFonts w:ascii="Arial" w:hAnsi="Arial" w:cs="Arial"/>
                <w:sz w:val="12"/>
                <w:szCs w:val="12"/>
                <w:lang w:eastAsia="en-GB"/>
              </w:rPr>
            </w:pPr>
            <w:r w:rsidRPr="007A6BEC">
              <w:rPr>
                <w:rFonts w:ascii="Arial" w:hAnsi="Arial" w:cs="Arial"/>
                <w:sz w:val="12"/>
                <w:szCs w:val="12"/>
                <w:lang w:eastAsia="en-GB"/>
              </w:rPr>
              <w:t>Projected Budget 2020/21</w:t>
            </w:r>
          </w:p>
        </w:tc>
        <w:tc>
          <w:tcPr>
            <w:tcW w:w="709" w:type="dxa"/>
            <w:tcBorders>
              <w:top w:val="single" w:sz="4" w:space="0" w:color="auto"/>
              <w:left w:val="single" w:sz="4" w:space="0" w:color="auto"/>
              <w:bottom w:val="single" w:sz="4" w:space="0" w:color="auto"/>
              <w:right w:val="single" w:sz="4" w:space="0" w:color="auto"/>
            </w:tcBorders>
            <w:shd w:val="clear" w:color="000000" w:fill="FFFF99"/>
            <w:vAlign w:val="bottom"/>
            <w:hideMark/>
          </w:tcPr>
          <w:p w:rsidR="007A6BEC" w:rsidRPr="007A6BEC" w:rsidRDefault="007A6BEC" w:rsidP="007A6BEC">
            <w:pPr>
              <w:jc w:val="center"/>
              <w:rPr>
                <w:rFonts w:ascii="Arial" w:hAnsi="Arial" w:cs="Arial"/>
                <w:sz w:val="12"/>
                <w:szCs w:val="12"/>
                <w:lang w:eastAsia="en-GB"/>
              </w:rPr>
            </w:pPr>
            <w:r w:rsidRPr="007A6BEC">
              <w:rPr>
                <w:rFonts w:ascii="Arial" w:hAnsi="Arial" w:cs="Arial"/>
                <w:sz w:val="12"/>
                <w:szCs w:val="12"/>
                <w:lang w:eastAsia="en-GB"/>
              </w:rPr>
              <w:t>% change</w:t>
            </w:r>
          </w:p>
        </w:tc>
        <w:tc>
          <w:tcPr>
            <w:tcW w:w="708" w:type="dxa"/>
            <w:gridSpan w:val="2"/>
            <w:tcBorders>
              <w:top w:val="nil"/>
              <w:left w:val="nil"/>
              <w:bottom w:val="nil"/>
              <w:right w:val="nil"/>
            </w:tcBorders>
            <w:noWrap/>
            <w:vAlign w:val="bottom"/>
            <w:hideMark/>
          </w:tcPr>
          <w:p w:rsidR="007A6BEC" w:rsidRPr="007A6BEC" w:rsidRDefault="007A6BEC" w:rsidP="007A6BEC">
            <w:pPr>
              <w:jc w:val="center"/>
              <w:rPr>
                <w:rFonts w:ascii="Arial" w:hAnsi="Arial" w:cs="Arial"/>
                <w:sz w:val="12"/>
                <w:szCs w:val="12"/>
                <w:lang w:eastAsia="en-GB"/>
              </w:rPr>
            </w:pPr>
          </w:p>
        </w:tc>
      </w:tr>
      <w:tr w:rsidR="007A6BEC" w:rsidRPr="007A6BEC" w:rsidTr="00D62AF9">
        <w:trPr>
          <w:gridAfter w:val="1"/>
          <w:wAfter w:w="284" w:type="dxa"/>
          <w:trHeight w:val="43"/>
        </w:trPr>
        <w:tc>
          <w:tcPr>
            <w:tcW w:w="2408" w:type="dxa"/>
            <w:tcBorders>
              <w:top w:val="nil"/>
              <w:left w:val="nil"/>
              <w:bottom w:val="nil"/>
              <w:right w:val="nil"/>
            </w:tcBorders>
            <w:vAlign w:val="bottom"/>
            <w:hideMark/>
          </w:tcPr>
          <w:p w:rsidR="007A6BEC" w:rsidRPr="007A6BEC" w:rsidRDefault="007A6BEC" w:rsidP="007A6BEC">
            <w:pPr>
              <w:rPr>
                <w:rFonts w:ascii="Arial" w:hAnsi="Arial" w:cs="Arial"/>
                <w:sz w:val="12"/>
                <w:szCs w:val="12"/>
                <w:lang w:eastAsia="en-GB"/>
              </w:rPr>
            </w:pPr>
            <w:r w:rsidRPr="007A6BEC">
              <w:rPr>
                <w:rFonts w:ascii="Arial" w:hAnsi="Arial" w:cs="Arial"/>
                <w:sz w:val="12"/>
                <w:szCs w:val="12"/>
                <w:lang w:eastAsia="en-GB"/>
              </w:rPr>
              <w:t>Difference Between Income and Expenditure</w:t>
            </w:r>
          </w:p>
        </w:tc>
        <w:tc>
          <w:tcPr>
            <w:tcW w:w="283" w:type="dxa"/>
            <w:tcBorders>
              <w:top w:val="single" w:sz="4" w:space="0" w:color="auto"/>
              <w:left w:val="single" w:sz="4" w:space="0" w:color="auto"/>
              <w:bottom w:val="nil"/>
              <w:right w:val="single" w:sz="4" w:space="0" w:color="auto"/>
            </w:tcBorders>
            <w:shd w:val="clear" w:color="auto" w:fill="auto"/>
            <w:noWrap/>
            <w:vAlign w:val="bottom"/>
          </w:tcPr>
          <w:p w:rsidR="007A6BEC" w:rsidRPr="007A6BEC" w:rsidRDefault="007A6BEC" w:rsidP="007A6BEC">
            <w:pPr>
              <w:jc w:val="center"/>
              <w:rPr>
                <w:rFonts w:ascii="Arial" w:hAnsi="Arial" w:cs="Arial"/>
                <w:sz w:val="12"/>
                <w:szCs w:val="12"/>
                <w:lang w:eastAsia="en-GB"/>
              </w:rPr>
            </w:pPr>
          </w:p>
        </w:tc>
        <w:tc>
          <w:tcPr>
            <w:tcW w:w="282" w:type="dxa"/>
            <w:tcBorders>
              <w:top w:val="single" w:sz="4" w:space="0" w:color="auto"/>
              <w:left w:val="single" w:sz="4" w:space="0" w:color="auto"/>
              <w:bottom w:val="nil"/>
              <w:right w:val="nil"/>
            </w:tcBorders>
            <w:shd w:val="clear" w:color="auto" w:fill="auto"/>
            <w:noWrap/>
            <w:vAlign w:val="bottom"/>
          </w:tcPr>
          <w:p w:rsidR="007A6BEC" w:rsidRPr="007A6BEC" w:rsidRDefault="007A6BEC" w:rsidP="007A6BEC">
            <w:pPr>
              <w:jc w:val="center"/>
              <w:rPr>
                <w:rFonts w:ascii="Arial" w:hAnsi="Arial" w:cs="Arial"/>
                <w:color w:val="000000"/>
                <w:sz w:val="12"/>
                <w:szCs w:val="12"/>
                <w:lang w:eastAsia="en-GB"/>
              </w:rPr>
            </w:pPr>
          </w:p>
        </w:tc>
        <w:tc>
          <w:tcPr>
            <w:tcW w:w="99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7A6BEC" w:rsidRPr="007A6BEC" w:rsidRDefault="007A6BEC" w:rsidP="007A6BEC">
            <w:pPr>
              <w:jc w:val="center"/>
              <w:rPr>
                <w:rFonts w:ascii="Arial" w:hAnsi="Arial" w:cs="Arial"/>
                <w:sz w:val="12"/>
                <w:szCs w:val="12"/>
                <w:lang w:eastAsia="en-GB"/>
              </w:rPr>
            </w:pPr>
            <w:r w:rsidRPr="007A6BEC">
              <w:rPr>
                <w:rFonts w:ascii="Arial" w:hAnsi="Arial" w:cs="Arial"/>
                <w:sz w:val="12"/>
                <w:szCs w:val="12"/>
                <w:lang w:eastAsia="en-GB"/>
              </w:rPr>
              <w:t>£803,971</w:t>
            </w:r>
          </w:p>
        </w:tc>
        <w:tc>
          <w:tcPr>
            <w:tcW w:w="708" w:type="dxa"/>
            <w:tcBorders>
              <w:top w:val="single" w:sz="4" w:space="0" w:color="auto"/>
              <w:left w:val="single" w:sz="4" w:space="0" w:color="auto"/>
              <w:bottom w:val="single" w:sz="4" w:space="0" w:color="auto"/>
              <w:right w:val="nil"/>
            </w:tcBorders>
            <w:shd w:val="clear" w:color="000000" w:fill="FFFF99"/>
            <w:noWrap/>
            <w:vAlign w:val="bottom"/>
            <w:hideMark/>
          </w:tcPr>
          <w:p w:rsidR="007A6BEC" w:rsidRPr="007A6BEC" w:rsidRDefault="007A6BEC" w:rsidP="007A6BEC">
            <w:pPr>
              <w:jc w:val="center"/>
              <w:rPr>
                <w:rFonts w:ascii="Arial" w:hAnsi="Arial" w:cs="Arial"/>
                <w:color w:val="000000"/>
                <w:sz w:val="12"/>
                <w:szCs w:val="12"/>
                <w:lang w:eastAsia="en-GB"/>
              </w:rPr>
            </w:pPr>
            <w:r w:rsidRPr="007A6BEC">
              <w:rPr>
                <w:rFonts w:ascii="Arial" w:hAnsi="Arial" w:cs="Arial"/>
                <w:color w:val="000000"/>
                <w:sz w:val="12"/>
                <w:szCs w:val="12"/>
                <w:lang w:eastAsia="en-GB"/>
              </w:rPr>
              <w:t>-3%</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99CC"/>
            <w:noWrap/>
            <w:vAlign w:val="bottom"/>
            <w:hideMark/>
          </w:tcPr>
          <w:p w:rsidR="007A6BEC" w:rsidRPr="007A6BEC" w:rsidRDefault="007A6BEC" w:rsidP="007A6BEC">
            <w:pPr>
              <w:jc w:val="center"/>
              <w:rPr>
                <w:rFonts w:ascii="Arial" w:hAnsi="Arial" w:cs="Arial"/>
                <w:sz w:val="12"/>
                <w:szCs w:val="12"/>
                <w:lang w:eastAsia="en-GB"/>
              </w:rPr>
            </w:pPr>
            <w:r w:rsidRPr="007A6BEC">
              <w:rPr>
                <w:rFonts w:ascii="Arial" w:hAnsi="Arial" w:cs="Arial"/>
                <w:sz w:val="12"/>
                <w:szCs w:val="12"/>
                <w:lang w:eastAsia="en-GB"/>
              </w:rPr>
              <w:t>£810,052</w:t>
            </w:r>
          </w:p>
        </w:tc>
        <w:tc>
          <w:tcPr>
            <w:tcW w:w="709" w:type="dxa"/>
            <w:tcBorders>
              <w:top w:val="single" w:sz="4" w:space="0" w:color="auto"/>
              <w:left w:val="single" w:sz="4" w:space="0" w:color="auto"/>
              <w:bottom w:val="single" w:sz="4" w:space="0" w:color="auto"/>
              <w:right w:val="nil"/>
            </w:tcBorders>
            <w:shd w:val="clear" w:color="000000" w:fill="FF99CC"/>
            <w:noWrap/>
            <w:vAlign w:val="bottom"/>
            <w:hideMark/>
          </w:tcPr>
          <w:p w:rsidR="007A6BEC" w:rsidRPr="007A6BEC" w:rsidRDefault="007A6BEC" w:rsidP="007A6BEC">
            <w:pPr>
              <w:jc w:val="center"/>
              <w:rPr>
                <w:rFonts w:ascii="Arial" w:hAnsi="Arial" w:cs="Arial"/>
                <w:color w:val="000000"/>
                <w:sz w:val="12"/>
                <w:szCs w:val="12"/>
                <w:lang w:eastAsia="en-GB"/>
              </w:rPr>
            </w:pPr>
            <w:r w:rsidRPr="007A6BEC">
              <w:rPr>
                <w:rFonts w:ascii="Arial" w:hAnsi="Arial" w:cs="Arial"/>
                <w:color w:val="000000"/>
                <w:sz w:val="12"/>
                <w:szCs w:val="12"/>
                <w:lang w:eastAsia="en-GB"/>
              </w:rPr>
              <w:t>1%</w:t>
            </w:r>
          </w:p>
        </w:tc>
        <w:tc>
          <w:tcPr>
            <w:tcW w:w="992" w:type="dxa"/>
            <w:gridSpan w:val="2"/>
            <w:tcBorders>
              <w:top w:val="single" w:sz="4" w:space="0" w:color="auto"/>
              <w:left w:val="single" w:sz="12" w:space="0" w:color="auto"/>
              <w:bottom w:val="single" w:sz="4" w:space="0" w:color="auto"/>
              <w:right w:val="single" w:sz="4" w:space="0" w:color="auto"/>
            </w:tcBorders>
            <w:shd w:val="clear" w:color="000000" w:fill="FABF8F"/>
            <w:noWrap/>
            <w:vAlign w:val="bottom"/>
            <w:hideMark/>
          </w:tcPr>
          <w:p w:rsidR="007A6BEC" w:rsidRPr="007A6BEC" w:rsidRDefault="007A6BEC" w:rsidP="007A6BEC">
            <w:pPr>
              <w:jc w:val="center"/>
              <w:rPr>
                <w:rFonts w:ascii="Arial" w:hAnsi="Arial" w:cs="Arial"/>
                <w:sz w:val="12"/>
                <w:szCs w:val="12"/>
                <w:lang w:eastAsia="en-GB"/>
              </w:rPr>
            </w:pPr>
            <w:r w:rsidRPr="007A6BEC">
              <w:rPr>
                <w:rFonts w:ascii="Arial" w:hAnsi="Arial" w:cs="Arial"/>
                <w:sz w:val="12"/>
                <w:szCs w:val="12"/>
                <w:lang w:eastAsia="en-GB"/>
              </w:rPr>
              <w:t>£809,159</w:t>
            </w:r>
          </w:p>
        </w:tc>
        <w:tc>
          <w:tcPr>
            <w:tcW w:w="637" w:type="dxa"/>
            <w:tcBorders>
              <w:top w:val="single" w:sz="4" w:space="0" w:color="auto"/>
              <w:left w:val="single" w:sz="4" w:space="0" w:color="auto"/>
              <w:bottom w:val="single" w:sz="4" w:space="0" w:color="auto"/>
              <w:right w:val="single" w:sz="12" w:space="0" w:color="auto"/>
            </w:tcBorders>
            <w:shd w:val="clear" w:color="000000" w:fill="FABF8F"/>
            <w:noWrap/>
            <w:vAlign w:val="bottom"/>
            <w:hideMark/>
          </w:tcPr>
          <w:p w:rsidR="007A6BEC" w:rsidRPr="007A6BEC" w:rsidRDefault="007A6BEC" w:rsidP="007A6BEC">
            <w:pPr>
              <w:jc w:val="center"/>
              <w:rPr>
                <w:rFonts w:ascii="Arial" w:hAnsi="Arial" w:cs="Arial"/>
                <w:color w:val="000000"/>
                <w:sz w:val="12"/>
                <w:szCs w:val="12"/>
                <w:lang w:eastAsia="en-GB"/>
              </w:rPr>
            </w:pPr>
            <w:r w:rsidRPr="007A6BEC">
              <w:rPr>
                <w:rFonts w:ascii="Arial" w:hAnsi="Arial" w:cs="Arial"/>
                <w:color w:val="000000"/>
                <w:sz w:val="12"/>
                <w:szCs w:val="12"/>
                <w:lang w:eastAsia="en-GB"/>
              </w:rPr>
              <w:t>0%</w:t>
            </w:r>
          </w:p>
        </w:tc>
        <w:tc>
          <w:tcPr>
            <w:tcW w:w="923" w:type="dxa"/>
            <w:gridSpan w:val="2"/>
            <w:tcBorders>
              <w:top w:val="single" w:sz="4" w:space="0" w:color="auto"/>
              <w:left w:val="nil"/>
              <w:bottom w:val="single" w:sz="4" w:space="0" w:color="auto"/>
              <w:right w:val="single" w:sz="4" w:space="0" w:color="auto"/>
            </w:tcBorders>
            <w:shd w:val="clear" w:color="000000" w:fill="99CCFF"/>
            <w:noWrap/>
            <w:vAlign w:val="bottom"/>
            <w:hideMark/>
          </w:tcPr>
          <w:p w:rsidR="007A6BEC" w:rsidRPr="007A6BEC" w:rsidRDefault="007A6BEC" w:rsidP="007A6BEC">
            <w:pPr>
              <w:jc w:val="center"/>
              <w:rPr>
                <w:rFonts w:ascii="Arial" w:hAnsi="Arial" w:cs="Arial"/>
                <w:sz w:val="12"/>
                <w:szCs w:val="12"/>
                <w:lang w:eastAsia="en-GB"/>
              </w:rPr>
            </w:pPr>
            <w:r w:rsidRPr="007A6BEC">
              <w:rPr>
                <w:rFonts w:ascii="Arial" w:hAnsi="Arial" w:cs="Arial"/>
                <w:sz w:val="12"/>
                <w:szCs w:val="12"/>
                <w:lang w:eastAsia="en-GB"/>
              </w:rPr>
              <w:t>£827,270</w:t>
            </w:r>
          </w:p>
        </w:tc>
        <w:tc>
          <w:tcPr>
            <w:tcW w:w="709" w:type="dxa"/>
            <w:tcBorders>
              <w:top w:val="single" w:sz="4" w:space="0" w:color="auto"/>
              <w:left w:val="single" w:sz="4" w:space="0" w:color="auto"/>
              <w:bottom w:val="single" w:sz="4" w:space="0" w:color="auto"/>
              <w:right w:val="single" w:sz="4" w:space="0" w:color="auto"/>
            </w:tcBorders>
            <w:shd w:val="clear" w:color="000000" w:fill="99CCFF"/>
            <w:noWrap/>
            <w:vAlign w:val="bottom"/>
            <w:hideMark/>
          </w:tcPr>
          <w:p w:rsidR="007A6BEC" w:rsidRPr="007A6BEC" w:rsidRDefault="007A6BEC" w:rsidP="007A6BEC">
            <w:pPr>
              <w:jc w:val="center"/>
              <w:rPr>
                <w:rFonts w:ascii="Arial" w:hAnsi="Arial" w:cs="Arial"/>
                <w:color w:val="000000"/>
                <w:sz w:val="12"/>
                <w:szCs w:val="12"/>
                <w:lang w:eastAsia="en-GB"/>
              </w:rPr>
            </w:pPr>
            <w:r w:rsidRPr="007A6BEC">
              <w:rPr>
                <w:rFonts w:ascii="Arial" w:hAnsi="Arial" w:cs="Arial"/>
                <w:color w:val="000000"/>
                <w:sz w:val="12"/>
                <w:szCs w:val="12"/>
                <w:lang w:eastAsia="en-GB"/>
              </w:rPr>
              <w:t>2%</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CC99FF"/>
            <w:noWrap/>
            <w:vAlign w:val="bottom"/>
            <w:hideMark/>
          </w:tcPr>
          <w:p w:rsidR="007A6BEC" w:rsidRPr="007A6BEC" w:rsidRDefault="007A6BEC" w:rsidP="007A6BEC">
            <w:pPr>
              <w:jc w:val="center"/>
              <w:rPr>
                <w:rFonts w:ascii="Arial" w:hAnsi="Arial" w:cs="Arial"/>
                <w:sz w:val="12"/>
                <w:szCs w:val="12"/>
                <w:lang w:eastAsia="en-GB"/>
              </w:rPr>
            </w:pPr>
            <w:r w:rsidRPr="007A6BEC">
              <w:rPr>
                <w:rFonts w:ascii="Arial" w:hAnsi="Arial" w:cs="Arial"/>
                <w:sz w:val="12"/>
                <w:szCs w:val="12"/>
                <w:lang w:eastAsia="en-GB"/>
              </w:rPr>
              <w:t>£841,937</w:t>
            </w:r>
          </w:p>
        </w:tc>
        <w:tc>
          <w:tcPr>
            <w:tcW w:w="637" w:type="dxa"/>
            <w:tcBorders>
              <w:top w:val="single" w:sz="4" w:space="0" w:color="auto"/>
              <w:left w:val="single" w:sz="4" w:space="0" w:color="auto"/>
              <w:bottom w:val="single" w:sz="4" w:space="0" w:color="auto"/>
              <w:right w:val="single" w:sz="4" w:space="0" w:color="auto"/>
            </w:tcBorders>
            <w:shd w:val="clear" w:color="000000" w:fill="CC99FF"/>
            <w:noWrap/>
            <w:vAlign w:val="bottom"/>
            <w:hideMark/>
          </w:tcPr>
          <w:p w:rsidR="007A6BEC" w:rsidRPr="007A6BEC" w:rsidRDefault="007A6BEC" w:rsidP="007A6BEC">
            <w:pPr>
              <w:jc w:val="center"/>
              <w:rPr>
                <w:rFonts w:ascii="Arial" w:hAnsi="Arial" w:cs="Arial"/>
                <w:color w:val="000000"/>
                <w:sz w:val="12"/>
                <w:szCs w:val="12"/>
                <w:lang w:eastAsia="en-GB"/>
              </w:rPr>
            </w:pPr>
            <w:r w:rsidRPr="007A6BEC">
              <w:rPr>
                <w:rFonts w:ascii="Arial" w:hAnsi="Arial" w:cs="Arial"/>
                <w:color w:val="000000"/>
                <w:sz w:val="12"/>
                <w:szCs w:val="12"/>
                <w:lang w:eastAsia="en-GB"/>
              </w:rPr>
              <w:t>2%</w:t>
            </w:r>
          </w:p>
        </w:tc>
        <w:tc>
          <w:tcPr>
            <w:tcW w:w="922" w:type="dxa"/>
            <w:gridSpan w:val="2"/>
            <w:tcBorders>
              <w:top w:val="single" w:sz="4" w:space="0" w:color="auto"/>
              <w:left w:val="single" w:sz="4" w:space="0" w:color="auto"/>
              <w:bottom w:val="single" w:sz="4" w:space="0" w:color="auto"/>
              <w:right w:val="single" w:sz="4" w:space="0" w:color="auto"/>
            </w:tcBorders>
            <w:shd w:val="clear" w:color="000000" w:fill="C4D79B"/>
            <w:noWrap/>
            <w:vAlign w:val="bottom"/>
            <w:hideMark/>
          </w:tcPr>
          <w:p w:rsidR="007A6BEC" w:rsidRPr="007A6BEC" w:rsidRDefault="007A6BEC" w:rsidP="007A6BEC">
            <w:pPr>
              <w:jc w:val="center"/>
              <w:rPr>
                <w:rFonts w:ascii="Arial" w:hAnsi="Arial" w:cs="Arial"/>
                <w:sz w:val="12"/>
                <w:szCs w:val="12"/>
                <w:lang w:eastAsia="en-GB"/>
              </w:rPr>
            </w:pPr>
            <w:r w:rsidRPr="007A6BEC">
              <w:rPr>
                <w:rFonts w:ascii="Arial" w:hAnsi="Arial" w:cs="Arial"/>
                <w:sz w:val="12"/>
                <w:szCs w:val="12"/>
                <w:lang w:eastAsia="en-GB"/>
              </w:rPr>
              <w:t>£848,046</w:t>
            </w:r>
          </w:p>
        </w:tc>
        <w:tc>
          <w:tcPr>
            <w:tcW w:w="709" w:type="dxa"/>
            <w:tcBorders>
              <w:top w:val="single" w:sz="4" w:space="0" w:color="auto"/>
              <w:left w:val="single" w:sz="4" w:space="0" w:color="auto"/>
              <w:bottom w:val="single" w:sz="4" w:space="0" w:color="auto"/>
              <w:right w:val="single" w:sz="4" w:space="0" w:color="auto"/>
            </w:tcBorders>
            <w:shd w:val="clear" w:color="000000" w:fill="C4D79B"/>
            <w:noWrap/>
            <w:vAlign w:val="bottom"/>
            <w:hideMark/>
          </w:tcPr>
          <w:p w:rsidR="007A6BEC" w:rsidRPr="007A6BEC" w:rsidRDefault="007A6BEC" w:rsidP="007A6BEC">
            <w:pPr>
              <w:jc w:val="center"/>
              <w:rPr>
                <w:rFonts w:ascii="Arial" w:hAnsi="Arial" w:cs="Arial"/>
                <w:color w:val="000000"/>
                <w:sz w:val="12"/>
                <w:szCs w:val="12"/>
                <w:lang w:eastAsia="en-GB"/>
              </w:rPr>
            </w:pPr>
            <w:r w:rsidRPr="007A6BEC">
              <w:rPr>
                <w:rFonts w:ascii="Arial" w:hAnsi="Arial" w:cs="Arial"/>
                <w:color w:val="000000"/>
                <w:sz w:val="12"/>
                <w:szCs w:val="12"/>
                <w:lang w:eastAsia="en-GB"/>
              </w:rPr>
              <w:t>1%</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7A6BEC" w:rsidRPr="007A6BEC" w:rsidRDefault="007A6BEC" w:rsidP="007A6BEC">
            <w:pPr>
              <w:jc w:val="center"/>
              <w:rPr>
                <w:rFonts w:ascii="Arial" w:hAnsi="Arial" w:cs="Arial"/>
                <w:sz w:val="12"/>
                <w:szCs w:val="12"/>
                <w:lang w:eastAsia="en-GB"/>
              </w:rPr>
            </w:pPr>
            <w:r w:rsidRPr="007A6BEC">
              <w:rPr>
                <w:rFonts w:ascii="Arial" w:hAnsi="Arial" w:cs="Arial"/>
                <w:sz w:val="12"/>
                <w:szCs w:val="12"/>
                <w:lang w:eastAsia="en-GB"/>
              </w:rPr>
              <w:t>£845,104</w:t>
            </w:r>
          </w:p>
        </w:tc>
        <w:tc>
          <w:tcPr>
            <w:tcW w:w="70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7A6BEC" w:rsidRPr="007A6BEC" w:rsidRDefault="007A6BEC" w:rsidP="007A6BEC">
            <w:pPr>
              <w:jc w:val="center"/>
              <w:rPr>
                <w:rFonts w:ascii="Arial" w:hAnsi="Arial" w:cs="Arial"/>
                <w:color w:val="000000"/>
                <w:sz w:val="12"/>
                <w:szCs w:val="12"/>
                <w:lang w:eastAsia="en-GB"/>
              </w:rPr>
            </w:pPr>
            <w:r w:rsidRPr="007A6BEC">
              <w:rPr>
                <w:rFonts w:ascii="Arial" w:hAnsi="Arial" w:cs="Arial"/>
                <w:color w:val="000000"/>
                <w:sz w:val="12"/>
                <w:szCs w:val="12"/>
                <w:lang w:eastAsia="en-GB"/>
              </w:rPr>
              <w:t>0%</w:t>
            </w:r>
          </w:p>
        </w:tc>
        <w:tc>
          <w:tcPr>
            <w:tcW w:w="708" w:type="dxa"/>
            <w:gridSpan w:val="2"/>
            <w:tcBorders>
              <w:top w:val="nil"/>
              <w:left w:val="nil"/>
              <w:bottom w:val="nil"/>
              <w:right w:val="nil"/>
            </w:tcBorders>
            <w:noWrap/>
            <w:vAlign w:val="bottom"/>
            <w:hideMark/>
          </w:tcPr>
          <w:p w:rsidR="007A6BEC" w:rsidRPr="007A6BEC" w:rsidRDefault="007A6BEC" w:rsidP="007A6BEC">
            <w:pPr>
              <w:jc w:val="center"/>
              <w:rPr>
                <w:rFonts w:ascii="Arial" w:hAnsi="Arial" w:cs="Arial"/>
                <w:color w:val="000000"/>
                <w:sz w:val="12"/>
                <w:szCs w:val="12"/>
                <w:lang w:eastAsia="en-GB"/>
              </w:rPr>
            </w:pPr>
          </w:p>
        </w:tc>
      </w:tr>
      <w:tr w:rsidR="007A6BEC" w:rsidRPr="007A6BEC" w:rsidTr="00D62AF9">
        <w:trPr>
          <w:gridAfter w:val="1"/>
          <w:wAfter w:w="284" w:type="dxa"/>
          <w:trHeight w:val="43"/>
        </w:trPr>
        <w:tc>
          <w:tcPr>
            <w:tcW w:w="2408" w:type="dxa"/>
            <w:tcBorders>
              <w:top w:val="nil"/>
              <w:left w:val="nil"/>
              <w:bottom w:val="nil"/>
              <w:right w:val="nil"/>
            </w:tcBorders>
            <w:noWrap/>
            <w:vAlign w:val="bottom"/>
            <w:hideMark/>
          </w:tcPr>
          <w:p w:rsidR="007A6BEC" w:rsidRPr="007A6BEC" w:rsidRDefault="007A6BEC" w:rsidP="007A6BEC">
            <w:pPr>
              <w:rPr>
                <w:rFonts w:ascii="Arial" w:hAnsi="Arial" w:cs="Arial"/>
                <w:b/>
                <w:bCs/>
                <w:sz w:val="12"/>
                <w:szCs w:val="12"/>
                <w:lang w:eastAsia="en-GB"/>
              </w:rPr>
            </w:pPr>
            <w:r w:rsidRPr="007A6BEC">
              <w:rPr>
                <w:rFonts w:ascii="Arial" w:hAnsi="Arial" w:cs="Arial"/>
                <w:b/>
                <w:bCs/>
                <w:sz w:val="12"/>
                <w:szCs w:val="12"/>
                <w:lang w:eastAsia="en-GB"/>
              </w:rPr>
              <w:t>LESS/PLUS:</w:t>
            </w:r>
          </w:p>
        </w:tc>
        <w:tc>
          <w:tcPr>
            <w:tcW w:w="283" w:type="dxa"/>
            <w:tcBorders>
              <w:top w:val="single" w:sz="4" w:space="0" w:color="auto"/>
              <w:left w:val="single" w:sz="4" w:space="0" w:color="auto"/>
              <w:bottom w:val="nil"/>
              <w:right w:val="nil"/>
            </w:tcBorders>
            <w:shd w:val="clear" w:color="auto" w:fill="auto"/>
            <w:noWrap/>
            <w:vAlign w:val="bottom"/>
          </w:tcPr>
          <w:p w:rsidR="007A6BEC" w:rsidRPr="007A6BEC" w:rsidRDefault="007A6BEC" w:rsidP="007A6BEC">
            <w:pPr>
              <w:rPr>
                <w:rFonts w:ascii="Arial" w:hAnsi="Arial" w:cs="Arial"/>
                <w:b/>
                <w:bCs/>
                <w:sz w:val="12"/>
                <w:szCs w:val="12"/>
                <w:lang w:eastAsia="en-GB"/>
              </w:rPr>
            </w:pPr>
          </w:p>
        </w:tc>
        <w:tc>
          <w:tcPr>
            <w:tcW w:w="282" w:type="dxa"/>
            <w:tcBorders>
              <w:top w:val="single" w:sz="4" w:space="0" w:color="auto"/>
              <w:left w:val="nil"/>
              <w:bottom w:val="nil"/>
              <w:right w:val="nil"/>
            </w:tcBorders>
            <w:shd w:val="clear" w:color="auto" w:fill="auto"/>
            <w:noWrap/>
            <w:vAlign w:val="bottom"/>
          </w:tcPr>
          <w:p w:rsidR="007A6BEC" w:rsidRPr="007A6BEC" w:rsidRDefault="007A6BEC" w:rsidP="007A6BEC">
            <w:pPr>
              <w:jc w:val="center"/>
              <w:rPr>
                <w:rFonts w:ascii="Arial" w:hAnsi="Arial" w:cs="Arial"/>
                <w:sz w:val="12"/>
                <w:szCs w:val="12"/>
                <w:lang w:eastAsia="en-GB"/>
              </w:rPr>
            </w:pPr>
          </w:p>
        </w:tc>
        <w:tc>
          <w:tcPr>
            <w:tcW w:w="996" w:type="dxa"/>
            <w:tcBorders>
              <w:top w:val="nil"/>
              <w:left w:val="single" w:sz="4" w:space="0" w:color="auto"/>
              <w:bottom w:val="nil"/>
              <w:right w:val="nil"/>
            </w:tcBorders>
            <w:shd w:val="clear" w:color="000000" w:fill="FFFFFF"/>
            <w:noWrap/>
            <w:vAlign w:val="bottom"/>
            <w:hideMark/>
          </w:tcPr>
          <w:p w:rsidR="007A6BEC" w:rsidRPr="007A6BEC" w:rsidRDefault="007A6BEC" w:rsidP="007A6BEC">
            <w:pPr>
              <w:jc w:val="center"/>
              <w:rPr>
                <w:rFonts w:ascii="Arial" w:hAnsi="Arial" w:cs="Arial"/>
                <w:sz w:val="12"/>
                <w:szCs w:val="12"/>
                <w:lang w:eastAsia="en-GB"/>
              </w:rPr>
            </w:pPr>
          </w:p>
        </w:tc>
        <w:tc>
          <w:tcPr>
            <w:tcW w:w="708" w:type="dxa"/>
            <w:tcBorders>
              <w:top w:val="nil"/>
              <w:left w:val="nil"/>
              <w:bottom w:val="nil"/>
              <w:right w:val="nil"/>
            </w:tcBorders>
            <w:shd w:val="clear" w:color="000000" w:fill="FFFFFF"/>
            <w:noWrap/>
            <w:vAlign w:val="bottom"/>
            <w:hideMark/>
          </w:tcPr>
          <w:p w:rsidR="007A6BEC" w:rsidRPr="007A6BEC" w:rsidRDefault="007A6BEC" w:rsidP="007A6BEC">
            <w:pPr>
              <w:jc w:val="center"/>
              <w:rPr>
                <w:rFonts w:ascii="Arial" w:hAnsi="Arial" w:cs="Arial"/>
                <w:sz w:val="12"/>
                <w:szCs w:val="12"/>
                <w:lang w:eastAsia="en-GB"/>
              </w:rPr>
            </w:pPr>
          </w:p>
        </w:tc>
        <w:tc>
          <w:tcPr>
            <w:tcW w:w="993" w:type="dxa"/>
            <w:gridSpan w:val="2"/>
            <w:tcBorders>
              <w:top w:val="single" w:sz="4" w:space="0" w:color="auto"/>
              <w:left w:val="nil"/>
              <w:bottom w:val="nil"/>
              <w:right w:val="nil"/>
            </w:tcBorders>
            <w:shd w:val="clear" w:color="000000" w:fill="FFFFFF"/>
            <w:noWrap/>
            <w:vAlign w:val="bottom"/>
            <w:hideMark/>
          </w:tcPr>
          <w:p w:rsidR="007A6BEC" w:rsidRPr="007A6BEC" w:rsidRDefault="007A6BEC" w:rsidP="007A6BEC">
            <w:pPr>
              <w:jc w:val="center"/>
              <w:rPr>
                <w:rFonts w:ascii="Arial" w:hAnsi="Arial" w:cs="Arial"/>
                <w:sz w:val="12"/>
                <w:szCs w:val="12"/>
                <w:lang w:eastAsia="en-GB"/>
              </w:rPr>
            </w:pPr>
          </w:p>
        </w:tc>
        <w:tc>
          <w:tcPr>
            <w:tcW w:w="709" w:type="dxa"/>
            <w:tcBorders>
              <w:top w:val="single" w:sz="4" w:space="0" w:color="auto"/>
              <w:left w:val="nil"/>
              <w:bottom w:val="nil"/>
              <w:right w:val="nil"/>
            </w:tcBorders>
            <w:shd w:val="clear" w:color="000000" w:fill="FFFFFF"/>
            <w:noWrap/>
            <w:vAlign w:val="bottom"/>
            <w:hideMark/>
          </w:tcPr>
          <w:p w:rsidR="007A6BEC" w:rsidRPr="007A6BEC" w:rsidRDefault="007A6BEC" w:rsidP="007A6BEC">
            <w:pPr>
              <w:jc w:val="center"/>
              <w:rPr>
                <w:rFonts w:ascii="Arial" w:hAnsi="Arial" w:cs="Arial"/>
                <w:sz w:val="12"/>
                <w:szCs w:val="12"/>
                <w:lang w:eastAsia="en-GB"/>
              </w:rPr>
            </w:pPr>
          </w:p>
        </w:tc>
        <w:tc>
          <w:tcPr>
            <w:tcW w:w="992" w:type="dxa"/>
            <w:gridSpan w:val="2"/>
            <w:tcBorders>
              <w:top w:val="nil"/>
              <w:left w:val="single" w:sz="12" w:space="0" w:color="auto"/>
              <w:bottom w:val="nil"/>
              <w:right w:val="nil"/>
            </w:tcBorders>
            <w:shd w:val="clear" w:color="000000" w:fill="FFFFFF"/>
            <w:noWrap/>
            <w:vAlign w:val="bottom"/>
            <w:hideMark/>
          </w:tcPr>
          <w:p w:rsidR="007A6BEC" w:rsidRPr="007A6BEC" w:rsidRDefault="007A6BEC" w:rsidP="007A6BEC">
            <w:pPr>
              <w:jc w:val="center"/>
              <w:rPr>
                <w:rFonts w:ascii="Arial" w:hAnsi="Arial" w:cs="Arial"/>
                <w:sz w:val="12"/>
                <w:szCs w:val="12"/>
                <w:lang w:eastAsia="en-GB"/>
              </w:rPr>
            </w:pPr>
          </w:p>
        </w:tc>
        <w:tc>
          <w:tcPr>
            <w:tcW w:w="637" w:type="dxa"/>
            <w:tcBorders>
              <w:top w:val="nil"/>
              <w:left w:val="nil"/>
              <w:bottom w:val="nil"/>
              <w:right w:val="single" w:sz="12" w:space="0" w:color="auto"/>
            </w:tcBorders>
            <w:shd w:val="clear" w:color="000000" w:fill="FFFFFF"/>
            <w:noWrap/>
            <w:vAlign w:val="bottom"/>
            <w:hideMark/>
          </w:tcPr>
          <w:p w:rsidR="007A6BEC" w:rsidRPr="007A6BEC" w:rsidRDefault="007A6BEC" w:rsidP="007A6BEC">
            <w:pPr>
              <w:jc w:val="center"/>
              <w:rPr>
                <w:rFonts w:ascii="Arial" w:hAnsi="Arial" w:cs="Arial"/>
                <w:sz w:val="12"/>
                <w:szCs w:val="12"/>
                <w:lang w:eastAsia="en-GB"/>
              </w:rPr>
            </w:pPr>
          </w:p>
        </w:tc>
        <w:tc>
          <w:tcPr>
            <w:tcW w:w="923" w:type="dxa"/>
            <w:gridSpan w:val="2"/>
            <w:tcBorders>
              <w:top w:val="nil"/>
              <w:left w:val="nil"/>
              <w:bottom w:val="nil"/>
              <w:right w:val="nil"/>
            </w:tcBorders>
            <w:shd w:val="clear" w:color="000000" w:fill="FFFFFF"/>
            <w:noWrap/>
            <w:vAlign w:val="bottom"/>
            <w:hideMark/>
          </w:tcPr>
          <w:p w:rsidR="007A6BEC" w:rsidRPr="007A6BEC" w:rsidRDefault="007A6BEC" w:rsidP="007A6BEC">
            <w:pPr>
              <w:jc w:val="center"/>
              <w:rPr>
                <w:rFonts w:ascii="Arial" w:hAnsi="Arial" w:cs="Arial"/>
                <w:sz w:val="12"/>
                <w:szCs w:val="12"/>
                <w:lang w:eastAsia="en-GB"/>
              </w:rPr>
            </w:pPr>
          </w:p>
        </w:tc>
        <w:tc>
          <w:tcPr>
            <w:tcW w:w="709" w:type="dxa"/>
            <w:tcBorders>
              <w:top w:val="nil"/>
              <w:left w:val="nil"/>
              <w:bottom w:val="nil"/>
              <w:right w:val="nil"/>
            </w:tcBorders>
            <w:shd w:val="clear" w:color="000000" w:fill="FFFFFF"/>
            <w:noWrap/>
            <w:vAlign w:val="bottom"/>
            <w:hideMark/>
          </w:tcPr>
          <w:p w:rsidR="007A6BEC" w:rsidRPr="007A6BEC" w:rsidRDefault="007A6BEC" w:rsidP="007A6BEC">
            <w:pPr>
              <w:jc w:val="center"/>
              <w:rPr>
                <w:rFonts w:ascii="Arial" w:hAnsi="Arial" w:cs="Arial"/>
                <w:sz w:val="12"/>
                <w:szCs w:val="12"/>
                <w:lang w:eastAsia="en-GB"/>
              </w:rPr>
            </w:pPr>
          </w:p>
        </w:tc>
        <w:tc>
          <w:tcPr>
            <w:tcW w:w="992" w:type="dxa"/>
            <w:gridSpan w:val="2"/>
            <w:tcBorders>
              <w:top w:val="nil"/>
              <w:left w:val="nil"/>
              <w:bottom w:val="nil"/>
              <w:right w:val="nil"/>
            </w:tcBorders>
            <w:shd w:val="clear" w:color="000000" w:fill="FFFFFF"/>
            <w:noWrap/>
            <w:vAlign w:val="bottom"/>
            <w:hideMark/>
          </w:tcPr>
          <w:p w:rsidR="007A6BEC" w:rsidRPr="007A6BEC" w:rsidRDefault="007A6BEC" w:rsidP="007A6BEC">
            <w:pPr>
              <w:jc w:val="center"/>
              <w:rPr>
                <w:rFonts w:ascii="Arial" w:hAnsi="Arial" w:cs="Arial"/>
                <w:sz w:val="12"/>
                <w:szCs w:val="12"/>
                <w:lang w:eastAsia="en-GB"/>
              </w:rPr>
            </w:pPr>
          </w:p>
        </w:tc>
        <w:tc>
          <w:tcPr>
            <w:tcW w:w="637" w:type="dxa"/>
            <w:tcBorders>
              <w:top w:val="nil"/>
              <w:left w:val="nil"/>
              <w:bottom w:val="nil"/>
              <w:right w:val="nil"/>
            </w:tcBorders>
            <w:shd w:val="clear" w:color="000000" w:fill="FFFFFF"/>
            <w:noWrap/>
            <w:vAlign w:val="bottom"/>
            <w:hideMark/>
          </w:tcPr>
          <w:p w:rsidR="007A6BEC" w:rsidRPr="007A6BEC" w:rsidRDefault="007A6BEC" w:rsidP="007A6BEC">
            <w:pPr>
              <w:jc w:val="center"/>
              <w:rPr>
                <w:rFonts w:ascii="Arial" w:hAnsi="Arial" w:cs="Arial"/>
                <w:sz w:val="12"/>
                <w:szCs w:val="12"/>
                <w:lang w:eastAsia="en-GB"/>
              </w:rPr>
            </w:pPr>
          </w:p>
        </w:tc>
        <w:tc>
          <w:tcPr>
            <w:tcW w:w="922" w:type="dxa"/>
            <w:gridSpan w:val="2"/>
            <w:tcBorders>
              <w:top w:val="nil"/>
              <w:left w:val="nil"/>
              <w:bottom w:val="nil"/>
              <w:right w:val="nil"/>
            </w:tcBorders>
            <w:shd w:val="clear" w:color="000000" w:fill="FFFFFF"/>
            <w:noWrap/>
            <w:vAlign w:val="bottom"/>
            <w:hideMark/>
          </w:tcPr>
          <w:p w:rsidR="007A6BEC" w:rsidRPr="007A6BEC" w:rsidRDefault="007A6BEC" w:rsidP="007A6BEC">
            <w:pPr>
              <w:jc w:val="center"/>
              <w:rPr>
                <w:rFonts w:ascii="Arial" w:hAnsi="Arial" w:cs="Arial"/>
                <w:sz w:val="12"/>
                <w:szCs w:val="12"/>
                <w:lang w:eastAsia="en-GB"/>
              </w:rPr>
            </w:pPr>
          </w:p>
        </w:tc>
        <w:tc>
          <w:tcPr>
            <w:tcW w:w="709" w:type="dxa"/>
            <w:tcBorders>
              <w:top w:val="nil"/>
              <w:left w:val="nil"/>
              <w:bottom w:val="nil"/>
              <w:right w:val="nil"/>
            </w:tcBorders>
            <w:shd w:val="clear" w:color="000000" w:fill="FFFFFF"/>
            <w:noWrap/>
            <w:vAlign w:val="bottom"/>
            <w:hideMark/>
          </w:tcPr>
          <w:p w:rsidR="007A6BEC" w:rsidRPr="007A6BEC" w:rsidRDefault="007A6BEC" w:rsidP="007A6BEC">
            <w:pPr>
              <w:jc w:val="center"/>
              <w:rPr>
                <w:rFonts w:ascii="Arial" w:hAnsi="Arial" w:cs="Arial"/>
                <w:sz w:val="12"/>
                <w:szCs w:val="12"/>
                <w:lang w:eastAsia="en-GB"/>
              </w:rPr>
            </w:pPr>
          </w:p>
        </w:tc>
        <w:tc>
          <w:tcPr>
            <w:tcW w:w="992" w:type="dxa"/>
            <w:gridSpan w:val="2"/>
            <w:tcBorders>
              <w:top w:val="nil"/>
              <w:left w:val="single" w:sz="4" w:space="0" w:color="auto"/>
              <w:bottom w:val="nil"/>
              <w:right w:val="nil"/>
            </w:tcBorders>
            <w:shd w:val="clear" w:color="000000" w:fill="FFFFFF"/>
            <w:noWrap/>
            <w:vAlign w:val="bottom"/>
            <w:hideMark/>
          </w:tcPr>
          <w:p w:rsidR="007A6BEC" w:rsidRPr="007A6BEC" w:rsidRDefault="007A6BEC" w:rsidP="007A6BEC">
            <w:pPr>
              <w:jc w:val="center"/>
              <w:rPr>
                <w:rFonts w:ascii="Arial" w:hAnsi="Arial" w:cs="Arial"/>
                <w:sz w:val="12"/>
                <w:szCs w:val="12"/>
                <w:lang w:eastAsia="en-GB"/>
              </w:rPr>
            </w:pPr>
          </w:p>
        </w:tc>
        <w:tc>
          <w:tcPr>
            <w:tcW w:w="709" w:type="dxa"/>
            <w:tcBorders>
              <w:top w:val="single" w:sz="4" w:space="0" w:color="auto"/>
              <w:left w:val="nil"/>
              <w:bottom w:val="nil"/>
              <w:right w:val="nil"/>
            </w:tcBorders>
            <w:shd w:val="clear" w:color="000000" w:fill="FFFFFF"/>
            <w:noWrap/>
            <w:vAlign w:val="bottom"/>
            <w:hideMark/>
          </w:tcPr>
          <w:p w:rsidR="007A6BEC" w:rsidRPr="007A6BEC" w:rsidRDefault="007A6BEC" w:rsidP="007A6BEC">
            <w:pPr>
              <w:jc w:val="center"/>
              <w:rPr>
                <w:rFonts w:ascii="Arial" w:hAnsi="Arial" w:cs="Arial"/>
                <w:sz w:val="12"/>
                <w:szCs w:val="12"/>
                <w:lang w:eastAsia="en-GB"/>
              </w:rPr>
            </w:pPr>
          </w:p>
        </w:tc>
        <w:tc>
          <w:tcPr>
            <w:tcW w:w="708" w:type="dxa"/>
            <w:gridSpan w:val="2"/>
            <w:tcBorders>
              <w:top w:val="nil"/>
              <w:left w:val="nil"/>
              <w:bottom w:val="nil"/>
              <w:right w:val="nil"/>
            </w:tcBorders>
            <w:noWrap/>
            <w:vAlign w:val="bottom"/>
            <w:hideMark/>
          </w:tcPr>
          <w:p w:rsidR="007A6BEC" w:rsidRPr="007A6BEC" w:rsidRDefault="007A6BEC" w:rsidP="007A6BEC">
            <w:pPr>
              <w:jc w:val="center"/>
              <w:rPr>
                <w:rFonts w:ascii="Arial" w:hAnsi="Arial" w:cs="Arial"/>
                <w:sz w:val="12"/>
                <w:szCs w:val="12"/>
                <w:lang w:eastAsia="en-GB"/>
              </w:rPr>
            </w:pPr>
          </w:p>
        </w:tc>
      </w:tr>
      <w:tr w:rsidR="007A6BEC" w:rsidRPr="007A6BEC" w:rsidTr="00D62AF9">
        <w:trPr>
          <w:gridAfter w:val="1"/>
          <w:wAfter w:w="284" w:type="dxa"/>
          <w:trHeight w:val="75"/>
        </w:trPr>
        <w:tc>
          <w:tcPr>
            <w:tcW w:w="2408" w:type="dxa"/>
            <w:tcBorders>
              <w:top w:val="nil"/>
              <w:left w:val="nil"/>
              <w:bottom w:val="nil"/>
              <w:right w:val="nil"/>
            </w:tcBorders>
            <w:vAlign w:val="bottom"/>
            <w:hideMark/>
          </w:tcPr>
          <w:p w:rsidR="007A6BEC" w:rsidRPr="007A6BEC" w:rsidRDefault="007A6BEC" w:rsidP="007A6BEC">
            <w:pPr>
              <w:rPr>
                <w:rFonts w:ascii="Arial" w:hAnsi="Arial" w:cs="Arial"/>
                <w:b/>
                <w:bCs/>
                <w:sz w:val="12"/>
                <w:szCs w:val="12"/>
                <w:lang w:eastAsia="en-GB"/>
              </w:rPr>
            </w:pPr>
            <w:r w:rsidRPr="007A6BEC">
              <w:rPr>
                <w:rFonts w:ascii="Arial" w:hAnsi="Arial" w:cs="Arial"/>
                <w:b/>
                <w:bCs/>
                <w:sz w:val="12"/>
                <w:szCs w:val="12"/>
                <w:lang w:eastAsia="en-GB"/>
              </w:rPr>
              <w:t>Previous confirmed year end C/</w:t>
            </w:r>
            <w:proofErr w:type="spellStart"/>
            <w:r w:rsidRPr="007A6BEC">
              <w:rPr>
                <w:rFonts w:ascii="Arial" w:hAnsi="Arial" w:cs="Arial"/>
                <w:b/>
                <w:bCs/>
                <w:sz w:val="12"/>
                <w:szCs w:val="12"/>
                <w:lang w:eastAsia="en-GB"/>
              </w:rPr>
              <w:t>fwd</w:t>
            </w:r>
            <w:proofErr w:type="spellEnd"/>
          </w:p>
        </w:tc>
        <w:tc>
          <w:tcPr>
            <w:tcW w:w="283" w:type="dxa"/>
            <w:tcBorders>
              <w:top w:val="nil"/>
              <w:left w:val="single" w:sz="4" w:space="0" w:color="auto"/>
              <w:bottom w:val="nil"/>
              <w:right w:val="nil"/>
            </w:tcBorders>
            <w:shd w:val="clear" w:color="auto" w:fill="auto"/>
            <w:noWrap/>
            <w:vAlign w:val="bottom"/>
          </w:tcPr>
          <w:p w:rsidR="007A6BEC" w:rsidRPr="007A6BEC" w:rsidRDefault="007A6BEC" w:rsidP="007A6BEC">
            <w:pPr>
              <w:rPr>
                <w:rFonts w:ascii="Arial" w:hAnsi="Arial" w:cs="Arial"/>
                <w:b/>
                <w:bCs/>
                <w:sz w:val="12"/>
                <w:szCs w:val="12"/>
                <w:lang w:eastAsia="en-GB"/>
              </w:rPr>
            </w:pPr>
          </w:p>
        </w:tc>
        <w:tc>
          <w:tcPr>
            <w:tcW w:w="282" w:type="dxa"/>
            <w:tcBorders>
              <w:top w:val="nil"/>
              <w:left w:val="nil"/>
              <w:bottom w:val="nil"/>
              <w:right w:val="nil"/>
            </w:tcBorders>
            <w:shd w:val="clear" w:color="auto" w:fill="auto"/>
            <w:noWrap/>
            <w:vAlign w:val="bottom"/>
          </w:tcPr>
          <w:p w:rsidR="007A6BEC" w:rsidRPr="007A6BEC" w:rsidRDefault="007A6BEC" w:rsidP="007A6BEC">
            <w:pPr>
              <w:jc w:val="center"/>
              <w:rPr>
                <w:rFonts w:ascii="Arial" w:hAnsi="Arial" w:cs="Arial"/>
                <w:sz w:val="12"/>
                <w:szCs w:val="12"/>
                <w:lang w:eastAsia="en-GB"/>
              </w:rPr>
            </w:pPr>
          </w:p>
        </w:tc>
        <w:tc>
          <w:tcPr>
            <w:tcW w:w="996" w:type="dxa"/>
            <w:tcBorders>
              <w:top w:val="nil"/>
              <w:left w:val="single" w:sz="4" w:space="0" w:color="auto"/>
              <w:bottom w:val="nil"/>
              <w:right w:val="nil"/>
            </w:tcBorders>
            <w:shd w:val="clear" w:color="000000" w:fill="FFFFFF"/>
            <w:noWrap/>
            <w:vAlign w:val="bottom"/>
            <w:hideMark/>
          </w:tcPr>
          <w:p w:rsidR="007A6BEC" w:rsidRPr="007A6BEC" w:rsidRDefault="007A6BEC" w:rsidP="007A6BEC">
            <w:pPr>
              <w:jc w:val="center"/>
              <w:rPr>
                <w:rFonts w:ascii="Arial" w:hAnsi="Arial" w:cs="Arial"/>
                <w:sz w:val="12"/>
                <w:szCs w:val="12"/>
                <w:lang w:eastAsia="en-GB"/>
              </w:rPr>
            </w:pPr>
          </w:p>
        </w:tc>
        <w:tc>
          <w:tcPr>
            <w:tcW w:w="708" w:type="dxa"/>
            <w:tcBorders>
              <w:top w:val="nil"/>
              <w:left w:val="nil"/>
              <w:bottom w:val="nil"/>
              <w:right w:val="nil"/>
            </w:tcBorders>
            <w:shd w:val="clear" w:color="000000" w:fill="FFFFFF"/>
            <w:noWrap/>
            <w:vAlign w:val="bottom"/>
            <w:hideMark/>
          </w:tcPr>
          <w:p w:rsidR="007A6BEC" w:rsidRPr="007A6BEC" w:rsidRDefault="007A6BEC" w:rsidP="007A6BEC">
            <w:pPr>
              <w:jc w:val="center"/>
              <w:rPr>
                <w:rFonts w:ascii="Arial" w:hAnsi="Arial" w:cs="Arial"/>
                <w:sz w:val="12"/>
                <w:szCs w:val="12"/>
                <w:lang w:eastAsia="en-GB"/>
              </w:rPr>
            </w:pPr>
          </w:p>
        </w:tc>
        <w:tc>
          <w:tcPr>
            <w:tcW w:w="993" w:type="dxa"/>
            <w:gridSpan w:val="2"/>
            <w:tcBorders>
              <w:top w:val="nil"/>
              <w:left w:val="nil"/>
              <w:bottom w:val="single" w:sz="4" w:space="0" w:color="auto"/>
              <w:right w:val="nil"/>
            </w:tcBorders>
            <w:shd w:val="clear" w:color="000000" w:fill="FFFFFF"/>
            <w:noWrap/>
            <w:vAlign w:val="bottom"/>
            <w:hideMark/>
          </w:tcPr>
          <w:p w:rsidR="007A6BEC" w:rsidRPr="007A6BEC" w:rsidRDefault="007A6BEC" w:rsidP="007A6BEC">
            <w:pPr>
              <w:jc w:val="center"/>
              <w:rPr>
                <w:rFonts w:ascii="Arial" w:hAnsi="Arial" w:cs="Arial"/>
                <w:sz w:val="12"/>
                <w:szCs w:val="12"/>
                <w:lang w:eastAsia="en-GB"/>
              </w:rPr>
            </w:pPr>
          </w:p>
        </w:tc>
        <w:tc>
          <w:tcPr>
            <w:tcW w:w="709" w:type="dxa"/>
            <w:tcBorders>
              <w:top w:val="nil"/>
              <w:left w:val="nil"/>
              <w:bottom w:val="nil"/>
              <w:right w:val="nil"/>
            </w:tcBorders>
            <w:shd w:val="clear" w:color="000000" w:fill="FFFFFF"/>
            <w:noWrap/>
            <w:vAlign w:val="bottom"/>
            <w:hideMark/>
          </w:tcPr>
          <w:p w:rsidR="007A6BEC" w:rsidRPr="007A6BEC" w:rsidRDefault="007A6BEC" w:rsidP="007A6BEC">
            <w:pPr>
              <w:jc w:val="center"/>
              <w:rPr>
                <w:rFonts w:ascii="Arial" w:hAnsi="Arial" w:cs="Arial"/>
                <w:sz w:val="12"/>
                <w:szCs w:val="12"/>
                <w:lang w:eastAsia="en-GB"/>
              </w:rPr>
            </w:pPr>
          </w:p>
        </w:tc>
        <w:tc>
          <w:tcPr>
            <w:tcW w:w="992" w:type="dxa"/>
            <w:gridSpan w:val="2"/>
            <w:tcBorders>
              <w:top w:val="nil"/>
              <w:left w:val="single" w:sz="12" w:space="0" w:color="auto"/>
              <w:bottom w:val="nil"/>
              <w:right w:val="nil"/>
            </w:tcBorders>
            <w:shd w:val="clear" w:color="000000" w:fill="FFFFFF"/>
            <w:noWrap/>
            <w:vAlign w:val="bottom"/>
            <w:hideMark/>
          </w:tcPr>
          <w:p w:rsidR="007A6BEC" w:rsidRPr="007A6BEC" w:rsidRDefault="007A6BEC" w:rsidP="007A6BEC">
            <w:pPr>
              <w:jc w:val="center"/>
              <w:rPr>
                <w:rFonts w:ascii="Arial" w:hAnsi="Arial" w:cs="Arial"/>
                <w:sz w:val="12"/>
                <w:szCs w:val="12"/>
                <w:lang w:eastAsia="en-GB"/>
              </w:rPr>
            </w:pPr>
          </w:p>
        </w:tc>
        <w:tc>
          <w:tcPr>
            <w:tcW w:w="637" w:type="dxa"/>
            <w:tcBorders>
              <w:top w:val="nil"/>
              <w:left w:val="nil"/>
              <w:bottom w:val="nil"/>
              <w:right w:val="single" w:sz="12" w:space="0" w:color="auto"/>
            </w:tcBorders>
            <w:shd w:val="clear" w:color="000000" w:fill="FFFFFF"/>
            <w:noWrap/>
            <w:vAlign w:val="bottom"/>
            <w:hideMark/>
          </w:tcPr>
          <w:p w:rsidR="007A6BEC" w:rsidRPr="007A6BEC" w:rsidRDefault="007A6BEC" w:rsidP="007A6BEC">
            <w:pPr>
              <w:jc w:val="center"/>
              <w:rPr>
                <w:rFonts w:ascii="Arial" w:hAnsi="Arial" w:cs="Arial"/>
                <w:sz w:val="12"/>
                <w:szCs w:val="12"/>
                <w:lang w:eastAsia="en-GB"/>
              </w:rPr>
            </w:pPr>
          </w:p>
        </w:tc>
        <w:tc>
          <w:tcPr>
            <w:tcW w:w="923" w:type="dxa"/>
            <w:gridSpan w:val="2"/>
            <w:tcBorders>
              <w:top w:val="nil"/>
              <w:left w:val="nil"/>
              <w:bottom w:val="nil"/>
              <w:right w:val="nil"/>
            </w:tcBorders>
            <w:shd w:val="clear" w:color="000000" w:fill="FFFFFF"/>
            <w:noWrap/>
            <w:vAlign w:val="bottom"/>
            <w:hideMark/>
          </w:tcPr>
          <w:p w:rsidR="007A6BEC" w:rsidRPr="007A6BEC" w:rsidRDefault="007A6BEC" w:rsidP="007A6BEC">
            <w:pPr>
              <w:jc w:val="center"/>
              <w:rPr>
                <w:rFonts w:ascii="Arial" w:hAnsi="Arial" w:cs="Arial"/>
                <w:sz w:val="12"/>
                <w:szCs w:val="12"/>
                <w:lang w:eastAsia="en-GB"/>
              </w:rPr>
            </w:pPr>
          </w:p>
        </w:tc>
        <w:tc>
          <w:tcPr>
            <w:tcW w:w="709" w:type="dxa"/>
            <w:tcBorders>
              <w:top w:val="nil"/>
              <w:left w:val="nil"/>
              <w:bottom w:val="nil"/>
              <w:right w:val="nil"/>
            </w:tcBorders>
            <w:shd w:val="clear" w:color="000000" w:fill="FFFFFF"/>
            <w:noWrap/>
            <w:vAlign w:val="bottom"/>
            <w:hideMark/>
          </w:tcPr>
          <w:p w:rsidR="007A6BEC" w:rsidRPr="007A6BEC" w:rsidRDefault="007A6BEC" w:rsidP="007A6BEC">
            <w:pPr>
              <w:jc w:val="center"/>
              <w:rPr>
                <w:rFonts w:ascii="Arial" w:hAnsi="Arial" w:cs="Arial"/>
                <w:sz w:val="12"/>
                <w:szCs w:val="12"/>
                <w:lang w:eastAsia="en-GB"/>
              </w:rPr>
            </w:pPr>
          </w:p>
        </w:tc>
        <w:tc>
          <w:tcPr>
            <w:tcW w:w="992" w:type="dxa"/>
            <w:gridSpan w:val="2"/>
            <w:tcBorders>
              <w:top w:val="nil"/>
              <w:left w:val="nil"/>
              <w:bottom w:val="nil"/>
              <w:right w:val="nil"/>
            </w:tcBorders>
            <w:shd w:val="clear" w:color="000000" w:fill="FFFFFF"/>
            <w:noWrap/>
            <w:vAlign w:val="bottom"/>
            <w:hideMark/>
          </w:tcPr>
          <w:p w:rsidR="007A6BEC" w:rsidRPr="007A6BEC" w:rsidRDefault="007A6BEC" w:rsidP="007A6BEC">
            <w:pPr>
              <w:jc w:val="center"/>
              <w:rPr>
                <w:rFonts w:ascii="Arial" w:hAnsi="Arial" w:cs="Arial"/>
                <w:sz w:val="12"/>
                <w:szCs w:val="12"/>
                <w:lang w:eastAsia="en-GB"/>
              </w:rPr>
            </w:pPr>
          </w:p>
        </w:tc>
        <w:tc>
          <w:tcPr>
            <w:tcW w:w="637" w:type="dxa"/>
            <w:tcBorders>
              <w:top w:val="nil"/>
              <w:left w:val="nil"/>
              <w:bottom w:val="nil"/>
              <w:right w:val="nil"/>
            </w:tcBorders>
            <w:shd w:val="clear" w:color="000000" w:fill="FFFFFF"/>
            <w:noWrap/>
            <w:vAlign w:val="bottom"/>
            <w:hideMark/>
          </w:tcPr>
          <w:p w:rsidR="007A6BEC" w:rsidRPr="007A6BEC" w:rsidRDefault="007A6BEC" w:rsidP="007A6BEC">
            <w:pPr>
              <w:jc w:val="center"/>
              <w:rPr>
                <w:rFonts w:ascii="Arial" w:hAnsi="Arial" w:cs="Arial"/>
                <w:sz w:val="12"/>
                <w:szCs w:val="12"/>
                <w:lang w:eastAsia="en-GB"/>
              </w:rPr>
            </w:pPr>
          </w:p>
        </w:tc>
        <w:tc>
          <w:tcPr>
            <w:tcW w:w="922" w:type="dxa"/>
            <w:gridSpan w:val="2"/>
            <w:tcBorders>
              <w:top w:val="nil"/>
              <w:left w:val="nil"/>
              <w:bottom w:val="nil"/>
              <w:right w:val="nil"/>
            </w:tcBorders>
            <w:shd w:val="clear" w:color="000000" w:fill="FFFFFF"/>
            <w:noWrap/>
            <w:vAlign w:val="bottom"/>
            <w:hideMark/>
          </w:tcPr>
          <w:p w:rsidR="007A6BEC" w:rsidRPr="007A6BEC" w:rsidRDefault="007A6BEC" w:rsidP="007A6BEC">
            <w:pPr>
              <w:jc w:val="center"/>
              <w:rPr>
                <w:rFonts w:ascii="Arial" w:hAnsi="Arial" w:cs="Arial"/>
                <w:sz w:val="12"/>
                <w:szCs w:val="12"/>
                <w:lang w:eastAsia="en-GB"/>
              </w:rPr>
            </w:pPr>
          </w:p>
        </w:tc>
        <w:tc>
          <w:tcPr>
            <w:tcW w:w="709" w:type="dxa"/>
            <w:tcBorders>
              <w:top w:val="nil"/>
              <w:left w:val="nil"/>
              <w:bottom w:val="nil"/>
              <w:right w:val="nil"/>
            </w:tcBorders>
            <w:shd w:val="clear" w:color="000000" w:fill="FFFFFF"/>
            <w:noWrap/>
            <w:vAlign w:val="bottom"/>
            <w:hideMark/>
          </w:tcPr>
          <w:p w:rsidR="007A6BEC" w:rsidRPr="007A6BEC" w:rsidRDefault="007A6BEC" w:rsidP="007A6BEC">
            <w:pPr>
              <w:jc w:val="center"/>
              <w:rPr>
                <w:rFonts w:ascii="Arial" w:hAnsi="Arial" w:cs="Arial"/>
                <w:sz w:val="12"/>
                <w:szCs w:val="12"/>
                <w:lang w:eastAsia="en-GB"/>
              </w:rPr>
            </w:pPr>
          </w:p>
        </w:tc>
        <w:tc>
          <w:tcPr>
            <w:tcW w:w="992" w:type="dxa"/>
            <w:gridSpan w:val="2"/>
            <w:tcBorders>
              <w:top w:val="nil"/>
              <w:left w:val="single" w:sz="4" w:space="0" w:color="auto"/>
              <w:bottom w:val="nil"/>
              <w:right w:val="nil"/>
            </w:tcBorders>
            <w:shd w:val="clear" w:color="000000" w:fill="FFFFFF"/>
            <w:noWrap/>
            <w:vAlign w:val="bottom"/>
            <w:hideMark/>
          </w:tcPr>
          <w:p w:rsidR="007A6BEC" w:rsidRPr="007A6BEC" w:rsidRDefault="007A6BEC" w:rsidP="007A6BEC">
            <w:pPr>
              <w:jc w:val="center"/>
              <w:rPr>
                <w:rFonts w:ascii="Arial" w:hAnsi="Arial" w:cs="Arial"/>
                <w:sz w:val="12"/>
                <w:szCs w:val="12"/>
                <w:lang w:eastAsia="en-GB"/>
              </w:rPr>
            </w:pPr>
          </w:p>
        </w:tc>
        <w:tc>
          <w:tcPr>
            <w:tcW w:w="709" w:type="dxa"/>
            <w:tcBorders>
              <w:top w:val="nil"/>
              <w:left w:val="nil"/>
              <w:bottom w:val="nil"/>
              <w:right w:val="nil"/>
            </w:tcBorders>
            <w:shd w:val="clear" w:color="000000" w:fill="FFFFFF"/>
            <w:noWrap/>
            <w:vAlign w:val="bottom"/>
            <w:hideMark/>
          </w:tcPr>
          <w:p w:rsidR="007A6BEC" w:rsidRPr="007A6BEC" w:rsidRDefault="007A6BEC" w:rsidP="007A6BEC">
            <w:pPr>
              <w:jc w:val="center"/>
              <w:rPr>
                <w:rFonts w:ascii="Arial" w:hAnsi="Arial" w:cs="Arial"/>
                <w:sz w:val="12"/>
                <w:szCs w:val="12"/>
                <w:lang w:eastAsia="en-GB"/>
              </w:rPr>
            </w:pPr>
          </w:p>
        </w:tc>
        <w:tc>
          <w:tcPr>
            <w:tcW w:w="708" w:type="dxa"/>
            <w:gridSpan w:val="2"/>
            <w:tcBorders>
              <w:top w:val="nil"/>
              <w:left w:val="nil"/>
              <w:bottom w:val="nil"/>
              <w:right w:val="nil"/>
            </w:tcBorders>
            <w:noWrap/>
            <w:vAlign w:val="bottom"/>
            <w:hideMark/>
          </w:tcPr>
          <w:p w:rsidR="007A6BEC" w:rsidRPr="007A6BEC" w:rsidRDefault="007A6BEC" w:rsidP="007A6BEC">
            <w:pPr>
              <w:jc w:val="center"/>
              <w:rPr>
                <w:rFonts w:ascii="Arial" w:hAnsi="Arial" w:cs="Arial"/>
                <w:sz w:val="12"/>
                <w:szCs w:val="12"/>
                <w:lang w:eastAsia="en-GB"/>
              </w:rPr>
            </w:pPr>
          </w:p>
        </w:tc>
      </w:tr>
      <w:tr w:rsidR="007A6BEC" w:rsidRPr="007A6BEC" w:rsidTr="00D62AF9">
        <w:trPr>
          <w:gridAfter w:val="1"/>
          <w:wAfter w:w="284" w:type="dxa"/>
          <w:trHeight w:val="43"/>
        </w:trPr>
        <w:tc>
          <w:tcPr>
            <w:tcW w:w="2408" w:type="dxa"/>
            <w:tcBorders>
              <w:top w:val="nil"/>
              <w:left w:val="nil"/>
              <w:bottom w:val="nil"/>
              <w:right w:val="nil"/>
            </w:tcBorders>
            <w:vAlign w:val="bottom"/>
            <w:hideMark/>
          </w:tcPr>
          <w:p w:rsidR="007A6BEC" w:rsidRPr="00D62AF9" w:rsidRDefault="007A6BEC" w:rsidP="007A6BEC">
            <w:pPr>
              <w:rPr>
                <w:rFonts w:ascii="Arial" w:hAnsi="Arial" w:cs="Arial"/>
                <w:b/>
                <w:bCs/>
                <w:color w:val="000000"/>
                <w:sz w:val="8"/>
                <w:szCs w:val="8"/>
                <w:lang w:eastAsia="en-GB"/>
              </w:rPr>
            </w:pPr>
            <w:r w:rsidRPr="00D62AF9">
              <w:rPr>
                <w:rFonts w:ascii="Arial" w:hAnsi="Arial" w:cs="Arial"/>
                <w:b/>
                <w:bCs/>
                <w:color w:val="FF0000"/>
                <w:sz w:val="8"/>
                <w:szCs w:val="8"/>
                <w:lang w:eastAsia="en-GB"/>
              </w:rPr>
              <w:t>Confirmed</w:t>
            </w:r>
            <w:r w:rsidRPr="00D62AF9">
              <w:rPr>
                <w:rFonts w:ascii="Arial" w:hAnsi="Arial" w:cs="Arial"/>
                <w:b/>
                <w:bCs/>
                <w:color w:val="000000"/>
                <w:sz w:val="8"/>
                <w:szCs w:val="8"/>
                <w:lang w:eastAsia="en-GB"/>
              </w:rPr>
              <w:t xml:space="preserve">/Estimated Previous Year End Balance C/FWD </w:t>
            </w:r>
          </w:p>
        </w:tc>
        <w:tc>
          <w:tcPr>
            <w:tcW w:w="283" w:type="dxa"/>
            <w:tcBorders>
              <w:top w:val="single" w:sz="4" w:space="0" w:color="auto"/>
              <w:left w:val="single" w:sz="4" w:space="0" w:color="auto"/>
              <w:bottom w:val="nil"/>
              <w:right w:val="single" w:sz="4" w:space="0" w:color="auto"/>
            </w:tcBorders>
            <w:shd w:val="clear" w:color="auto" w:fill="auto"/>
            <w:noWrap/>
            <w:vAlign w:val="bottom"/>
          </w:tcPr>
          <w:p w:rsidR="007A6BEC" w:rsidRPr="007A6BEC" w:rsidRDefault="007A6BEC" w:rsidP="007A6BEC">
            <w:pPr>
              <w:jc w:val="center"/>
              <w:rPr>
                <w:rFonts w:ascii="Arial" w:hAnsi="Arial" w:cs="Arial"/>
                <w:b/>
                <w:bCs/>
                <w:color w:val="000000"/>
                <w:sz w:val="12"/>
                <w:szCs w:val="12"/>
                <w:lang w:eastAsia="en-GB"/>
              </w:rPr>
            </w:pPr>
          </w:p>
        </w:tc>
        <w:tc>
          <w:tcPr>
            <w:tcW w:w="282" w:type="dxa"/>
            <w:tcBorders>
              <w:top w:val="nil"/>
              <w:left w:val="single" w:sz="4" w:space="0" w:color="auto"/>
              <w:bottom w:val="nil"/>
              <w:right w:val="nil"/>
            </w:tcBorders>
            <w:shd w:val="clear" w:color="auto" w:fill="auto"/>
            <w:vAlign w:val="bottom"/>
          </w:tcPr>
          <w:p w:rsidR="007A6BEC" w:rsidRPr="007A6BEC" w:rsidRDefault="007A6BEC" w:rsidP="007A6BEC">
            <w:pPr>
              <w:jc w:val="center"/>
              <w:rPr>
                <w:rFonts w:ascii="Arial" w:hAnsi="Arial" w:cs="Arial"/>
                <w:b/>
                <w:bCs/>
                <w:color w:val="000000"/>
                <w:sz w:val="12"/>
                <w:szCs w:val="12"/>
                <w:lang w:eastAsia="en-GB"/>
              </w:rPr>
            </w:pPr>
          </w:p>
        </w:tc>
        <w:tc>
          <w:tcPr>
            <w:tcW w:w="996" w:type="dxa"/>
            <w:tcBorders>
              <w:top w:val="single" w:sz="4" w:space="0" w:color="auto"/>
              <w:left w:val="single" w:sz="4" w:space="0" w:color="auto"/>
              <w:bottom w:val="nil"/>
              <w:right w:val="single" w:sz="4" w:space="0" w:color="auto"/>
            </w:tcBorders>
            <w:shd w:val="clear" w:color="000000" w:fill="FF0000"/>
            <w:noWrap/>
            <w:vAlign w:val="bottom"/>
            <w:hideMark/>
          </w:tcPr>
          <w:p w:rsidR="007A6BEC" w:rsidRPr="007A6BEC" w:rsidRDefault="007A6BEC" w:rsidP="007A6BEC">
            <w:pPr>
              <w:jc w:val="center"/>
              <w:rPr>
                <w:rFonts w:ascii="Arial" w:hAnsi="Arial" w:cs="Arial"/>
                <w:b/>
                <w:bCs/>
                <w:color w:val="000000"/>
                <w:sz w:val="12"/>
                <w:szCs w:val="12"/>
                <w:lang w:eastAsia="en-GB"/>
              </w:rPr>
            </w:pPr>
            <w:r w:rsidRPr="007A6BEC">
              <w:rPr>
                <w:rFonts w:ascii="Arial" w:hAnsi="Arial" w:cs="Arial"/>
                <w:b/>
                <w:bCs/>
                <w:color w:val="000000"/>
                <w:sz w:val="12"/>
                <w:szCs w:val="12"/>
                <w:lang w:eastAsia="en-GB"/>
              </w:rPr>
              <w:t>£43,845.34</w:t>
            </w:r>
          </w:p>
        </w:tc>
        <w:tc>
          <w:tcPr>
            <w:tcW w:w="708" w:type="dxa"/>
            <w:tcBorders>
              <w:top w:val="nil"/>
              <w:left w:val="nil"/>
              <w:bottom w:val="nil"/>
              <w:right w:val="nil"/>
            </w:tcBorders>
            <w:shd w:val="clear" w:color="000000" w:fill="FFFFFF"/>
            <w:noWrap/>
            <w:vAlign w:val="bottom"/>
            <w:hideMark/>
          </w:tcPr>
          <w:p w:rsidR="007A6BEC" w:rsidRPr="007A6BEC" w:rsidRDefault="007A6BEC" w:rsidP="007A6BEC">
            <w:pPr>
              <w:jc w:val="center"/>
              <w:rPr>
                <w:rFonts w:ascii="Arial" w:hAnsi="Arial" w:cs="Arial"/>
                <w:b/>
                <w:bCs/>
                <w:color w:val="000000"/>
                <w:sz w:val="12"/>
                <w:szCs w:val="12"/>
                <w:lang w:eastAsia="en-GB"/>
              </w:rPr>
            </w:pPr>
          </w:p>
        </w:tc>
        <w:tc>
          <w:tcPr>
            <w:tcW w:w="993" w:type="dxa"/>
            <w:gridSpan w:val="2"/>
            <w:tcBorders>
              <w:top w:val="single" w:sz="4" w:space="0" w:color="auto"/>
              <w:left w:val="single" w:sz="4" w:space="0" w:color="auto"/>
              <w:bottom w:val="nil"/>
              <w:right w:val="single" w:sz="4" w:space="0" w:color="auto"/>
            </w:tcBorders>
            <w:shd w:val="clear" w:color="000000" w:fill="FF0000"/>
            <w:noWrap/>
            <w:vAlign w:val="bottom"/>
            <w:hideMark/>
          </w:tcPr>
          <w:p w:rsidR="007A6BEC" w:rsidRPr="007A6BEC" w:rsidRDefault="007A6BEC" w:rsidP="007A6BEC">
            <w:pPr>
              <w:jc w:val="center"/>
              <w:rPr>
                <w:rFonts w:ascii="Arial" w:hAnsi="Arial" w:cs="Arial"/>
                <w:b/>
                <w:bCs/>
                <w:color w:val="000000"/>
                <w:sz w:val="12"/>
                <w:szCs w:val="12"/>
                <w:lang w:eastAsia="en-GB"/>
              </w:rPr>
            </w:pPr>
            <w:r w:rsidRPr="007A6BEC">
              <w:rPr>
                <w:rFonts w:ascii="Arial" w:hAnsi="Arial" w:cs="Arial"/>
                <w:b/>
                <w:bCs/>
                <w:color w:val="000000"/>
                <w:sz w:val="12"/>
                <w:szCs w:val="12"/>
                <w:lang w:eastAsia="en-GB"/>
              </w:rPr>
              <w:t>£53,557.35</w:t>
            </w:r>
          </w:p>
        </w:tc>
        <w:tc>
          <w:tcPr>
            <w:tcW w:w="709" w:type="dxa"/>
            <w:tcBorders>
              <w:top w:val="nil"/>
              <w:left w:val="nil"/>
              <w:bottom w:val="nil"/>
              <w:right w:val="nil"/>
            </w:tcBorders>
            <w:shd w:val="clear" w:color="000000" w:fill="FFFFFF"/>
            <w:noWrap/>
            <w:vAlign w:val="bottom"/>
            <w:hideMark/>
          </w:tcPr>
          <w:p w:rsidR="007A6BEC" w:rsidRPr="007A6BEC" w:rsidRDefault="007A6BEC" w:rsidP="007A6BEC">
            <w:pPr>
              <w:jc w:val="center"/>
              <w:rPr>
                <w:rFonts w:ascii="Arial" w:hAnsi="Arial" w:cs="Arial"/>
                <w:b/>
                <w:bCs/>
                <w:color w:val="000000"/>
                <w:sz w:val="12"/>
                <w:szCs w:val="12"/>
                <w:lang w:eastAsia="en-GB"/>
              </w:rPr>
            </w:pPr>
          </w:p>
        </w:tc>
        <w:tc>
          <w:tcPr>
            <w:tcW w:w="992" w:type="dxa"/>
            <w:gridSpan w:val="2"/>
            <w:tcBorders>
              <w:top w:val="single" w:sz="4" w:space="0" w:color="auto"/>
              <w:left w:val="single" w:sz="12" w:space="0" w:color="auto"/>
              <w:bottom w:val="nil"/>
              <w:right w:val="single" w:sz="4" w:space="0" w:color="auto"/>
            </w:tcBorders>
            <w:shd w:val="clear" w:color="000000" w:fill="FABF8F"/>
            <w:noWrap/>
            <w:vAlign w:val="bottom"/>
            <w:hideMark/>
          </w:tcPr>
          <w:p w:rsidR="007A6BEC" w:rsidRPr="007A6BEC" w:rsidRDefault="007A6BEC" w:rsidP="007A6BEC">
            <w:pPr>
              <w:jc w:val="center"/>
              <w:rPr>
                <w:rFonts w:ascii="Arial" w:hAnsi="Arial" w:cs="Arial"/>
                <w:b/>
                <w:bCs/>
                <w:color w:val="000000"/>
                <w:sz w:val="12"/>
                <w:szCs w:val="12"/>
                <w:lang w:eastAsia="en-GB"/>
              </w:rPr>
            </w:pPr>
            <w:r w:rsidRPr="007A6BEC">
              <w:rPr>
                <w:rFonts w:ascii="Arial" w:hAnsi="Arial" w:cs="Arial"/>
                <w:b/>
                <w:bCs/>
                <w:color w:val="000000"/>
                <w:sz w:val="12"/>
                <w:szCs w:val="12"/>
                <w:lang w:eastAsia="en-GB"/>
              </w:rPr>
              <w:t>£57,574.19</w:t>
            </w:r>
          </w:p>
        </w:tc>
        <w:tc>
          <w:tcPr>
            <w:tcW w:w="637" w:type="dxa"/>
            <w:tcBorders>
              <w:top w:val="nil"/>
              <w:left w:val="nil"/>
              <w:bottom w:val="nil"/>
              <w:right w:val="single" w:sz="12" w:space="0" w:color="auto"/>
            </w:tcBorders>
            <w:shd w:val="clear" w:color="000000" w:fill="FFFFFF"/>
            <w:noWrap/>
            <w:vAlign w:val="bottom"/>
            <w:hideMark/>
          </w:tcPr>
          <w:p w:rsidR="007A6BEC" w:rsidRPr="007A6BEC" w:rsidRDefault="007A6BEC" w:rsidP="007A6BEC">
            <w:pPr>
              <w:jc w:val="center"/>
              <w:rPr>
                <w:rFonts w:ascii="Arial" w:hAnsi="Arial" w:cs="Arial"/>
                <w:b/>
                <w:bCs/>
                <w:color w:val="000000"/>
                <w:sz w:val="12"/>
                <w:szCs w:val="12"/>
                <w:lang w:eastAsia="en-GB"/>
              </w:rPr>
            </w:pPr>
          </w:p>
        </w:tc>
        <w:tc>
          <w:tcPr>
            <w:tcW w:w="923" w:type="dxa"/>
            <w:gridSpan w:val="2"/>
            <w:tcBorders>
              <w:top w:val="single" w:sz="4" w:space="0" w:color="auto"/>
              <w:left w:val="nil"/>
              <w:bottom w:val="nil"/>
              <w:right w:val="single" w:sz="4" w:space="0" w:color="auto"/>
            </w:tcBorders>
            <w:shd w:val="clear" w:color="000000" w:fill="99CCFF"/>
            <w:noWrap/>
            <w:vAlign w:val="bottom"/>
            <w:hideMark/>
          </w:tcPr>
          <w:p w:rsidR="007A6BEC" w:rsidRPr="007A6BEC" w:rsidRDefault="007A6BEC" w:rsidP="007A6BEC">
            <w:pPr>
              <w:jc w:val="center"/>
              <w:rPr>
                <w:rFonts w:ascii="Arial" w:hAnsi="Arial" w:cs="Arial"/>
                <w:b/>
                <w:bCs/>
                <w:color w:val="000000"/>
                <w:sz w:val="12"/>
                <w:szCs w:val="12"/>
                <w:lang w:eastAsia="en-GB"/>
              </w:rPr>
            </w:pPr>
            <w:r w:rsidRPr="007A6BEC">
              <w:rPr>
                <w:rFonts w:ascii="Arial" w:hAnsi="Arial" w:cs="Arial"/>
                <w:b/>
                <w:bCs/>
                <w:color w:val="000000"/>
                <w:sz w:val="12"/>
                <w:szCs w:val="12"/>
                <w:lang w:eastAsia="en-GB"/>
              </w:rPr>
              <w:t>£55,533.35</w:t>
            </w:r>
          </w:p>
        </w:tc>
        <w:tc>
          <w:tcPr>
            <w:tcW w:w="709" w:type="dxa"/>
            <w:tcBorders>
              <w:top w:val="nil"/>
              <w:left w:val="nil"/>
              <w:bottom w:val="nil"/>
              <w:right w:val="nil"/>
            </w:tcBorders>
            <w:shd w:val="clear" w:color="000000" w:fill="FFFFFF"/>
            <w:noWrap/>
            <w:vAlign w:val="bottom"/>
            <w:hideMark/>
          </w:tcPr>
          <w:p w:rsidR="007A6BEC" w:rsidRPr="007A6BEC" w:rsidRDefault="007A6BEC" w:rsidP="007A6BEC">
            <w:pPr>
              <w:jc w:val="center"/>
              <w:rPr>
                <w:rFonts w:ascii="Arial" w:hAnsi="Arial" w:cs="Arial"/>
                <w:b/>
                <w:bCs/>
                <w:color w:val="000000"/>
                <w:sz w:val="12"/>
                <w:szCs w:val="12"/>
                <w:lang w:eastAsia="en-GB"/>
              </w:rPr>
            </w:pPr>
          </w:p>
        </w:tc>
        <w:tc>
          <w:tcPr>
            <w:tcW w:w="992" w:type="dxa"/>
            <w:gridSpan w:val="2"/>
            <w:tcBorders>
              <w:top w:val="single" w:sz="4" w:space="0" w:color="auto"/>
              <w:left w:val="single" w:sz="4" w:space="0" w:color="auto"/>
              <w:bottom w:val="nil"/>
              <w:right w:val="single" w:sz="4" w:space="0" w:color="auto"/>
            </w:tcBorders>
            <w:shd w:val="clear" w:color="000000" w:fill="CC99FF"/>
            <w:noWrap/>
            <w:vAlign w:val="bottom"/>
            <w:hideMark/>
          </w:tcPr>
          <w:p w:rsidR="007A6BEC" w:rsidRPr="007A6BEC" w:rsidRDefault="007A6BEC" w:rsidP="007A6BEC">
            <w:pPr>
              <w:jc w:val="center"/>
              <w:rPr>
                <w:rFonts w:ascii="Arial" w:hAnsi="Arial" w:cs="Arial"/>
                <w:b/>
                <w:bCs/>
                <w:color w:val="000000"/>
                <w:sz w:val="12"/>
                <w:szCs w:val="12"/>
                <w:lang w:eastAsia="en-GB"/>
              </w:rPr>
            </w:pPr>
            <w:r w:rsidRPr="007A6BEC">
              <w:rPr>
                <w:rFonts w:ascii="Arial" w:hAnsi="Arial" w:cs="Arial"/>
                <w:b/>
                <w:bCs/>
                <w:color w:val="000000"/>
                <w:sz w:val="12"/>
                <w:szCs w:val="12"/>
                <w:lang w:eastAsia="en-GB"/>
              </w:rPr>
              <w:t>£56,670.74</w:t>
            </w:r>
          </w:p>
        </w:tc>
        <w:tc>
          <w:tcPr>
            <w:tcW w:w="637" w:type="dxa"/>
            <w:tcBorders>
              <w:top w:val="nil"/>
              <w:left w:val="nil"/>
              <w:bottom w:val="nil"/>
              <w:right w:val="nil"/>
            </w:tcBorders>
            <w:shd w:val="clear" w:color="000000" w:fill="FFFFFF"/>
            <w:noWrap/>
            <w:vAlign w:val="bottom"/>
            <w:hideMark/>
          </w:tcPr>
          <w:p w:rsidR="007A6BEC" w:rsidRPr="007A6BEC" w:rsidRDefault="007A6BEC" w:rsidP="007A6BEC">
            <w:pPr>
              <w:jc w:val="center"/>
              <w:rPr>
                <w:rFonts w:ascii="Arial" w:hAnsi="Arial" w:cs="Arial"/>
                <w:b/>
                <w:bCs/>
                <w:color w:val="000000"/>
                <w:sz w:val="12"/>
                <w:szCs w:val="12"/>
                <w:lang w:eastAsia="en-GB"/>
              </w:rPr>
            </w:pPr>
          </w:p>
        </w:tc>
        <w:tc>
          <w:tcPr>
            <w:tcW w:w="922" w:type="dxa"/>
            <w:gridSpan w:val="2"/>
            <w:tcBorders>
              <w:top w:val="single" w:sz="4" w:space="0" w:color="auto"/>
              <w:left w:val="single" w:sz="4" w:space="0" w:color="auto"/>
              <w:bottom w:val="nil"/>
              <w:right w:val="single" w:sz="4" w:space="0" w:color="auto"/>
            </w:tcBorders>
            <w:shd w:val="clear" w:color="000000" w:fill="C4D79B"/>
            <w:noWrap/>
            <w:vAlign w:val="bottom"/>
            <w:hideMark/>
          </w:tcPr>
          <w:p w:rsidR="007A6BEC" w:rsidRPr="007A6BEC" w:rsidRDefault="007A6BEC" w:rsidP="007A6BEC">
            <w:pPr>
              <w:jc w:val="center"/>
              <w:rPr>
                <w:rFonts w:ascii="Arial" w:hAnsi="Arial" w:cs="Arial"/>
                <w:b/>
                <w:bCs/>
                <w:color w:val="000000"/>
                <w:sz w:val="12"/>
                <w:szCs w:val="12"/>
                <w:lang w:eastAsia="en-GB"/>
              </w:rPr>
            </w:pPr>
            <w:r w:rsidRPr="007A6BEC">
              <w:rPr>
                <w:rFonts w:ascii="Arial" w:hAnsi="Arial" w:cs="Arial"/>
                <w:b/>
                <w:bCs/>
                <w:color w:val="000000"/>
                <w:sz w:val="12"/>
                <w:szCs w:val="12"/>
                <w:lang w:eastAsia="en-GB"/>
              </w:rPr>
              <w:t>£51,679.75</w:t>
            </w:r>
          </w:p>
        </w:tc>
        <w:tc>
          <w:tcPr>
            <w:tcW w:w="709" w:type="dxa"/>
            <w:tcBorders>
              <w:top w:val="nil"/>
              <w:left w:val="nil"/>
              <w:bottom w:val="nil"/>
              <w:right w:val="nil"/>
            </w:tcBorders>
            <w:shd w:val="clear" w:color="000000" w:fill="FFFFFF"/>
            <w:noWrap/>
            <w:vAlign w:val="bottom"/>
            <w:hideMark/>
          </w:tcPr>
          <w:p w:rsidR="007A6BEC" w:rsidRPr="007A6BEC" w:rsidRDefault="007A6BEC" w:rsidP="007A6BEC">
            <w:pPr>
              <w:jc w:val="center"/>
              <w:rPr>
                <w:rFonts w:ascii="Arial" w:hAnsi="Arial" w:cs="Arial"/>
                <w:b/>
                <w:bCs/>
                <w:color w:val="000000"/>
                <w:sz w:val="12"/>
                <w:szCs w:val="12"/>
                <w:lang w:eastAsia="en-GB"/>
              </w:rPr>
            </w:pPr>
          </w:p>
        </w:tc>
        <w:tc>
          <w:tcPr>
            <w:tcW w:w="992" w:type="dxa"/>
            <w:gridSpan w:val="2"/>
            <w:tcBorders>
              <w:top w:val="single" w:sz="4" w:space="0" w:color="auto"/>
              <w:left w:val="single" w:sz="4" w:space="0" w:color="auto"/>
              <w:bottom w:val="nil"/>
              <w:right w:val="single" w:sz="4" w:space="0" w:color="auto"/>
            </w:tcBorders>
            <w:shd w:val="clear" w:color="000000" w:fill="FFFF99"/>
            <w:noWrap/>
            <w:vAlign w:val="bottom"/>
            <w:hideMark/>
          </w:tcPr>
          <w:p w:rsidR="007A6BEC" w:rsidRPr="007A6BEC" w:rsidRDefault="007A6BEC" w:rsidP="007A6BEC">
            <w:pPr>
              <w:jc w:val="center"/>
              <w:rPr>
                <w:rFonts w:ascii="Arial" w:hAnsi="Arial" w:cs="Arial"/>
                <w:b/>
                <w:bCs/>
                <w:color w:val="000000"/>
                <w:sz w:val="12"/>
                <w:szCs w:val="12"/>
                <w:lang w:eastAsia="en-GB"/>
              </w:rPr>
            </w:pPr>
            <w:r w:rsidRPr="007A6BEC">
              <w:rPr>
                <w:rFonts w:ascii="Arial" w:hAnsi="Arial" w:cs="Arial"/>
                <w:b/>
                <w:bCs/>
                <w:color w:val="000000"/>
                <w:sz w:val="12"/>
                <w:szCs w:val="12"/>
                <w:lang w:eastAsia="en-GB"/>
              </w:rPr>
              <w:t>£53,806.09</w:t>
            </w:r>
          </w:p>
        </w:tc>
        <w:tc>
          <w:tcPr>
            <w:tcW w:w="709" w:type="dxa"/>
            <w:tcBorders>
              <w:top w:val="nil"/>
              <w:left w:val="nil"/>
              <w:bottom w:val="nil"/>
              <w:right w:val="nil"/>
            </w:tcBorders>
            <w:shd w:val="clear" w:color="000000" w:fill="FFFFFF"/>
            <w:noWrap/>
            <w:vAlign w:val="bottom"/>
            <w:hideMark/>
          </w:tcPr>
          <w:p w:rsidR="007A6BEC" w:rsidRPr="007A6BEC" w:rsidRDefault="007A6BEC" w:rsidP="007A6BEC">
            <w:pPr>
              <w:jc w:val="center"/>
              <w:rPr>
                <w:rFonts w:ascii="Arial" w:hAnsi="Arial" w:cs="Arial"/>
                <w:b/>
                <w:bCs/>
                <w:color w:val="000000"/>
                <w:sz w:val="12"/>
                <w:szCs w:val="12"/>
                <w:lang w:eastAsia="en-GB"/>
              </w:rPr>
            </w:pPr>
          </w:p>
        </w:tc>
        <w:tc>
          <w:tcPr>
            <w:tcW w:w="708" w:type="dxa"/>
            <w:gridSpan w:val="2"/>
            <w:tcBorders>
              <w:top w:val="nil"/>
              <w:left w:val="nil"/>
              <w:bottom w:val="nil"/>
              <w:right w:val="nil"/>
            </w:tcBorders>
            <w:noWrap/>
            <w:vAlign w:val="bottom"/>
            <w:hideMark/>
          </w:tcPr>
          <w:p w:rsidR="007A6BEC" w:rsidRPr="007A6BEC" w:rsidRDefault="007A6BEC" w:rsidP="007A6BEC">
            <w:pPr>
              <w:jc w:val="center"/>
              <w:rPr>
                <w:rFonts w:ascii="Arial" w:hAnsi="Arial" w:cs="Arial"/>
                <w:sz w:val="12"/>
                <w:szCs w:val="12"/>
                <w:lang w:eastAsia="en-GB"/>
              </w:rPr>
            </w:pPr>
          </w:p>
        </w:tc>
      </w:tr>
      <w:tr w:rsidR="007A6BEC" w:rsidRPr="007A6BEC" w:rsidTr="00D62AF9">
        <w:trPr>
          <w:gridAfter w:val="1"/>
          <w:wAfter w:w="284" w:type="dxa"/>
          <w:trHeight w:val="43"/>
        </w:trPr>
        <w:tc>
          <w:tcPr>
            <w:tcW w:w="2408" w:type="dxa"/>
            <w:tcBorders>
              <w:top w:val="nil"/>
              <w:left w:val="nil"/>
              <w:bottom w:val="nil"/>
              <w:right w:val="nil"/>
            </w:tcBorders>
            <w:noWrap/>
            <w:vAlign w:val="bottom"/>
            <w:hideMark/>
          </w:tcPr>
          <w:p w:rsidR="007A6BEC" w:rsidRPr="007A6BEC" w:rsidRDefault="007A6BEC" w:rsidP="007A6BEC">
            <w:pPr>
              <w:rPr>
                <w:rFonts w:ascii="Arial" w:hAnsi="Arial" w:cs="Arial"/>
                <w:sz w:val="12"/>
                <w:szCs w:val="12"/>
                <w:lang w:eastAsia="en-GB"/>
              </w:rPr>
            </w:pPr>
            <w:r w:rsidRPr="007A6BEC">
              <w:rPr>
                <w:rFonts w:ascii="Arial" w:hAnsi="Arial" w:cs="Arial"/>
                <w:sz w:val="12"/>
                <w:szCs w:val="12"/>
                <w:lang w:eastAsia="en-GB"/>
              </w:rPr>
              <w:t>Full Budget Funding Shortfall</w:t>
            </w:r>
          </w:p>
        </w:tc>
        <w:tc>
          <w:tcPr>
            <w:tcW w:w="283" w:type="dxa"/>
            <w:tcBorders>
              <w:top w:val="single" w:sz="4" w:space="0" w:color="auto"/>
              <w:left w:val="single" w:sz="4" w:space="0" w:color="auto"/>
              <w:bottom w:val="nil"/>
              <w:right w:val="single" w:sz="4" w:space="0" w:color="auto"/>
            </w:tcBorders>
            <w:shd w:val="clear" w:color="auto" w:fill="auto"/>
            <w:noWrap/>
            <w:vAlign w:val="bottom"/>
          </w:tcPr>
          <w:p w:rsidR="007A6BEC" w:rsidRPr="007A6BEC" w:rsidRDefault="007A6BEC" w:rsidP="007A6BEC">
            <w:pPr>
              <w:jc w:val="center"/>
              <w:rPr>
                <w:rFonts w:ascii="Arial" w:hAnsi="Arial" w:cs="Arial"/>
                <w:b/>
                <w:bCs/>
                <w:sz w:val="12"/>
                <w:szCs w:val="12"/>
                <w:lang w:eastAsia="en-GB"/>
              </w:rPr>
            </w:pPr>
          </w:p>
        </w:tc>
        <w:tc>
          <w:tcPr>
            <w:tcW w:w="282" w:type="dxa"/>
            <w:tcBorders>
              <w:top w:val="nil"/>
              <w:left w:val="single" w:sz="4" w:space="0" w:color="auto"/>
              <w:bottom w:val="nil"/>
              <w:right w:val="nil"/>
            </w:tcBorders>
            <w:shd w:val="clear" w:color="auto" w:fill="auto"/>
            <w:vAlign w:val="bottom"/>
          </w:tcPr>
          <w:p w:rsidR="007A6BEC" w:rsidRPr="007A6BEC" w:rsidRDefault="007A6BEC" w:rsidP="007A6BEC">
            <w:pPr>
              <w:jc w:val="center"/>
              <w:rPr>
                <w:rFonts w:ascii="Arial" w:hAnsi="Arial" w:cs="Arial"/>
                <w:b/>
                <w:bCs/>
                <w:sz w:val="12"/>
                <w:szCs w:val="12"/>
                <w:lang w:eastAsia="en-GB"/>
              </w:rPr>
            </w:pPr>
          </w:p>
        </w:tc>
        <w:tc>
          <w:tcPr>
            <w:tcW w:w="996" w:type="dxa"/>
            <w:tcBorders>
              <w:top w:val="single" w:sz="4" w:space="0" w:color="auto"/>
              <w:left w:val="single" w:sz="4" w:space="0" w:color="auto"/>
              <w:bottom w:val="nil"/>
              <w:right w:val="single" w:sz="4" w:space="0" w:color="auto"/>
            </w:tcBorders>
            <w:shd w:val="clear" w:color="000000" w:fill="FFFF99"/>
            <w:noWrap/>
            <w:vAlign w:val="bottom"/>
            <w:hideMark/>
          </w:tcPr>
          <w:p w:rsidR="007A6BEC" w:rsidRPr="007A6BEC" w:rsidRDefault="007A6BEC" w:rsidP="007A6BEC">
            <w:pPr>
              <w:jc w:val="center"/>
              <w:rPr>
                <w:rFonts w:ascii="Arial" w:hAnsi="Arial" w:cs="Arial"/>
                <w:b/>
                <w:bCs/>
                <w:sz w:val="12"/>
                <w:szCs w:val="12"/>
                <w:lang w:eastAsia="en-GB"/>
              </w:rPr>
            </w:pPr>
            <w:r w:rsidRPr="007A6BEC">
              <w:rPr>
                <w:rFonts w:ascii="Arial" w:hAnsi="Arial" w:cs="Arial"/>
                <w:b/>
                <w:bCs/>
                <w:sz w:val="12"/>
                <w:szCs w:val="12"/>
                <w:lang w:eastAsia="en-GB"/>
              </w:rPr>
              <w:t>£760,125.65</w:t>
            </w:r>
          </w:p>
        </w:tc>
        <w:tc>
          <w:tcPr>
            <w:tcW w:w="708" w:type="dxa"/>
            <w:tcBorders>
              <w:top w:val="nil"/>
              <w:left w:val="single" w:sz="4" w:space="0" w:color="auto"/>
              <w:bottom w:val="nil"/>
              <w:right w:val="nil"/>
            </w:tcBorders>
            <w:shd w:val="clear" w:color="000000" w:fill="FFFFFF"/>
            <w:noWrap/>
            <w:vAlign w:val="bottom"/>
            <w:hideMark/>
          </w:tcPr>
          <w:p w:rsidR="007A6BEC" w:rsidRPr="007A6BEC" w:rsidRDefault="007A6BEC" w:rsidP="007A6BEC">
            <w:pPr>
              <w:jc w:val="center"/>
              <w:rPr>
                <w:rFonts w:ascii="Arial" w:hAnsi="Arial" w:cs="Arial"/>
                <w:b/>
                <w:bCs/>
                <w:sz w:val="12"/>
                <w:szCs w:val="12"/>
                <w:lang w:eastAsia="en-GB"/>
              </w:rPr>
            </w:pPr>
          </w:p>
        </w:tc>
        <w:tc>
          <w:tcPr>
            <w:tcW w:w="993" w:type="dxa"/>
            <w:gridSpan w:val="2"/>
            <w:tcBorders>
              <w:top w:val="single" w:sz="4" w:space="0" w:color="auto"/>
              <w:left w:val="single" w:sz="4" w:space="0" w:color="auto"/>
              <w:bottom w:val="nil"/>
              <w:right w:val="single" w:sz="4" w:space="0" w:color="auto"/>
            </w:tcBorders>
            <w:shd w:val="clear" w:color="000000" w:fill="FF99CC"/>
            <w:noWrap/>
            <w:vAlign w:val="bottom"/>
            <w:hideMark/>
          </w:tcPr>
          <w:p w:rsidR="007A6BEC" w:rsidRPr="007A6BEC" w:rsidRDefault="007A6BEC" w:rsidP="007A6BEC">
            <w:pPr>
              <w:jc w:val="center"/>
              <w:rPr>
                <w:rFonts w:ascii="Arial" w:hAnsi="Arial" w:cs="Arial"/>
                <w:b/>
                <w:bCs/>
                <w:sz w:val="12"/>
                <w:szCs w:val="12"/>
                <w:lang w:eastAsia="en-GB"/>
              </w:rPr>
            </w:pPr>
            <w:r w:rsidRPr="007A6BEC">
              <w:rPr>
                <w:rFonts w:ascii="Arial" w:hAnsi="Arial" w:cs="Arial"/>
                <w:b/>
                <w:bCs/>
                <w:sz w:val="12"/>
                <w:szCs w:val="12"/>
                <w:lang w:eastAsia="en-GB"/>
              </w:rPr>
              <w:t>£756,494.81</w:t>
            </w:r>
          </w:p>
        </w:tc>
        <w:tc>
          <w:tcPr>
            <w:tcW w:w="709" w:type="dxa"/>
            <w:tcBorders>
              <w:top w:val="nil"/>
              <w:left w:val="single" w:sz="4" w:space="0" w:color="auto"/>
              <w:bottom w:val="nil"/>
              <w:right w:val="nil"/>
            </w:tcBorders>
            <w:shd w:val="clear" w:color="000000" w:fill="FFFFFF"/>
            <w:noWrap/>
            <w:vAlign w:val="bottom"/>
            <w:hideMark/>
          </w:tcPr>
          <w:p w:rsidR="007A6BEC" w:rsidRPr="007A6BEC" w:rsidRDefault="007A6BEC" w:rsidP="007A6BEC">
            <w:pPr>
              <w:jc w:val="center"/>
              <w:rPr>
                <w:rFonts w:ascii="Arial" w:hAnsi="Arial" w:cs="Arial"/>
                <w:b/>
                <w:bCs/>
                <w:sz w:val="12"/>
                <w:szCs w:val="12"/>
                <w:lang w:eastAsia="en-GB"/>
              </w:rPr>
            </w:pPr>
          </w:p>
        </w:tc>
        <w:tc>
          <w:tcPr>
            <w:tcW w:w="992" w:type="dxa"/>
            <w:gridSpan w:val="2"/>
            <w:tcBorders>
              <w:top w:val="single" w:sz="4" w:space="0" w:color="auto"/>
              <w:left w:val="single" w:sz="12" w:space="0" w:color="auto"/>
              <w:bottom w:val="nil"/>
              <w:right w:val="single" w:sz="4" w:space="0" w:color="auto"/>
            </w:tcBorders>
            <w:shd w:val="clear" w:color="000000" w:fill="FABF8F"/>
            <w:noWrap/>
            <w:vAlign w:val="bottom"/>
            <w:hideMark/>
          </w:tcPr>
          <w:p w:rsidR="007A6BEC" w:rsidRPr="007A6BEC" w:rsidRDefault="007A6BEC" w:rsidP="007A6BEC">
            <w:pPr>
              <w:jc w:val="center"/>
              <w:rPr>
                <w:rFonts w:ascii="Arial" w:hAnsi="Arial" w:cs="Arial"/>
                <w:b/>
                <w:bCs/>
                <w:sz w:val="12"/>
                <w:szCs w:val="12"/>
                <w:lang w:eastAsia="en-GB"/>
              </w:rPr>
            </w:pPr>
            <w:r w:rsidRPr="007A6BEC">
              <w:rPr>
                <w:rFonts w:ascii="Arial" w:hAnsi="Arial" w:cs="Arial"/>
                <w:b/>
                <w:bCs/>
                <w:sz w:val="12"/>
                <w:szCs w:val="12"/>
                <w:lang w:eastAsia="en-GB"/>
              </w:rPr>
              <w:t>£751,584.65</w:t>
            </w:r>
          </w:p>
        </w:tc>
        <w:tc>
          <w:tcPr>
            <w:tcW w:w="637" w:type="dxa"/>
            <w:tcBorders>
              <w:top w:val="nil"/>
              <w:left w:val="single" w:sz="4" w:space="0" w:color="auto"/>
              <w:bottom w:val="nil"/>
              <w:right w:val="single" w:sz="12" w:space="0" w:color="auto"/>
            </w:tcBorders>
            <w:shd w:val="clear" w:color="000000" w:fill="FFFFFF"/>
            <w:noWrap/>
            <w:vAlign w:val="bottom"/>
            <w:hideMark/>
          </w:tcPr>
          <w:p w:rsidR="007A6BEC" w:rsidRPr="007A6BEC" w:rsidRDefault="007A6BEC" w:rsidP="007A6BEC">
            <w:pPr>
              <w:jc w:val="center"/>
              <w:rPr>
                <w:rFonts w:ascii="Arial" w:hAnsi="Arial" w:cs="Arial"/>
                <w:b/>
                <w:bCs/>
                <w:sz w:val="12"/>
                <w:szCs w:val="12"/>
                <w:lang w:eastAsia="en-GB"/>
              </w:rPr>
            </w:pPr>
          </w:p>
        </w:tc>
        <w:tc>
          <w:tcPr>
            <w:tcW w:w="923" w:type="dxa"/>
            <w:gridSpan w:val="2"/>
            <w:tcBorders>
              <w:top w:val="single" w:sz="4" w:space="0" w:color="auto"/>
              <w:left w:val="nil"/>
              <w:bottom w:val="nil"/>
              <w:right w:val="single" w:sz="4" w:space="0" w:color="auto"/>
            </w:tcBorders>
            <w:shd w:val="clear" w:color="000000" w:fill="99CCFF"/>
            <w:noWrap/>
            <w:vAlign w:val="bottom"/>
            <w:hideMark/>
          </w:tcPr>
          <w:p w:rsidR="007A6BEC" w:rsidRPr="007A6BEC" w:rsidRDefault="007A6BEC" w:rsidP="007A6BEC">
            <w:pPr>
              <w:jc w:val="center"/>
              <w:rPr>
                <w:rFonts w:ascii="Arial" w:hAnsi="Arial" w:cs="Arial"/>
                <w:b/>
                <w:bCs/>
                <w:sz w:val="12"/>
                <w:szCs w:val="12"/>
                <w:lang w:eastAsia="en-GB"/>
              </w:rPr>
            </w:pPr>
            <w:r w:rsidRPr="007A6BEC">
              <w:rPr>
                <w:rFonts w:ascii="Arial" w:hAnsi="Arial" w:cs="Arial"/>
                <w:b/>
                <w:bCs/>
                <w:sz w:val="12"/>
                <w:szCs w:val="12"/>
                <w:lang w:eastAsia="en-GB"/>
              </w:rPr>
              <w:t>£771,736.36</w:t>
            </w:r>
          </w:p>
        </w:tc>
        <w:tc>
          <w:tcPr>
            <w:tcW w:w="709" w:type="dxa"/>
            <w:tcBorders>
              <w:top w:val="nil"/>
              <w:left w:val="single" w:sz="4" w:space="0" w:color="auto"/>
              <w:bottom w:val="nil"/>
              <w:right w:val="nil"/>
            </w:tcBorders>
            <w:shd w:val="clear" w:color="000000" w:fill="FFFFFF"/>
            <w:noWrap/>
            <w:vAlign w:val="bottom"/>
            <w:hideMark/>
          </w:tcPr>
          <w:p w:rsidR="007A6BEC" w:rsidRPr="007A6BEC" w:rsidRDefault="007A6BEC" w:rsidP="007A6BEC">
            <w:pPr>
              <w:jc w:val="center"/>
              <w:rPr>
                <w:rFonts w:ascii="Arial" w:hAnsi="Arial" w:cs="Arial"/>
                <w:b/>
                <w:bCs/>
                <w:sz w:val="12"/>
                <w:szCs w:val="12"/>
                <w:lang w:eastAsia="en-GB"/>
              </w:rPr>
            </w:pPr>
          </w:p>
        </w:tc>
        <w:tc>
          <w:tcPr>
            <w:tcW w:w="992" w:type="dxa"/>
            <w:gridSpan w:val="2"/>
            <w:tcBorders>
              <w:top w:val="single" w:sz="4" w:space="0" w:color="auto"/>
              <w:left w:val="single" w:sz="4" w:space="0" w:color="auto"/>
              <w:bottom w:val="nil"/>
              <w:right w:val="single" w:sz="4" w:space="0" w:color="auto"/>
            </w:tcBorders>
            <w:shd w:val="clear" w:color="000000" w:fill="CC99FF"/>
            <w:noWrap/>
            <w:vAlign w:val="bottom"/>
            <w:hideMark/>
          </w:tcPr>
          <w:p w:rsidR="007A6BEC" w:rsidRPr="007A6BEC" w:rsidRDefault="007A6BEC" w:rsidP="007A6BEC">
            <w:pPr>
              <w:jc w:val="center"/>
              <w:rPr>
                <w:rFonts w:ascii="Arial" w:hAnsi="Arial" w:cs="Arial"/>
                <w:b/>
                <w:bCs/>
                <w:sz w:val="12"/>
                <w:szCs w:val="12"/>
                <w:lang w:eastAsia="en-GB"/>
              </w:rPr>
            </w:pPr>
            <w:r w:rsidRPr="007A6BEC">
              <w:rPr>
                <w:rFonts w:ascii="Arial" w:hAnsi="Arial" w:cs="Arial"/>
                <w:b/>
                <w:bCs/>
                <w:sz w:val="12"/>
                <w:szCs w:val="12"/>
                <w:lang w:eastAsia="en-GB"/>
              </w:rPr>
              <w:t>£785,266.15</w:t>
            </w:r>
          </w:p>
        </w:tc>
        <w:tc>
          <w:tcPr>
            <w:tcW w:w="637" w:type="dxa"/>
            <w:tcBorders>
              <w:top w:val="nil"/>
              <w:left w:val="single" w:sz="4" w:space="0" w:color="auto"/>
              <w:bottom w:val="nil"/>
              <w:right w:val="nil"/>
            </w:tcBorders>
            <w:shd w:val="clear" w:color="000000" w:fill="FFFFFF"/>
            <w:noWrap/>
            <w:vAlign w:val="bottom"/>
            <w:hideMark/>
          </w:tcPr>
          <w:p w:rsidR="007A6BEC" w:rsidRPr="007A6BEC" w:rsidRDefault="007A6BEC" w:rsidP="007A6BEC">
            <w:pPr>
              <w:jc w:val="center"/>
              <w:rPr>
                <w:rFonts w:ascii="Arial" w:hAnsi="Arial" w:cs="Arial"/>
                <w:b/>
                <w:bCs/>
                <w:sz w:val="12"/>
                <w:szCs w:val="12"/>
                <w:lang w:eastAsia="en-GB"/>
              </w:rPr>
            </w:pPr>
          </w:p>
        </w:tc>
        <w:tc>
          <w:tcPr>
            <w:tcW w:w="922" w:type="dxa"/>
            <w:gridSpan w:val="2"/>
            <w:tcBorders>
              <w:top w:val="single" w:sz="4" w:space="0" w:color="auto"/>
              <w:left w:val="single" w:sz="4" w:space="0" w:color="auto"/>
              <w:bottom w:val="nil"/>
              <w:right w:val="single" w:sz="4" w:space="0" w:color="auto"/>
            </w:tcBorders>
            <w:shd w:val="clear" w:color="000000" w:fill="C4D79B"/>
            <w:noWrap/>
            <w:vAlign w:val="bottom"/>
            <w:hideMark/>
          </w:tcPr>
          <w:p w:rsidR="007A6BEC" w:rsidRPr="007A6BEC" w:rsidRDefault="007A6BEC" w:rsidP="007A6BEC">
            <w:pPr>
              <w:jc w:val="center"/>
              <w:rPr>
                <w:rFonts w:ascii="Arial" w:hAnsi="Arial" w:cs="Arial"/>
                <w:b/>
                <w:bCs/>
                <w:sz w:val="12"/>
                <w:szCs w:val="12"/>
                <w:lang w:eastAsia="en-GB"/>
              </w:rPr>
            </w:pPr>
            <w:r w:rsidRPr="007A6BEC">
              <w:rPr>
                <w:rFonts w:ascii="Arial" w:hAnsi="Arial" w:cs="Arial"/>
                <w:b/>
                <w:bCs/>
                <w:sz w:val="12"/>
                <w:szCs w:val="12"/>
                <w:lang w:eastAsia="en-GB"/>
              </w:rPr>
              <w:t>£796,366.45</w:t>
            </w:r>
          </w:p>
        </w:tc>
        <w:tc>
          <w:tcPr>
            <w:tcW w:w="709" w:type="dxa"/>
            <w:tcBorders>
              <w:top w:val="nil"/>
              <w:left w:val="single" w:sz="4" w:space="0" w:color="auto"/>
              <w:bottom w:val="nil"/>
              <w:right w:val="nil"/>
            </w:tcBorders>
            <w:shd w:val="clear" w:color="000000" w:fill="FFFFFF"/>
            <w:noWrap/>
            <w:vAlign w:val="bottom"/>
            <w:hideMark/>
          </w:tcPr>
          <w:p w:rsidR="007A6BEC" w:rsidRPr="007A6BEC" w:rsidRDefault="007A6BEC" w:rsidP="007A6BEC">
            <w:pPr>
              <w:jc w:val="center"/>
              <w:rPr>
                <w:rFonts w:ascii="Arial" w:hAnsi="Arial" w:cs="Arial"/>
                <w:b/>
                <w:bCs/>
                <w:sz w:val="12"/>
                <w:szCs w:val="12"/>
                <w:lang w:eastAsia="en-GB"/>
              </w:rPr>
            </w:pPr>
          </w:p>
        </w:tc>
        <w:tc>
          <w:tcPr>
            <w:tcW w:w="992" w:type="dxa"/>
            <w:gridSpan w:val="2"/>
            <w:tcBorders>
              <w:top w:val="single" w:sz="4" w:space="0" w:color="auto"/>
              <w:left w:val="single" w:sz="4" w:space="0" w:color="auto"/>
              <w:bottom w:val="nil"/>
              <w:right w:val="single" w:sz="4" w:space="0" w:color="auto"/>
            </w:tcBorders>
            <w:shd w:val="clear" w:color="000000" w:fill="FFFF99"/>
            <w:noWrap/>
            <w:vAlign w:val="bottom"/>
            <w:hideMark/>
          </w:tcPr>
          <w:p w:rsidR="007A6BEC" w:rsidRPr="007A6BEC" w:rsidRDefault="007A6BEC" w:rsidP="007A6BEC">
            <w:pPr>
              <w:jc w:val="center"/>
              <w:rPr>
                <w:rFonts w:ascii="Arial" w:hAnsi="Arial" w:cs="Arial"/>
                <w:b/>
                <w:bCs/>
                <w:sz w:val="12"/>
                <w:szCs w:val="12"/>
                <w:lang w:eastAsia="en-GB"/>
              </w:rPr>
            </w:pPr>
            <w:r w:rsidRPr="007A6BEC">
              <w:rPr>
                <w:rFonts w:ascii="Arial" w:hAnsi="Arial" w:cs="Arial"/>
                <w:b/>
                <w:bCs/>
                <w:sz w:val="12"/>
                <w:szCs w:val="12"/>
                <w:lang w:eastAsia="en-GB"/>
              </w:rPr>
              <w:t>£791,298.04</w:t>
            </w:r>
          </w:p>
        </w:tc>
        <w:tc>
          <w:tcPr>
            <w:tcW w:w="709" w:type="dxa"/>
            <w:tcBorders>
              <w:top w:val="nil"/>
              <w:left w:val="single" w:sz="4" w:space="0" w:color="auto"/>
              <w:bottom w:val="single" w:sz="4" w:space="0" w:color="auto"/>
              <w:right w:val="nil"/>
            </w:tcBorders>
            <w:shd w:val="clear" w:color="000000" w:fill="FFFFFF"/>
            <w:noWrap/>
            <w:vAlign w:val="bottom"/>
            <w:hideMark/>
          </w:tcPr>
          <w:p w:rsidR="007A6BEC" w:rsidRPr="007A6BEC" w:rsidRDefault="007A6BEC" w:rsidP="007A6BEC">
            <w:pPr>
              <w:jc w:val="center"/>
              <w:rPr>
                <w:rFonts w:ascii="Arial" w:hAnsi="Arial" w:cs="Arial"/>
                <w:b/>
                <w:bCs/>
                <w:sz w:val="12"/>
                <w:szCs w:val="12"/>
                <w:lang w:eastAsia="en-GB"/>
              </w:rPr>
            </w:pPr>
          </w:p>
        </w:tc>
        <w:tc>
          <w:tcPr>
            <w:tcW w:w="708" w:type="dxa"/>
            <w:gridSpan w:val="2"/>
            <w:tcBorders>
              <w:top w:val="nil"/>
              <w:left w:val="nil"/>
              <w:bottom w:val="nil"/>
              <w:right w:val="nil"/>
            </w:tcBorders>
            <w:noWrap/>
            <w:vAlign w:val="bottom"/>
            <w:hideMark/>
          </w:tcPr>
          <w:p w:rsidR="007A6BEC" w:rsidRPr="007A6BEC" w:rsidRDefault="007A6BEC" w:rsidP="007A6BEC">
            <w:pPr>
              <w:jc w:val="center"/>
              <w:rPr>
                <w:rFonts w:ascii="Arial" w:hAnsi="Arial" w:cs="Arial"/>
                <w:sz w:val="12"/>
                <w:szCs w:val="12"/>
                <w:lang w:eastAsia="en-GB"/>
              </w:rPr>
            </w:pPr>
          </w:p>
        </w:tc>
      </w:tr>
      <w:tr w:rsidR="007A6BEC" w:rsidRPr="007A6BEC" w:rsidTr="00D62AF9">
        <w:trPr>
          <w:gridAfter w:val="1"/>
          <w:wAfter w:w="284" w:type="dxa"/>
          <w:trHeight w:val="59"/>
        </w:trPr>
        <w:tc>
          <w:tcPr>
            <w:tcW w:w="2408" w:type="dxa"/>
            <w:tcBorders>
              <w:top w:val="nil"/>
              <w:left w:val="nil"/>
              <w:bottom w:val="single" w:sz="12" w:space="0" w:color="auto"/>
              <w:right w:val="nil"/>
            </w:tcBorders>
            <w:vAlign w:val="bottom"/>
            <w:hideMark/>
          </w:tcPr>
          <w:p w:rsidR="007A6BEC" w:rsidRPr="007A6BEC" w:rsidRDefault="007A6BEC" w:rsidP="007A6BEC">
            <w:pPr>
              <w:rPr>
                <w:rFonts w:ascii="Arial" w:hAnsi="Arial" w:cs="Arial"/>
                <w:b/>
                <w:bCs/>
                <w:sz w:val="12"/>
                <w:szCs w:val="12"/>
                <w:lang w:eastAsia="en-GB"/>
              </w:rPr>
            </w:pPr>
            <w:r w:rsidRPr="007A6BEC">
              <w:rPr>
                <w:rFonts w:ascii="Arial" w:hAnsi="Arial" w:cs="Arial"/>
                <w:b/>
                <w:bCs/>
                <w:sz w:val="12"/>
                <w:szCs w:val="12"/>
                <w:lang w:eastAsia="en-GB"/>
              </w:rPr>
              <w:t xml:space="preserve">Less Local Council Tax Scheme Grant Funding </w:t>
            </w:r>
            <w:r w:rsidRPr="007A6BEC">
              <w:rPr>
                <w:rFonts w:ascii="Arial" w:hAnsi="Arial" w:cs="Arial"/>
                <w:b/>
                <w:bCs/>
                <w:color w:val="FF0000"/>
                <w:sz w:val="12"/>
                <w:szCs w:val="12"/>
                <w:lang w:eastAsia="en-GB"/>
              </w:rPr>
              <w:t>confirmed</w:t>
            </w:r>
            <w:r w:rsidRPr="007A6BEC">
              <w:rPr>
                <w:rFonts w:ascii="Arial" w:hAnsi="Arial" w:cs="Arial"/>
                <w:b/>
                <w:bCs/>
                <w:sz w:val="12"/>
                <w:szCs w:val="12"/>
                <w:lang w:eastAsia="en-GB"/>
              </w:rPr>
              <w:t xml:space="preserve">/projected by </w:t>
            </w:r>
            <w:proofErr w:type="spellStart"/>
            <w:r w:rsidRPr="007A6BEC">
              <w:rPr>
                <w:rFonts w:ascii="Arial" w:hAnsi="Arial" w:cs="Arial"/>
                <w:b/>
                <w:bCs/>
                <w:sz w:val="12"/>
                <w:szCs w:val="12"/>
                <w:lang w:eastAsia="en-GB"/>
              </w:rPr>
              <w:t>Sth</w:t>
            </w:r>
            <w:proofErr w:type="spellEnd"/>
            <w:r w:rsidRPr="007A6BEC">
              <w:rPr>
                <w:rFonts w:ascii="Arial" w:hAnsi="Arial" w:cs="Arial"/>
                <w:b/>
                <w:bCs/>
                <w:sz w:val="12"/>
                <w:szCs w:val="12"/>
                <w:lang w:eastAsia="en-GB"/>
              </w:rPr>
              <w:t xml:space="preserve"> </w:t>
            </w:r>
            <w:proofErr w:type="spellStart"/>
            <w:r w:rsidRPr="007A6BEC">
              <w:rPr>
                <w:rFonts w:ascii="Arial" w:hAnsi="Arial" w:cs="Arial"/>
                <w:b/>
                <w:bCs/>
                <w:sz w:val="12"/>
                <w:szCs w:val="12"/>
                <w:lang w:eastAsia="en-GB"/>
              </w:rPr>
              <w:t>Glos</w:t>
            </w:r>
            <w:proofErr w:type="spellEnd"/>
            <w:r w:rsidRPr="007A6BEC">
              <w:rPr>
                <w:rFonts w:ascii="Arial" w:hAnsi="Arial" w:cs="Arial"/>
                <w:b/>
                <w:bCs/>
                <w:sz w:val="12"/>
                <w:szCs w:val="12"/>
                <w:lang w:eastAsia="en-GB"/>
              </w:rPr>
              <w:t xml:space="preserve"> reduced to 0% p/a </w:t>
            </w:r>
            <w:proofErr w:type="spellStart"/>
            <w:r w:rsidRPr="007A6BEC">
              <w:rPr>
                <w:rFonts w:ascii="Arial" w:hAnsi="Arial" w:cs="Arial"/>
                <w:b/>
                <w:bCs/>
                <w:sz w:val="12"/>
                <w:szCs w:val="12"/>
                <w:lang w:eastAsia="en-GB"/>
              </w:rPr>
              <w:t>wef</w:t>
            </w:r>
            <w:proofErr w:type="spellEnd"/>
            <w:r w:rsidRPr="007A6BEC">
              <w:rPr>
                <w:rFonts w:ascii="Arial" w:hAnsi="Arial" w:cs="Arial"/>
                <w:b/>
                <w:bCs/>
                <w:sz w:val="12"/>
                <w:szCs w:val="12"/>
                <w:lang w:eastAsia="en-GB"/>
              </w:rPr>
              <w:t xml:space="preserve"> 2016/17 </w:t>
            </w:r>
          </w:p>
        </w:tc>
        <w:tc>
          <w:tcPr>
            <w:tcW w:w="283" w:type="dxa"/>
            <w:tcBorders>
              <w:top w:val="single" w:sz="4" w:space="0" w:color="auto"/>
              <w:left w:val="single" w:sz="4" w:space="0" w:color="auto"/>
              <w:bottom w:val="nil"/>
              <w:right w:val="single" w:sz="4" w:space="0" w:color="auto"/>
            </w:tcBorders>
            <w:shd w:val="clear" w:color="auto" w:fill="auto"/>
            <w:noWrap/>
            <w:vAlign w:val="bottom"/>
          </w:tcPr>
          <w:p w:rsidR="007A6BEC" w:rsidRPr="007A6BEC" w:rsidRDefault="007A6BEC" w:rsidP="007A6BEC">
            <w:pPr>
              <w:jc w:val="center"/>
              <w:rPr>
                <w:rFonts w:ascii="Arial" w:hAnsi="Arial" w:cs="Arial"/>
                <w:b/>
                <w:bCs/>
                <w:sz w:val="12"/>
                <w:szCs w:val="12"/>
                <w:lang w:eastAsia="en-GB"/>
              </w:rPr>
            </w:pPr>
          </w:p>
        </w:tc>
        <w:tc>
          <w:tcPr>
            <w:tcW w:w="282" w:type="dxa"/>
            <w:tcBorders>
              <w:top w:val="nil"/>
              <w:left w:val="single" w:sz="4" w:space="0" w:color="auto"/>
              <w:bottom w:val="nil"/>
              <w:right w:val="nil"/>
            </w:tcBorders>
            <w:shd w:val="clear" w:color="auto" w:fill="auto"/>
            <w:vAlign w:val="bottom"/>
          </w:tcPr>
          <w:p w:rsidR="007A6BEC" w:rsidRPr="007A6BEC" w:rsidRDefault="007A6BEC" w:rsidP="007A6BEC">
            <w:pPr>
              <w:jc w:val="center"/>
              <w:rPr>
                <w:rFonts w:ascii="Arial" w:hAnsi="Arial" w:cs="Arial"/>
                <w:b/>
                <w:bCs/>
                <w:sz w:val="12"/>
                <w:szCs w:val="12"/>
                <w:lang w:eastAsia="en-GB"/>
              </w:rPr>
            </w:pPr>
          </w:p>
        </w:tc>
        <w:tc>
          <w:tcPr>
            <w:tcW w:w="996" w:type="dxa"/>
            <w:tcBorders>
              <w:top w:val="single" w:sz="4" w:space="0" w:color="auto"/>
              <w:left w:val="single" w:sz="4" w:space="0" w:color="auto"/>
              <w:bottom w:val="nil"/>
              <w:right w:val="single" w:sz="4" w:space="0" w:color="auto"/>
            </w:tcBorders>
            <w:shd w:val="clear" w:color="000000" w:fill="FF0000"/>
            <w:noWrap/>
            <w:vAlign w:val="bottom"/>
            <w:hideMark/>
          </w:tcPr>
          <w:p w:rsidR="007A6BEC" w:rsidRPr="007A6BEC" w:rsidRDefault="007A6BEC" w:rsidP="007A6BEC">
            <w:pPr>
              <w:jc w:val="center"/>
              <w:rPr>
                <w:rFonts w:ascii="Arial" w:hAnsi="Arial" w:cs="Arial"/>
                <w:b/>
                <w:bCs/>
                <w:sz w:val="12"/>
                <w:szCs w:val="12"/>
                <w:lang w:eastAsia="en-GB"/>
              </w:rPr>
            </w:pPr>
            <w:r w:rsidRPr="007A6BEC">
              <w:rPr>
                <w:rFonts w:ascii="Arial" w:hAnsi="Arial" w:cs="Arial"/>
                <w:b/>
                <w:bCs/>
                <w:sz w:val="12"/>
                <w:szCs w:val="12"/>
                <w:lang w:eastAsia="en-GB"/>
              </w:rPr>
              <w:t>£40,294.00</w:t>
            </w:r>
          </w:p>
        </w:tc>
        <w:tc>
          <w:tcPr>
            <w:tcW w:w="708" w:type="dxa"/>
            <w:tcBorders>
              <w:top w:val="nil"/>
              <w:left w:val="single" w:sz="4" w:space="0" w:color="auto"/>
              <w:bottom w:val="nil"/>
              <w:right w:val="nil"/>
            </w:tcBorders>
            <w:shd w:val="clear" w:color="000000" w:fill="FFFFFF"/>
            <w:noWrap/>
            <w:vAlign w:val="bottom"/>
            <w:hideMark/>
          </w:tcPr>
          <w:p w:rsidR="007A6BEC" w:rsidRPr="007A6BEC" w:rsidRDefault="007A6BEC" w:rsidP="007A6BEC">
            <w:pPr>
              <w:jc w:val="center"/>
              <w:rPr>
                <w:rFonts w:ascii="Arial" w:hAnsi="Arial" w:cs="Arial"/>
                <w:b/>
                <w:bCs/>
                <w:sz w:val="12"/>
                <w:szCs w:val="12"/>
                <w:lang w:eastAsia="en-GB"/>
              </w:rPr>
            </w:pPr>
          </w:p>
        </w:tc>
        <w:tc>
          <w:tcPr>
            <w:tcW w:w="993" w:type="dxa"/>
            <w:gridSpan w:val="2"/>
            <w:tcBorders>
              <w:top w:val="single" w:sz="4" w:space="0" w:color="auto"/>
              <w:left w:val="single" w:sz="4" w:space="0" w:color="auto"/>
              <w:bottom w:val="single" w:sz="12" w:space="0" w:color="auto"/>
              <w:right w:val="single" w:sz="4" w:space="0" w:color="auto"/>
            </w:tcBorders>
            <w:shd w:val="clear" w:color="000000" w:fill="FF0000"/>
            <w:noWrap/>
            <w:vAlign w:val="bottom"/>
            <w:hideMark/>
          </w:tcPr>
          <w:p w:rsidR="007A6BEC" w:rsidRPr="007A6BEC" w:rsidRDefault="007A6BEC" w:rsidP="007A6BEC">
            <w:pPr>
              <w:jc w:val="center"/>
              <w:rPr>
                <w:rFonts w:ascii="Arial" w:hAnsi="Arial" w:cs="Arial"/>
                <w:b/>
                <w:bCs/>
                <w:sz w:val="12"/>
                <w:szCs w:val="12"/>
                <w:lang w:eastAsia="en-GB"/>
              </w:rPr>
            </w:pPr>
            <w:r w:rsidRPr="007A6BEC">
              <w:rPr>
                <w:rFonts w:ascii="Arial" w:hAnsi="Arial" w:cs="Arial"/>
                <w:b/>
                <w:bCs/>
                <w:sz w:val="12"/>
                <w:szCs w:val="12"/>
                <w:lang w:eastAsia="en-GB"/>
              </w:rPr>
              <w:t>£19,073.00</w:t>
            </w:r>
          </w:p>
        </w:tc>
        <w:tc>
          <w:tcPr>
            <w:tcW w:w="709" w:type="dxa"/>
            <w:tcBorders>
              <w:top w:val="single" w:sz="4" w:space="0" w:color="auto"/>
              <w:left w:val="single" w:sz="4" w:space="0" w:color="auto"/>
              <w:bottom w:val="single" w:sz="12" w:space="0" w:color="auto"/>
              <w:right w:val="nil"/>
            </w:tcBorders>
            <w:shd w:val="clear" w:color="000000" w:fill="FFFFFF"/>
            <w:noWrap/>
            <w:vAlign w:val="bottom"/>
            <w:hideMark/>
          </w:tcPr>
          <w:p w:rsidR="007A6BEC" w:rsidRPr="007A6BEC" w:rsidRDefault="007A6BEC" w:rsidP="007A6BEC">
            <w:pPr>
              <w:jc w:val="center"/>
              <w:rPr>
                <w:rFonts w:ascii="Arial" w:hAnsi="Arial" w:cs="Arial"/>
                <w:sz w:val="12"/>
                <w:szCs w:val="12"/>
                <w:lang w:eastAsia="en-GB"/>
              </w:rPr>
            </w:pPr>
            <w:r w:rsidRPr="007A6BEC">
              <w:rPr>
                <w:rFonts w:ascii="Arial" w:hAnsi="Arial" w:cs="Arial"/>
                <w:sz w:val="12"/>
                <w:szCs w:val="12"/>
                <w:lang w:eastAsia="en-GB"/>
              </w:rPr>
              <w:t>-52.67%</w:t>
            </w:r>
          </w:p>
        </w:tc>
        <w:tc>
          <w:tcPr>
            <w:tcW w:w="992" w:type="dxa"/>
            <w:gridSpan w:val="2"/>
            <w:tcBorders>
              <w:top w:val="single" w:sz="4" w:space="0" w:color="auto"/>
              <w:left w:val="single" w:sz="12" w:space="0" w:color="auto"/>
              <w:bottom w:val="single" w:sz="12" w:space="0" w:color="auto"/>
              <w:right w:val="single" w:sz="4" w:space="0" w:color="auto"/>
            </w:tcBorders>
            <w:shd w:val="clear" w:color="000000" w:fill="FF0000"/>
            <w:noWrap/>
            <w:vAlign w:val="bottom"/>
            <w:hideMark/>
          </w:tcPr>
          <w:p w:rsidR="007A6BEC" w:rsidRPr="007A6BEC" w:rsidRDefault="007A6BEC" w:rsidP="007A6BEC">
            <w:pPr>
              <w:jc w:val="center"/>
              <w:rPr>
                <w:rFonts w:ascii="Arial" w:hAnsi="Arial" w:cs="Arial"/>
                <w:b/>
                <w:bCs/>
                <w:sz w:val="12"/>
                <w:szCs w:val="12"/>
                <w:lang w:eastAsia="en-GB"/>
              </w:rPr>
            </w:pPr>
            <w:r w:rsidRPr="007A6BEC">
              <w:rPr>
                <w:rFonts w:ascii="Arial" w:hAnsi="Arial" w:cs="Arial"/>
                <w:b/>
                <w:bCs/>
                <w:sz w:val="12"/>
                <w:szCs w:val="12"/>
                <w:lang w:eastAsia="en-GB"/>
              </w:rPr>
              <w:t>£11,130.00</w:t>
            </w:r>
          </w:p>
        </w:tc>
        <w:tc>
          <w:tcPr>
            <w:tcW w:w="637" w:type="dxa"/>
            <w:tcBorders>
              <w:top w:val="single" w:sz="4" w:space="0" w:color="auto"/>
              <w:left w:val="single" w:sz="4" w:space="0" w:color="auto"/>
              <w:bottom w:val="single" w:sz="12" w:space="0" w:color="auto"/>
              <w:right w:val="single" w:sz="12" w:space="0" w:color="auto"/>
            </w:tcBorders>
            <w:shd w:val="clear" w:color="000000" w:fill="FFFFFF"/>
            <w:noWrap/>
            <w:vAlign w:val="bottom"/>
            <w:hideMark/>
          </w:tcPr>
          <w:p w:rsidR="007A6BEC" w:rsidRPr="007A6BEC" w:rsidRDefault="007A6BEC" w:rsidP="007A6BEC">
            <w:pPr>
              <w:jc w:val="center"/>
              <w:rPr>
                <w:rFonts w:ascii="Arial" w:hAnsi="Arial" w:cs="Arial"/>
                <w:sz w:val="12"/>
                <w:szCs w:val="12"/>
                <w:lang w:eastAsia="en-GB"/>
              </w:rPr>
            </w:pPr>
            <w:r w:rsidRPr="007A6BEC">
              <w:rPr>
                <w:rFonts w:ascii="Arial" w:hAnsi="Arial" w:cs="Arial"/>
                <w:sz w:val="12"/>
                <w:szCs w:val="12"/>
                <w:lang w:eastAsia="en-GB"/>
              </w:rPr>
              <w:t>-41.65%</w:t>
            </w:r>
          </w:p>
        </w:tc>
        <w:tc>
          <w:tcPr>
            <w:tcW w:w="923" w:type="dxa"/>
            <w:gridSpan w:val="2"/>
            <w:tcBorders>
              <w:top w:val="single" w:sz="4" w:space="0" w:color="auto"/>
              <w:left w:val="nil"/>
              <w:bottom w:val="single" w:sz="12" w:space="0" w:color="auto"/>
              <w:right w:val="single" w:sz="4" w:space="0" w:color="auto"/>
            </w:tcBorders>
            <w:shd w:val="clear" w:color="000000" w:fill="FFFFFF"/>
            <w:noWrap/>
            <w:vAlign w:val="bottom"/>
            <w:hideMark/>
          </w:tcPr>
          <w:p w:rsidR="007A6BEC" w:rsidRPr="007A6BEC" w:rsidRDefault="007A6BEC" w:rsidP="007A6BEC">
            <w:pPr>
              <w:jc w:val="center"/>
              <w:rPr>
                <w:rFonts w:ascii="Arial" w:hAnsi="Arial" w:cs="Arial"/>
                <w:b/>
                <w:bCs/>
                <w:sz w:val="12"/>
                <w:szCs w:val="12"/>
                <w:lang w:eastAsia="en-GB"/>
              </w:rPr>
            </w:pPr>
            <w:r w:rsidRPr="007A6BEC">
              <w:rPr>
                <w:rFonts w:ascii="Arial" w:hAnsi="Arial" w:cs="Arial"/>
                <w:b/>
                <w:bCs/>
                <w:sz w:val="12"/>
                <w:szCs w:val="12"/>
                <w:lang w:eastAsia="en-GB"/>
              </w:rPr>
              <w:t>£6,948.00</w:t>
            </w:r>
          </w:p>
        </w:tc>
        <w:tc>
          <w:tcPr>
            <w:tcW w:w="709" w:type="dxa"/>
            <w:tcBorders>
              <w:top w:val="single" w:sz="4" w:space="0" w:color="auto"/>
              <w:left w:val="single" w:sz="4" w:space="0" w:color="auto"/>
              <w:bottom w:val="single" w:sz="12" w:space="0" w:color="auto"/>
              <w:right w:val="single" w:sz="4" w:space="0" w:color="auto"/>
            </w:tcBorders>
            <w:shd w:val="clear" w:color="000000" w:fill="FFFFFF"/>
            <w:noWrap/>
            <w:vAlign w:val="bottom"/>
            <w:hideMark/>
          </w:tcPr>
          <w:p w:rsidR="007A6BEC" w:rsidRPr="007A6BEC" w:rsidRDefault="007A6BEC" w:rsidP="007A6BEC">
            <w:pPr>
              <w:jc w:val="center"/>
              <w:rPr>
                <w:rFonts w:ascii="Arial" w:hAnsi="Arial" w:cs="Arial"/>
                <w:sz w:val="12"/>
                <w:szCs w:val="12"/>
                <w:lang w:eastAsia="en-GB"/>
              </w:rPr>
            </w:pPr>
            <w:r w:rsidRPr="007A6BEC">
              <w:rPr>
                <w:rFonts w:ascii="Arial" w:hAnsi="Arial" w:cs="Arial"/>
                <w:sz w:val="12"/>
                <w:szCs w:val="12"/>
                <w:lang w:eastAsia="en-GB"/>
              </w:rPr>
              <w:t>0.00%</w:t>
            </w:r>
          </w:p>
        </w:tc>
        <w:tc>
          <w:tcPr>
            <w:tcW w:w="992" w:type="dxa"/>
            <w:gridSpan w:val="2"/>
            <w:tcBorders>
              <w:top w:val="single" w:sz="4" w:space="0" w:color="auto"/>
              <w:left w:val="single" w:sz="4" w:space="0" w:color="auto"/>
              <w:bottom w:val="single" w:sz="12" w:space="0" w:color="auto"/>
              <w:right w:val="single" w:sz="4" w:space="0" w:color="auto"/>
            </w:tcBorders>
            <w:shd w:val="clear" w:color="000000" w:fill="FFFFFF"/>
            <w:noWrap/>
            <w:vAlign w:val="bottom"/>
            <w:hideMark/>
          </w:tcPr>
          <w:p w:rsidR="007A6BEC" w:rsidRPr="007A6BEC" w:rsidRDefault="007A6BEC" w:rsidP="007A6BEC">
            <w:pPr>
              <w:jc w:val="center"/>
              <w:rPr>
                <w:rFonts w:ascii="Arial" w:hAnsi="Arial" w:cs="Arial"/>
                <w:b/>
                <w:bCs/>
                <w:sz w:val="12"/>
                <w:szCs w:val="12"/>
                <w:lang w:eastAsia="en-GB"/>
              </w:rPr>
            </w:pPr>
            <w:r w:rsidRPr="007A6BEC">
              <w:rPr>
                <w:rFonts w:ascii="Arial" w:hAnsi="Arial" w:cs="Arial"/>
                <w:b/>
                <w:bCs/>
                <w:sz w:val="12"/>
                <w:szCs w:val="12"/>
                <w:lang w:eastAsia="en-GB"/>
              </w:rPr>
              <w:t>£2,751.00</w:t>
            </w:r>
          </w:p>
        </w:tc>
        <w:tc>
          <w:tcPr>
            <w:tcW w:w="637" w:type="dxa"/>
            <w:tcBorders>
              <w:top w:val="single" w:sz="4" w:space="0" w:color="auto"/>
              <w:left w:val="single" w:sz="4" w:space="0" w:color="auto"/>
              <w:bottom w:val="single" w:sz="12" w:space="0" w:color="auto"/>
              <w:right w:val="nil"/>
            </w:tcBorders>
            <w:shd w:val="clear" w:color="000000" w:fill="FFFFFF"/>
            <w:noWrap/>
            <w:vAlign w:val="bottom"/>
            <w:hideMark/>
          </w:tcPr>
          <w:p w:rsidR="007A6BEC" w:rsidRPr="007A6BEC" w:rsidRDefault="007A6BEC" w:rsidP="007A6BEC">
            <w:pPr>
              <w:jc w:val="center"/>
              <w:rPr>
                <w:rFonts w:ascii="Arial" w:hAnsi="Arial" w:cs="Arial"/>
                <w:sz w:val="12"/>
                <w:szCs w:val="12"/>
                <w:lang w:eastAsia="en-GB"/>
              </w:rPr>
            </w:pPr>
            <w:r w:rsidRPr="007A6BEC">
              <w:rPr>
                <w:rFonts w:ascii="Arial" w:hAnsi="Arial" w:cs="Arial"/>
                <w:sz w:val="12"/>
                <w:szCs w:val="12"/>
                <w:lang w:eastAsia="en-GB"/>
              </w:rPr>
              <w:t>0.00%</w:t>
            </w:r>
          </w:p>
        </w:tc>
        <w:tc>
          <w:tcPr>
            <w:tcW w:w="922" w:type="dxa"/>
            <w:gridSpan w:val="2"/>
            <w:tcBorders>
              <w:top w:val="single" w:sz="4" w:space="0" w:color="auto"/>
              <w:left w:val="single" w:sz="4" w:space="0" w:color="auto"/>
              <w:bottom w:val="single" w:sz="12" w:space="0" w:color="auto"/>
              <w:right w:val="single" w:sz="4" w:space="0" w:color="auto"/>
            </w:tcBorders>
            <w:shd w:val="clear" w:color="000000" w:fill="FFFFFF"/>
            <w:noWrap/>
            <w:vAlign w:val="bottom"/>
            <w:hideMark/>
          </w:tcPr>
          <w:p w:rsidR="007A6BEC" w:rsidRPr="007A6BEC" w:rsidRDefault="007A6BEC" w:rsidP="007A6BEC">
            <w:pPr>
              <w:jc w:val="center"/>
              <w:rPr>
                <w:rFonts w:ascii="Arial" w:hAnsi="Arial" w:cs="Arial"/>
                <w:b/>
                <w:bCs/>
                <w:sz w:val="12"/>
                <w:szCs w:val="12"/>
                <w:lang w:eastAsia="en-GB"/>
              </w:rPr>
            </w:pPr>
            <w:r w:rsidRPr="007A6BEC">
              <w:rPr>
                <w:rFonts w:ascii="Arial" w:hAnsi="Arial" w:cs="Arial"/>
                <w:b/>
                <w:bCs/>
                <w:sz w:val="12"/>
                <w:szCs w:val="12"/>
                <w:lang w:eastAsia="en-GB"/>
              </w:rPr>
              <w:t>£0.00</w:t>
            </w:r>
          </w:p>
        </w:tc>
        <w:tc>
          <w:tcPr>
            <w:tcW w:w="709" w:type="dxa"/>
            <w:tcBorders>
              <w:top w:val="single" w:sz="4" w:space="0" w:color="auto"/>
              <w:left w:val="single" w:sz="4" w:space="0" w:color="auto"/>
              <w:bottom w:val="single" w:sz="12" w:space="0" w:color="auto"/>
              <w:right w:val="nil"/>
            </w:tcBorders>
            <w:shd w:val="clear" w:color="000000" w:fill="FFFFFF"/>
            <w:noWrap/>
            <w:vAlign w:val="bottom"/>
            <w:hideMark/>
          </w:tcPr>
          <w:p w:rsidR="007A6BEC" w:rsidRPr="007A6BEC" w:rsidRDefault="007A6BEC" w:rsidP="007A6BEC">
            <w:pPr>
              <w:jc w:val="center"/>
              <w:rPr>
                <w:rFonts w:ascii="Arial" w:hAnsi="Arial" w:cs="Arial"/>
                <w:sz w:val="12"/>
                <w:szCs w:val="12"/>
                <w:lang w:eastAsia="en-GB"/>
              </w:rPr>
            </w:pPr>
            <w:r w:rsidRPr="007A6BEC">
              <w:rPr>
                <w:rFonts w:ascii="Arial" w:hAnsi="Arial" w:cs="Arial"/>
                <w:sz w:val="12"/>
                <w:szCs w:val="12"/>
                <w:lang w:eastAsia="en-GB"/>
              </w:rPr>
              <w:t>0.00%</w:t>
            </w:r>
          </w:p>
        </w:tc>
        <w:tc>
          <w:tcPr>
            <w:tcW w:w="992" w:type="dxa"/>
            <w:gridSpan w:val="2"/>
            <w:tcBorders>
              <w:top w:val="single" w:sz="4" w:space="0" w:color="auto"/>
              <w:left w:val="single" w:sz="4" w:space="0" w:color="auto"/>
              <w:bottom w:val="single" w:sz="12" w:space="0" w:color="auto"/>
              <w:right w:val="single" w:sz="4" w:space="0" w:color="auto"/>
            </w:tcBorders>
            <w:shd w:val="clear" w:color="000000" w:fill="FFFFFF"/>
            <w:noWrap/>
            <w:vAlign w:val="bottom"/>
            <w:hideMark/>
          </w:tcPr>
          <w:p w:rsidR="007A6BEC" w:rsidRPr="007A6BEC" w:rsidRDefault="007A6BEC" w:rsidP="007A6BEC">
            <w:pPr>
              <w:jc w:val="center"/>
              <w:rPr>
                <w:rFonts w:ascii="Arial" w:hAnsi="Arial" w:cs="Arial"/>
                <w:b/>
                <w:bCs/>
                <w:sz w:val="12"/>
                <w:szCs w:val="12"/>
                <w:lang w:eastAsia="en-GB"/>
              </w:rPr>
            </w:pPr>
            <w:r w:rsidRPr="007A6BEC">
              <w:rPr>
                <w:rFonts w:ascii="Arial" w:hAnsi="Arial" w:cs="Arial"/>
                <w:b/>
                <w:bCs/>
                <w:sz w:val="12"/>
                <w:szCs w:val="12"/>
                <w:lang w:eastAsia="en-GB"/>
              </w:rPr>
              <w:t>£0.00</w:t>
            </w:r>
          </w:p>
        </w:tc>
        <w:tc>
          <w:tcPr>
            <w:tcW w:w="1417" w:type="dxa"/>
            <w:gridSpan w:val="3"/>
            <w:tcBorders>
              <w:top w:val="single" w:sz="4" w:space="0" w:color="auto"/>
              <w:left w:val="single" w:sz="4" w:space="0" w:color="auto"/>
              <w:bottom w:val="nil"/>
              <w:right w:val="nil"/>
            </w:tcBorders>
            <w:shd w:val="clear" w:color="000000" w:fill="FFFFFF"/>
            <w:vAlign w:val="bottom"/>
            <w:hideMark/>
          </w:tcPr>
          <w:p w:rsidR="007A6BEC" w:rsidRPr="009C5617" w:rsidRDefault="007A6BEC" w:rsidP="007A6BEC">
            <w:pPr>
              <w:rPr>
                <w:rFonts w:ascii="Arial" w:hAnsi="Arial" w:cs="Arial"/>
                <w:b/>
                <w:bCs/>
                <w:color w:val="FF0000"/>
                <w:sz w:val="8"/>
                <w:szCs w:val="8"/>
                <w:lang w:eastAsia="en-GB"/>
              </w:rPr>
            </w:pPr>
            <w:r w:rsidRPr="009C5617">
              <w:rPr>
                <w:rFonts w:ascii="Arial" w:hAnsi="Arial" w:cs="Arial"/>
                <w:b/>
                <w:bCs/>
                <w:color w:val="FF0000"/>
                <w:sz w:val="8"/>
                <w:szCs w:val="8"/>
                <w:lang w:eastAsia="en-GB"/>
              </w:rPr>
              <w:t xml:space="preserve">2017.18 LCTR Confirmed by SGC. Provisional figures are £6,948 for 2018/19, £2751 for 2019/20 + £0 thereafter. </w:t>
            </w:r>
          </w:p>
        </w:tc>
      </w:tr>
      <w:tr w:rsidR="007A6BEC" w:rsidRPr="007A6BEC" w:rsidTr="00D62AF9">
        <w:trPr>
          <w:gridAfter w:val="1"/>
          <w:wAfter w:w="284" w:type="dxa"/>
          <w:trHeight w:val="23"/>
        </w:trPr>
        <w:tc>
          <w:tcPr>
            <w:tcW w:w="2408" w:type="dxa"/>
            <w:tcBorders>
              <w:top w:val="single" w:sz="12" w:space="0" w:color="auto"/>
              <w:left w:val="single" w:sz="12" w:space="0" w:color="auto"/>
              <w:bottom w:val="single" w:sz="4" w:space="0" w:color="auto"/>
              <w:right w:val="single" w:sz="4" w:space="0" w:color="auto"/>
            </w:tcBorders>
            <w:shd w:val="clear" w:color="000000" w:fill="FFFFFF"/>
            <w:vAlign w:val="bottom"/>
            <w:hideMark/>
          </w:tcPr>
          <w:p w:rsidR="007A6BEC" w:rsidRPr="007A6BEC" w:rsidRDefault="007A6BEC" w:rsidP="007A6BEC">
            <w:pPr>
              <w:rPr>
                <w:rFonts w:ascii="Arial" w:hAnsi="Arial" w:cs="Arial"/>
                <w:b/>
                <w:bCs/>
                <w:sz w:val="12"/>
                <w:szCs w:val="12"/>
                <w:lang w:eastAsia="en-GB"/>
              </w:rPr>
            </w:pPr>
            <w:r w:rsidRPr="007A6BEC">
              <w:rPr>
                <w:rFonts w:ascii="Arial" w:hAnsi="Arial" w:cs="Arial"/>
                <w:b/>
                <w:bCs/>
                <w:color w:val="FF0000"/>
                <w:sz w:val="12"/>
                <w:szCs w:val="12"/>
                <w:lang w:eastAsia="en-GB"/>
              </w:rPr>
              <w:t>Approved</w:t>
            </w:r>
            <w:r w:rsidRPr="007A6BEC">
              <w:rPr>
                <w:rFonts w:ascii="Arial" w:hAnsi="Arial" w:cs="Arial"/>
                <w:b/>
                <w:bCs/>
                <w:sz w:val="12"/>
                <w:szCs w:val="12"/>
                <w:lang w:eastAsia="en-GB"/>
              </w:rPr>
              <w:t>/Estimated Precept per Band D property</w:t>
            </w:r>
          </w:p>
        </w:tc>
        <w:tc>
          <w:tcPr>
            <w:tcW w:w="283" w:type="dxa"/>
            <w:tcBorders>
              <w:top w:val="single" w:sz="12" w:space="0" w:color="auto"/>
              <w:left w:val="single" w:sz="4" w:space="0" w:color="auto"/>
              <w:bottom w:val="single" w:sz="4" w:space="0" w:color="auto"/>
              <w:right w:val="single" w:sz="4" w:space="0" w:color="auto"/>
            </w:tcBorders>
            <w:shd w:val="clear" w:color="auto" w:fill="auto"/>
            <w:noWrap/>
            <w:vAlign w:val="center"/>
          </w:tcPr>
          <w:p w:rsidR="007A6BEC" w:rsidRPr="007A6BEC" w:rsidRDefault="007A6BEC" w:rsidP="007A6BEC">
            <w:pPr>
              <w:jc w:val="center"/>
              <w:rPr>
                <w:rFonts w:ascii="Arial" w:hAnsi="Arial" w:cs="Arial"/>
                <w:b/>
                <w:bCs/>
                <w:sz w:val="12"/>
                <w:szCs w:val="12"/>
                <w:lang w:eastAsia="en-GB"/>
              </w:rPr>
            </w:pPr>
          </w:p>
        </w:tc>
        <w:tc>
          <w:tcPr>
            <w:tcW w:w="282" w:type="dxa"/>
            <w:tcBorders>
              <w:top w:val="single" w:sz="12" w:space="0" w:color="auto"/>
              <w:left w:val="single" w:sz="4" w:space="0" w:color="auto"/>
              <w:bottom w:val="single" w:sz="4" w:space="0" w:color="auto"/>
              <w:right w:val="nil"/>
            </w:tcBorders>
            <w:shd w:val="clear" w:color="auto" w:fill="auto"/>
            <w:noWrap/>
            <w:vAlign w:val="center"/>
          </w:tcPr>
          <w:p w:rsidR="007A6BEC" w:rsidRPr="007A6BEC" w:rsidRDefault="007A6BEC" w:rsidP="007A6BEC">
            <w:pPr>
              <w:jc w:val="center"/>
              <w:rPr>
                <w:rFonts w:ascii="Arial" w:hAnsi="Arial" w:cs="Arial"/>
                <w:sz w:val="12"/>
                <w:szCs w:val="12"/>
                <w:lang w:eastAsia="en-GB"/>
              </w:rPr>
            </w:pPr>
          </w:p>
        </w:tc>
        <w:tc>
          <w:tcPr>
            <w:tcW w:w="996" w:type="dxa"/>
            <w:tcBorders>
              <w:top w:val="single" w:sz="12" w:space="0" w:color="auto"/>
              <w:left w:val="single" w:sz="4" w:space="0" w:color="auto"/>
              <w:bottom w:val="single" w:sz="4" w:space="0" w:color="auto"/>
              <w:right w:val="single" w:sz="4" w:space="0" w:color="auto"/>
            </w:tcBorders>
            <w:shd w:val="clear" w:color="000000" w:fill="FF0000"/>
            <w:noWrap/>
            <w:vAlign w:val="center"/>
            <w:hideMark/>
          </w:tcPr>
          <w:p w:rsidR="007A6BEC" w:rsidRPr="007A6BEC" w:rsidRDefault="007A6BEC" w:rsidP="007A6BEC">
            <w:pPr>
              <w:jc w:val="center"/>
              <w:rPr>
                <w:rFonts w:ascii="Arial" w:hAnsi="Arial" w:cs="Arial"/>
                <w:b/>
                <w:bCs/>
                <w:sz w:val="12"/>
                <w:szCs w:val="12"/>
                <w:lang w:eastAsia="en-GB"/>
              </w:rPr>
            </w:pPr>
            <w:r w:rsidRPr="007A6BEC">
              <w:rPr>
                <w:rFonts w:ascii="Arial" w:hAnsi="Arial" w:cs="Arial"/>
                <w:b/>
                <w:bCs/>
                <w:sz w:val="12"/>
                <w:szCs w:val="12"/>
                <w:lang w:eastAsia="en-GB"/>
              </w:rPr>
              <w:t>£113.50</w:t>
            </w:r>
          </w:p>
        </w:tc>
        <w:tc>
          <w:tcPr>
            <w:tcW w:w="708" w:type="dxa"/>
            <w:tcBorders>
              <w:top w:val="single" w:sz="12" w:space="0" w:color="auto"/>
              <w:left w:val="single" w:sz="4" w:space="0" w:color="auto"/>
              <w:bottom w:val="single" w:sz="4" w:space="0" w:color="auto"/>
              <w:right w:val="nil"/>
            </w:tcBorders>
            <w:shd w:val="clear" w:color="000000" w:fill="FFFF99"/>
            <w:noWrap/>
            <w:vAlign w:val="center"/>
            <w:hideMark/>
          </w:tcPr>
          <w:p w:rsidR="007A6BEC" w:rsidRPr="007A6BEC" w:rsidRDefault="007A6BEC" w:rsidP="007A6BEC">
            <w:pPr>
              <w:jc w:val="center"/>
              <w:rPr>
                <w:rFonts w:ascii="Arial" w:hAnsi="Arial" w:cs="Arial"/>
                <w:sz w:val="12"/>
                <w:szCs w:val="12"/>
                <w:lang w:eastAsia="en-GB"/>
              </w:rPr>
            </w:pPr>
            <w:r w:rsidRPr="007A6BEC">
              <w:rPr>
                <w:rFonts w:ascii="Arial" w:hAnsi="Arial" w:cs="Arial"/>
                <w:sz w:val="12"/>
                <w:szCs w:val="12"/>
                <w:lang w:eastAsia="en-GB"/>
              </w:rPr>
              <w:t>0.00%</w:t>
            </w:r>
          </w:p>
        </w:tc>
        <w:tc>
          <w:tcPr>
            <w:tcW w:w="993" w:type="dxa"/>
            <w:gridSpan w:val="2"/>
            <w:tcBorders>
              <w:top w:val="single" w:sz="12" w:space="0" w:color="auto"/>
              <w:left w:val="single" w:sz="4" w:space="0" w:color="auto"/>
              <w:bottom w:val="single" w:sz="4" w:space="0" w:color="auto"/>
              <w:right w:val="single" w:sz="4" w:space="0" w:color="auto"/>
            </w:tcBorders>
            <w:shd w:val="clear" w:color="000000" w:fill="FF0000"/>
            <w:noWrap/>
            <w:vAlign w:val="center"/>
            <w:hideMark/>
          </w:tcPr>
          <w:p w:rsidR="007A6BEC" w:rsidRPr="007A6BEC" w:rsidRDefault="007A6BEC" w:rsidP="007A6BEC">
            <w:pPr>
              <w:jc w:val="center"/>
              <w:rPr>
                <w:rFonts w:ascii="Arial" w:hAnsi="Arial" w:cs="Arial"/>
                <w:b/>
                <w:bCs/>
                <w:sz w:val="12"/>
                <w:szCs w:val="12"/>
                <w:lang w:eastAsia="en-GB"/>
              </w:rPr>
            </w:pPr>
            <w:r w:rsidRPr="007A6BEC">
              <w:rPr>
                <w:rFonts w:ascii="Arial" w:hAnsi="Arial" w:cs="Arial"/>
                <w:b/>
                <w:bCs/>
                <w:sz w:val="12"/>
                <w:szCs w:val="12"/>
                <w:lang w:eastAsia="en-GB"/>
              </w:rPr>
              <w:t>£115.20</w:t>
            </w:r>
          </w:p>
        </w:tc>
        <w:tc>
          <w:tcPr>
            <w:tcW w:w="709" w:type="dxa"/>
            <w:tcBorders>
              <w:top w:val="single" w:sz="12" w:space="0" w:color="auto"/>
              <w:left w:val="single" w:sz="4" w:space="0" w:color="auto"/>
              <w:bottom w:val="single" w:sz="4" w:space="0" w:color="auto"/>
              <w:right w:val="nil"/>
            </w:tcBorders>
            <w:shd w:val="clear" w:color="000000" w:fill="FF99CC"/>
            <w:noWrap/>
            <w:vAlign w:val="center"/>
            <w:hideMark/>
          </w:tcPr>
          <w:p w:rsidR="007A6BEC" w:rsidRPr="007A6BEC" w:rsidRDefault="007A6BEC" w:rsidP="007A6BEC">
            <w:pPr>
              <w:jc w:val="center"/>
              <w:rPr>
                <w:rFonts w:ascii="Arial" w:hAnsi="Arial" w:cs="Arial"/>
                <w:b/>
                <w:bCs/>
                <w:sz w:val="12"/>
                <w:szCs w:val="12"/>
                <w:lang w:eastAsia="en-GB"/>
              </w:rPr>
            </w:pPr>
            <w:r w:rsidRPr="007A6BEC">
              <w:rPr>
                <w:rFonts w:ascii="Arial" w:hAnsi="Arial" w:cs="Arial"/>
                <w:b/>
                <w:bCs/>
                <w:sz w:val="12"/>
                <w:szCs w:val="12"/>
                <w:lang w:eastAsia="en-GB"/>
              </w:rPr>
              <w:t>1.50%</w:t>
            </w:r>
          </w:p>
        </w:tc>
        <w:tc>
          <w:tcPr>
            <w:tcW w:w="992" w:type="dxa"/>
            <w:gridSpan w:val="2"/>
            <w:tcBorders>
              <w:top w:val="single" w:sz="12" w:space="0" w:color="auto"/>
              <w:left w:val="single" w:sz="12" w:space="0" w:color="auto"/>
              <w:bottom w:val="single" w:sz="4" w:space="0" w:color="auto"/>
              <w:right w:val="single" w:sz="4" w:space="0" w:color="auto"/>
            </w:tcBorders>
            <w:shd w:val="clear" w:color="000000" w:fill="FF0000"/>
            <w:noWrap/>
            <w:vAlign w:val="center"/>
            <w:hideMark/>
          </w:tcPr>
          <w:p w:rsidR="007A6BEC" w:rsidRPr="007A6BEC" w:rsidRDefault="007A6BEC" w:rsidP="007A6BEC">
            <w:pPr>
              <w:jc w:val="center"/>
              <w:rPr>
                <w:rFonts w:ascii="Arial" w:hAnsi="Arial" w:cs="Arial"/>
                <w:b/>
                <w:bCs/>
                <w:sz w:val="12"/>
                <w:szCs w:val="12"/>
                <w:lang w:eastAsia="en-GB"/>
              </w:rPr>
            </w:pPr>
            <w:r w:rsidRPr="007A6BEC">
              <w:rPr>
                <w:rFonts w:ascii="Arial" w:hAnsi="Arial" w:cs="Arial"/>
                <w:b/>
                <w:bCs/>
                <w:sz w:val="12"/>
                <w:szCs w:val="12"/>
                <w:lang w:eastAsia="en-GB"/>
              </w:rPr>
              <w:t>£115.78</w:t>
            </w:r>
          </w:p>
        </w:tc>
        <w:tc>
          <w:tcPr>
            <w:tcW w:w="637" w:type="dxa"/>
            <w:tcBorders>
              <w:top w:val="single" w:sz="12" w:space="0" w:color="auto"/>
              <w:left w:val="single" w:sz="4" w:space="0" w:color="auto"/>
              <w:bottom w:val="single" w:sz="4" w:space="0" w:color="auto"/>
              <w:right w:val="single" w:sz="12" w:space="0" w:color="auto"/>
            </w:tcBorders>
            <w:shd w:val="clear" w:color="000000" w:fill="FABF8F"/>
            <w:noWrap/>
            <w:vAlign w:val="center"/>
            <w:hideMark/>
          </w:tcPr>
          <w:p w:rsidR="007A6BEC" w:rsidRPr="007A6BEC" w:rsidRDefault="007A6BEC" w:rsidP="007A6BEC">
            <w:pPr>
              <w:jc w:val="center"/>
              <w:rPr>
                <w:rFonts w:ascii="Arial" w:hAnsi="Arial" w:cs="Arial"/>
                <w:b/>
                <w:bCs/>
                <w:sz w:val="12"/>
                <w:szCs w:val="12"/>
                <w:lang w:eastAsia="en-GB"/>
              </w:rPr>
            </w:pPr>
            <w:r w:rsidRPr="007A6BEC">
              <w:rPr>
                <w:rFonts w:ascii="Arial" w:hAnsi="Arial" w:cs="Arial"/>
                <w:b/>
                <w:bCs/>
                <w:sz w:val="12"/>
                <w:szCs w:val="12"/>
                <w:lang w:eastAsia="en-GB"/>
              </w:rPr>
              <w:t>0.50%</w:t>
            </w:r>
          </w:p>
        </w:tc>
        <w:tc>
          <w:tcPr>
            <w:tcW w:w="923" w:type="dxa"/>
            <w:gridSpan w:val="2"/>
            <w:tcBorders>
              <w:top w:val="single" w:sz="12" w:space="0" w:color="auto"/>
              <w:left w:val="nil"/>
              <w:bottom w:val="single" w:sz="4" w:space="0" w:color="auto"/>
              <w:right w:val="single" w:sz="4" w:space="0" w:color="auto"/>
            </w:tcBorders>
            <w:shd w:val="clear" w:color="000000" w:fill="FFFFFF"/>
            <w:noWrap/>
            <w:vAlign w:val="center"/>
            <w:hideMark/>
          </w:tcPr>
          <w:p w:rsidR="007A6BEC" w:rsidRPr="007A6BEC" w:rsidRDefault="007A6BEC" w:rsidP="007A6BEC">
            <w:pPr>
              <w:jc w:val="center"/>
              <w:rPr>
                <w:rFonts w:ascii="Arial" w:hAnsi="Arial" w:cs="Arial"/>
                <w:b/>
                <w:bCs/>
                <w:sz w:val="12"/>
                <w:szCs w:val="12"/>
                <w:lang w:eastAsia="en-GB"/>
              </w:rPr>
            </w:pPr>
            <w:r w:rsidRPr="007A6BEC">
              <w:rPr>
                <w:rFonts w:ascii="Arial" w:hAnsi="Arial" w:cs="Arial"/>
                <w:b/>
                <w:bCs/>
                <w:sz w:val="12"/>
                <w:szCs w:val="12"/>
                <w:lang w:eastAsia="en-GB"/>
              </w:rPr>
              <w:t>£115.78</w:t>
            </w:r>
          </w:p>
        </w:tc>
        <w:tc>
          <w:tcPr>
            <w:tcW w:w="709" w:type="dxa"/>
            <w:tcBorders>
              <w:top w:val="single" w:sz="12" w:space="0" w:color="auto"/>
              <w:left w:val="single" w:sz="4" w:space="0" w:color="auto"/>
              <w:bottom w:val="single" w:sz="4" w:space="0" w:color="auto"/>
              <w:right w:val="nil"/>
            </w:tcBorders>
            <w:shd w:val="clear" w:color="000000" w:fill="99CCFF"/>
            <w:noWrap/>
            <w:vAlign w:val="center"/>
            <w:hideMark/>
          </w:tcPr>
          <w:p w:rsidR="007A6BEC" w:rsidRPr="007A6BEC" w:rsidRDefault="007A6BEC" w:rsidP="007A6BEC">
            <w:pPr>
              <w:jc w:val="center"/>
              <w:rPr>
                <w:rFonts w:ascii="Arial" w:hAnsi="Arial" w:cs="Arial"/>
                <w:b/>
                <w:bCs/>
                <w:sz w:val="12"/>
                <w:szCs w:val="12"/>
                <w:lang w:eastAsia="en-GB"/>
              </w:rPr>
            </w:pPr>
            <w:r w:rsidRPr="007A6BEC">
              <w:rPr>
                <w:rFonts w:ascii="Arial" w:hAnsi="Arial" w:cs="Arial"/>
                <w:b/>
                <w:bCs/>
                <w:sz w:val="12"/>
                <w:szCs w:val="12"/>
                <w:lang w:eastAsia="en-GB"/>
              </w:rPr>
              <w:t>0.00%</w:t>
            </w:r>
          </w:p>
        </w:tc>
        <w:tc>
          <w:tcPr>
            <w:tcW w:w="992" w:type="dxa"/>
            <w:gridSpan w:val="2"/>
            <w:tcBorders>
              <w:top w:val="single" w:sz="12" w:space="0" w:color="auto"/>
              <w:left w:val="single" w:sz="4" w:space="0" w:color="auto"/>
              <w:bottom w:val="single" w:sz="4" w:space="0" w:color="auto"/>
              <w:right w:val="single" w:sz="4" w:space="0" w:color="auto"/>
            </w:tcBorders>
            <w:shd w:val="clear" w:color="000000" w:fill="FFFFFF"/>
            <w:noWrap/>
            <w:vAlign w:val="center"/>
            <w:hideMark/>
          </w:tcPr>
          <w:p w:rsidR="007A6BEC" w:rsidRPr="007A6BEC" w:rsidRDefault="007A6BEC" w:rsidP="007A6BEC">
            <w:pPr>
              <w:jc w:val="center"/>
              <w:rPr>
                <w:rFonts w:ascii="Arial" w:hAnsi="Arial" w:cs="Arial"/>
                <w:b/>
                <w:bCs/>
                <w:sz w:val="12"/>
                <w:szCs w:val="12"/>
                <w:lang w:eastAsia="en-GB"/>
              </w:rPr>
            </w:pPr>
            <w:r w:rsidRPr="007A6BEC">
              <w:rPr>
                <w:rFonts w:ascii="Arial" w:hAnsi="Arial" w:cs="Arial"/>
                <w:b/>
                <w:bCs/>
                <w:sz w:val="12"/>
                <w:szCs w:val="12"/>
                <w:lang w:eastAsia="en-GB"/>
              </w:rPr>
              <w:t>£115.78</w:t>
            </w:r>
          </w:p>
        </w:tc>
        <w:tc>
          <w:tcPr>
            <w:tcW w:w="637" w:type="dxa"/>
            <w:tcBorders>
              <w:top w:val="single" w:sz="12" w:space="0" w:color="auto"/>
              <w:left w:val="single" w:sz="4" w:space="0" w:color="auto"/>
              <w:bottom w:val="single" w:sz="4" w:space="0" w:color="auto"/>
              <w:right w:val="single" w:sz="4" w:space="0" w:color="auto"/>
            </w:tcBorders>
            <w:shd w:val="clear" w:color="000000" w:fill="CC99FF"/>
            <w:noWrap/>
            <w:vAlign w:val="center"/>
            <w:hideMark/>
          </w:tcPr>
          <w:p w:rsidR="007A6BEC" w:rsidRPr="007A6BEC" w:rsidRDefault="007A6BEC" w:rsidP="007A6BEC">
            <w:pPr>
              <w:jc w:val="center"/>
              <w:rPr>
                <w:rFonts w:ascii="Arial" w:hAnsi="Arial" w:cs="Arial"/>
                <w:b/>
                <w:bCs/>
                <w:sz w:val="12"/>
                <w:szCs w:val="12"/>
                <w:lang w:eastAsia="en-GB"/>
              </w:rPr>
            </w:pPr>
            <w:r w:rsidRPr="007A6BEC">
              <w:rPr>
                <w:rFonts w:ascii="Arial" w:hAnsi="Arial" w:cs="Arial"/>
                <w:b/>
                <w:bCs/>
                <w:sz w:val="12"/>
                <w:szCs w:val="12"/>
                <w:lang w:eastAsia="en-GB"/>
              </w:rPr>
              <w:t>0.00%</w:t>
            </w:r>
          </w:p>
        </w:tc>
        <w:tc>
          <w:tcPr>
            <w:tcW w:w="922" w:type="dxa"/>
            <w:gridSpan w:val="2"/>
            <w:tcBorders>
              <w:top w:val="single" w:sz="12" w:space="0" w:color="auto"/>
              <w:left w:val="nil"/>
              <w:bottom w:val="single" w:sz="4" w:space="0" w:color="auto"/>
              <w:right w:val="single" w:sz="4" w:space="0" w:color="auto"/>
            </w:tcBorders>
            <w:shd w:val="clear" w:color="000000" w:fill="FFFFFF"/>
            <w:noWrap/>
            <w:vAlign w:val="center"/>
            <w:hideMark/>
          </w:tcPr>
          <w:p w:rsidR="007A6BEC" w:rsidRPr="007A6BEC" w:rsidRDefault="007A6BEC" w:rsidP="007A6BEC">
            <w:pPr>
              <w:jc w:val="center"/>
              <w:rPr>
                <w:rFonts w:ascii="Arial" w:hAnsi="Arial" w:cs="Arial"/>
                <w:b/>
                <w:bCs/>
                <w:sz w:val="12"/>
                <w:szCs w:val="12"/>
                <w:lang w:eastAsia="en-GB"/>
              </w:rPr>
            </w:pPr>
            <w:r w:rsidRPr="007A6BEC">
              <w:rPr>
                <w:rFonts w:ascii="Arial" w:hAnsi="Arial" w:cs="Arial"/>
                <w:b/>
                <w:bCs/>
                <w:sz w:val="12"/>
                <w:szCs w:val="12"/>
                <w:lang w:eastAsia="en-GB"/>
              </w:rPr>
              <w:t>£115.78</w:t>
            </w:r>
          </w:p>
        </w:tc>
        <w:tc>
          <w:tcPr>
            <w:tcW w:w="709" w:type="dxa"/>
            <w:tcBorders>
              <w:top w:val="single" w:sz="12" w:space="0" w:color="auto"/>
              <w:left w:val="single" w:sz="4" w:space="0" w:color="auto"/>
              <w:bottom w:val="nil"/>
              <w:right w:val="nil"/>
            </w:tcBorders>
            <w:shd w:val="clear" w:color="000000" w:fill="EBF1DE"/>
            <w:noWrap/>
            <w:vAlign w:val="center"/>
            <w:hideMark/>
          </w:tcPr>
          <w:p w:rsidR="007A6BEC" w:rsidRPr="007A6BEC" w:rsidRDefault="007A6BEC" w:rsidP="007A6BEC">
            <w:pPr>
              <w:jc w:val="center"/>
              <w:rPr>
                <w:rFonts w:ascii="Arial" w:hAnsi="Arial" w:cs="Arial"/>
                <w:b/>
                <w:bCs/>
                <w:sz w:val="12"/>
                <w:szCs w:val="12"/>
                <w:lang w:eastAsia="en-GB"/>
              </w:rPr>
            </w:pPr>
            <w:r w:rsidRPr="007A6BEC">
              <w:rPr>
                <w:rFonts w:ascii="Arial" w:hAnsi="Arial" w:cs="Arial"/>
                <w:b/>
                <w:bCs/>
                <w:sz w:val="12"/>
                <w:szCs w:val="12"/>
                <w:lang w:eastAsia="en-GB"/>
              </w:rPr>
              <w:t>0.00%</w:t>
            </w:r>
          </w:p>
        </w:tc>
        <w:tc>
          <w:tcPr>
            <w:tcW w:w="992" w:type="dxa"/>
            <w:gridSpan w:val="2"/>
            <w:tcBorders>
              <w:top w:val="single" w:sz="12" w:space="0" w:color="auto"/>
              <w:left w:val="single" w:sz="4" w:space="0" w:color="auto"/>
              <w:bottom w:val="single" w:sz="4" w:space="0" w:color="auto"/>
              <w:right w:val="single" w:sz="4" w:space="0" w:color="auto"/>
            </w:tcBorders>
            <w:shd w:val="clear" w:color="000000" w:fill="FFFFFF"/>
            <w:noWrap/>
            <w:vAlign w:val="center"/>
            <w:hideMark/>
          </w:tcPr>
          <w:p w:rsidR="007A6BEC" w:rsidRPr="007A6BEC" w:rsidRDefault="007A6BEC" w:rsidP="007A6BEC">
            <w:pPr>
              <w:jc w:val="center"/>
              <w:rPr>
                <w:rFonts w:ascii="Arial" w:hAnsi="Arial" w:cs="Arial"/>
                <w:b/>
                <w:bCs/>
                <w:sz w:val="12"/>
                <w:szCs w:val="12"/>
                <w:lang w:eastAsia="en-GB"/>
              </w:rPr>
            </w:pPr>
            <w:r w:rsidRPr="007A6BEC">
              <w:rPr>
                <w:rFonts w:ascii="Arial" w:hAnsi="Arial" w:cs="Arial"/>
                <w:b/>
                <w:bCs/>
                <w:sz w:val="12"/>
                <w:szCs w:val="12"/>
                <w:lang w:eastAsia="en-GB"/>
              </w:rPr>
              <w:t>£115.78</w:t>
            </w:r>
          </w:p>
        </w:tc>
        <w:tc>
          <w:tcPr>
            <w:tcW w:w="709" w:type="dxa"/>
            <w:tcBorders>
              <w:top w:val="single" w:sz="12" w:space="0" w:color="auto"/>
              <w:left w:val="single" w:sz="4" w:space="0" w:color="auto"/>
              <w:bottom w:val="single" w:sz="12" w:space="0" w:color="auto"/>
              <w:right w:val="single" w:sz="12" w:space="0" w:color="auto"/>
            </w:tcBorders>
            <w:shd w:val="clear" w:color="000000" w:fill="FFFF99"/>
            <w:noWrap/>
            <w:vAlign w:val="center"/>
            <w:hideMark/>
          </w:tcPr>
          <w:p w:rsidR="007A6BEC" w:rsidRPr="007A6BEC" w:rsidRDefault="007A6BEC" w:rsidP="007A6BEC">
            <w:pPr>
              <w:jc w:val="center"/>
              <w:rPr>
                <w:rFonts w:ascii="Arial" w:hAnsi="Arial" w:cs="Arial"/>
                <w:sz w:val="12"/>
                <w:szCs w:val="12"/>
                <w:lang w:eastAsia="en-GB"/>
              </w:rPr>
            </w:pPr>
            <w:r w:rsidRPr="007A6BEC">
              <w:rPr>
                <w:rFonts w:ascii="Arial" w:hAnsi="Arial" w:cs="Arial"/>
                <w:sz w:val="12"/>
                <w:szCs w:val="12"/>
                <w:lang w:eastAsia="en-GB"/>
              </w:rPr>
              <w:t>0.00%</w:t>
            </w:r>
          </w:p>
        </w:tc>
        <w:tc>
          <w:tcPr>
            <w:tcW w:w="708" w:type="dxa"/>
            <w:gridSpan w:val="2"/>
            <w:tcBorders>
              <w:top w:val="single" w:sz="4" w:space="0" w:color="auto"/>
              <w:left w:val="nil"/>
              <w:bottom w:val="single" w:sz="4" w:space="0" w:color="auto"/>
              <w:right w:val="single" w:sz="4" w:space="0" w:color="auto"/>
            </w:tcBorders>
            <w:vAlign w:val="center"/>
            <w:hideMark/>
          </w:tcPr>
          <w:p w:rsidR="007A6BEC" w:rsidRPr="009C5617" w:rsidRDefault="007A6BEC" w:rsidP="007A6BEC">
            <w:pPr>
              <w:rPr>
                <w:rFonts w:ascii="Arial" w:hAnsi="Arial" w:cs="Arial"/>
                <w:b/>
                <w:bCs/>
                <w:color w:val="FF0000"/>
                <w:sz w:val="8"/>
                <w:szCs w:val="8"/>
                <w:lang w:eastAsia="en-GB"/>
              </w:rPr>
            </w:pPr>
            <w:r w:rsidRPr="009C5617">
              <w:rPr>
                <w:rFonts w:ascii="Arial" w:hAnsi="Arial" w:cs="Arial"/>
                <w:b/>
                <w:bCs/>
                <w:color w:val="FF0000"/>
                <w:sz w:val="8"/>
                <w:szCs w:val="8"/>
                <w:lang w:eastAsia="en-GB"/>
              </w:rPr>
              <w:t xml:space="preserve">Precept forecast @ 0% </w:t>
            </w:r>
            <w:proofErr w:type="spellStart"/>
            <w:r w:rsidRPr="009C5617">
              <w:rPr>
                <w:rFonts w:ascii="Arial" w:hAnsi="Arial" w:cs="Arial"/>
                <w:b/>
                <w:bCs/>
                <w:color w:val="FF0000"/>
                <w:sz w:val="8"/>
                <w:szCs w:val="8"/>
                <w:lang w:eastAsia="en-GB"/>
              </w:rPr>
              <w:t>wef</w:t>
            </w:r>
            <w:proofErr w:type="spellEnd"/>
            <w:r w:rsidRPr="009C5617">
              <w:rPr>
                <w:rFonts w:ascii="Arial" w:hAnsi="Arial" w:cs="Arial"/>
                <w:b/>
                <w:bCs/>
                <w:color w:val="FF0000"/>
                <w:sz w:val="8"/>
                <w:szCs w:val="8"/>
                <w:lang w:eastAsia="en-GB"/>
              </w:rPr>
              <w:t xml:space="preserve"> 2018/19</w:t>
            </w:r>
          </w:p>
        </w:tc>
      </w:tr>
      <w:tr w:rsidR="007A6BEC" w:rsidRPr="007A6BEC" w:rsidTr="00D62AF9">
        <w:trPr>
          <w:gridAfter w:val="1"/>
          <w:wAfter w:w="284" w:type="dxa"/>
          <w:trHeight w:val="44"/>
        </w:trPr>
        <w:tc>
          <w:tcPr>
            <w:tcW w:w="2408" w:type="dxa"/>
            <w:tcBorders>
              <w:top w:val="nil"/>
              <w:left w:val="single" w:sz="12" w:space="0" w:color="auto"/>
              <w:bottom w:val="single" w:sz="12" w:space="0" w:color="auto"/>
              <w:right w:val="single" w:sz="4" w:space="0" w:color="auto"/>
            </w:tcBorders>
            <w:shd w:val="clear" w:color="000000" w:fill="FFFFFF"/>
            <w:vAlign w:val="bottom"/>
            <w:hideMark/>
          </w:tcPr>
          <w:p w:rsidR="007A6BEC" w:rsidRPr="007A6BEC" w:rsidRDefault="007A6BEC" w:rsidP="007A6BEC">
            <w:pPr>
              <w:rPr>
                <w:rFonts w:ascii="Arial" w:hAnsi="Arial" w:cs="Arial"/>
                <w:b/>
                <w:bCs/>
                <w:sz w:val="12"/>
                <w:szCs w:val="12"/>
                <w:lang w:eastAsia="en-GB"/>
              </w:rPr>
            </w:pPr>
            <w:r w:rsidRPr="007A6BEC">
              <w:rPr>
                <w:rFonts w:ascii="Arial" w:hAnsi="Arial" w:cs="Arial"/>
                <w:b/>
                <w:bCs/>
                <w:color w:val="FF0000"/>
                <w:sz w:val="12"/>
                <w:szCs w:val="12"/>
                <w:lang w:eastAsia="en-GB"/>
              </w:rPr>
              <w:t>Approved</w:t>
            </w:r>
            <w:r w:rsidRPr="007A6BEC">
              <w:rPr>
                <w:rFonts w:ascii="Arial" w:hAnsi="Arial" w:cs="Arial"/>
                <w:b/>
                <w:bCs/>
                <w:sz w:val="12"/>
                <w:szCs w:val="12"/>
                <w:lang w:eastAsia="en-GB"/>
              </w:rPr>
              <w:t xml:space="preserve">/Estimated </w:t>
            </w:r>
            <w:proofErr w:type="spellStart"/>
            <w:r w:rsidRPr="007A6BEC">
              <w:rPr>
                <w:rFonts w:ascii="Arial" w:hAnsi="Arial" w:cs="Arial"/>
                <w:b/>
                <w:bCs/>
                <w:sz w:val="12"/>
                <w:szCs w:val="12"/>
                <w:lang w:eastAsia="en-GB"/>
              </w:rPr>
              <w:t>Sth</w:t>
            </w:r>
            <w:proofErr w:type="spellEnd"/>
            <w:r w:rsidRPr="007A6BEC">
              <w:rPr>
                <w:rFonts w:ascii="Arial" w:hAnsi="Arial" w:cs="Arial"/>
                <w:b/>
                <w:bCs/>
                <w:sz w:val="12"/>
                <w:szCs w:val="12"/>
                <w:lang w:eastAsia="en-GB"/>
              </w:rPr>
              <w:t xml:space="preserve"> </w:t>
            </w:r>
            <w:proofErr w:type="spellStart"/>
            <w:r w:rsidRPr="007A6BEC">
              <w:rPr>
                <w:rFonts w:ascii="Arial" w:hAnsi="Arial" w:cs="Arial"/>
                <w:b/>
                <w:bCs/>
                <w:sz w:val="12"/>
                <w:szCs w:val="12"/>
                <w:lang w:eastAsia="en-GB"/>
              </w:rPr>
              <w:t>Glos</w:t>
            </w:r>
            <w:proofErr w:type="spellEnd"/>
            <w:r w:rsidRPr="007A6BEC">
              <w:rPr>
                <w:rFonts w:ascii="Arial" w:hAnsi="Arial" w:cs="Arial"/>
                <w:b/>
                <w:bCs/>
                <w:sz w:val="12"/>
                <w:szCs w:val="12"/>
                <w:lang w:eastAsia="en-GB"/>
              </w:rPr>
              <w:t xml:space="preserve"> Tax Base </w:t>
            </w:r>
          </w:p>
        </w:tc>
        <w:tc>
          <w:tcPr>
            <w:tcW w:w="283" w:type="dxa"/>
            <w:tcBorders>
              <w:top w:val="nil"/>
              <w:left w:val="single" w:sz="4" w:space="0" w:color="auto"/>
              <w:bottom w:val="single" w:sz="12" w:space="0" w:color="auto"/>
              <w:right w:val="single" w:sz="4" w:space="0" w:color="auto"/>
            </w:tcBorders>
            <w:shd w:val="clear" w:color="auto" w:fill="auto"/>
            <w:noWrap/>
            <w:vAlign w:val="center"/>
          </w:tcPr>
          <w:p w:rsidR="007A6BEC" w:rsidRPr="007A6BEC" w:rsidRDefault="007A6BEC" w:rsidP="007A6BEC">
            <w:pPr>
              <w:jc w:val="center"/>
              <w:rPr>
                <w:rFonts w:ascii="Arial" w:hAnsi="Arial" w:cs="Arial"/>
                <w:b/>
                <w:bCs/>
                <w:sz w:val="12"/>
                <w:szCs w:val="12"/>
                <w:lang w:eastAsia="en-GB"/>
              </w:rPr>
            </w:pPr>
          </w:p>
        </w:tc>
        <w:tc>
          <w:tcPr>
            <w:tcW w:w="282" w:type="dxa"/>
            <w:tcBorders>
              <w:top w:val="single" w:sz="4" w:space="0" w:color="auto"/>
              <w:left w:val="single" w:sz="4" w:space="0" w:color="auto"/>
              <w:bottom w:val="single" w:sz="12" w:space="0" w:color="auto"/>
              <w:right w:val="nil"/>
            </w:tcBorders>
            <w:shd w:val="clear" w:color="auto" w:fill="auto"/>
            <w:noWrap/>
            <w:vAlign w:val="center"/>
            <w:hideMark/>
          </w:tcPr>
          <w:p w:rsidR="007A6BEC" w:rsidRPr="007A6BEC" w:rsidRDefault="007A6BEC" w:rsidP="007A6BEC">
            <w:pPr>
              <w:jc w:val="center"/>
              <w:rPr>
                <w:rFonts w:ascii="Arial" w:hAnsi="Arial" w:cs="Arial"/>
                <w:b/>
                <w:bCs/>
                <w:sz w:val="12"/>
                <w:szCs w:val="12"/>
                <w:lang w:eastAsia="en-GB"/>
              </w:rPr>
            </w:pPr>
          </w:p>
        </w:tc>
        <w:tc>
          <w:tcPr>
            <w:tcW w:w="996" w:type="dxa"/>
            <w:tcBorders>
              <w:top w:val="nil"/>
              <w:left w:val="single" w:sz="4" w:space="0" w:color="auto"/>
              <w:bottom w:val="single" w:sz="12" w:space="0" w:color="auto"/>
              <w:right w:val="single" w:sz="4" w:space="0" w:color="auto"/>
            </w:tcBorders>
            <w:shd w:val="clear" w:color="000000" w:fill="FF0000"/>
            <w:noWrap/>
            <w:vAlign w:val="center"/>
            <w:hideMark/>
          </w:tcPr>
          <w:p w:rsidR="007A6BEC" w:rsidRPr="007A6BEC" w:rsidRDefault="007A6BEC" w:rsidP="007A6BEC">
            <w:pPr>
              <w:jc w:val="center"/>
              <w:rPr>
                <w:rFonts w:ascii="Arial" w:hAnsi="Arial" w:cs="Arial"/>
                <w:b/>
                <w:bCs/>
                <w:sz w:val="12"/>
                <w:szCs w:val="12"/>
                <w:lang w:eastAsia="en-GB"/>
              </w:rPr>
            </w:pPr>
            <w:r w:rsidRPr="007A6BEC">
              <w:rPr>
                <w:rFonts w:ascii="Arial" w:hAnsi="Arial" w:cs="Arial"/>
                <w:b/>
                <w:bCs/>
                <w:sz w:val="12"/>
                <w:szCs w:val="12"/>
                <w:lang w:eastAsia="en-GB"/>
              </w:rPr>
              <w:t>6814</w:t>
            </w:r>
          </w:p>
        </w:tc>
        <w:tc>
          <w:tcPr>
            <w:tcW w:w="708" w:type="dxa"/>
            <w:tcBorders>
              <w:top w:val="single" w:sz="4" w:space="0" w:color="auto"/>
              <w:left w:val="single" w:sz="4" w:space="0" w:color="auto"/>
              <w:bottom w:val="single" w:sz="12" w:space="0" w:color="auto"/>
              <w:right w:val="nil"/>
            </w:tcBorders>
            <w:shd w:val="clear" w:color="000000" w:fill="FFFFFF"/>
            <w:noWrap/>
            <w:vAlign w:val="center"/>
            <w:hideMark/>
          </w:tcPr>
          <w:p w:rsidR="007A6BEC" w:rsidRPr="007A6BEC" w:rsidRDefault="007A6BEC" w:rsidP="007A6BEC">
            <w:pPr>
              <w:jc w:val="center"/>
              <w:rPr>
                <w:rFonts w:ascii="Arial" w:hAnsi="Arial" w:cs="Arial"/>
                <w:b/>
                <w:bCs/>
                <w:sz w:val="12"/>
                <w:szCs w:val="12"/>
                <w:lang w:eastAsia="en-GB"/>
              </w:rPr>
            </w:pPr>
          </w:p>
        </w:tc>
        <w:tc>
          <w:tcPr>
            <w:tcW w:w="993" w:type="dxa"/>
            <w:gridSpan w:val="2"/>
            <w:tcBorders>
              <w:top w:val="nil"/>
              <w:left w:val="single" w:sz="4" w:space="0" w:color="auto"/>
              <w:bottom w:val="single" w:sz="12" w:space="0" w:color="auto"/>
              <w:right w:val="single" w:sz="4" w:space="0" w:color="auto"/>
            </w:tcBorders>
            <w:shd w:val="clear" w:color="000000" w:fill="FF0000"/>
            <w:noWrap/>
            <w:vAlign w:val="center"/>
            <w:hideMark/>
          </w:tcPr>
          <w:p w:rsidR="007A6BEC" w:rsidRPr="007A6BEC" w:rsidRDefault="007A6BEC" w:rsidP="007A6BEC">
            <w:pPr>
              <w:jc w:val="center"/>
              <w:rPr>
                <w:rFonts w:ascii="Arial" w:hAnsi="Arial" w:cs="Arial"/>
                <w:b/>
                <w:bCs/>
                <w:sz w:val="12"/>
                <w:szCs w:val="12"/>
                <w:lang w:eastAsia="en-GB"/>
              </w:rPr>
            </w:pPr>
            <w:r w:rsidRPr="007A6BEC">
              <w:rPr>
                <w:rFonts w:ascii="Arial" w:hAnsi="Arial" w:cs="Arial"/>
                <w:b/>
                <w:bCs/>
                <w:sz w:val="12"/>
                <w:szCs w:val="12"/>
                <w:lang w:eastAsia="en-GB"/>
              </w:rPr>
              <w:t>6901</w:t>
            </w:r>
          </w:p>
        </w:tc>
        <w:tc>
          <w:tcPr>
            <w:tcW w:w="709" w:type="dxa"/>
            <w:tcBorders>
              <w:top w:val="single" w:sz="4" w:space="0" w:color="auto"/>
              <w:left w:val="single" w:sz="4" w:space="0" w:color="auto"/>
              <w:bottom w:val="single" w:sz="12" w:space="0" w:color="auto"/>
              <w:right w:val="nil"/>
            </w:tcBorders>
            <w:shd w:val="clear" w:color="000000" w:fill="FFFFFF"/>
            <w:noWrap/>
            <w:vAlign w:val="center"/>
            <w:hideMark/>
          </w:tcPr>
          <w:p w:rsidR="007A6BEC" w:rsidRPr="007A6BEC" w:rsidRDefault="007A6BEC" w:rsidP="007A6BEC">
            <w:pPr>
              <w:jc w:val="center"/>
              <w:rPr>
                <w:rFonts w:ascii="Arial" w:hAnsi="Arial" w:cs="Arial"/>
                <w:b/>
                <w:bCs/>
                <w:sz w:val="12"/>
                <w:szCs w:val="12"/>
                <w:lang w:eastAsia="en-GB"/>
              </w:rPr>
            </w:pPr>
          </w:p>
        </w:tc>
        <w:tc>
          <w:tcPr>
            <w:tcW w:w="992" w:type="dxa"/>
            <w:gridSpan w:val="2"/>
            <w:tcBorders>
              <w:top w:val="nil"/>
              <w:left w:val="single" w:sz="12" w:space="0" w:color="auto"/>
              <w:bottom w:val="single" w:sz="12" w:space="0" w:color="auto"/>
              <w:right w:val="single" w:sz="4" w:space="0" w:color="auto"/>
            </w:tcBorders>
            <w:shd w:val="clear" w:color="000000" w:fill="FF0000"/>
            <w:noWrap/>
            <w:vAlign w:val="center"/>
            <w:hideMark/>
          </w:tcPr>
          <w:p w:rsidR="007A6BEC" w:rsidRPr="007A6BEC" w:rsidRDefault="007A6BEC" w:rsidP="007A6BEC">
            <w:pPr>
              <w:jc w:val="center"/>
              <w:rPr>
                <w:rFonts w:ascii="Arial" w:hAnsi="Arial" w:cs="Arial"/>
                <w:b/>
                <w:bCs/>
                <w:sz w:val="12"/>
                <w:szCs w:val="12"/>
                <w:lang w:eastAsia="en-GB"/>
              </w:rPr>
            </w:pPr>
            <w:r w:rsidRPr="007A6BEC">
              <w:rPr>
                <w:rFonts w:ascii="Arial" w:hAnsi="Arial" w:cs="Arial"/>
                <w:b/>
                <w:bCs/>
                <w:sz w:val="12"/>
                <w:szCs w:val="12"/>
                <w:lang w:eastAsia="en-GB"/>
              </w:rPr>
              <w:t>6875</w:t>
            </w:r>
          </w:p>
        </w:tc>
        <w:tc>
          <w:tcPr>
            <w:tcW w:w="637" w:type="dxa"/>
            <w:tcBorders>
              <w:top w:val="single" w:sz="4" w:space="0" w:color="auto"/>
              <w:left w:val="single" w:sz="4" w:space="0" w:color="auto"/>
              <w:bottom w:val="single" w:sz="12" w:space="0" w:color="auto"/>
              <w:right w:val="single" w:sz="12" w:space="0" w:color="auto"/>
            </w:tcBorders>
            <w:shd w:val="clear" w:color="000000" w:fill="FFFFFF"/>
            <w:noWrap/>
            <w:vAlign w:val="center"/>
            <w:hideMark/>
          </w:tcPr>
          <w:p w:rsidR="007A6BEC" w:rsidRPr="007A6BEC" w:rsidRDefault="007A6BEC" w:rsidP="007A6BEC">
            <w:pPr>
              <w:jc w:val="center"/>
              <w:rPr>
                <w:rFonts w:ascii="Arial" w:hAnsi="Arial" w:cs="Arial"/>
                <w:b/>
                <w:bCs/>
                <w:sz w:val="12"/>
                <w:szCs w:val="12"/>
                <w:lang w:eastAsia="en-GB"/>
              </w:rPr>
            </w:pPr>
          </w:p>
        </w:tc>
        <w:tc>
          <w:tcPr>
            <w:tcW w:w="923" w:type="dxa"/>
            <w:gridSpan w:val="2"/>
            <w:tcBorders>
              <w:top w:val="nil"/>
              <w:left w:val="nil"/>
              <w:bottom w:val="single" w:sz="12" w:space="0" w:color="auto"/>
              <w:right w:val="single" w:sz="4" w:space="0" w:color="auto"/>
            </w:tcBorders>
            <w:shd w:val="clear" w:color="000000" w:fill="99CCFF"/>
            <w:noWrap/>
            <w:vAlign w:val="center"/>
            <w:hideMark/>
          </w:tcPr>
          <w:p w:rsidR="007A6BEC" w:rsidRPr="007A6BEC" w:rsidRDefault="007A6BEC" w:rsidP="007A6BEC">
            <w:pPr>
              <w:jc w:val="center"/>
              <w:rPr>
                <w:rFonts w:ascii="Arial" w:hAnsi="Arial" w:cs="Arial"/>
                <w:b/>
                <w:bCs/>
                <w:sz w:val="12"/>
                <w:szCs w:val="12"/>
                <w:lang w:eastAsia="en-GB"/>
              </w:rPr>
            </w:pPr>
            <w:r w:rsidRPr="007A6BEC">
              <w:rPr>
                <w:rFonts w:ascii="Arial" w:hAnsi="Arial" w:cs="Arial"/>
                <w:b/>
                <w:bCs/>
                <w:sz w:val="12"/>
                <w:szCs w:val="12"/>
                <w:lang w:eastAsia="en-GB"/>
              </w:rPr>
              <w:t>7095</w:t>
            </w:r>
          </w:p>
        </w:tc>
        <w:tc>
          <w:tcPr>
            <w:tcW w:w="709" w:type="dxa"/>
            <w:tcBorders>
              <w:top w:val="single" w:sz="4" w:space="0" w:color="auto"/>
              <w:left w:val="single" w:sz="4" w:space="0" w:color="auto"/>
              <w:bottom w:val="single" w:sz="12" w:space="0" w:color="auto"/>
              <w:right w:val="nil"/>
            </w:tcBorders>
            <w:shd w:val="clear" w:color="000000" w:fill="FFFFFF"/>
            <w:noWrap/>
            <w:vAlign w:val="center"/>
            <w:hideMark/>
          </w:tcPr>
          <w:p w:rsidR="007A6BEC" w:rsidRPr="007A6BEC" w:rsidRDefault="007A6BEC" w:rsidP="007A6BEC">
            <w:pPr>
              <w:jc w:val="center"/>
              <w:rPr>
                <w:rFonts w:ascii="Arial" w:hAnsi="Arial" w:cs="Arial"/>
                <w:b/>
                <w:bCs/>
                <w:sz w:val="12"/>
                <w:szCs w:val="12"/>
                <w:lang w:eastAsia="en-GB"/>
              </w:rPr>
            </w:pPr>
          </w:p>
        </w:tc>
        <w:tc>
          <w:tcPr>
            <w:tcW w:w="992" w:type="dxa"/>
            <w:gridSpan w:val="2"/>
            <w:tcBorders>
              <w:top w:val="nil"/>
              <w:left w:val="single" w:sz="4" w:space="0" w:color="auto"/>
              <w:bottom w:val="single" w:sz="12" w:space="0" w:color="auto"/>
              <w:right w:val="single" w:sz="4" w:space="0" w:color="auto"/>
            </w:tcBorders>
            <w:shd w:val="clear" w:color="000000" w:fill="CC99FF"/>
            <w:noWrap/>
            <w:vAlign w:val="center"/>
            <w:hideMark/>
          </w:tcPr>
          <w:p w:rsidR="007A6BEC" w:rsidRPr="007A6BEC" w:rsidRDefault="007A6BEC" w:rsidP="007A6BEC">
            <w:pPr>
              <w:jc w:val="center"/>
              <w:rPr>
                <w:rFonts w:ascii="Arial" w:hAnsi="Arial" w:cs="Arial"/>
                <w:b/>
                <w:bCs/>
                <w:sz w:val="12"/>
                <w:szCs w:val="12"/>
                <w:lang w:eastAsia="en-GB"/>
              </w:rPr>
            </w:pPr>
            <w:r w:rsidRPr="007A6BEC">
              <w:rPr>
                <w:rFonts w:ascii="Arial" w:hAnsi="Arial" w:cs="Arial"/>
                <w:b/>
                <w:bCs/>
                <w:sz w:val="12"/>
                <w:szCs w:val="12"/>
                <w:lang w:eastAsia="en-GB"/>
              </w:rPr>
              <w:t>7205</w:t>
            </w:r>
          </w:p>
        </w:tc>
        <w:tc>
          <w:tcPr>
            <w:tcW w:w="637" w:type="dxa"/>
            <w:tcBorders>
              <w:top w:val="single" w:sz="4" w:space="0" w:color="auto"/>
              <w:left w:val="single" w:sz="4" w:space="0" w:color="auto"/>
              <w:bottom w:val="single" w:sz="12" w:space="0" w:color="auto"/>
              <w:right w:val="nil"/>
            </w:tcBorders>
            <w:shd w:val="clear" w:color="000000" w:fill="FFFFFF"/>
            <w:noWrap/>
            <w:vAlign w:val="center"/>
            <w:hideMark/>
          </w:tcPr>
          <w:p w:rsidR="007A6BEC" w:rsidRPr="007A6BEC" w:rsidRDefault="007A6BEC" w:rsidP="007A6BEC">
            <w:pPr>
              <w:jc w:val="center"/>
              <w:rPr>
                <w:rFonts w:ascii="Arial" w:hAnsi="Arial" w:cs="Arial"/>
                <w:b/>
                <w:bCs/>
                <w:sz w:val="12"/>
                <w:szCs w:val="12"/>
                <w:lang w:eastAsia="en-GB"/>
              </w:rPr>
            </w:pPr>
          </w:p>
        </w:tc>
        <w:tc>
          <w:tcPr>
            <w:tcW w:w="922" w:type="dxa"/>
            <w:gridSpan w:val="2"/>
            <w:tcBorders>
              <w:top w:val="single" w:sz="4" w:space="0" w:color="auto"/>
              <w:left w:val="single" w:sz="4" w:space="0" w:color="auto"/>
              <w:bottom w:val="single" w:sz="12" w:space="0" w:color="auto"/>
              <w:right w:val="nil"/>
            </w:tcBorders>
            <w:shd w:val="clear" w:color="000000" w:fill="C4D79B"/>
            <w:noWrap/>
            <w:vAlign w:val="center"/>
            <w:hideMark/>
          </w:tcPr>
          <w:p w:rsidR="007A6BEC" w:rsidRPr="007A6BEC" w:rsidRDefault="007A6BEC" w:rsidP="007A6BEC">
            <w:pPr>
              <w:jc w:val="center"/>
              <w:rPr>
                <w:rFonts w:ascii="Arial" w:hAnsi="Arial" w:cs="Arial"/>
                <w:b/>
                <w:bCs/>
                <w:sz w:val="12"/>
                <w:szCs w:val="12"/>
                <w:lang w:eastAsia="en-GB"/>
              </w:rPr>
            </w:pPr>
            <w:r w:rsidRPr="007A6BEC">
              <w:rPr>
                <w:rFonts w:ascii="Arial" w:hAnsi="Arial" w:cs="Arial"/>
                <w:b/>
                <w:bCs/>
                <w:sz w:val="12"/>
                <w:szCs w:val="12"/>
                <w:lang w:eastAsia="en-GB"/>
              </w:rPr>
              <w:t>7343</w:t>
            </w:r>
          </w:p>
        </w:tc>
        <w:tc>
          <w:tcPr>
            <w:tcW w:w="709" w:type="dxa"/>
            <w:tcBorders>
              <w:top w:val="single" w:sz="4" w:space="0" w:color="auto"/>
              <w:left w:val="single" w:sz="4" w:space="0" w:color="auto"/>
              <w:bottom w:val="single" w:sz="12" w:space="0" w:color="auto"/>
              <w:right w:val="single" w:sz="4" w:space="0" w:color="auto"/>
            </w:tcBorders>
            <w:shd w:val="clear" w:color="000000" w:fill="FFFFFF"/>
            <w:noWrap/>
            <w:vAlign w:val="center"/>
            <w:hideMark/>
          </w:tcPr>
          <w:p w:rsidR="007A6BEC" w:rsidRPr="007A6BEC" w:rsidRDefault="007A6BEC" w:rsidP="007A6BEC">
            <w:pPr>
              <w:jc w:val="center"/>
              <w:rPr>
                <w:rFonts w:ascii="Arial" w:hAnsi="Arial" w:cs="Arial"/>
                <w:b/>
                <w:bCs/>
                <w:sz w:val="12"/>
                <w:szCs w:val="12"/>
                <w:lang w:eastAsia="en-GB"/>
              </w:rPr>
            </w:pPr>
          </w:p>
        </w:tc>
        <w:tc>
          <w:tcPr>
            <w:tcW w:w="992" w:type="dxa"/>
            <w:gridSpan w:val="2"/>
            <w:tcBorders>
              <w:top w:val="single" w:sz="4" w:space="0" w:color="auto"/>
              <w:left w:val="single" w:sz="4" w:space="0" w:color="auto"/>
              <w:bottom w:val="single" w:sz="12" w:space="0" w:color="auto"/>
              <w:right w:val="single" w:sz="12" w:space="0" w:color="auto"/>
            </w:tcBorders>
            <w:shd w:val="clear" w:color="000000" w:fill="FFFF99"/>
            <w:noWrap/>
            <w:vAlign w:val="center"/>
            <w:hideMark/>
          </w:tcPr>
          <w:p w:rsidR="007A6BEC" w:rsidRPr="007A6BEC" w:rsidRDefault="007A6BEC" w:rsidP="007A6BEC">
            <w:pPr>
              <w:jc w:val="center"/>
              <w:rPr>
                <w:rFonts w:ascii="Arial" w:hAnsi="Arial" w:cs="Arial"/>
                <w:b/>
                <w:bCs/>
                <w:sz w:val="12"/>
                <w:szCs w:val="12"/>
                <w:lang w:eastAsia="en-GB"/>
              </w:rPr>
            </w:pPr>
            <w:r w:rsidRPr="007A6BEC">
              <w:rPr>
                <w:rFonts w:ascii="Arial" w:hAnsi="Arial" w:cs="Arial"/>
                <w:b/>
                <w:bCs/>
                <w:sz w:val="12"/>
                <w:szCs w:val="12"/>
                <w:lang w:eastAsia="en-GB"/>
              </w:rPr>
              <w:t>7343</w:t>
            </w:r>
          </w:p>
        </w:tc>
        <w:tc>
          <w:tcPr>
            <w:tcW w:w="1417" w:type="dxa"/>
            <w:gridSpan w:val="3"/>
            <w:tcBorders>
              <w:top w:val="nil"/>
              <w:left w:val="single" w:sz="12" w:space="0" w:color="auto"/>
              <w:bottom w:val="nil"/>
              <w:right w:val="nil"/>
            </w:tcBorders>
            <w:vAlign w:val="bottom"/>
            <w:hideMark/>
          </w:tcPr>
          <w:p w:rsidR="007A6BEC" w:rsidRPr="009C5617" w:rsidRDefault="007A6BEC" w:rsidP="007A6BEC">
            <w:pPr>
              <w:rPr>
                <w:rFonts w:ascii="Arial" w:hAnsi="Arial" w:cs="Arial"/>
                <w:b/>
                <w:bCs/>
                <w:color w:val="FF0000"/>
                <w:sz w:val="8"/>
                <w:szCs w:val="8"/>
                <w:lang w:eastAsia="en-GB"/>
              </w:rPr>
            </w:pPr>
            <w:r w:rsidRPr="009C5617">
              <w:rPr>
                <w:rFonts w:ascii="Arial" w:hAnsi="Arial" w:cs="Arial"/>
                <w:b/>
                <w:bCs/>
                <w:color w:val="FF0000"/>
                <w:sz w:val="8"/>
                <w:szCs w:val="8"/>
                <w:lang w:eastAsia="en-GB"/>
              </w:rPr>
              <w:t>2017/18 Confirmed tax base + SGC indicative figures to 2020/21 as published 12/12/16</w:t>
            </w:r>
          </w:p>
        </w:tc>
      </w:tr>
      <w:tr w:rsidR="007A6BEC" w:rsidRPr="007A6BEC" w:rsidTr="00D62AF9">
        <w:trPr>
          <w:gridAfter w:val="1"/>
          <w:wAfter w:w="284" w:type="dxa"/>
          <w:trHeight w:val="23"/>
        </w:trPr>
        <w:tc>
          <w:tcPr>
            <w:tcW w:w="2408" w:type="dxa"/>
            <w:tcBorders>
              <w:top w:val="single" w:sz="12" w:space="0" w:color="auto"/>
              <w:left w:val="nil"/>
              <w:bottom w:val="nil"/>
              <w:right w:val="nil"/>
            </w:tcBorders>
            <w:shd w:val="clear" w:color="000000" w:fill="FFFFFF"/>
            <w:vAlign w:val="bottom"/>
            <w:hideMark/>
          </w:tcPr>
          <w:p w:rsidR="007A6BEC" w:rsidRPr="007A6BEC" w:rsidRDefault="007A6BEC" w:rsidP="007A6BEC">
            <w:pPr>
              <w:rPr>
                <w:rFonts w:ascii="Arial" w:hAnsi="Arial" w:cs="Arial"/>
                <w:b/>
                <w:bCs/>
                <w:sz w:val="12"/>
                <w:szCs w:val="12"/>
                <w:lang w:eastAsia="en-GB"/>
              </w:rPr>
            </w:pPr>
            <w:r w:rsidRPr="007A6BEC">
              <w:rPr>
                <w:rFonts w:ascii="Arial" w:hAnsi="Arial" w:cs="Arial"/>
                <w:b/>
                <w:bCs/>
                <w:sz w:val="12"/>
                <w:szCs w:val="12"/>
                <w:lang w:eastAsia="en-GB"/>
              </w:rPr>
              <w:t>Approved/Estimated Total Precept Income</w:t>
            </w:r>
          </w:p>
        </w:tc>
        <w:tc>
          <w:tcPr>
            <w:tcW w:w="283" w:type="dxa"/>
            <w:tcBorders>
              <w:top w:val="nil"/>
              <w:left w:val="single" w:sz="4" w:space="0" w:color="auto"/>
              <w:bottom w:val="single" w:sz="4" w:space="0" w:color="auto"/>
              <w:right w:val="single" w:sz="4" w:space="0" w:color="auto"/>
            </w:tcBorders>
            <w:shd w:val="clear" w:color="auto" w:fill="auto"/>
            <w:noWrap/>
            <w:vAlign w:val="bottom"/>
          </w:tcPr>
          <w:p w:rsidR="007A6BEC" w:rsidRPr="007A6BEC" w:rsidRDefault="007A6BEC" w:rsidP="007A6BEC">
            <w:pPr>
              <w:jc w:val="center"/>
              <w:rPr>
                <w:rFonts w:ascii="Arial" w:hAnsi="Arial" w:cs="Arial"/>
                <w:b/>
                <w:bCs/>
                <w:sz w:val="12"/>
                <w:szCs w:val="12"/>
                <w:lang w:eastAsia="en-GB"/>
              </w:rPr>
            </w:pPr>
          </w:p>
        </w:tc>
        <w:tc>
          <w:tcPr>
            <w:tcW w:w="282" w:type="dxa"/>
            <w:tcBorders>
              <w:top w:val="single" w:sz="4" w:space="0" w:color="auto"/>
              <w:left w:val="single" w:sz="4" w:space="0" w:color="auto"/>
              <w:bottom w:val="nil"/>
              <w:right w:val="nil"/>
            </w:tcBorders>
            <w:shd w:val="clear" w:color="auto" w:fill="auto"/>
            <w:noWrap/>
            <w:vAlign w:val="bottom"/>
            <w:hideMark/>
          </w:tcPr>
          <w:p w:rsidR="007A6BEC" w:rsidRPr="007A6BEC" w:rsidRDefault="007A6BEC" w:rsidP="007A6BEC">
            <w:pPr>
              <w:jc w:val="center"/>
              <w:rPr>
                <w:rFonts w:ascii="Arial" w:hAnsi="Arial" w:cs="Arial"/>
                <w:b/>
                <w:bCs/>
                <w:sz w:val="12"/>
                <w:szCs w:val="12"/>
                <w:lang w:eastAsia="en-GB"/>
              </w:rPr>
            </w:pPr>
          </w:p>
        </w:tc>
        <w:tc>
          <w:tcPr>
            <w:tcW w:w="996" w:type="dxa"/>
            <w:tcBorders>
              <w:top w:val="nil"/>
              <w:left w:val="single" w:sz="4" w:space="0" w:color="auto"/>
              <w:bottom w:val="single" w:sz="4" w:space="0" w:color="auto"/>
              <w:right w:val="single" w:sz="4" w:space="0" w:color="auto"/>
            </w:tcBorders>
            <w:shd w:val="clear" w:color="000000" w:fill="FF00FF"/>
            <w:noWrap/>
            <w:vAlign w:val="bottom"/>
            <w:hideMark/>
          </w:tcPr>
          <w:p w:rsidR="007A6BEC" w:rsidRPr="007A6BEC" w:rsidRDefault="007A6BEC" w:rsidP="007A6BEC">
            <w:pPr>
              <w:jc w:val="center"/>
              <w:rPr>
                <w:rFonts w:ascii="Arial" w:hAnsi="Arial" w:cs="Arial"/>
                <w:b/>
                <w:bCs/>
                <w:sz w:val="12"/>
                <w:szCs w:val="12"/>
                <w:lang w:eastAsia="en-GB"/>
              </w:rPr>
            </w:pPr>
            <w:r w:rsidRPr="007A6BEC">
              <w:rPr>
                <w:rFonts w:ascii="Arial" w:hAnsi="Arial" w:cs="Arial"/>
                <w:b/>
                <w:bCs/>
                <w:sz w:val="12"/>
                <w:szCs w:val="12"/>
                <w:lang w:eastAsia="en-GB"/>
              </w:rPr>
              <w:t>£773,389.00</w:t>
            </w:r>
          </w:p>
        </w:tc>
        <w:tc>
          <w:tcPr>
            <w:tcW w:w="708" w:type="dxa"/>
            <w:tcBorders>
              <w:top w:val="single" w:sz="4" w:space="0" w:color="auto"/>
              <w:left w:val="single" w:sz="4" w:space="0" w:color="auto"/>
              <w:bottom w:val="nil"/>
              <w:right w:val="nil"/>
            </w:tcBorders>
            <w:shd w:val="clear" w:color="000000" w:fill="FFFFFF"/>
            <w:noWrap/>
            <w:vAlign w:val="bottom"/>
            <w:hideMark/>
          </w:tcPr>
          <w:p w:rsidR="007A6BEC" w:rsidRPr="007A6BEC" w:rsidRDefault="007A6BEC" w:rsidP="007A6BEC">
            <w:pPr>
              <w:jc w:val="center"/>
              <w:rPr>
                <w:rFonts w:ascii="Arial" w:hAnsi="Arial" w:cs="Arial"/>
                <w:b/>
                <w:bCs/>
                <w:sz w:val="12"/>
                <w:szCs w:val="12"/>
                <w:lang w:eastAsia="en-GB"/>
              </w:rPr>
            </w:pPr>
          </w:p>
        </w:tc>
        <w:tc>
          <w:tcPr>
            <w:tcW w:w="993" w:type="dxa"/>
            <w:gridSpan w:val="2"/>
            <w:tcBorders>
              <w:top w:val="nil"/>
              <w:left w:val="single" w:sz="4" w:space="0" w:color="auto"/>
              <w:bottom w:val="single" w:sz="4" w:space="0" w:color="auto"/>
              <w:right w:val="single" w:sz="4" w:space="0" w:color="auto"/>
            </w:tcBorders>
            <w:shd w:val="clear" w:color="000000" w:fill="FF00FF"/>
            <w:noWrap/>
            <w:vAlign w:val="bottom"/>
            <w:hideMark/>
          </w:tcPr>
          <w:p w:rsidR="007A6BEC" w:rsidRPr="007A6BEC" w:rsidRDefault="007A6BEC" w:rsidP="007A6BEC">
            <w:pPr>
              <w:jc w:val="center"/>
              <w:rPr>
                <w:rFonts w:ascii="Arial" w:hAnsi="Arial" w:cs="Arial"/>
                <w:b/>
                <w:bCs/>
                <w:sz w:val="12"/>
                <w:szCs w:val="12"/>
                <w:lang w:eastAsia="en-GB"/>
              </w:rPr>
            </w:pPr>
            <w:r w:rsidRPr="007A6BEC">
              <w:rPr>
                <w:rFonts w:ascii="Arial" w:hAnsi="Arial" w:cs="Arial"/>
                <w:b/>
                <w:bCs/>
                <w:sz w:val="12"/>
                <w:szCs w:val="12"/>
                <w:lang w:eastAsia="en-GB"/>
              </w:rPr>
              <w:t>£794,996.00</w:t>
            </w:r>
          </w:p>
        </w:tc>
        <w:tc>
          <w:tcPr>
            <w:tcW w:w="709" w:type="dxa"/>
            <w:tcBorders>
              <w:top w:val="single" w:sz="4" w:space="0" w:color="auto"/>
              <w:left w:val="single" w:sz="4" w:space="0" w:color="auto"/>
              <w:bottom w:val="nil"/>
              <w:right w:val="nil"/>
            </w:tcBorders>
            <w:shd w:val="clear" w:color="000000" w:fill="FFFFFF"/>
            <w:noWrap/>
            <w:vAlign w:val="bottom"/>
            <w:hideMark/>
          </w:tcPr>
          <w:p w:rsidR="007A6BEC" w:rsidRPr="007A6BEC" w:rsidRDefault="007A6BEC" w:rsidP="007A6BEC">
            <w:pPr>
              <w:jc w:val="center"/>
              <w:rPr>
                <w:rFonts w:ascii="Arial" w:hAnsi="Arial" w:cs="Arial"/>
                <w:b/>
                <w:bCs/>
                <w:sz w:val="12"/>
                <w:szCs w:val="12"/>
                <w:lang w:eastAsia="en-GB"/>
              </w:rPr>
            </w:pPr>
          </w:p>
        </w:tc>
        <w:tc>
          <w:tcPr>
            <w:tcW w:w="992" w:type="dxa"/>
            <w:gridSpan w:val="2"/>
            <w:tcBorders>
              <w:top w:val="nil"/>
              <w:left w:val="single" w:sz="12" w:space="0" w:color="auto"/>
              <w:bottom w:val="single" w:sz="4" w:space="0" w:color="auto"/>
              <w:right w:val="single" w:sz="4" w:space="0" w:color="auto"/>
            </w:tcBorders>
            <w:shd w:val="clear" w:color="000000" w:fill="FF00FF"/>
            <w:noWrap/>
            <w:vAlign w:val="bottom"/>
            <w:hideMark/>
          </w:tcPr>
          <w:p w:rsidR="007A6BEC" w:rsidRPr="007A6BEC" w:rsidRDefault="007A6BEC" w:rsidP="007A6BEC">
            <w:pPr>
              <w:jc w:val="center"/>
              <w:rPr>
                <w:rFonts w:ascii="Arial" w:hAnsi="Arial" w:cs="Arial"/>
                <w:b/>
                <w:bCs/>
                <w:sz w:val="12"/>
                <w:szCs w:val="12"/>
                <w:lang w:eastAsia="en-GB"/>
              </w:rPr>
            </w:pPr>
            <w:r w:rsidRPr="007A6BEC">
              <w:rPr>
                <w:rFonts w:ascii="Arial" w:hAnsi="Arial" w:cs="Arial"/>
                <w:b/>
                <w:bCs/>
                <w:sz w:val="12"/>
                <w:szCs w:val="12"/>
                <w:lang w:eastAsia="en-GB"/>
              </w:rPr>
              <w:t>£795,988.00</w:t>
            </w:r>
          </w:p>
        </w:tc>
        <w:tc>
          <w:tcPr>
            <w:tcW w:w="637" w:type="dxa"/>
            <w:tcBorders>
              <w:top w:val="single" w:sz="4" w:space="0" w:color="auto"/>
              <w:left w:val="single" w:sz="4" w:space="0" w:color="auto"/>
              <w:bottom w:val="nil"/>
              <w:right w:val="single" w:sz="12" w:space="0" w:color="auto"/>
            </w:tcBorders>
            <w:shd w:val="clear" w:color="000000" w:fill="FFFFFF"/>
            <w:noWrap/>
            <w:vAlign w:val="bottom"/>
            <w:hideMark/>
          </w:tcPr>
          <w:p w:rsidR="007A6BEC" w:rsidRPr="007A6BEC" w:rsidRDefault="007A6BEC" w:rsidP="007A6BEC">
            <w:pPr>
              <w:jc w:val="center"/>
              <w:rPr>
                <w:rFonts w:ascii="Arial" w:hAnsi="Arial" w:cs="Arial"/>
                <w:b/>
                <w:bCs/>
                <w:sz w:val="12"/>
                <w:szCs w:val="12"/>
                <w:lang w:eastAsia="en-GB"/>
              </w:rPr>
            </w:pPr>
          </w:p>
        </w:tc>
        <w:tc>
          <w:tcPr>
            <w:tcW w:w="923" w:type="dxa"/>
            <w:gridSpan w:val="2"/>
            <w:tcBorders>
              <w:top w:val="nil"/>
              <w:left w:val="nil"/>
              <w:bottom w:val="single" w:sz="4" w:space="0" w:color="auto"/>
              <w:right w:val="single" w:sz="4" w:space="0" w:color="auto"/>
            </w:tcBorders>
            <w:shd w:val="clear" w:color="000000" w:fill="FF00FF"/>
            <w:noWrap/>
            <w:vAlign w:val="bottom"/>
            <w:hideMark/>
          </w:tcPr>
          <w:p w:rsidR="007A6BEC" w:rsidRPr="007A6BEC" w:rsidRDefault="007A6BEC" w:rsidP="007A6BEC">
            <w:pPr>
              <w:jc w:val="center"/>
              <w:rPr>
                <w:rFonts w:ascii="Arial" w:hAnsi="Arial" w:cs="Arial"/>
                <w:b/>
                <w:bCs/>
                <w:sz w:val="12"/>
                <w:szCs w:val="12"/>
                <w:lang w:eastAsia="en-GB"/>
              </w:rPr>
            </w:pPr>
            <w:r w:rsidRPr="007A6BEC">
              <w:rPr>
                <w:rFonts w:ascii="Arial" w:hAnsi="Arial" w:cs="Arial"/>
                <w:b/>
                <w:bCs/>
                <w:sz w:val="12"/>
                <w:szCs w:val="12"/>
                <w:lang w:eastAsia="en-GB"/>
              </w:rPr>
              <w:t>£821,459.10</w:t>
            </w:r>
          </w:p>
        </w:tc>
        <w:tc>
          <w:tcPr>
            <w:tcW w:w="709" w:type="dxa"/>
            <w:tcBorders>
              <w:top w:val="single" w:sz="4" w:space="0" w:color="auto"/>
              <w:left w:val="single" w:sz="4" w:space="0" w:color="auto"/>
              <w:bottom w:val="nil"/>
              <w:right w:val="nil"/>
            </w:tcBorders>
            <w:shd w:val="clear" w:color="000000" w:fill="FFFFFF"/>
            <w:noWrap/>
            <w:vAlign w:val="bottom"/>
            <w:hideMark/>
          </w:tcPr>
          <w:p w:rsidR="007A6BEC" w:rsidRPr="007A6BEC" w:rsidRDefault="007A6BEC" w:rsidP="007A6BEC">
            <w:pPr>
              <w:jc w:val="center"/>
              <w:rPr>
                <w:rFonts w:ascii="Arial" w:hAnsi="Arial" w:cs="Arial"/>
                <w:b/>
                <w:bCs/>
                <w:sz w:val="12"/>
                <w:szCs w:val="12"/>
                <w:lang w:eastAsia="en-GB"/>
              </w:rPr>
            </w:pPr>
          </w:p>
        </w:tc>
        <w:tc>
          <w:tcPr>
            <w:tcW w:w="992" w:type="dxa"/>
            <w:gridSpan w:val="2"/>
            <w:tcBorders>
              <w:top w:val="nil"/>
              <w:left w:val="single" w:sz="4" w:space="0" w:color="auto"/>
              <w:bottom w:val="single" w:sz="4" w:space="0" w:color="auto"/>
              <w:right w:val="single" w:sz="4" w:space="0" w:color="auto"/>
            </w:tcBorders>
            <w:shd w:val="clear" w:color="000000" w:fill="FF00FF"/>
            <w:noWrap/>
            <w:vAlign w:val="bottom"/>
            <w:hideMark/>
          </w:tcPr>
          <w:p w:rsidR="007A6BEC" w:rsidRPr="007A6BEC" w:rsidRDefault="007A6BEC" w:rsidP="007A6BEC">
            <w:pPr>
              <w:jc w:val="center"/>
              <w:rPr>
                <w:rFonts w:ascii="Arial" w:hAnsi="Arial" w:cs="Arial"/>
                <w:b/>
                <w:bCs/>
                <w:sz w:val="12"/>
                <w:szCs w:val="12"/>
                <w:lang w:eastAsia="en-GB"/>
              </w:rPr>
            </w:pPr>
            <w:r w:rsidRPr="007A6BEC">
              <w:rPr>
                <w:rFonts w:ascii="Arial" w:hAnsi="Arial" w:cs="Arial"/>
                <w:b/>
                <w:bCs/>
                <w:sz w:val="12"/>
                <w:szCs w:val="12"/>
                <w:lang w:eastAsia="en-GB"/>
              </w:rPr>
              <w:t>£834,194.90</w:t>
            </w:r>
          </w:p>
        </w:tc>
        <w:tc>
          <w:tcPr>
            <w:tcW w:w="637" w:type="dxa"/>
            <w:tcBorders>
              <w:top w:val="single" w:sz="4" w:space="0" w:color="auto"/>
              <w:left w:val="single" w:sz="4" w:space="0" w:color="auto"/>
              <w:bottom w:val="nil"/>
              <w:right w:val="nil"/>
            </w:tcBorders>
            <w:shd w:val="clear" w:color="000000" w:fill="FFFFFF"/>
            <w:noWrap/>
            <w:vAlign w:val="bottom"/>
            <w:hideMark/>
          </w:tcPr>
          <w:p w:rsidR="007A6BEC" w:rsidRPr="007A6BEC" w:rsidRDefault="007A6BEC" w:rsidP="007A6BEC">
            <w:pPr>
              <w:jc w:val="center"/>
              <w:rPr>
                <w:rFonts w:ascii="Arial" w:hAnsi="Arial" w:cs="Arial"/>
                <w:b/>
                <w:bCs/>
                <w:sz w:val="12"/>
                <w:szCs w:val="12"/>
                <w:lang w:eastAsia="en-GB"/>
              </w:rPr>
            </w:pPr>
          </w:p>
        </w:tc>
        <w:tc>
          <w:tcPr>
            <w:tcW w:w="922" w:type="dxa"/>
            <w:gridSpan w:val="2"/>
            <w:tcBorders>
              <w:top w:val="nil"/>
              <w:left w:val="single" w:sz="4" w:space="0" w:color="auto"/>
              <w:bottom w:val="single" w:sz="4" w:space="0" w:color="auto"/>
              <w:right w:val="single" w:sz="4" w:space="0" w:color="auto"/>
            </w:tcBorders>
            <w:shd w:val="clear" w:color="000000" w:fill="FF00FF"/>
            <w:noWrap/>
            <w:vAlign w:val="bottom"/>
            <w:hideMark/>
          </w:tcPr>
          <w:p w:rsidR="007A6BEC" w:rsidRPr="007A6BEC" w:rsidRDefault="007A6BEC" w:rsidP="007A6BEC">
            <w:pPr>
              <w:jc w:val="center"/>
              <w:rPr>
                <w:rFonts w:ascii="Arial" w:hAnsi="Arial" w:cs="Arial"/>
                <w:b/>
                <w:bCs/>
                <w:sz w:val="12"/>
                <w:szCs w:val="12"/>
                <w:lang w:eastAsia="en-GB"/>
              </w:rPr>
            </w:pPr>
            <w:r w:rsidRPr="007A6BEC">
              <w:rPr>
                <w:rFonts w:ascii="Arial" w:hAnsi="Arial" w:cs="Arial"/>
                <w:b/>
                <w:bCs/>
                <w:sz w:val="12"/>
                <w:szCs w:val="12"/>
                <w:lang w:eastAsia="en-GB"/>
              </w:rPr>
              <w:t>£850,172.54</w:t>
            </w:r>
          </w:p>
        </w:tc>
        <w:tc>
          <w:tcPr>
            <w:tcW w:w="709" w:type="dxa"/>
            <w:tcBorders>
              <w:top w:val="nil"/>
              <w:left w:val="single" w:sz="4" w:space="0" w:color="auto"/>
              <w:bottom w:val="nil"/>
              <w:right w:val="nil"/>
            </w:tcBorders>
            <w:shd w:val="clear" w:color="000000" w:fill="FFFFFF"/>
            <w:noWrap/>
            <w:vAlign w:val="bottom"/>
            <w:hideMark/>
          </w:tcPr>
          <w:p w:rsidR="007A6BEC" w:rsidRPr="007A6BEC" w:rsidRDefault="007A6BEC" w:rsidP="007A6BEC">
            <w:pPr>
              <w:jc w:val="center"/>
              <w:rPr>
                <w:rFonts w:ascii="Arial" w:hAnsi="Arial" w:cs="Arial"/>
                <w:b/>
                <w:bCs/>
                <w:sz w:val="12"/>
                <w:szCs w:val="12"/>
                <w:lang w:eastAsia="en-GB"/>
              </w:rPr>
            </w:pPr>
          </w:p>
        </w:tc>
        <w:tc>
          <w:tcPr>
            <w:tcW w:w="992" w:type="dxa"/>
            <w:gridSpan w:val="2"/>
            <w:tcBorders>
              <w:top w:val="nil"/>
              <w:left w:val="single" w:sz="4" w:space="0" w:color="auto"/>
              <w:bottom w:val="single" w:sz="4" w:space="0" w:color="auto"/>
              <w:right w:val="single" w:sz="4" w:space="0" w:color="auto"/>
            </w:tcBorders>
            <w:shd w:val="clear" w:color="000000" w:fill="FF00FF"/>
            <w:noWrap/>
            <w:vAlign w:val="bottom"/>
            <w:hideMark/>
          </w:tcPr>
          <w:p w:rsidR="007A6BEC" w:rsidRPr="007A6BEC" w:rsidRDefault="007A6BEC" w:rsidP="007A6BEC">
            <w:pPr>
              <w:jc w:val="center"/>
              <w:rPr>
                <w:rFonts w:ascii="Arial" w:hAnsi="Arial" w:cs="Arial"/>
                <w:b/>
                <w:bCs/>
                <w:sz w:val="12"/>
                <w:szCs w:val="12"/>
                <w:lang w:eastAsia="en-GB"/>
              </w:rPr>
            </w:pPr>
            <w:r w:rsidRPr="007A6BEC">
              <w:rPr>
                <w:rFonts w:ascii="Arial" w:hAnsi="Arial" w:cs="Arial"/>
                <w:b/>
                <w:bCs/>
                <w:sz w:val="12"/>
                <w:szCs w:val="12"/>
                <w:lang w:eastAsia="en-GB"/>
              </w:rPr>
              <w:t>£850,172.54</w:t>
            </w:r>
          </w:p>
        </w:tc>
        <w:tc>
          <w:tcPr>
            <w:tcW w:w="709" w:type="dxa"/>
            <w:tcBorders>
              <w:top w:val="single" w:sz="12" w:space="0" w:color="auto"/>
              <w:left w:val="single" w:sz="4" w:space="0" w:color="auto"/>
              <w:bottom w:val="nil"/>
              <w:right w:val="single" w:sz="12" w:space="0" w:color="auto"/>
            </w:tcBorders>
            <w:shd w:val="clear" w:color="000000" w:fill="FFFFFF"/>
            <w:noWrap/>
            <w:vAlign w:val="bottom"/>
            <w:hideMark/>
          </w:tcPr>
          <w:p w:rsidR="007A6BEC" w:rsidRPr="007A6BEC" w:rsidRDefault="007A6BEC" w:rsidP="007A6BEC">
            <w:pPr>
              <w:jc w:val="center"/>
              <w:rPr>
                <w:rFonts w:ascii="Arial" w:hAnsi="Arial" w:cs="Arial"/>
                <w:b/>
                <w:bCs/>
                <w:sz w:val="12"/>
                <w:szCs w:val="12"/>
                <w:lang w:eastAsia="en-GB"/>
              </w:rPr>
            </w:pPr>
          </w:p>
        </w:tc>
        <w:tc>
          <w:tcPr>
            <w:tcW w:w="708" w:type="dxa"/>
            <w:gridSpan w:val="2"/>
            <w:tcBorders>
              <w:top w:val="nil"/>
              <w:left w:val="nil"/>
              <w:bottom w:val="nil"/>
              <w:right w:val="nil"/>
            </w:tcBorders>
            <w:noWrap/>
            <w:vAlign w:val="bottom"/>
            <w:hideMark/>
          </w:tcPr>
          <w:p w:rsidR="007A6BEC" w:rsidRPr="007A6BEC" w:rsidRDefault="007A6BEC" w:rsidP="007A6BEC">
            <w:pPr>
              <w:jc w:val="center"/>
              <w:rPr>
                <w:rFonts w:ascii="Arial" w:hAnsi="Arial" w:cs="Arial"/>
                <w:sz w:val="12"/>
                <w:szCs w:val="12"/>
                <w:lang w:eastAsia="en-GB"/>
              </w:rPr>
            </w:pPr>
          </w:p>
        </w:tc>
      </w:tr>
      <w:tr w:rsidR="007A6BEC" w:rsidRPr="007A6BEC" w:rsidTr="00D62AF9">
        <w:trPr>
          <w:gridAfter w:val="1"/>
          <w:wAfter w:w="284" w:type="dxa"/>
          <w:trHeight w:val="53"/>
        </w:trPr>
        <w:tc>
          <w:tcPr>
            <w:tcW w:w="2408" w:type="dxa"/>
            <w:tcBorders>
              <w:top w:val="nil"/>
              <w:left w:val="nil"/>
              <w:bottom w:val="nil"/>
              <w:right w:val="single" w:sz="4" w:space="0" w:color="auto"/>
            </w:tcBorders>
            <w:vAlign w:val="center"/>
            <w:hideMark/>
          </w:tcPr>
          <w:p w:rsidR="007A6BEC" w:rsidRPr="007A6BEC" w:rsidRDefault="007A6BEC" w:rsidP="007A6BEC">
            <w:pPr>
              <w:rPr>
                <w:rFonts w:ascii="Arial" w:hAnsi="Arial" w:cs="Arial"/>
                <w:sz w:val="12"/>
                <w:szCs w:val="12"/>
                <w:lang w:eastAsia="en-GB"/>
              </w:rPr>
            </w:pPr>
            <w:r w:rsidRPr="007A6BEC">
              <w:rPr>
                <w:rFonts w:ascii="Arial" w:hAnsi="Arial" w:cs="Arial"/>
                <w:sz w:val="12"/>
                <w:szCs w:val="12"/>
                <w:lang w:eastAsia="en-GB"/>
              </w:rPr>
              <w:t>Approved/Projected Total Precept and Local Tax Grant Funding</w:t>
            </w:r>
          </w:p>
        </w:tc>
        <w:tc>
          <w:tcPr>
            <w:tcW w:w="283" w:type="dxa"/>
            <w:tcBorders>
              <w:top w:val="nil"/>
              <w:left w:val="single" w:sz="4" w:space="0" w:color="auto"/>
              <w:bottom w:val="nil"/>
              <w:right w:val="single" w:sz="4" w:space="0" w:color="auto"/>
            </w:tcBorders>
            <w:shd w:val="clear" w:color="auto" w:fill="auto"/>
            <w:noWrap/>
            <w:vAlign w:val="center"/>
          </w:tcPr>
          <w:p w:rsidR="007A6BEC" w:rsidRPr="007A6BEC" w:rsidRDefault="007A6BEC" w:rsidP="007A6BEC">
            <w:pPr>
              <w:jc w:val="center"/>
              <w:rPr>
                <w:rFonts w:ascii="Arial" w:hAnsi="Arial" w:cs="Arial"/>
                <w:sz w:val="12"/>
                <w:szCs w:val="12"/>
                <w:lang w:eastAsia="en-GB"/>
              </w:rPr>
            </w:pPr>
          </w:p>
        </w:tc>
        <w:tc>
          <w:tcPr>
            <w:tcW w:w="282" w:type="dxa"/>
            <w:tcBorders>
              <w:top w:val="nil"/>
              <w:left w:val="single" w:sz="4" w:space="0" w:color="auto"/>
              <w:bottom w:val="nil"/>
              <w:right w:val="nil"/>
            </w:tcBorders>
            <w:shd w:val="clear" w:color="auto" w:fill="auto"/>
            <w:noWrap/>
            <w:vAlign w:val="center"/>
            <w:hideMark/>
          </w:tcPr>
          <w:p w:rsidR="007A6BEC" w:rsidRPr="007A6BEC" w:rsidRDefault="007A6BEC" w:rsidP="007A6BEC">
            <w:pPr>
              <w:jc w:val="center"/>
              <w:rPr>
                <w:rFonts w:ascii="Arial" w:hAnsi="Arial" w:cs="Arial"/>
                <w:sz w:val="12"/>
                <w:szCs w:val="12"/>
                <w:lang w:eastAsia="en-GB"/>
              </w:rPr>
            </w:pPr>
          </w:p>
        </w:tc>
        <w:tc>
          <w:tcPr>
            <w:tcW w:w="996" w:type="dxa"/>
            <w:tcBorders>
              <w:top w:val="nil"/>
              <w:left w:val="single" w:sz="4" w:space="0" w:color="auto"/>
              <w:bottom w:val="nil"/>
              <w:right w:val="single" w:sz="4" w:space="0" w:color="auto"/>
            </w:tcBorders>
            <w:shd w:val="clear" w:color="000000" w:fill="FFFF99"/>
            <w:noWrap/>
            <w:vAlign w:val="center"/>
            <w:hideMark/>
          </w:tcPr>
          <w:p w:rsidR="007A6BEC" w:rsidRPr="007A6BEC" w:rsidRDefault="007A6BEC" w:rsidP="007A6BEC">
            <w:pPr>
              <w:jc w:val="center"/>
              <w:rPr>
                <w:rFonts w:ascii="Arial" w:hAnsi="Arial" w:cs="Arial"/>
                <w:sz w:val="12"/>
                <w:szCs w:val="12"/>
                <w:lang w:eastAsia="en-GB"/>
              </w:rPr>
            </w:pPr>
            <w:r w:rsidRPr="007A6BEC">
              <w:rPr>
                <w:rFonts w:ascii="Arial" w:hAnsi="Arial" w:cs="Arial"/>
                <w:sz w:val="12"/>
                <w:szCs w:val="12"/>
                <w:lang w:eastAsia="en-GB"/>
              </w:rPr>
              <w:t>£813,683.00</w:t>
            </w:r>
          </w:p>
        </w:tc>
        <w:tc>
          <w:tcPr>
            <w:tcW w:w="708" w:type="dxa"/>
            <w:tcBorders>
              <w:top w:val="nil"/>
              <w:left w:val="single" w:sz="4" w:space="0" w:color="auto"/>
              <w:bottom w:val="nil"/>
              <w:right w:val="nil"/>
            </w:tcBorders>
            <w:noWrap/>
            <w:vAlign w:val="center"/>
            <w:hideMark/>
          </w:tcPr>
          <w:p w:rsidR="007A6BEC" w:rsidRPr="007A6BEC" w:rsidRDefault="007A6BEC" w:rsidP="007A6BEC">
            <w:pPr>
              <w:jc w:val="center"/>
              <w:rPr>
                <w:rFonts w:ascii="Arial" w:hAnsi="Arial" w:cs="Arial"/>
                <w:sz w:val="12"/>
                <w:szCs w:val="12"/>
                <w:lang w:eastAsia="en-GB"/>
              </w:rPr>
            </w:pPr>
          </w:p>
        </w:tc>
        <w:tc>
          <w:tcPr>
            <w:tcW w:w="993" w:type="dxa"/>
            <w:gridSpan w:val="2"/>
            <w:tcBorders>
              <w:top w:val="nil"/>
              <w:left w:val="single" w:sz="4" w:space="0" w:color="auto"/>
              <w:bottom w:val="nil"/>
              <w:right w:val="single" w:sz="4" w:space="0" w:color="auto"/>
            </w:tcBorders>
            <w:shd w:val="clear" w:color="000000" w:fill="FF99CC"/>
            <w:noWrap/>
            <w:vAlign w:val="center"/>
            <w:hideMark/>
          </w:tcPr>
          <w:p w:rsidR="007A6BEC" w:rsidRPr="007A6BEC" w:rsidRDefault="007A6BEC" w:rsidP="007A6BEC">
            <w:pPr>
              <w:jc w:val="center"/>
              <w:rPr>
                <w:rFonts w:ascii="Arial" w:hAnsi="Arial" w:cs="Arial"/>
                <w:sz w:val="12"/>
                <w:szCs w:val="12"/>
                <w:lang w:eastAsia="en-GB"/>
              </w:rPr>
            </w:pPr>
            <w:r w:rsidRPr="007A6BEC">
              <w:rPr>
                <w:rFonts w:ascii="Arial" w:hAnsi="Arial" w:cs="Arial"/>
                <w:sz w:val="12"/>
                <w:szCs w:val="12"/>
                <w:lang w:eastAsia="en-GB"/>
              </w:rPr>
              <w:t>£814,069.00</w:t>
            </w:r>
          </w:p>
        </w:tc>
        <w:tc>
          <w:tcPr>
            <w:tcW w:w="709" w:type="dxa"/>
            <w:tcBorders>
              <w:top w:val="nil"/>
              <w:left w:val="single" w:sz="4" w:space="0" w:color="auto"/>
              <w:bottom w:val="nil"/>
              <w:right w:val="nil"/>
            </w:tcBorders>
            <w:noWrap/>
            <w:vAlign w:val="center"/>
            <w:hideMark/>
          </w:tcPr>
          <w:p w:rsidR="007A6BEC" w:rsidRPr="007A6BEC" w:rsidRDefault="007A6BEC" w:rsidP="007A6BEC">
            <w:pPr>
              <w:jc w:val="center"/>
              <w:rPr>
                <w:rFonts w:ascii="Arial" w:hAnsi="Arial" w:cs="Arial"/>
                <w:sz w:val="12"/>
                <w:szCs w:val="12"/>
                <w:lang w:eastAsia="en-GB"/>
              </w:rPr>
            </w:pPr>
          </w:p>
        </w:tc>
        <w:tc>
          <w:tcPr>
            <w:tcW w:w="992" w:type="dxa"/>
            <w:gridSpan w:val="2"/>
            <w:tcBorders>
              <w:top w:val="nil"/>
              <w:left w:val="single" w:sz="12" w:space="0" w:color="auto"/>
              <w:bottom w:val="nil"/>
              <w:right w:val="single" w:sz="4" w:space="0" w:color="auto"/>
            </w:tcBorders>
            <w:shd w:val="clear" w:color="000000" w:fill="FABF8F"/>
            <w:noWrap/>
            <w:vAlign w:val="center"/>
            <w:hideMark/>
          </w:tcPr>
          <w:p w:rsidR="007A6BEC" w:rsidRPr="007A6BEC" w:rsidRDefault="007A6BEC" w:rsidP="007A6BEC">
            <w:pPr>
              <w:jc w:val="center"/>
              <w:rPr>
                <w:rFonts w:ascii="Arial" w:hAnsi="Arial" w:cs="Arial"/>
                <w:sz w:val="12"/>
                <w:szCs w:val="12"/>
                <w:lang w:eastAsia="en-GB"/>
              </w:rPr>
            </w:pPr>
            <w:r w:rsidRPr="007A6BEC">
              <w:rPr>
                <w:rFonts w:ascii="Arial" w:hAnsi="Arial" w:cs="Arial"/>
                <w:sz w:val="12"/>
                <w:szCs w:val="12"/>
                <w:lang w:eastAsia="en-GB"/>
              </w:rPr>
              <w:t>£807,118.00</w:t>
            </w:r>
          </w:p>
        </w:tc>
        <w:tc>
          <w:tcPr>
            <w:tcW w:w="637" w:type="dxa"/>
            <w:tcBorders>
              <w:top w:val="nil"/>
              <w:left w:val="single" w:sz="4" w:space="0" w:color="auto"/>
              <w:bottom w:val="nil"/>
              <w:right w:val="single" w:sz="12" w:space="0" w:color="auto"/>
            </w:tcBorders>
            <w:noWrap/>
            <w:vAlign w:val="center"/>
            <w:hideMark/>
          </w:tcPr>
          <w:p w:rsidR="007A6BEC" w:rsidRPr="007A6BEC" w:rsidRDefault="007A6BEC" w:rsidP="007A6BEC">
            <w:pPr>
              <w:jc w:val="center"/>
              <w:rPr>
                <w:rFonts w:ascii="Arial" w:hAnsi="Arial" w:cs="Arial"/>
                <w:sz w:val="12"/>
                <w:szCs w:val="12"/>
                <w:lang w:eastAsia="en-GB"/>
              </w:rPr>
            </w:pPr>
          </w:p>
        </w:tc>
        <w:tc>
          <w:tcPr>
            <w:tcW w:w="923" w:type="dxa"/>
            <w:gridSpan w:val="2"/>
            <w:tcBorders>
              <w:top w:val="nil"/>
              <w:left w:val="nil"/>
              <w:bottom w:val="nil"/>
              <w:right w:val="single" w:sz="4" w:space="0" w:color="auto"/>
            </w:tcBorders>
            <w:shd w:val="clear" w:color="000000" w:fill="99CCFF"/>
            <w:noWrap/>
            <w:vAlign w:val="center"/>
            <w:hideMark/>
          </w:tcPr>
          <w:p w:rsidR="007A6BEC" w:rsidRPr="007A6BEC" w:rsidRDefault="007A6BEC" w:rsidP="007A6BEC">
            <w:pPr>
              <w:jc w:val="center"/>
              <w:rPr>
                <w:rFonts w:ascii="Arial" w:hAnsi="Arial" w:cs="Arial"/>
                <w:sz w:val="12"/>
                <w:szCs w:val="12"/>
                <w:lang w:eastAsia="en-GB"/>
              </w:rPr>
            </w:pPr>
            <w:r w:rsidRPr="007A6BEC">
              <w:rPr>
                <w:rFonts w:ascii="Arial" w:hAnsi="Arial" w:cs="Arial"/>
                <w:sz w:val="12"/>
                <w:szCs w:val="12"/>
                <w:lang w:eastAsia="en-GB"/>
              </w:rPr>
              <w:t>£828,407.10</w:t>
            </w:r>
          </w:p>
        </w:tc>
        <w:tc>
          <w:tcPr>
            <w:tcW w:w="709" w:type="dxa"/>
            <w:tcBorders>
              <w:top w:val="nil"/>
              <w:left w:val="single" w:sz="4" w:space="0" w:color="auto"/>
              <w:bottom w:val="nil"/>
              <w:right w:val="nil"/>
            </w:tcBorders>
            <w:noWrap/>
            <w:vAlign w:val="bottom"/>
            <w:hideMark/>
          </w:tcPr>
          <w:p w:rsidR="007A6BEC" w:rsidRPr="007A6BEC" w:rsidRDefault="007A6BEC" w:rsidP="007A6BEC">
            <w:pPr>
              <w:jc w:val="center"/>
              <w:rPr>
                <w:rFonts w:ascii="Arial" w:hAnsi="Arial" w:cs="Arial"/>
                <w:sz w:val="12"/>
                <w:szCs w:val="12"/>
                <w:lang w:eastAsia="en-GB"/>
              </w:rPr>
            </w:pPr>
          </w:p>
        </w:tc>
        <w:tc>
          <w:tcPr>
            <w:tcW w:w="992" w:type="dxa"/>
            <w:gridSpan w:val="2"/>
            <w:tcBorders>
              <w:top w:val="nil"/>
              <w:left w:val="single" w:sz="4" w:space="0" w:color="auto"/>
              <w:bottom w:val="nil"/>
              <w:right w:val="single" w:sz="4" w:space="0" w:color="auto"/>
            </w:tcBorders>
            <w:shd w:val="clear" w:color="000000" w:fill="CC99FF"/>
            <w:noWrap/>
            <w:vAlign w:val="center"/>
            <w:hideMark/>
          </w:tcPr>
          <w:p w:rsidR="007A6BEC" w:rsidRPr="007A6BEC" w:rsidRDefault="007A6BEC" w:rsidP="007A6BEC">
            <w:pPr>
              <w:jc w:val="center"/>
              <w:rPr>
                <w:rFonts w:ascii="Arial" w:hAnsi="Arial" w:cs="Arial"/>
                <w:sz w:val="12"/>
                <w:szCs w:val="12"/>
                <w:lang w:eastAsia="en-GB"/>
              </w:rPr>
            </w:pPr>
            <w:r w:rsidRPr="007A6BEC">
              <w:rPr>
                <w:rFonts w:ascii="Arial" w:hAnsi="Arial" w:cs="Arial"/>
                <w:sz w:val="12"/>
                <w:szCs w:val="12"/>
                <w:lang w:eastAsia="en-GB"/>
              </w:rPr>
              <w:t>£836,945.90</w:t>
            </w:r>
          </w:p>
        </w:tc>
        <w:tc>
          <w:tcPr>
            <w:tcW w:w="637" w:type="dxa"/>
            <w:tcBorders>
              <w:top w:val="nil"/>
              <w:left w:val="single" w:sz="4" w:space="0" w:color="auto"/>
              <w:bottom w:val="nil"/>
              <w:right w:val="nil"/>
            </w:tcBorders>
            <w:noWrap/>
            <w:vAlign w:val="bottom"/>
            <w:hideMark/>
          </w:tcPr>
          <w:p w:rsidR="007A6BEC" w:rsidRPr="007A6BEC" w:rsidRDefault="007A6BEC" w:rsidP="007A6BEC">
            <w:pPr>
              <w:jc w:val="center"/>
              <w:rPr>
                <w:rFonts w:ascii="Arial" w:hAnsi="Arial" w:cs="Arial"/>
                <w:sz w:val="12"/>
                <w:szCs w:val="12"/>
                <w:lang w:eastAsia="en-GB"/>
              </w:rPr>
            </w:pPr>
          </w:p>
        </w:tc>
        <w:tc>
          <w:tcPr>
            <w:tcW w:w="922" w:type="dxa"/>
            <w:gridSpan w:val="2"/>
            <w:tcBorders>
              <w:top w:val="nil"/>
              <w:left w:val="single" w:sz="4" w:space="0" w:color="auto"/>
              <w:bottom w:val="nil"/>
              <w:right w:val="single" w:sz="4" w:space="0" w:color="auto"/>
            </w:tcBorders>
            <w:shd w:val="clear" w:color="000000" w:fill="C4D79B"/>
            <w:noWrap/>
            <w:vAlign w:val="center"/>
            <w:hideMark/>
          </w:tcPr>
          <w:p w:rsidR="007A6BEC" w:rsidRPr="007A6BEC" w:rsidRDefault="007A6BEC" w:rsidP="007A6BEC">
            <w:pPr>
              <w:jc w:val="center"/>
              <w:rPr>
                <w:rFonts w:ascii="Arial" w:hAnsi="Arial" w:cs="Arial"/>
                <w:sz w:val="12"/>
                <w:szCs w:val="12"/>
                <w:lang w:eastAsia="en-GB"/>
              </w:rPr>
            </w:pPr>
            <w:r w:rsidRPr="007A6BEC">
              <w:rPr>
                <w:rFonts w:ascii="Arial" w:hAnsi="Arial" w:cs="Arial"/>
                <w:sz w:val="12"/>
                <w:szCs w:val="12"/>
                <w:lang w:eastAsia="en-GB"/>
              </w:rPr>
              <w:t>£850,172.54</w:t>
            </w:r>
          </w:p>
        </w:tc>
        <w:tc>
          <w:tcPr>
            <w:tcW w:w="709" w:type="dxa"/>
            <w:tcBorders>
              <w:top w:val="nil"/>
              <w:left w:val="single" w:sz="4" w:space="0" w:color="auto"/>
              <w:bottom w:val="nil"/>
              <w:right w:val="nil"/>
            </w:tcBorders>
            <w:noWrap/>
            <w:vAlign w:val="bottom"/>
            <w:hideMark/>
          </w:tcPr>
          <w:p w:rsidR="007A6BEC" w:rsidRPr="007A6BEC" w:rsidRDefault="007A6BEC" w:rsidP="007A6BEC">
            <w:pPr>
              <w:jc w:val="center"/>
              <w:rPr>
                <w:rFonts w:ascii="Arial" w:hAnsi="Arial" w:cs="Arial"/>
                <w:sz w:val="12"/>
                <w:szCs w:val="12"/>
                <w:lang w:eastAsia="en-GB"/>
              </w:rPr>
            </w:pPr>
          </w:p>
        </w:tc>
        <w:tc>
          <w:tcPr>
            <w:tcW w:w="992" w:type="dxa"/>
            <w:gridSpan w:val="2"/>
            <w:tcBorders>
              <w:top w:val="nil"/>
              <w:left w:val="single" w:sz="4" w:space="0" w:color="auto"/>
              <w:bottom w:val="nil"/>
              <w:right w:val="single" w:sz="4" w:space="0" w:color="auto"/>
            </w:tcBorders>
            <w:shd w:val="clear" w:color="000000" w:fill="FFFF99"/>
            <w:noWrap/>
            <w:vAlign w:val="center"/>
            <w:hideMark/>
          </w:tcPr>
          <w:p w:rsidR="007A6BEC" w:rsidRPr="007A6BEC" w:rsidRDefault="007A6BEC" w:rsidP="007A6BEC">
            <w:pPr>
              <w:jc w:val="center"/>
              <w:rPr>
                <w:rFonts w:ascii="Arial" w:hAnsi="Arial" w:cs="Arial"/>
                <w:sz w:val="12"/>
                <w:szCs w:val="12"/>
                <w:lang w:eastAsia="en-GB"/>
              </w:rPr>
            </w:pPr>
            <w:r w:rsidRPr="007A6BEC">
              <w:rPr>
                <w:rFonts w:ascii="Arial" w:hAnsi="Arial" w:cs="Arial"/>
                <w:sz w:val="12"/>
                <w:szCs w:val="12"/>
                <w:lang w:eastAsia="en-GB"/>
              </w:rPr>
              <w:t>£850,172.54</w:t>
            </w:r>
          </w:p>
        </w:tc>
        <w:tc>
          <w:tcPr>
            <w:tcW w:w="709" w:type="dxa"/>
            <w:tcBorders>
              <w:top w:val="nil"/>
              <w:left w:val="single" w:sz="4" w:space="0" w:color="auto"/>
              <w:bottom w:val="nil"/>
              <w:right w:val="single" w:sz="12" w:space="0" w:color="auto"/>
            </w:tcBorders>
            <w:noWrap/>
            <w:vAlign w:val="center"/>
            <w:hideMark/>
          </w:tcPr>
          <w:p w:rsidR="007A6BEC" w:rsidRPr="007A6BEC" w:rsidRDefault="007A6BEC" w:rsidP="007A6BEC">
            <w:pPr>
              <w:jc w:val="center"/>
              <w:rPr>
                <w:rFonts w:ascii="Arial" w:hAnsi="Arial" w:cs="Arial"/>
                <w:sz w:val="12"/>
                <w:szCs w:val="12"/>
                <w:lang w:eastAsia="en-GB"/>
              </w:rPr>
            </w:pPr>
          </w:p>
        </w:tc>
        <w:tc>
          <w:tcPr>
            <w:tcW w:w="708" w:type="dxa"/>
            <w:gridSpan w:val="2"/>
            <w:tcBorders>
              <w:top w:val="nil"/>
              <w:left w:val="nil"/>
              <w:bottom w:val="nil"/>
              <w:right w:val="nil"/>
            </w:tcBorders>
            <w:noWrap/>
            <w:vAlign w:val="bottom"/>
            <w:hideMark/>
          </w:tcPr>
          <w:p w:rsidR="007A6BEC" w:rsidRPr="007A6BEC" w:rsidRDefault="007A6BEC" w:rsidP="007A6BEC">
            <w:pPr>
              <w:jc w:val="center"/>
              <w:rPr>
                <w:rFonts w:ascii="Arial" w:hAnsi="Arial" w:cs="Arial"/>
                <w:sz w:val="12"/>
                <w:szCs w:val="12"/>
                <w:lang w:eastAsia="en-GB"/>
              </w:rPr>
            </w:pPr>
          </w:p>
        </w:tc>
      </w:tr>
      <w:tr w:rsidR="007A6BEC" w:rsidRPr="007A6BEC" w:rsidTr="00D62AF9">
        <w:trPr>
          <w:gridAfter w:val="1"/>
          <w:wAfter w:w="284" w:type="dxa"/>
          <w:trHeight w:val="59"/>
        </w:trPr>
        <w:tc>
          <w:tcPr>
            <w:tcW w:w="2408" w:type="dxa"/>
            <w:tcBorders>
              <w:top w:val="single" w:sz="12" w:space="0" w:color="auto"/>
              <w:left w:val="single" w:sz="12" w:space="0" w:color="auto"/>
              <w:bottom w:val="single" w:sz="12" w:space="0" w:color="auto"/>
              <w:right w:val="nil"/>
            </w:tcBorders>
            <w:vAlign w:val="bottom"/>
            <w:hideMark/>
          </w:tcPr>
          <w:p w:rsidR="007A6BEC" w:rsidRPr="007A6BEC" w:rsidRDefault="007A6BEC" w:rsidP="007A6BEC">
            <w:pPr>
              <w:rPr>
                <w:rFonts w:ascii="Arial" w:hAnsi="Arial" w:cs="Arial"/>
                <w:b/>
                <w:bCs/>
                <w:sz w:val="12"/>
                <w:szCs w:val="12"/>
                <w:lang w:eastAsia="en-GB"/>
              </w:rPr>
            </w:pPr>
            <w:r w:rsidRPr="007A6BEC">
              <w:rPr>
                <w:rFonts w:ascii="Arial" w:hAnsi="Arial" w:cs="Arial"/>
                <w:b/>
                <w:bCs/>
                <w:sz w:val="12"/>
                <w:szCs w:val="12"/>
                <w:lang w:eastAsia="en-GB"/>
              </w:rPr>
              <w:t>Projected year end position to C/FWD (excluding shortfall funding from year end reserves)</w:t>
            </w:r>
          </w:p>
        </w:tc>
        <w:tc>
          <w:tcPr>
            <w:tcW w:w="283"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7A6BEC" w:rsidRPr="007A6BEC" w:rsidRDefault="007A6BEC" w:rsidP="007A6BEC">
            <w:pPr>
              <w:jc w:val="center"/>
              <w:rPr>
                <w:rFonts w:ascii="Arial" w:hAnsi="Arial" w:cs="Arial"/>
                <w:b/>
                <w:bCs/>
                <w:color w:val="000000"/>
                <w:sz w:val="12"/>
                <w:szCs w:val="12"/>
                <w:lang w:eastAsia="en-GB"/>
              </w:rPr>
            </w:pPr>
          </w:p>
        </w:tc>
        <w:tc>
          <w:tcPr>
            <w:tcW w:w="282" w:type="dxa"/>
            <w:tcBorders>
              <w:top w:val="single" w:sz="12" w:space="0" w:color="auto"/>
              <w:left w:val="nil"/>
              <w:bottom w:val="single" w:sz="12" w:space="0" w:color="auto"/>
              <w:right w:val="nil"/>
            </w:tcBorders>
            <w:noWrap/>
            <w:vAlign w:val="center"/>
            <w:hideMark/>
          </w:tcPr>
          <w:p w:rsidR="007A6BEC" w:rsidRPr="007A6BEC" w:rsidRDefault="007A6BEC" w:rsidP="007A6BEC">
            <w:pPr>
              <w:jc w:val="center"/>
              <w:rPr>
                <w:rFonts w:ascii="Arial" w:hAnsi="Arial" w:cs="Arial"/>
                <w:b/>
                <w:bCs/>
                <w:color w:val="000000"/>
                <w:sz w:val="12"/>
                <w:szCs w:val="12"/>
                <w:lang w:eastAsia="en-GB"/>
              </w:rPr>
            </w:pPr>
          </w:p>
        </w:tc>
        <w:tc>
          <w:tcPr>
            <w:tcW w:w="996" w:type="dxa"/>
            <w:tcBorders>
              <w:top w:val="single" w:sz="12" w:space="0" w:color="auto"/>
              <w:left w:val="single" w:sz="4" w:space="0" w:color="auto"/>
              <w:bottom w:val="single" w:sz="12" w:space="0" w:color="auto"/>
              <w:right w:val="single" w:sz="4" w:space="0" w:color="auto"/>
            </w:tcBorders>
            <w:shd w:val="clear" w:color="000000" w:fill="C0C0C0"/>
            <w:noWrap/>
            <w:vAlign w:val="center"/>
            <w:hideMark/>
          </w:tcPr>
          <w:p w:rsidR="007A6BEC" w:rsidRPr="007A6BEC" w:rsidRDefault="007A6BEC" w:rsidP="007A6BEC">
            <w:pPr>
              <w:jc w:val="center"/>
              <w:rPr>
                <w:rFonts w:ascii="Arial" w:hAnsi="Arial" w:cs="Arial"/>
                <w:b/>
                <w:bCs/>
                <w:color w:val="000000"/>
                <w:sz w:val="12"/>
                <w:szCs w:val="12"/>
                <w:lang w:eastAsia="en-GB"/>
              </w:rPr>
            </w:pPr>
            <w:r w:rsidRPr="007A6BEC">
              <w:rPr>
                <w:rFonts w:ascii="Arial" w:hAnsi="Arial" w:cs="Arial"/>
                <w:b/>
                <w:bCs/>
                <w:color w:val="000000"/>
                <w:sz w:val="12"/>
                <w:szCs w:val="12"/>
                <w:lang w:eastAsia="en-GB"/>
              </w:rPr>
              <w:t>£53,557.35</w:t>
            </w:r>
          </w:p>
        </w:tc>
        <w:tc>
          <w:tcPr>
            <w:tcW w:w="708" w:type="dxa"/>
            <w:tcBorders>
              <w:top w:val="single" w:sz="12" w:space="0" w:color="auto"/>
              <w:left w:val="nil"/>
              <w:bottom w:val="single" w:sz="12" w:space="0" w:color="auto"/>
              <w:right w:val="nil"/>
            </w:tcBorders>
            <w:noWrap/>
            <w:vAlign w:val="center"/>
            <w:hideMark/>
          </w:tcPr>
          <w:p w:rsidR="007A6BEC" w:rsidRPr="007A6BEC" w:rsidRDefault="007A6BEC" w:rsidP="007A6BEC">
            <w:pPr>
              <w:jc w:val="center"/>
              <w:rPr>
                <w:rFonts w:ascii="Arial" w:hAnsi="Arial" w:cs="Arial"/>
                <w:b/>
                <w:bCs/>
                <w:color w:val="000000"/>
                <w:sz w:val="12"/>
                <w:szCs w:val="12"/>
                <w:lang w:eastAsia="en-GB"/>
              </w:rPr>
            </w:pPr>
          </w:p>
        </w:tc>
        <w:tc>
          <w:tcPr>
            <w:tcW w:w="993" w:type="dxa"/>
            <w:gridSpan w:val="2"/>
            <w:tcBorders>
              <w:top w:val="single" w:sz="12" w:space="0" w:color="auto"/>
              <w:left w:val="single" w:sz="4" w:space="0" w:color="auto"/>
              <w:bottom w:val="single" w:sz="12" w:space="0" w:color="auto"/>
              <w:right w:val="single" w:sz="4" w:space="0" w:color="auto"/>
            </w:tcBorders>
            <w:shd w:val="clear" w:color="000000" w:fill="C0C0C0"/>
            <w:noWrap/>
            <w:vAlign w:val="center"/>
            <w:hideMark/>
          </w:tcPr>
          <w:p w:rsidR="007A6BEC" w:rsidRPr="007A6BEC" w:rsidRDefault="007A6BEC" w:rsidP="007A6BEC">
            <w:pPr>
              <w:jc w:val="center"/>
              <w:rPr>
                <w:rFonts w:ascii="Arial" w:hAnsi="Arial" w:cs="Arial"/>
                <w:b/>
                <w:bCs/>
                <w:color w:val="000000"/>
                <w:sz w:val="12"/>
                <w:szCs w:val="12"/>
                <w:lang w:eastAsia="en-GB"/>
              </w:rPr>
            </w:pPr>
            <w:r w:rsidRPr="007A6BEC">
              <w:rPr>
                <w:rFonts w:ascii="Arial" w:hAnsi="Arial" w:cs="Arial"/>
                <w:b/>
                <w:bCs/>
                <w:color w:val="000000"/>
                <w:sz w:val="12"/>
                <w:szCs w:val="12"/>
                <w:lang w:eastAsia="en-GB"/>
              </w:rPr>
              <w:t>£57,574.19</w:t>
            </w:r>
          </w:p>
        </w:tc>
        <w:tc>
          <w:tcPr>
            <w:tcW w:w="709" w:type="dxa"/>
            <w:tcBorders>
              <w:top w:val="single" w:sz="12" w:space="0" w:color="auto"/>
              <w:left w:val="nil"/>
              <w:bottom w:val="single" w:sz="12" w:space="0" w:color="auto"/>
              <w:right w:val="nil"/>
            </w:tcBorders>
            <w:noWrap/>
            <w:vAlign w:val="center"/>
            <w:hideMark/>
          </w:tcPr>
          <w:p w:rsidR="007A6BEC" w:rsidRPr="007A6BEC" w:rsidRDefault="007A6BEC" w:rsidP="007A6BEC">
            <w:pPr>
              <w:jc w:val="center"/>
              <w:rPr>
                <w:rFonts w:ascii="Arial" w:hAnsi="Arial" w:cs="Arial"/>
                <w:b/>
                <w:bCs/>
                <w:color w:val="000000"/>
                <w:sz w:val="12"/>
                <w:szCs w:val="12"/>
                <w:lang w:eastAsia="en-GB"/>
              </w:rPr>
            </w:pPr>
          </w:p>
        </w:tc>
        <w:tc>
          <w:tcPr>
            <w:tcW w:w="992" w:type="dxa"/>
            <w:gridSpan w:val="2"/>
            <w:tcBorders>
              <w:top w:val="single" w:sz="12" w:space="0" w:color="auto"/>
              <w:left w:val="single" w:sz="12" w:space="0" w:color="auto"/>
              <w:bottom w:val="single" w:sz="12" w:space="0" w:color="auto"/>
              <w:right w:val="single" w:sz="4" w:space="0" w:color="auto"/>
            </w:tcBorders>
            <w:shd w:val="clear" w:color="000000" w:fill="C0C0C0"/>
            <w:noWrap/>
            <w:vAlign w:val="center"/>
            <w:hideMark/>
          </w:tcPr>
          <w:p w:rsidR="007A6BEC" w:rsidRPr="007A6BEC" w:rsidRDefault="007A6BEC" w:rsidP="007A6BEC">
            <w:pPr>
              <w:jc w:val="center"/>
              <w:rPr>
                <w:rFonts w:ascii="Arial" w:hAnsi="Arial" w:cs="Arial"/>
                <w:b/>
                <w:bCs/>
                <w:color w:val="000000"/>
                <w:sz w:val="12"/>
                <w:szCs w:val="12"/>
                <w:lang w:eastAsia="en-GB"/>
              </w:rPr>
            </w:pPr>
            <w:r w:rsidRPr="007A6BEC">
              <w:rPr>
                <w:rFonts w:ascii="Arial" w:hAnsi="Arial" w:cs="Arial"/>
                <w:b/>
                <w:bCs/>
                <w:color w:val="000000"/>
                <w:sz w:val="12"/>
                <w:szCs w:val="12"/>
                <w:lang w:eastAsia="en-GB"/>
              </w:rPr>
              <w:t>£55,533.35</w:t>
            </w:r>
          </w:p>
        </w:tc>
        <w:tc>
          <w:tcPr>
            <w:tcW w:w="637" w:type="dxa"/>
            <w:tcBorders>
              <w:top w:val="single" w:sz="12" w:space="0" w:color="auto"/>
              <w:left w:val="nil"/>
              <w:bottom w:val="single" w:sz="12" w:space="0" w:color="auto"/>
              <w:right w:val="single" w:sz="12" w:space="0" w:color="auto"/>
            </w:tcBorders>
            <w:noWrap/>
            <w:vAlign w:val="center"/>
            <w:hideMark/>
          </w:tcPr>
          <w:p w:rsidR="007A6BEC" w:rsidRPr="007A6BEC" w:rsidRDefault="007A6BEC" w:rsidP="007A6BEC">
            <w:pPr>
              <w:jc w:val="center"/>
              <w:rPr>
                <w:rFonts w:ascii="Arial" w:hAnsi="Arial" w:cs="Arial"/>
                <w:b/>
                <w:bCs/>
                <w:color w:val="000000"/>
                <w:sz w:val="12"/>
                <w:szCs w:val="12"/>
                <w:lang w:eastAsia="en-GB"/>
              </w:rPr>
            </w:pPr>
          </w:p>
        </w:tc>
        <w:tc>
          <w:tcPr>
            <w:tcW w:w="923" w:type="dxa"/>
            <w:gridSpan w:val="2"/>
            <w:tcBorders>
              <w:top w:val="single" w:sz="12" w:space="0" w:color="auto"/>
              <w:left w:val="nil"/>
              <w:bottom w:val="single" w:sz="12" w:space="0" w:color="auto"/>
              <w:right w:val="single" w:sz="4" w:space="0" w:color="auto"/>
            </w:tcBorders>
            <w:shd w:val="clear" w:color="000000" w:fill="C0C0C0"/>
            <w:noWrap/>
            <w:vAlign w:val="center"/>
            <w:hideMark/>
          </w:tcPr>
          <w:p w:rsidR="007A6BEC" w:rsidRPr="007A6BEC" w:rsidRDefault="007A6BEC" w:rsidP="007A6BEC">
            <w:pPr>
              <w:jc w:val="center"/>
              <w:rPr>
                <w:rFonts w:ascii="Arial" w:hAnsi="Arial" w:cs="Arial"/>
                <w:b/>
                <w:bCs/>
                <w:color w:val="000000"/>
                <w:sz w:val="12"/>
                <w:szCs w:val="12"/>
                <w:lang w:eastAsia="en-GB"/>
              </w:rPr>
            </w:pPr>
            <w:r w:rsidRPr="007A6BEC">
              <w:rPr>
                <w:rFonts w:ascii="Arial" w:hAnsi="Arial" w:cs="Arial"/>
                <w:b/>
                <w:bCs/>
                <w:color w:val="000000"/>
                <w:sz w:val="12"/>
                <w:szCs w:val="12"/>
                <w:lang w:eastAsia="en-GB"/>
              </w:rPr>
              <w:t>£56,670.74</w:t>
            </w:r>
          </w:p>
        </w:tc>
        <w:tc>
          <w:tcPr>
            <w:tcW w:w="709" w:type="dxa"/>
            <w:tcBorders>
              <w:top w:val="single" w:sz="12" w:space="0" w:color="auto"/>
              <w:left w:val="nil"/>
              <w:bottom w:val="single" w:sz="12" w:space="0" w:color="auto"/>
              <w:right w:val="nil"/>
            </w:tcBorders>
            <w:noWrap/>
            <w:vAlign w:val="bottom"/>
            <w:hideMark/>
          </w:tcPr>
          <w:p w:rsidR="007A6BEC" w:rsidRPr="007A6BEC" w:rsidRDefault="007A6BEC" w:rsidP="007A6BEC">
            <w:pPr>
              <w:jc w:val="center"/>
              <w:rPr>
                <w:rFonts w:ascii="Arial" w:hAnsi="Arial" w:cs="Arial"/>
                <w:b/>
                <w:bCs/>
                <w:color w:val="000000"/>
                <w:sz w:val="12"/>
                <w:szCs w:val="12"/>
                <w:lang w:eastAsia="en-GB"/>
              </w:rPr>
            </w:pPr>
          </w:p>
        </w:tc>
        <w:tc>
          <w:tcPr>
            <w:tcW w:w="992" w:type="dxa"/>
            <w:gridSpan w:val="2"/>
            <w:tcBorders>
              <w:top w:val="single" w:sz="12" w:space="0" w:color="auto"/>
              <w:left w:val="single" w:sz="4" w:space="0" w:color="auto"/>
              <w:bottom w:val="single" w:sz="12" w:space="0" w:color="auto"/>
              <w:right w:val="single" w:sz="4" w:space="0" w:color="auto"/>
            </w:tcBorders>
            <w:shd w:val="clear" w:color="000000" w:fill="C0C0C0"/>
            <w:noWrap/>
            <w:vAlign w:val="center"/>
            <w:hideMark/>
          </w:tcPr>
          <w:p w:rsidR="007A6BEC" w:rsidRPr="007A6BEC" w:rsidRDefault="007A6BEC" w:rsidP="007A6BEC">
            <w:pPr>
              <w:jc w:val="center"/>
              <w:rPr>
                <w:rFonts w:ascii="Arial" w:hAnsi="Arial" w:cs="Arial"/>
                <w:b/>
                <w:bCs/>
                <w:color w:val="000000"/>
                <w:sz w:val="12"/>
                <w:szCs w:val="12"/>
                <w:lang w:eastAsia="en-GB"/>
              </w:rPr>
            </w:pPr>
            <w:r w:rsidRPr="007A6BEC">
              <w:rPr>
                <w:rFonts w:ascii="Arial" w:hAnsi="Arial" w:cs="Arial"/>
                <w:b/>
                <w:bCs/>
                <w:color w:val="000000"/>
                <w:sz w:val="12"/>
                <w:szCs w:val="12"/>
                <w:lang w:eastAsia="en-GB"/>
              </w:rPr>
              <w:t>£51,679.75</w:t>
            </w:r>
          </w:p>
        </w:tc>
        <w:tc>
          <w:tcPr>
            <w:tcW w:w="637" w:type="dxa"/>
            <w:tcBorders>
              <w:top w:val="single" w:sz="12" w:space="0" w:color="auto"/>
              <w:left w:val="nil"/>
              <w:bottom w:val="single" w:sz="12" w:space="0" w:color="auto"/>
              <w:right w:val="nil"/>
            </w:tcBorders>
            <w:noWrap/>
            <w:vAlign w:val="bottom"/>
            <w:hideMark/>
          </w:tcPr>
          <w:p w:rsidR="007A6BEC" w:rsidRPr="007A6BEC" w:rsidRDefault="007A6BEC" w:rsidP="007A6BEC">
            <w:pPr>
              <w:jc w:val="center"/>
              <w:rPr>
                <w:rFonts w:ascii="Arial" w:hAnsi="Arial" w:cs="Arial"/>
                <w:b/>
                <w:bCs/>
                <w:color w:val="000000"/>
                <w:sz w:val="12"/>
                <w:szCs w:val="12"/>
                <w:lang w:eastAsia="en-GB"/>
              </w:rPr>
            </w:pPr>
          </w:p>
        </w:tc>
        <w:tc>
          <w:tcPr>
            <w:tcW w:w="922" w:type="dxa"/>
            <w:gridSpan w:val="2"/>
            <w:tcBorders>
              <w:top w:val="single" w:sz="12" w:space="0" w:color="auto"/>
              <w:left w:val="single" w:sz="4" w:space="0" w:color="auto"/>
              <w:bottom w:val="single" w:sz="12" w:space="0" w:color="auto"/>
              <w:right w:val="single" w:sz="4" w:space="0" w:color="auto"/>
            </w:tcBorders>
            <w:shd w:val="clear" w:color="000000" w:fill="C0C0C0"/>
            <w:noWrap/>
            <w:vAlign w:val="center"/>
            <w:hideMark/>
          </w:tcPr>
          <w:p w:rsidR="007A6BEC" w:rsidRPr="007A6BEC" w:rsidRDefault="007A6BEC" w:rsidP="007A6BEC">
            <w:pPr>
              <w:jc w:val="center"/>
              <w:rPr>
                <w:rFonts w:ascii="Arial" w:hAnsi="Arial" w:cs="Arial"/>
                <w:b/>
                <w:bCs/>
                <w:color w:val="000000"/>
                <w:sz w:val="12"/>
                <w:szCs w:val="12"/>
                <w:lang w:eastAsia="en-GB"/>
              </w:rPr>
            </w:pPr>
            <w:r w:rsidRPr="007A6BEC">
              <w:rPr>
                <w:rFonts w:ascii="Arial" w:hAnsi="Arial" w:cs="Arial"/>
                <w:b/>
                <w:bCs/>
                <w:color w:val="000000"/>
                <w:sz w:val="12"/>
                <w:szCs w:val="12"/>
                <w:lang w:eastAsia="en-GB"/>
              </w:rPr>
              <w:t>£53,806.09</w:t>
            </w:r>
          </w:p>
        </w:tc>
        <w:tc>
          <w:tcPr>
            <w:tcW w:w="709" w:type="dxa"/>
            <w:tcBorders>
              <w:top w:val="single" w:sz="12" w:space="0" w:color="auto"/>
              <w:left w:val="nil"/>
              <w:bottom w:val="single" w:sz="12" w:space="0" w:color="auto"/>
              <w:right w:val="nil"/>
            </w:tcBorders>
            <w:noWrap/>
            <w:vAlign w:val="bottom"/>
            <w:hideMark/>
          </w:tcPr>
          <w:p w:rsidR="007A6BEC" w:rsidRPr="007A6BEC" w:rsidRDefault="007A6BEC" w:rsidP="007A6BEC">
            <w:pPr>
              <w:jc w:val="center"/>
              <w:rPr>
                <w:rFonts w:ascii="Arial" w:hAnsi="Arial" w:cs="Arial"/>
                <w:b/>
                <w:bCs/>
                <w:color w:val="000000"/>
                <w:sz w:val="12"/>
                <w:szCs w:val="12"/>
                <w:lang w:eastAsia="en-GB"/>
              </w:rPr>
            </w:pPr>
          </w:p>
        </w:tc>
        <w:tc>
          <w:tcPr>
            <w:tcW w:w="992" w:type="dxa"/>
            <w:gridSpan w:val="2"/>
            <w:tcBorders>
              <w:top w:val="single" w:sz="12" w:space="0" w:color="auto"/>
              <w:left w:val="single" w:sz="4" w:space="0" w:color="auto"/>
              <w:bottom w:val="single" w:sz="12" w:space="0" w:color="auto"/>
              <w:right w:val="single" w:sz="4" w:space="0" w:color="auto"/>
            </w:tcBorders>
            <w:shd w:val="clear" w:color="000000" w:fill="C0C0C0"/>
            <w:noWrap/>
            <w:vAlign w:val="center"/>
            <w:hideMark/>
          </w:tcPr>
          <w:p w:rsidR="007A6BEC" w:rsidRPr="007A6BEC" w:rsidRDefault="007A6BEC" w:rsidP="007A6BEC">
            <w:pPr>
              <w:jc w:val="center"/>
              <w:rPr>
                <w:rFonts w:ascii="Arial" w:hAnsi="Arial" w:cs="Arial"/>
                <w:b/>
                <w:bCs/>
                <w:color w:val="000000"/>
                <w:sz w:val="12"/>
                <w:szCs w:val="12"/>
                <w:lang w:eastAsia="en-GB"/>
              </w:rPr>
            </w:pPr>
            <w:r w:rsidRPr="007A6BEC">
              <w:rPr>
                <w:rFonts w:ascii="Arial" w:hAnsi="Arial" w:cs="Arial"/>
                <w:b/>
                <w:bCs/>
                <w:color w:val="000000"/>
                <w:sz w:val="12"/>
                <w:szCs w:val="12"/>
                <w:lang w:eastAsia="en-GB"/>
              </w:rPr>
              <w:t>£58,874.50</w:t>
            </w:r>
          </w:p>
        </w:tc>
        <w:tc>
          <w:tcPr>
            <w:tcW w:w="709" w:type="dxa"/>
            <w:tcBorders>
              <w:top w:val="single" w:sz="12" w:space="0" w:color="auto"/>
              <w:left w:val="nil"/>
              <w:bottom w:val="single" w:sz="12" w:space="0" w:color="auto"/>
              <w:right w:val="single" w:sz="12" w:space="0" w:color="auto"/>
            </w:tcBorders>
            <w:noWrap/>
            <w:vAlign w:val="center"/>
            <w:hideMark/>
          </w:tcPr>
          <w:p w:rsidR="007A6BEC" w:rsidRPr="007A6BEC" w:rsidRDefault="007A6BEC" w:rsidP="007A6BEC">
            <w:pPr>
              <w:jc w:val="center"/>
              <w:rPr>
                <w:rFonts w:ascii="Arial" w:hAnsi="Arial" w:cs="Arial"/>
                <w:b/>
                <w:bCs/>
                <w:color w:val="000000"/>
                <w:sz w:val="12"/>
                <w:szCs w:val="12"/>
                <w:lang w:eastAsia="en-GB"/>
              </w:rPr>
            </w:pPr>
          </w:p>
        </w:tc>
        <w:tc>
          <w:tcPr>
            <w:tcW w:w="708" w:type="dxa"/>
            <w:gridSpan w:val="2"/>
            <w:tcBorders>
              <w:top w:val="nil"/>
              <w:left w:val="nil"/>
              <w:bottom w:val="nil"/>
              <w:right w:val="nil"/>
            </w:tcBorders>
            <w:shd w:val="clear" w:color="000000" w:fill="FFFFFF"/>
            <w:noWrap/>
            <w:vAlign w:val="bottom"/>
            <w:hideMark/>
          </w:tcPr>
          <w:p w:rsidR="007A6BEC" w:rsidRPr="007A6BEC" w:rsidRDefault="007A6BEC" w:rsidP="007A6BEC">
            <w:pPr>
              <w:jc w:val="center"/>
              <w:rPr>
                <w:rFonts w:ascii="Arial" w:hAnsi="Arial" w:cs="Arial"/>
                <w:sz w:val="12"/>
                <w:szCs w:val="12"/>
                <w:lang w:eastAsia="en-GB"/>
              </w:rPr>
            </w:pPr>
          </w:p>
        </w:tc>
      </w:tr>
      <w:tr w:rsidR="007A6BEC" w:rsidRPr="009C5617" w:rsidTr="00D62AF9">
        <w:trPr>
          <w:trHeight w:val="23"/>
        </w:trPr>
        <w:tc>
          <w:tcPr>
            <w:tcW w:w="2408" w:type="dxa"/>
            <w:tcBorders>
              <w:top w:val="nil"/>
              <w:left w:val="nil"/>
              <w:bottom w:val="nil"/>
              <w:right w:val="nil"/>
            </w:tcBorders>
            <w:noWrap/>
            <w:vAlign w:val="bottom"/>
            <w:hideMark/>
          </w:tcPr>
          <w:p w:rsidR="007A6BEC" w:rsidRPr="009C5617" w:rsidRDefault="007A6BEC" w:rsidP="007A6BEC">
            <w:pPr>
              <w:rPr>
                <w:rFonts w:ascii="Arial" w:hAnsi="Arial" w:cs="Arial"/>
                <w:sz w:val="8"/>
                <w:szCs w:val="8"/>
                <w:lang w:eastAsia="en-GB"/>
              </w:rPr>
            </w:pPr>
          </w:p>
        </w:tc>
        <w:tc>
          <w:tcPr>
            <w:tcW w:w="565" w:type="dxa"/>
            <w:gridSpan w:val="2"/>
            <w:tcBorders>
              <w:top w:val="single" w:sz="12" w:space="0" w:color="auto"/>
              <w:left w:val="nil"/>
              <w:bottom w:val="nil"/>
              <w:right w:val="nil"/>
            </w:tcBorders>
            <w:shd w:val="clear" w:color="000000" w:fill="FFFFFF"/>
            <w:vAlign w:val="center"/>
            <w:hideMark/>
          </w:tcPr>
          <w:p w:rsidR="007A6BEC" w:rsidRPr="009C5617" w:rsidRDefault="007A6BEC" w:rsidP="007A6BEC">
            <w:pPr>
              <w:rPr>
                <w:rFonts w:ascii="Arial" w:hAnsi="Arial" w:cs="Arial"/>
                <w:sz w:val="8"/>
                <w:szCs w:val="8"/>
                <w:lang w:eastAsia="en-GB"/>
              </w:rPr>
            </w:pPr>
          </w:p>
        </w:tc>
        <w:tc>
          <w:tcPr>
            <w:tcW w:w="1728" w:type="dxa"/>
            <w:gridSpan w:val="3"/>
            <w:tcBorders>
              <w:top w:val="nil"/>
              <w:left w:val="single" w:sz="4" w:space="0" w:color="auto"/>
              <w:bottom w:val="single" w:sz="4" w:space="0" w:color="auto"/>
              <w:right w:val="nil"/>
            </w:tcBorders>
            <w:shd w:val="clear" w:color="000000" w:fill="FFFF99"/>
            <w:vAlign w:val="center"/>
            <w:hideMark/>
          </w:tcPr>
          <w:p w:rsidR="007A6BEC" w:rsidRPr="009C5617" w:rsidRDefault="007A6BEC" w:rsidP="007A6BEC">
            <w:pPr>
              <w:jc w:val="center"/>
              <w:rPr>
                <w:rFonts w:ascii="Arial" w:hAnsi="Arial" w:cs="Arial"/>
                <w:sz w:val="8"/>
                <w:szCs w:val="8"/>
                <w:lang w:eastAsia="en-GB"/>
              </w:rPr>
            </w:pPr>
            <w:r w:rsidRPr="009C5617">
              <w:rPr>
                <w:rFonts w:ascii="Arial" w:hAnsi="Arial" w:cs="Arial"/>
                <w:sz w:val="8"/>
                <w:szCs w:val="8"/>
                <w:lang w:eastAsia="en-GB"/>
              </w:rPr>
              <w:t xml:space="preserve">The Precept &amp; LCTR figures are based upon approved figures provided by </w:t>
            </w:r>
            <w:proofErr w:type="spellStart"/>
            <w:r w:rsidRPr="009C5617">
              <w:rPr>
                <w:rFonts w:ascii="Arial" w:hAnsi="Arial" w:cs="Arial"/>
                <w:sz w:val="8"/>
                <w:szCs w:val="8"/>
                <w:lang w:eastAsia="en-GB"/>
              </w:rPr>
              <w:t>Sth</w:t>
            </w:r>
            <w:proofErr w:type="spellEnd"/>
            <w:r w:rsidRPr="009C5617">
              <w:rPr>
                <w:rFonts w:ascii="Arial" w:hAnsi="Arial" w:cs="Arial"/>
                <w:sz w:val="8"/>
                <w:szCs w:val="8"/>
                <w:lang w:eastAsia="en-GB"/>
              </w:rPr>
              <w:t xml:space="preserve"> </w:t>
            </w:r>
            <w:proofErr w:type="spellStart"/>
            <w:r w:rsidRPr="009C5617">
              <w:rPr>
                <w:rFonts w:ascii="Arial" w:hAnsi="Arial" w:cs="Arial"/>
                <w:sz w:val="8"/>
                <w:szCs w:val="8"/>
                <w:lang w:eastAsia="en-GB"/>
              </w:rPr>
              <w:t>Glos</w:t>
            </w:r>
            <w:proofErr w:type="spellEnd"/>
            <w:r w:rsidRPr="009C5617">
              <w:rPr>
                <w:rFonts w:ascii="Arial" w:hAnsi="Arial" w:cs="Arial"/>
                <w:sz w:val="8"/>
                <w:szCs w:val="8"/>
                <w:lang w:eastAsia="en-GB"/>
              </w:rPr>
              <w:t xml:space="preserve"> 13/1/15. The Precept was approved by Council in January 2015 </w:t>
            </w:r>
          </w:p>
        </w:tc>
        <w:tc>
          <w:tcPr>
            <w:tcW w:w="1704" w:type="dxa"/>
            <w:gridSpan w:val="3"/>
            <w:tcBorders>
              <w:top w:val="nil"/>
              <w:left w:val="single" w:sz="4" w:space="0" w:color="auto"/>
              <w:bottom w:val="single" w:sz="4" w:space="0" w:color="auto"/>
              <w:right w:val="nil"/>
            </w:tcBorders>
            <w:shd w:val="clear" w:color="000000" w:fill="FF99CC"/>
            <w:vAlign w:val="center"/>
            <w:hideMark/>
          </w:tcPr>
          <w:p w:rsidR="007A6BEC" w:rsidRPr="009C5617" w:rsidRDefault="007A6BEC" w:rsidP="007A6BEC">
            <w:pPr>
              <w:jc w:val="center"/>
              <w:rPr>
                <w:rFonts w:ascii="Arial" w:hAnsi="Arial" w:cs="Arial"/>
                <w:sz w:val="8"/>
                <w:szCs w:val="8"/>
                <w:lang w:eastAsia="en-GB"/>
              </w:rPr>
            </w:pPr>
            <w:r w:rsidRPr="009C5617">
              <w:rPr>
                <w:rFonts w:ascii="Arial" w:hAnsi="Arial" w:cs="Arial"/>
                <w:sz w:val="8"/>
                <w:szCs w:val="8"/>
                <w:lang w:eastAsia="en-GB"/>
              </w:rPr>
              <w:t xml:space="preserve">The Precept and LCTR figures are based upon approved figures provided by </w:t>
            </w:r>
            <w:proofErr w:type="spellStart"/>
            <w:r w:rsidRPr="009C5617">
              <w:rPr>
                <w:rFonts w:ascii="Arial" w:hAnsi="Arial" w:cs="Arial"/>
                <w:sz w:val="8"/>
                <w:szCs w:val="8"/>
                <w:lang w:eastAsia="en-GB"/>
              </w:rPr>
              <w:t>Sth</w:t>
            </w:r>
            <w:proofErr w:type="spellEnd"/>
            <w:r w:rsidRPr="009C5617">
              <w:rPr>
                <w:rFonts w:ascii="Arial" w:hAnsi="Arial" w:cs="Arial"/>
                <w:sz w:val="8"/>
                <w:szCs w:val="8"/>
                <w:lang w:eastAsia="en-GB"/>
              </w:rPr>
              <w:t xml:space="preserve"> </w:t>
            </w:r>
            <w:proofErr w:type="spellStart"/>
            <w:r w:rsidRPr="009C5617">
              <w:rPr>
                <w:rFonts w:ascii="Arial" w:hAnsi="Arial" w:cs="Arial"/>
                <w:sz w:val="8"/>
                <w:szCs w:val="8"/>
                <w:lang w:eastAsia="en-GB"/>
              </w:rPr>
              <w:t>Glos</w:t>
            </w:r>
            <w:proofErr w:type="spellEnd"/>
            <w:r w:rsidRPr="009C5617">
              <w:rPr>
                <w:rFonts w:ascii="Arial" w:hAnsi="Arial" w:cs="Arial"/>
                <w:sz w:val="8"/>
                <w:szCs w:val="8"/>
                <w:lang w:eastAsia="en-GB"/>
              </w:rPr>
              <w:t xml:space="preserve"> in January 2016. The precept was approved by Council in November 2015 with final approval in January 2016. </w:t>
            </w:r>
          </w:p>
        </w:tc>
        <w:tc>
          <w:tcPr>
            <w:tcW w:w="1640" w:type="dxa"/>
            <w:gridSpan w:val="3"/>
            <w:tcBorders>
              <w:top w:val="single" w:sz="12" w:space="0" w:color="auto"/>
              <w:left w:val="single" w:sz="12" w:space="0" w:color="auto"/>
              <w:bottom w:val="single" w:sz="12" w:space="0" w:color="auto"/>
              <w:right w:val="nil"/>
            </w:tcBorders>
            <w:shd w:val="clear" w:color="000000" w:fill="FABF8F"/>
            <w:vAlign w:val="center"/>
            <w:hideMark/>
          </w:tcPr>
          <w:p w:rsidR="007A6BEC" w:rsidRPr="009C5617" w:rsidRDefault="007A6BEC" w:rsidP="007A6BEC">
            <w:pPr>
              <w:jc w:val="center"/>
              <w:rPr>
                <w:rFonts w:ascii="Arial" w:hAnsi="Arial" w:cs="Arial"/>
                <w:sz w:val="8"/>
                <w:szCs w:val="8"/>
                <w:lang w:eastAsia="en-GB"/>
              </w:rPr>
            </w:pPr>
            <w:r w:rsidRPr="009C5617">
              <w:rPr>
                <w:rFonts w:ascii="Arial" w:hAnsi="Arial" w:cs="Arial"/>
                <w:sz w:val="8"/>
                <w:szCs w:val="8"/>
                <w:lang w:eastAsia="en-GB"/>
              </w:rPr>
              <w:t xml:space="preserve">The Precept and LCTR figures are based upon approved figures provided by </w:t>
            </w:r>
            <w:proofErr w:type="spellStart"/>
            <w:r w:rsidRPr="009C5617">
              <w:rPr>
                <w:rFonts w:ascii="Arial" w:hAnsi="Arial" w:cs="Arial"/>
                <w:sz w:val="8"/>
                <w:szCs w:val="8"/>
                <w:lang w:eastAsia="en-GB"/>
              </w:rPr>
              <w:t>Sth</w:t>
            </w:r>
            <w:proofErr w:type="spellEnd"/>
            <w:r w:rsidRPr="009C5617">
              <w:rPr>
                <w:rFonts w:ascii="Arial" w:hAnsi="Arial" w:cs="Arial"/>
                <w:sz w:val="8"/>
                <w:szCs w:val="8"/>
                <w:lang w:eastAsia="en-GB"/>
              </w:rPr>
              <w:t xml:space="preserve"> </w:t>
            </w:r>
            <w:proofErr w:type="spellStart"/>
            <w:r w:rsidRPr="009C5617">
              <w:rPr>
                <w:rFonts w:ascii="Arial" w:hAnsi="Arial" w:cs="Arial"/>
                <w:sz w:val="8"/>
                <w:szCs w:val="8"/>
                <w:lang w:eastAsia="en-GB"/>
              </w:rPr>
              <w:t>Glos</w:t>
            </w:r>
            <w:proofErr w:type="spellEnd"/>
            <w:r w:rsidRPr="009C5617">
              <w:rPr>
                <w:rFonts w:ascii="Arial" w:hAnsi="Arial" w:cs="Arial"/>
                <w:sz w:val="8"/>
                <w:szCs w:val="8"/>
                <w:lang w:eastAsia="en-GB"/>
              </w:rPr>
              <w:t xml:space="preserve"> in Dec 16. The final precept was approved by Council January 2017 with a 0.5% increase (equivalent to 58p per band D property p/a). </w:t>
            </w:r>
          </w:p>
        </w:tc>
        <w:tc>
          <w:tcPr>
            <w:tcW w:w="1653" w:type="dxa"/>
            <w:gridSpan w:val="3"/>
            <w:tcBorders>
              <w:top w:val="nil"/>
              <w:left w:val="nil"/>
              <w:bottom w:val="single" w:sz="4" w:space="0" w:color="auto"/>
              <w:right w:val="nil"/>
            </w:tcBorders>
            <w:shd w:val="clear" w:color="000000" w:fill="8DB4E2"/>
            <w:vAlign w:val="center"/>
            <w:hideMark/>
          </w:tcPr>
          <w:p w:rsidR="007A6BEC" w:rsidRPr="009C5617" w:rsidRDefault="007A6BEC" w:rsidP="007A6BEC">
            <w:pPr>
              <w:jc w:val="center"/>
              <w:rPr>
                <w:rFonts w:ascii="Arial" w:hAnsi="Arial" w:cs="Arial"/>
                <w:sz w:val="8"/>
                <w:szCs w:val="8"/>
                <w:lang w:eastAsia="en-GB"/>
              </w:rPr>
            </w:pPr>
            <w:r w:rsidRPr="009C5617">
              <w:rPr>
                <w:rFonts w:ascii="Arial" w:hAnsi="Arial" w:cs="Arial"/>
                <w:sz w:val="8"/>
                <w:szCs w:val="8"/>
                <w:lang w:eastAsia="en-GB"/>
              </w:rPr>
              <w:t xml:space="preserve">This projection assumes a 0% precept increase for 2018/19 and a </w:t>
            </w:r>
            <w:proofErr w:type="spellStart"/>
            <w:r w:rsidRPr="009C5617">
              <w:rPr>
                <w:rFonts w:ascii="Arial" w:hAnsi="Arial" w:cs="Arial"/>
                <w:sz w:val="8"/>
                <w:szCs w:val="8"/>
                <w:lang w:eastAsia="en-GB"/>
              </w:rPr>
              <w:t>Sth</w:t>
            </w:r>
            <w:proofErr w:type="spellEnd"/>
            <w:r w:rsidRPr="009C5617">
              <w:rPr>
                <w:rFonts w:ascii="Arial" w:hAnsi="Arial" w:cs="Arial"/>
                <w:sz w:val="8"/>
                <w:szCs w:val="8"/>
                <w:lang w:eastAsia="en-GB"/>
              </w:rPr>
              <w:t xml:space="preserve"> </w:t>
            </w:r>
            <w:proofErr w:type="spellStart"/>
            <w:r w:rsidRPr="009C5617">
              <w:rPr>
                <w:rFonts w:ascii="Arial" w:hAnsi="Arial" w:cs="Arial"/>
                <w:sz w:val="8"/>
                <w:szCs w:val="8"/>
                <w:lang w:eastAsia="en-GB"/>
              </w:rPr>
              <w:t>Glos</w:t>
            </w:r>
            <w:proofErr w:type="spellEnd"/>
            <w:r w:rsidRPr="009C5617">
              <w:rPr>
                <w:rFonts w:ascii="Arial" w:hAnsi="Arial" w:cs="Arial"/>
                <w:sz w:val="8"/>
                <w:szCs w:val="8"/>
                <w:lang w:eastAsia="en-GB"/>
              </w:rPr>
              <w:t xml:space="preserve"> projected tax base and projected reduced LCTR for 2018/19.  - These assumptions will be considered by SGC &amp; BSTC in January 2018 when finalised figures are available</w:t>
            </w:r>
          </w:p>
        </w:tc>
        <w:tc>
          <w:tcPr>
            <w:tcW w:w="1632" w:type="dxa"/>
            <w:gridSpan w:val="3"/>
            <w:tcBorders>
              <w:top w:val="nil"/>
              <w:left w:val="single" w:sz="4" w:space="0" w:color="auto"/>
              <w:bottom w:val="single" w:sz="4" w:space="0" w:color="auto"/>
              <w:right w:val="nil"/>
            </w:tcBorders>
            <w:shd w:val="clear" w:color="000000" w:fill="CC99FF"/>
            <w:vAlign w:val="center"/>
            <w:hideMark/>
          </w:tcPr>
          <w:p w:rsidR="007A6BEC" w:rsidRPr="009C5617" w:rsidRDefault="007A6BEC" w:rsidP="007A6BEC">
            <w:pPr>
              <w:jc w:val="center"/>
              <w:rPr>
                <w:rFonts w:ascii="Arial" w:hAnsi="Arial" w:cs="Arial"/>
                <w:sz w:val="8"/>
                <w:szCs w:val="8"/>
                <w:lang w:eastAsia="en-GB"/>
              </w:rPr>
            </w:pPr>
            <w:r w:rsidRPr="009C5617">
              <w:rPr>
                <w:rFonts w:ascii="Arial" w:hAnsi="Arial" w:cs="Arial"/>
                <w:sz w:val="8"/>
                <w:szCs w:val="8"/>
                <w:lang w:eastAsia="en-GB"/>
              </w:rPr>
              <w:t xml:space="preserve">This projection assumes a 0% precept increase for 2019/20 and + a </w:t>
            </w:r>
            <w:proofErr w:type="spellStart"/>
            <w:r w:rsidRPr="009C5617">
              <w:rPr>
                <w:rFonts w:ascii="Arial" w:hAnsi="Arial" w:cs="Arial"/>
                <w:sz w:val="8"/>
                <w:szCs w:val="8"/>
                <w:lang w:eastAsia="en-GB"/>
              </w:rPr>
              <w:t>Sth</w:t>
            </w:r>
            <w:proofErr w:type="spellEnd"/>
            <w:r w:rsidRPr="009C5617">
              <w:rPr>
                <w:rFonts w:ascii="Arial" w:hAnsi="Arial" w:cs="Arial"/>
                <w:sz w:val="8"/>
                <w:szCs w:val="8"/>
                <w:lang w:eastAsia="en-GB"/>
              </w:rPr>
              <w:t xml:space="preserve"> </w:t>
            </w:r>
            <w:proofErr w:type="spellStart"/>
            <w:r w:rsidRPr="009C5617">
              <w:rPr>
                <w:rFonts w:ascii="Arial" w:hAnsi="Arial" w:cs="Arial"/>
                <w:sz w:val="8"/>
                <w:szCs w:val="8"/>
                <w:lang w:eastAsia="en-GB"/>
              </w:rPr>
              <w:t>Glos</w:t>
            </w:r>
            <w:proofErr w:type="spellEnd"/>
            <w:r w:rsidRPr="009C5617">
              <w:rPr>
                <w:rFonts w:ascii="Arial" w:hAnsi="Arial" w:cs="Arial"/>
                <w:sz w:val="8"/>
                <w:szCs w:val="8"/>
                <w:lang w:eastAsia="en-GB"/>
              </w:rPr>
              <w:t xml:space="preserve"> projected tax base and projected reduced LCTR for 2019/20- These assumptions will be considered by SGC &amp; BSTC in January 2019 when finalised figures are available</w:t>
            </w:r>
          </w:p>
        </w:tc>
        <w:tc>
          <w:tcPr>
            <w:tcW w:w="1637" w:type="dxa"/>
            <w:gridSpan w:val="3"/>
            <w:tcBorders>
              <w:top w:val="nil"/>
              <w:left w:val="single" w:sz="4" w:space="0" w:color="auto"/>
              <w:bottom w:val="single" w:sz="4" w:space="0" w:color="auto"/>
              <w:right w:val="nil"/>
            </w:tcBorders>
            <w:shd w:val="clear" w:color="000000" w:fill="EBF1DE"/>
            <w:vAlign w:val="center"/>
            <w:hideMark/>
          </w:tcPr>
          <w:p w:rsidR="007A6BEC" w:rsidRPr="009C5617" w:rsidRDefault="007A6BEC" w:rsidP="007A6BEC">
            <w:pPr>
              <w:jc w:val="center"/>
              <w:rPr>
                <w:rFonts w:ascii="Arial" w:hAnsi="Arial" w:cs="Arial"/>
                <w:sz w:val="8"/>
                <w:szCs w:val="8"/>
                <w:lang w:eastAsia="en-GB"/>
              </w:rPr>
            </w:pPr>
            <w:r w:rsidRPr="009C5617">
              <w:rPr>
                <w:rFonts w:ascii="Arial" w:hAnsi="Arial" w:cs="Arial"/>
                <w:sz w:val="8"/>
                <w:szCs w:val="8"/>
                <w:lang w:eastAsia="en-GB"/>
              </w:rPr>
              <w:t xml:space="preserve">This projection assumes a 0% precept increase for 2020/21 </w:t>
            </w:r>
            <w:proofErr w:type="gramStart"/>
            <w:r w:rsidRPr="009C5617">
              <w:rPr>
                <w:rFonts w:ascii="Arial" w:hAnsi="Arial" w:cs="Arial"/>
                <w:sz w:val="8"/>
                <w:szCs w:val="8"/>
                <w:lang w:eastAsia="en-GB"/>
              </w:rPr>
              <w:t>and  +</w:t>
            </w:r>
            <w:proofErr w:type="gramEnd"/>
            <w:r w:rsidRPr="009C5617">
              <w:rPr>
                <w:rFonts w:ascii="Arial" w:hAnsi="Arial" w:cs="Arial"/>
                <w:sz w:val="8"/>
                <w:szCs w:val="8"/>
                <w:lang w:eastAsia="en-GB"/>
              </w:rPr>
              <w:t xml:space="preserve"> </w:t>
            </w:r>
            <w:proofErr w:type="spellStart"/>
            <w:r w:rsidRPr="009C5617">
              <w:rPr>
                <w:rFonts w:ascii="Arial" w:hAnsi="Arial" w:cs="Arial"/>
                <w:sz w:val="8"/>
                <w:szCs w:val="8"/>
                <w:lang w:eastAsia="en-GB"/>
              </w:rPr>
              <w:t>Sth</w:t>
            </w:r>
            <w:proofErr w:type="spellEnd"/>
            <w:r w:rsidRPr="009C5617">
              <w:rPr>
                <w:rFonts w:ascii="Arial" w:hAnsi="Arial" w:cs="Arial"/>
                <w:sz w:val="8"/>
                <w:szCs w:val="8"/>
                <w:lang w:eastAsia="en-GB"/>
              </w:rPr>
              <w:t xml:space="preserve"> </w:t>
            </w:r>
            <w:proofErr w:type="spellStart"/>
            <w:r w:rsidRPr="009C5617">
              <w:rPr>
                <w:rFonts w:ascii="Arial" w:hAnsi="Arial" w:cs="Arial"/>
                <w:sz w:val="8"/>
                <w:szCs w:val="8"/>
                <w:lang w:eastAsia="en-GB"/>
              </w:rPr>
              <w:t>Glos</w:t>
            </w:r>
            <w:proofErr w:type="spellEnd"/>
            <w:r w:rsidRPr="009C5617">
              <w:rPr>
                <w:rFonts w:ascii="Arial" w:hAnsi="Arial" w:cs="Arial"/>
                <w:sz w:val="8"/>
                <w:szCs w:val="8"/>
                <w:lang w:eastAsia="en-GB"/>
              </w:rPr>
              <w:t xml:space="preserve"> projected tax base for 2020/21 + SGC projection of a £0 LCTR - These assumptions will be considered by Council in January 2020 when finalised figures are available</w:t>
            </w:r>
          </w:p>
        </w:tc>
        <w:tc>
          <w:tcPr>
            <w:tcW w:w="1710" w:type="dxa"/>
            <w:gridSpan w:val="3"/>
            <w:tcBorders>
              <w:top w:val="nil"/>
              <w:left w:val="single" w:sz="4" w:space="0" w:color="auto"/>
              <w:bottom w:val="single" w:sz="4" w:space="0" w:color="auto"/>
              <w:right w:val="nil"/>
            </w:tcBorders>
            <w:shd w:val="clear" w:color="000000" w:fill="FFFF99"/>
            <w:vAlign w:val="center"/>
            <w:hideMark/>
          </w:tcPr>
          <w:p w:rsidR="007A6BEC" w:rsidRPr="009C5617" w:rsidRDefault="007A6BEC" w:rsidP="007A6BEC">
            <w:pPr>
              <w:jc w:val="center"/>
              <w:rPr>
                <w:rFonts w:ascii="Arial" w:hAnsi="Arial" w:cs="Arial"/>
                <w:sz w:val="8"/>
                <w:szCs w:val="8"/>
                <w:lang w:eastAsia="en-GB"/>
              </w:rPr>
            </w:pPr>
            <w:r w:rsidRPr="009C5617">
              <w:rPr>
                <w:rFonts w:ascii="Arial" w:hAnsi="Arial" w:cs="Arial"/>
                <w:sz w:val="8"/>
                <w:szCs w:val="8"/>
                <w:lang w:eastAsia="en-GB"/>
              </w:rPr>
              <w:t xml:space="preserve">This projection assumes a 0% precept increase for 2021/22 </w:t>
            </w:r>
            <w:proofErr w:type="gramStart"/>
            <w:r w:rsidRPr="009C5617">
              <w:rPr>
                <w:rFonts w:ascii="Arial" w:hAnsi="Arial" w:cs="Arial"/>
                <w:sz w:val="8"/>
                <w:szCs w:val="8"/>
                <w:lang w:eastAsia="en-GB"/>
              </w:rPr>
              <w:t>and  +</w:t>
            </w:r>
            <w:proofErr w:type="gramEnd"/>
            <w:r w:rsidRPr="009C5617">
              <w:rPr>
                <w:rFonts w:ascii="Arial" w:hAnsi="Arial" w:cs="Arial"/>
                <w:sz w:val="8"/>
                <w:szCs w:val="8"/>
                <w:lang w:eastAsia="en-GB"/>
              </w:rPr>
              <w:t xml:space="preserve"> </w:t>
            </w:r>
            <w:proofErr w:type="spellStart"/>
            <w:r w:rsidRPr="009C5617">
              <w:rPr>
                <w:rFonts w:ascii="Arial" w:hAnsi="Arial" w:cs="Arial"/>
                <w:sz w:val="8"/>
                <w:szCs w:val="8"/>
                <w:lang w:eastAsia="en-GB"/>
              </w:rPr>
              <w:t>Sth</w:t>
            </w:r>
            <w:proofErr w:type="spellEnd"/>
            <w:r w:rsidRPr="009C5617">
              <w:rPr>
                <w:rFonts w:ascii="Arial" w:hAnsi="Arial" w:cs="Arial"/>
                <w:sz w:val="8"/>
                <w:szCs w:val="8"/>
                <w:lang w:eastAsia="en-GB"/>
              </w:rPr>
              <w:t xml:space="preserve"> </w:t>
            </w:r>
            <w:proofErr w:type="spellStart"/>
            <w:r w:rsidRPr="009C5617">
              <w:rPr>
                <w:rFonts w:ascii="Arial" w:hAnsi="Arial" w:cs="Arial"/>
                <w:sz w:val="8"/>
                <w:szCs w:val="8"/>
                <w:lang w:eastAsia="en-GB"/>
              </w:rPr>
              <w:t>Glos</w:t>
            </w:r>
            <w:proofErr w:type="spellEnd"/>
            <w:r w:rsidRPr="009C5617">
              <w:rPr>
                <w:rFonts w:ascii="Arial" w:hAnsi="Arial" w:cs="Arial"/>
                <w:sz w:val="8"/>
                <w:szCs w:val="8"/>
                <w:lang w:eastAsia="en-GB"/>
              </w:rPr>
              <w:t xml:space="preserve"> projected tax base for 2020/21 c/</w:t>
            </w:r>
            <w:proofErr w:type="spellStart"/>
            <w:r w:rsidRPr="009C5617">
              <w:rPr>
                <w:rFonts w:ascii="Arial" w:hAnsi="Arial" w:cs="Arial"/>
                <w:sz w:val="8"/>
                <w:szCs w:val="8"/>
                <w:lang w:eastAsia="en-GB"/>
              </w:rPr>
              <w:t>fwd</w:t>
            </w:r>
            <w:proofErr w:type="spellEnd"/>
            <w:r w:rsidRPr="009C5617">
              <w:rPr>
                <w:rFonts w:ascii="Arial" w:hAnsi="Arial" w:cs="Arial"/>
                <w:sz w:val="8"/>
                <w:szCs w:val="8"/>
                <w:lang w:eastAsia="en-GB"/>
              </w:rPr>
              <w:t xml:space="preserve"> + SGC projected £0 LCTR - These assumptions will be considered by Council in January 2021 when finalised figures are available</w:t>
            </w:r>
          </w:p>
        </w:tc>
        <w:tc>
          <w:tcPr>
            <w:tcW w:w="916" w:type="dxa"/>
            <w:gridSpan w:val="2"/>
            <w:tcBorders>
              <w:top w:val="nil"/>
              <w:left w:val="nil"/>
              <w:bottom w:val="nil"/>
              <w:right w:val="nil"/>
            </w:tcBorders>
            <w:noWrap/>
            <w:vAlign w:val="bottom"/>
            <w:hideMark/>
          </w:tcPr>
          <w:p w:rsidR="007A6BEC" w:rsidRPr="009C5617" w:rsidRDefault="007A6BEC" w:rsidP="007A6BEC">
            <w:pPr>
              <w:jc w:val="center"/>
              <w:rPr>
                <w:rFonts w:ascii="Arial" w:hAnsi="Arial" w:cs="Arial"/>
                <w:sz w:val="8"/>
                <w:szCs w:val="8"/>
                <w:lang w:eastAsia="en-GB"/>
              </w:rPr>
            </w:pPr>
          </w:p>
        </w:tc>
      </w:tr>
      <w:tr w:rsidR="007A6BEC" w:rsidRPr="007A6BEC" w:rsidTr="00D62AF9">
        <w:trPr>
          <w:gridAfter w:val="1"/>
          <w:wAfter w:w="284" w:type="dxa"/>
          <w:trHeight w:val="38"/>
        </w:trPr>
        <w:tc>
          <w:tcPr>
            <w:tcW w:w="2408" w:type="dxa"/>
            <w:tcBorders>
              <w:top w:val="nil"/>
              <w:left w:val="nil"/>
              <w:bottom w:val="nil"/>
              <w:right w:val="nil"/>
            </w:tcBorders>
            <w:noWrap/>
            <w:vAlign w:val="bottom"/>
            <w:hideMark/>
          </w:tcPr>
          <w:p w:rsidR="007A6BEC" w:rsidRPr="007A6BEC" w:rsidRDefault="007A6BEC" w:rsidP="007A6BEC">
            <w:pPr>
              <w:rPr>
                <w:rFonts w:ascii="Arial" w:hAnsi="Arial" w:cs="Arial"/>
                <w:b/>
                <w:bCs/>
                <w:color w:val="000000"/>
                <w:sz w:val="12"/>
                <w:szCs w:val="12"/>
                <w:lang w:eastAsia="en-GB"/>
              </w:rPr>
            </w:pPr>
            <w:r w:rsidRPr="007A6BEC">
              <w:rPr>
                <w:rFonts w:ascii="Arial" w:hAnsi="Arial" w:cs="Arial"/>
                <w:b/>
                <w:bCs/>
                <w:color w:val="000000"/>
                <w:sz w:val="12"/>
                <w:szCs w:val="12"/>
                <w:lang w:eastAsia="en-GB"/>
              </w:rPr>
              <w:t>NOTE</w:t>
            </w:r>
          </w:p>
        </w:tc>
        <w:tc>
          <w:tcPr>
            <w:tcW w:w="283" w:type="dxa"/>
            <w:tcBorders>
              <w:top w:val="nil"/>
              <w:left w:val="nil"/>
              <w:bottom w:val="nil"/>
              <w:right w:val="nil"/>
            </w:tcBorders>
            <w:vAlign w:val="bottom"/>
            <w:hideMark/>
          </w:tcPr>
          <w:p w:rsidR="007A6BEC" w:rsidRPr="007A6BEC" w:rsidRDefault="007A6BEC" w:rsidP="007A6BEC">
            <w:pPr>
              <w:rPr>
                <w:rFonts w:ascii="Arial" w:hAnsi="Arial" w:cs="Arial"/>
                <w:b/>
                <w:bCs/>
                <w:color w:val="000000"/>
                <w:sz w:val="12"/>
                <w:szCs w:val="12"/>
                <w:lang w:eastAsia="en-GB"/>
              </w:rPr>
            </w:pPr>
          </w:p>
        </w:tc>
        <w:tc>
          <w:tcPr>
            <w:tcW w:w="282" w:type="dxa"/>
            <w:tcBorders>
              <w:top w:val="nil"/>
              <w:left w:val="nil"/>
              <w:bottom w:val="nil"/>
              <w:right w:val="nil"/>
            </w:tcBorders>
            <w:noWrap/>
            <w:vAlign w:val="bottom"/>
            <w:hideMark/>
          </w:tcPr>
          <w:p w:rsidR="007A6BEC" w:rsidRPr="007A6BEC" w:rsidRDefault="007A6BEC" w:rsidP="007A6BEC">
            <w:pPr>
              <w:jc w:val="center"/>
              <w:rPr>
                <w:rFonts w:ascii="Arial" w:hAnsi="Arial" w:cs="Arial"/>
                <w:sz w:val="12"/>
                <w:szCs w:val="12"/>
                <w:lang w:eastAsia="en-GB"/>
              </w:rPr>
            </w:pPr>
          </w:p>
        </w:tc>
        <w:tc>
          <w:tcPr>
            <w:tcW w:w="996" w:type="dxa"/>
            <w:tcBorders>
              <w:top w:val="nil"/>
              <w:left w:val="nil"/>
              <w:bottom w:val="nil"/>
              <w:right w:val="nil"/>
            </w:tcBorders>
            <w:vAlign w:val="bottom"/>
            <w:hideMark/>
          </w:tcPr>
          <w:p w:rsidR="007A6BEC" w:rsidRPr="007A6BEC" w:rsidRDefault="007A6BEC" w:rsidP="007A6BEC">
            <w:pPr>
              <w:rPr>
                <w:rFonts w:ascii="Arial" w:hAnsi="Arial" w:cs="Arial"/>
                <w:sz w:val="12"/>
                <w:szCs w:val="12"/>
                <w:lang w:eastAsia="en-GB"/>
              </w:rPr>
            </w:pPr>
          </w:p>
        </w:tc>
        <w:tc>
          <w:tcPr>
            <w:tcW w:w="708" w:type="dxa"/>
            <w:tcBorders>
              <w:top w:val="nil"/>
              <w:left w:val="nil"/>
              <w:bottom w:val="nil"/>
              <w:right w:val="nil"/>
            </w:tcBorders>
            <w:noWrap/>
            <w:vAlign w:val="bottom"/>
            <w:hideMark/>
          </w:tcPr>
          <w:p w:rsidR="007A6BEC" w:rsidRPr="007A6BEC" w:rsidRDefault="007A6BEC" w:rsidP="007A6BEC">
            <w:pPr>
              <w:jc w:val="center"/>
              <w:rPr>
                <w:rFonts w:ascii="Arial" w:hAnsi="Arial" w:cs="Arial"/>
                <w:sz w:val="12"/>
                <w:szCs w:val="12"/>
                <w:lang w:eastAsia="en-GB"/>
              </w:rPr>
            </w:pPr>
          </w:p>
        </w:tc>
        <w:tc>
          <w:tcPr>
            <w:tcW w:w="993" w:type="dxa"/>
            <w:gridSpan w:val="2"/>
            <w:tcBorders>
              <w:top w:val="nil"/>
              <w:left w:val="nil"/>
              <w:bottom w:val="nil"/>
              <w:right w:val="nil"/>
            </w:tcBorders>
            <w:vAlign w:val="bottom"/>
            <w:hideMark/>
          </w:tcPr>
          <w:p w:rsidR="007A6BEC" w:rsidRPr="007A6BEC" w:rsidRDefault="007A6BEC" w:rsidP="007A6BEC">
            <w:pPr>
              <w:rPr>
                <w:rFonts w:ascii="Arial" w:hAnsi="Arial" w:cs="Arial"/>
                <w:sz w:val="12"/>
                <w:szCs w:val="12"/>
                <w:lang w:eastAsia="en-GB"/>
              </w:rPr>
            </w:pPr>
          </w:p>
        </w:tc>
        <w:tc>
          <w:tcPr>
            <w:tcW w:w="709" w:type="dxa"/>
            <w:tcBorders>
              <w:top w:val="nil"/>
              <w:left w:val="nil"/>
              <w:bottom w:val="nil"/>
              <w:right w:val="nil"/>
            </w:tcBorders>
            <w:noWrap/>
            <w:vAlign w:val="bottom"/>
            <w:hideMark/>
          </w:tcPr>
          <w:p w:rsidR="007A6BEC" w:rsidRPr="007A6BEC" w:rsidRDefault="007A6BEC" w:rsidP="007A6BEC">
            <w:pPr>
              <w:jc w:val="center"/>
              <w:rPr>
                <w:rFonts w:ascii="Arial" w:hAnsi="Arial" w:cs="Arial"/>
                <w:sz w:val="12"/>
                <w:szCs w:val="12"/>
                <w:lang w:eastAsia="en-GB"/>
              </w:rPr>
            </w:pPr>
          </w:p>
        </w:tc>
        <w:tc>
          <w:tcPr>
            <w:tcW w:w="992" w:type="dxa"/>
            <w:gridSpan w:val="2"/>
            <w:tcBorders>
              <w:top w:val="nil"/>
              <w:left w:val="nil"/>
              <w:bottom w:val="nil"/>
              <w:right w:val="nil"/>
            </w:tcBorders>
            <w:vAlign w:val="bottom"/>
            <w:hideMark/>
          </w:tcPr>
          <w:p w:rsidR="007A6BEC" w:rsidRPr="007A6BEC" w:rsidRDefault="007A6BEC" w:rsidP="007A6BEC">
            <w:pPr>
              <w:rPr>
                <w:rFonts w:ascii="Arial" w:hAnsi="Arial" w:cs="Arial"/>
                <w:sz w:val="12"/>
                <w:szCs w:val="12"/>
                <w:lang w:eastAsia="en-GB"/>
              </w:rPr>
            </w:pPr>
          </w:p>
        </w:tc>
        <w:tc>
          <w:tcPr>
            <w:tcW w:w="637" w:type="dxa"/>
            <w:tcBorders>
              <w:top w:val="nil"/>
              <w:left w:val="nil"/>
              <w:bottom w:val="nil"/>
              <w:right w:val="nil"/>
            </w:tcBorders>
            <w:noWrap/>
            <w:vAlign w:val="bottom"/>
            <w:hideMark/>
          </w:tcPr>
          <w:p w:rsidR="007A6BEC" w:rsidRPr="007A6BEC" w:rsidRDefault="007A6BEC" w:rsidP="007A6BEC">
            <w:pPr>
              <w:jc w:val="center"/>
              <w:rPr>
                <w:rFonts w:ascii="Arial" w:hAnsi="Arial" w:cs="Arial"/>
                <w:sz w:val="12"/>
                <w:szCs w:val="12"/>
                <w:lang w:eastAsia="en-GB"/>
              </w:rPr>
            </w:pPr>
          </w:p>
        </w:tc>
        <w:tc>
          <w:tcPr>
            <w:tcW w:w="923" w:type="dxa"/>
            <w:gridSpan w:val="2"/>
            <w:tcBorders>
              <w:top w:val="nil"/>
              <w:left w:val="nil"/>
              <w:bottom w:val="nil"/>
              <w:right w:val="nil"/>
            </w:tcBorders>
            <w:vAlign w:val="bottom"/>
            <w:hideMark/>
          </w:tcPr>
          <w:p w:rsidR="007A6BEC" w:rsidRPr="007A6BEC" w:rsidRDefault="007A6BEC" w:rsidP="007A6BEC">
            <w:pPr>
              <w:rPr>
                <w:rFonts w:ascii="Arial" w:hAnsi="Arial" w:cs="Arial"/>
                <w:sz w:val="12"/>
                <w:szCs w:val="12"/>
                <w:lang w:eastAsia="en-GB"/>
              </w:rPr>
            </w:pPr>
          </w:p>
        </w:tc>
        <w:tc>
          <w:tcPr>
            <w:tcW w:w="709" w:type="dxa"/>
            <w:tcBorders>
              <w:top w:val="nil"/>
              <w:left w:val="nil"/>
              <w:bottom w:val="nil"/>
              <w:right w:val="nil"/>
            </w:tcBorders>
            <w:noWrap/>
            <w:vAlign w:val="bottom"/>
            <w:hideMark/>
          </w:tcPr>
          <w:p w:rsidR="007A6BEC" w:rsidRPr="007A6BEC" w:rsidRDefault="007A6BEC" w:rsidP="007A6BEC">
            <w:pPr>
              <w:jc w:val="center"/>
              <w:rPr>
                <w:rFonts w:ascii="Arial" w:hAnsi="Arial" w:cs="Arial"/>
                <w:sz w:val="12"/>
                <w:szCs w:val="12"/>
                <w:lang w:eastAsia="en-GB"/>
              </w:rPr>
            </w:pPr>
          </w:p>
        </w:tc>
        <w:tc>
          <w:tcPr>
            <w:tcW w:w="992" w:type="dxa"/>
            <w:gridSpan w:val="2"/>
            <w:tcBorders>
              <w:top w:val="nil"/>
              <w:left w:val="nil"/>
              <w:bottom w:val="nil"/>
              <w:right w:val="nil"/>
            </w:tcBorders>
            <w:vAlign w:val="bottom"/>
            <w:hideMark/>
          </w:tcPr>
          <w:p w:rsidR="007A6BEC" w:rsidRPr="007A6BEC" w:rsidRDefault="007A6BEC" w:rsidP="007A6BEC">
            <w:pPr>
              <w:rPr>
                <w:rFonts w:ascii="Arial" w:hAnsi="Arial" w:cs="Arial"/>
                <w:sz w:val="12"/>
                <w:szCs w:val="12"/>
                <w:lang w:eastAsia="en-GB"/>
              </w:rPr>
            </w:pPr>
          </w:p>
        </w:tc>
        <w:tc>
          <w:tcPr>
            <w:tcW w:w="637" w:type="dxa"/>
            <w:tcBorders>
              <w:top w:val="nil"/>
              <w:left w:val="nil"/>
              <w:bottom w:val="nil"/>
              <w:right w:val="nil"/>
            </w:tcBorders>
            <w:noWrap/>
            <w:vAlign w:val="bottom"/>
            <w:hideMark/>
          </w:tcPr>
          <w:p w:rsidR="007A6BEC" w:rsidRPr="007A6BEC" w:rsidRDefault="007A6BEC" w:rsidP="007A6BEC">
            <w:pPr>
              <w:jc w:val="center"/>
              <w:rPr>
                <w:rFonts w:ascii="Arial" w:hAnsi="Arial" w:cs="Arial"/>
                <w:sz w:val="12"/>
                <w:szCs w:val="12"/>
                <w:lang w:eastAsia="en-GB"/>
              </w:rPr>
            </w:pPr>
          </w:p>
        </w:tc>
        <w:tc>
          <w:tcPr>
            <w:tcW w:w="922" w:type="dxa"/>
            <w:gridSpan w:val="2"/>
            <w:tcBorders>
              <w:top w:val="nil"/>
              <w:left w:val="nil"/>
              <w:bottom w:val="nil"/>
              <w:right w:val="nil"/>
            </w:tcBorders>
            <w:vAlign w:val="bottom"/>
            <w:hideMark/>
          </w:tcPr>
          <w:p w:rsidR="007A6BEC" w:rsidRPr="007A6BEC" w:rsidRDefault="007A6BEC" w:rsidP="007A6BEC">
            <w:pPr>
              <w:rPr>
                <w:rFonts w:ascii="Arial" w:hAnsi="Arial" w:cs="Arial"/>
                <w:sz w:val="12"/>
                <w:szCs w:val="12"/>
                <w:lang w:eastAsia="en-GB"/>
              </w:rPr>
            </w:pPr>
          </w:p>
        </w:tc>
        <w:tc>
          <w:tcPr>
            <w:tcW w:w="709" w:type="dxa"/>
            <w:tcBorders>
              <w:top w:val="nil"/>
              <w:left w:val="nil"/>
              <w:bottom w:val="nil"/>
              <w:right w:val="nil"/>
            </w:tcBorders>
            <w:noWrap/>
            <w:vAlign w:val="bottom"/>
            <w:hideMark/>
          </w:tcPr>
          <w:p w:rsidR="007A6BEC" w:rsidRPr="007A6BEC" w:rsidRDefault="007A6BEC" w:rsidP="007A6BEC">
            <w:pPr>
              <w:jc w:val="center"/>
              <w:rPr>
                <w:rFonts w:ascii="Arial" w:hAnsi="Arial" w:cs="Arial"/>
                <w:sz w:val="12"/>
                <w:szCs w:val="12"/>
                <w:lang w:eastAsia="en-GB"/>
              </w:rPr>
            </w:pPr>
          </w:p>
        </w:tc>
        <w:tc>
          <w:tcPr>
            <w:tcW w:w="992" w:type="dxa"/>
            <w:gridSpan w:val="2"/>
            <w:tcBorders>
              <w:top w:val="nil"/>
              <w:left w:val="nil"/>
              <w:bottom w:val="nil"/>
              <w:right w:val="nil"/>
            </w:tcBorders>
            <w:vAlign w:val="bottom"/>
            <w:hideMark/>
          </w:tcPr>
          <w:p w:rsidR="007A6BEC" w:rsidRPr="007A6BEC" w:rsidRDefault="007A6BEC" w:rsidP="007A6BEC">
            <w:pPr>
              <w:rPr>
                <w:rFonts w:ascii="Arial" w:hAnsi="Arial" w:cs="Arial"/>
                <w:sz w:val="12"/>
                <w:szCs w:val="12"/>
                <w:lang w:eastAsia="en-GB"/>
              </w:rPr>
            </w:pPr>
          </w:p>
        </w:tc>
        <w:tc>
          <w:tcPr>
            <w:tcW w:w="709" w:type="dxa"/>
            <w:tcBorders>
              <w:top w:val="nil"/>
              <w:left w:val="nil"/>
              <w:bottom w:val="nil"/>
              <w:right w:val="nil"/>
            </w:tcBorders>
            <w:noWrap/>
            <w:vAlign w:val="bottom"/>
            <w:hideMark/>
          </w:tcPr>
          <w:p w:rsidR="007A6BEC" w:rsidRPr="007A6BEC" w:rsidRDefault="007A6BEC" w:rsidP="007A6BEC">
            <w:pPr>
              <w:jc w:val="center"/>
              <w:rPr>
                <w:rFonts w:ascii="Arial" w:hAnsi="Arial" w:cs="Arial"/>
                <w:sz w:val="12"/>
                <w:szCs w:val="12"/>
                <w:lang w:eastAsia="en-GB"/>
              </w:rPr>
            </w:pPr>
          </w:p>
        </w:tc>
        <w:tc>
          <w:tcPr>
            <w:tcW w:w="708" w:type="dxa"/>
            <w:gridSpan w:val="2"/>
            <w:tcBorders>
              <w:top w:val="nil"/>
              <w:left w:val="nil"/>
              <w:bottom w:val="nil"/>
              <w:right w:val="nil"/>
            </w:tcBorders>
            <w:noWrap/>
            <w:vAlign w:val="bottom"/>
            <w:hideMark/>
          </w:tcPr>
          <w:p w:rsidR="007A6BEC" w:rsidRPr="007A6BEC" w:rsidRDefault="007A6BEC" w:rsidP="007A6BEC">
            <w:pPr>
              <w:rPr>
                <w:rFonts w:ascii="Arial" w:hAnsi="Arial" w:cs="Arial"/>
                <w:sz w:val="12"/>
                <w:szCs w:val="12"/>
                <w:lang w:eastAsia="en-GB"/>
              </w:rPr>
            </w:pPr>
          </w:p>
        </w:tc>
      </w:tr>
      <w:tr w:rsidR="007A6BEC" w:rsidRPr="007A6BEC" w:rsidTr="00D62AF9">
        <w:trPr>
          <w:trHeight w:val="53"/>
        </w:trPr>
        <w:tc>
          <w:tcPr>
            <w:tcW w:w="15593" w:type="dxa"/>
            <w:gridSpan w:val="26"/>
            <w:tcBorders>
              <w:top w:val="nil"/>
              <w:left w:val="nil"/>
              <w:bottom w:val="nil"/>
              <w:right w:val="nil"/>
            </w:tcBorders>
            <w:vAlign w:val="center"/>
            <w:hideMark/>
          </w:tcPr>
          <w:p w:rsidR="007A6BEC" w:rsidRPr="00D62AF9" w:rsidRDefault="007A6BEC" w:rsidP="007A6BEC">
            <w:pPr>
              <w:rPr>
                <w:rFonts w:ascii="Arial" w:hAnsi="Arial" w:cs="Arial"/>
                <w:color w:val="000000"/>
                <w:sz w:val="8"/>
                <w:szCs w:val="8"/>
                <w:lang w:eastAsia="en-GB"/>
              </w:rPr>
            </w:pPr>
            <w:r w:rsidRPr="00D62AF9">
              <w:rPr>
                <w:rFonts w:ascii="Arial" w:hAnsi="Arial" w:cs="Arial"/>
                <w:color w:val="000000"/>
                <w:sz w:val="8"/>
                <w:szCs w:val="8"/>
                <w:lang w:eastAsia="en-GB"/>
              </w:rPr>
              <w:t xml:space="preserve">This projection is partly based upon estimated annual percentage increases and as a living document does not represent a firm future position or intention. Council carefully consider the full budget position on an annual basis prior to approval and use this document as a guideline only to ensure that Council's aims and objectives are included within acceptable margins which would not produce large year end shortfalls. Any surplus funds remaining at year end are placed within the unallocated earmarked reserves </w:t>
            </w:r>
            <w:proofErr w:type="gramStart"/>
            <w:r w:rsidRPr="00D62AF9">
              <w:rPr>
                <w:rFonts w:ascii="Arial" w:hAnsi="Arial" w:cs="Arial"/>
                <w:color w:val="000000"/>
                <w:sz w:val="8"/>
                <w:szCs w:val="8"/>
                <w:lang w:eastAsia="en-GB"/>
              </w:rPr>
              <w:t>in order to</w:t>
            </w:r>
            <w:proofErr w:type="gramEnd"/>
            <w:r w:rsidRPr="00D62AF9">
              <w:rPr>
                <w:rFonts w:ascii="Arial" w:hAnsi="Arial" w:cs="Arial"/>
                <w:color w:val="000000"/>
                <w:sz w:val="8"/>
                <w:szCs w:val="8"/>
                <w:lang w:eastAsia="en-GB"/>
              </w:rPr>
              <w:t xml:space="preserve"> fund future projects or to subsidise future precept levels. It should also be noted that council are </w:t>
            </w:r>
            <w:proofErr w:type="gramStart"/>
            <w:r w:rsidRPr="00D62AF9">
              <w:rPr>
                <w:rFonts w:ascii="Arial" w:hAnsi="Arial" w:cs="Arial"/>
                <w:color w:val="000000"/>
                <w:sz w:val="8"/>
                <w:szCs w:val="8"/>
                <w:lang w:eastAsia="en-GB"/>
              </w:rPr>
              <w:t>making the assumption</w:t>
            </w:r>
            <w:proofErr w:type="gramEnd"/>
            <w:r w:rsidRPr="00D62AF9">
              <w:rPr>
                <w:rFonts w:ascii="Arial" w:hAnsi="Arial" w:cs="Arial"/>
                <w:color w:val="000000"/>
                <w:sz w:val="8"/>
                <w:szCs w:val="8"/>
                <w:lang w:eastAsia="en-GB"/>
              </w:rPr>
              <w:t>, for this projection, that the Local Council Tax Grant will be withdrawn totally after 2019/20 in line with SGCs projected position.</w:t>
            </w:r>
          </w:p>
        </w:tc>
      </w:tr>
    </w:tbl>
    <w:p w:rsidR="007A6BEC" w:rsidRDefault="007A6BEC" w:rsidP="007A6BEC">
      <w:pPr>
        <w:rPr>
          <w:b/>
        </w:rPr>
      </w:pPr>
    </w:p>
    <w:p w:rsidR="00935AA6" w:rsidRDefault="00935AA6" w:rsidP="00810D9B">
      <w:pPr>
        <w:jc w:val="right"/>
        <w:rPr>
          <w:b/>
          <w:szCs w:val="24"/>
        </w:rPr>
        <w:sectPr w:rsidR="00935AA6" w:rsidSect="00935AA6">
          <w:pgSz w:w="16840" w:h="11907" w:orient="landscape" w:code="9"/>
          <w:pgMar w:top="1134" w:right="1134" w:bottom="1134" w:left="1134" w:header="720" w:footer="720" w:gutter="0"/>
          <w:cols w:space="720"/>
          <w:docGrid w:linePitch="326"/>
        </w:sectPr>
      </w:pPr>
    </w:p>
    <w:p w:rsidR="00B35B6C" w:rsidRPr="00810D9B" w:rsidRDefault="00810D9B" w:rsidP="00810D9B">
      <w:pPr>
        <w:jc w:val="right"/>
        <w:rPr>
          <w:b/>
          <w:szCs w:val="24"/>
        </w:rPr>
      </w:pPr>
      <w:r w:rsidRPr="00810D9B">
        <w:rPr>
          <w:b/>
          <w:szCs w:val="24"/>
        </w:rPr>
        <w:lastRenderedPageBreak/>
        <w:t>APPENDIX B</w:t>
      </w:r>
    </w:p>
    <w:p w:rsidR="00810D9B" w:rsidRDefault="00810D9B" w:rsidP="009E031C">
      <w:pPr>
        <w:rPr>
          <w:b/>
          <w:sz w:val="12"/>
          <w:szCs w:val="12"/>
        </w:rPr>
      </w:pPr>
    </w:p>
    <w:p w:rsidR="00810D9B" w:rsidRPr="00A72562" w:rsidRDefault="00F31075" w:rsidP="00810D9B">
      <w:pPr>
        <w:jc w:val="right"/>
        <w:rPr>
          <w:rFonts w:ascii="Comic Sans MS" w:hAnsi="Comic Sans MS"/>
          <w:b/>
        </w:rPr>
      </w:pPr>
      <w:r w:rsidRPr="00A72562">
        <w:rPr>
          <w:noProof/>
          <w:lang w:eastAsia="en-GB"/>
        </w:rPr>
        <w:drawing>
          <wp:inline distT="0" distB="0" distL="0" distR="0">
            <wp:extent cx="1028700" cy="861060"/>
            <wp:effectExtent l="0" t="0" r="0" b="0"/>
            <wp:docPr id="2" name="Picture 2" descr="Black Frame - 4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ck Frame - 4 co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8700" cy="861060"/>
                    </a:xfrm>
                    <a:prstGeom prst="rect">
                      <a:avLst/>
                    </a:prstGeom>
                    <a:noFill/>
                    <a:ln>
                      <a:noFill/>
                    </a:ln>
                  </pic:spPr>
                </pic:pic>
              </a:graphicData>
            </a:graphic>
          </wp:inline>
        </w:drawing>
      </w:r>
    </w:p>
    <w:p w:rsidR="00057593" w:rsidRPr="00057593" w:rsidRDefault="00057593" w:rsidP="00057593">
      <w:pPr>
        <w:jc w:val="both"/>
        <w:rPr>
          <w:rFonts w:ascii="Comic Sans MS" w:hAnsi="Comic Sans MS"/>
          <w:b/>
        </w:rPr>
      </w:pPr>
      <w:r w:rsidRPr="00057593">
        <w:rPr>
          <w:rFonts w:ascii="Comic Sans MS" w:hAnsi="Comic Sans MS"/>
          <w:b/>
        </w:rPr>
        <w:t>BRADLEY STOKE TOWN COUNCIL</w:t>
      </w:r>
    </w:p>
    <w:p w:rsidR="00057593" w:rsidRPr="00057593" w:rsidRDefault="00057593" w:rsidP="00057593">
      <w:pPr>
        <w:jc w:val="both"/>
        <w:rPr>
          <w:rFonts w:ascii="Comic Sans MS" w:hAnsi="Comic Sans MS"/>
          <w:b/>
          <w:sz w:val="20"/>
        </w:rPr>
      </w:pPr>
    </w:p>
    <w:p w:rsidR="00057593" w:rsidRPr="00057593" w:rsidRDefault="00057593" w:rsidP="00057593">
      <w:pPr>
        <w:jc w:val="both"/>
        <w:rPr>
          <w:rFonts w:ascii="Comic Sans MS" w:hAnsi="Comic Sans MS"/>
          <w:b/>
        </w:rPr>
      </w:pPr>
      <w:r w:rsidRPr="00057593">
        <w:rPr>
          <w:rFonts w:ascii="Comic Sans MS" w:hAnsi="Comic Sans MS"/>
          <w:b/>
        </w:rPr>
        <w:t>HEALTH &amp; SAFETY</w:t>
      </w:r>
    </w:p>
    <w:p w:rsidR="00057593" w:rsidRPr="00057593" w:rsidRDefault="00057593" w:rsidP="00057593">
      <w:pPr>
        <w:jc w:val="both"/>
        <w:rPr>
          <w:rFonts w:ascii="Comic Sans MS" w:hAnsi="Comic Sans MS"/>
          <w:b/>
          <w:sz w:val="20"/>
        </w:rPr>
      </w:pPr>
    </w:p>
    <w:p w:rsidR="00057593" w:rsidRPr="00057593" w:rsidRDefault="00057593" w:rsidP="00057593">
      <w:pPr>
        <w:jc w:val="both"/>
        <w:rPr>
          <w:rFonts w:ascii="Comic Sans MS" w:hAnsi="Comic Sans MS"/>
        </w:rPr>
      </w:pPr>
      <w:r w:rsidRPr="00057593">
        <w:rPr>
          <w:rFonts w:ascii="Comic Sans MS" w:hAnsi="Comic Sans MS"/>
          <w:b/>
        </w:rPr>
        <w:t>General Statement of Policy</w:t>
      </w:r>
    </w:p>
    <w:p w:rsidR="00057593" w:rsidRPr="00057593" w:rsidRDefault="00057593" w:rsidP="00057593">
      <w:pPr>
        <w:jc w:val="both"/>
        <w:rPr>
          <w:rFonts w:ascii="Comic Sans MS" w:hAnsi="Comic Sans MS"/>
          <w:color w:val="FF0000"/>
          <w:sz w:val="20"/>
        </w:rPr>
      </w:pPr>
    </w:p>
    <w:p w:rsidR="00057593" w:rsidRPr="00057593" w:rsidRDefault="00057593" w:rsidP="00057593">
      <w:pPr>
        <w:jc w:val="both"/>
        <w:rPr>
          <w:rFonts w:ascii="Comic Sans MS" w:hAnsi="Comic Sans MS"/>
        </w:rPr>
      </w:pPr>
      <w:r w:rsidRPr="00057593">
        <w:rPr>
          <w:rFonts w:ascii="Comic Sans MS" w:hAnsi="Comic Sans MS"/>
        </w:rPr>
        <w:t>It is the policy of Bradley Stoke Town Council to comply with the terms of the Health &amp; Safety at Work etc Act 1974, the Management of Health &amp; Safety at Work Regulations 1999 and all and any subsequent legislation and to provide and maintain a healthy and safe working environment.  Bradley Stoke Town Council’s health and safety objective is as follows.</w:t>
      </w:r>
    </w:p>
    <w:p w:rsidR="00057593" w:rsidRPr="00057593" w:rsidRDefault="00057593" w:rsidP="00057593">
      <w:pPr>
        <w:jc w:val="both"/>
        <w:rPr>
          <w:rFonts w:ascii="Comic Sans MS" w:hAnsi="Comic Sans MS"/>
          <w:color w:val="FF0000"/>
          <w:sz w:val="20"/>
        </w:rPr>
      </w:pPr>
    </w:p>
    <w:p w:rsidR="00057593" w:rsidRPr="00057593" w:rsidRDefault="00057593" w:rsidP="00057593">
      <w:pPr>
        <w:tabs>
          <w:tab w:val="left" w:pos="720"/>
        </w:tabs>
        <w:jc w:val="both"/>
        <w:rPr>
          <w:rFonts w:ascii="Comic Sans MS" w:hAnsi="Comic Sans MS"/>
        </w:rPr>
      </w:pPr>
      <w:r w:rsidRPr="00057593">
        <w:rPr>
          <w:rFonts w:ascii="Comic Sans MS" w:hAnsi="Comic Sans MS"/>
        </w:rPr>
        <w:t>To be aware of all aspects of Risk on the premises operated by them; and to minimise the number of instances of Risk, Occupational Accidents and Illnesses, ultimately achieving a safe and accident free workplace.</w:t>
      </w:r>
    </w:p>
    <w:p w:rsidR="00057593" w:rsidRPr="00057593" w:rsidRDefault="00057593" w:rsidP="00057593">
      <w:pPr>
        <w:jc w:val="both"/>
        <w:rPr>
          <w:rFonts w:ascii="Comic Sans MS" w:hAnsi="Comic Sans MS"/>
          <w:color w:val="FF0000"/>
          <w:sz w:val="20"/>
        </w:rPr>
      </w:pPr>
    </w:p>
    <w:p w:rsidR="00057593" w:rsidRPr="00057593" w:rsidRDefault="00057593" w:rsidP="00057593">
      <w:pPr>
        <w:jc w:val="both"/>
        <w:rPr>
          <w:rFonts w:ascii="Comic Sans MS" w:hAnsi="Comic Sans MS"/>
        </w:rPr>
      </w:pPr>
      <w:r w:rsidRPr="00057593">
        <w:rPr>
          <w:rFonts w:ascii="Comic Sans MS" w:hAnsi="Comic Sans MS"/>
        </w:rPr>
        <w:t>All employees will be provided with such equipment, information, training and supervision as will be necessary to implement the policy and achieve the objective.</w:t>
      </w:r>
    </w:p>
    <w:p w:rsidR="00057593" w:rsidRPr="00057593" w:rsidRDefault="00057593" w:rsidP="00057593">
      <w:pPr>
        <w:jc w:val="both"/>
        <w:rPr>
          <w:rFonts w:ascii="Comic Sans MS" w:hAnsi="Comic Sans MS"/>
          <w:color w:val="FF0000"/>
          <w:sz w:val="20"/>
        </w:rPr>
      </w:pPr>
    </w:p>
    <w:p w:rsidR="00057593" w:rsidRPr="00057593" w:rsidRDefault="00057593" w:rsidP="00057593">
      <w:pPr>
        <w:jc w:val="both"/>
        <w:rPr>
          <w:rFonts w:ascii="Comic Sans MS" w:hAnsi="Comic Sans MS"/>
        </w:rPr>
      </w:pPr>
      <w:r w:rsidRPr="00057593">
        <w:rPr>
          <w:rFonts w:ascii="Comic Sans MS" w:hAnsi="Comic Sans MS"/>
        </w:rPr>
        <w:t>Bradley Stoke Town Council recognise and accept their duty to protect the health and safety of all visitors to the Council, including contractors and temporary workers, as well as any members of the public who might be affected by our operations.</w:t>
      </w:r>
    </w:p>
    <w:p w:rsidR="00057593" w:rsidRPr="00057593" w:rsidRDefault="00057593" w:rsidP="00057593">
      <w:pPr>
        <w:jc w:val="both"/>
        <w:rPr>
          <w:rFonts w:ascii="Comic Sans MS" w:hAnsi="Comic Sans MS"/>
          <w:color w:val="FF0000"/>
          <w:sz w:val="20"/>
        </w:rPr>
      </w:pPr>
    </w:p>
    <w:p w:rsidR="00057593" w:rsidRPr="00057593" w:rsidRDefault="00057593" w:rsidP="00057593">
      <w:pPr>
        <w:jc w:val="both"/>
        <w:rPr>
          <w:rFonts w:ascii="Comic Sans MS" w:hAnsi="Comic Sans MS"/>
        </w:rPr>
      </w:pPr>
      <w:r w:rsidRPr="00057593">
        <w:rPr>
          <w:rFonts w:ascii="Comic Sans MS" w:hAnsi="Comic Sans MS"/>
        </w:rPr>
        <w:t xml:space="preserve">Whilst Bradley Stoke Town Council will take all reasonable care to ensure the health and safety of its employees, it is recognised that health and safety at work is the responsibility of </w:t>
      </w:r>
      <w:proofErr w:type="gramStart"/>
      <w:r w:rsidRPr="00057593">
        <w:rPr>
          <w:rFonts w:ascii="Comic Sans MS" w:hAnsi="Comic Sans MS"/>
        </w:rPr>
        <w:t>each and every</w:t>
      </w:r>
      <w:proofErr w:type="gramEnd"/>
      <w:r w:rsidRPr="00057593">
        <w:rPr>
          <w:rFonts w:ascii="Comic Sans MS" w:hAnsi="Comic Sans MS"/>
        </w:rPr>
        <w:t xml:space="preserve"> individual associated with the Council.  It is the duty of each employee to take reasonable care of their own and other people’s welfare and to report any situation which may pose a threat to the wellbeing of any other person.</w:t>
      </w:r>
    </w:p>
    <w:p w:rsidR="00057593" w:rsidRPr="00057593" w:rsidRDefault="00057593" w:rsidP="00057593">
      <w:pPr>
        <w:jc w:val="both"/>
        <w:rPr>
          <w:rFonts w:ascii="Comic Sans MS" w:hAnsi="Comic Sans MS"/>
          <w:color w:val="FF0000"/>
          <w:sz w:val="20"/>
        </w:rPr>
      </w:pPr>
    </w:p>
    <w:p w:rsidR="00057593" w:rsidRPr="00057593" w:rsidRDefault="00057593" w:rsidP="00057593">
      <w:pPr>
        <w:jc w:val="both"/>
        <w:rPr>
          <w:rFonts w:ascii="Comic Sans MS" w:hAnsi="Comic Sans MS"/>
          <w:color w:val="FF0000"/>
        </w:rPr>
      </w:pPr>
      <w:r w:rsidRPr="00057593">
        <w:rPr>
          <w:rFonts w:ascii="Comic Sans MS" w:hAnsi="Comic Sans MS"/>
        </w:rPr>
        <w:t>Bradley Stoke Town Council will provide employees with the training necessary to carry out their tasks safely.  However, if an employee is unsure how to perform a certain task, or feels it would be dangerous to perform a specific job, then it is their immediate duty to report this to their supervisor or to the Town Clerk</w:t>
      </w:r>
      <w:r w:rsidRPr="00057593">
        <w:rPr>
          <w:rFonts w:ascii="Comic Sans MS" w:hAnsi="Comic Sans MS"/>
          <w:color w:val="FF0000"/>
        </w:rPr>
        <w:t>.</w:t>
      </w:r>
    </w:p>
    <w:p w:rsidR="00057593" w:rsidRPr="00057593" w:rsidRDefault="00057593" w:rsidP="00057593">
      <w:pPr>
        <w:jc w:val="both"/>
        <w:rPr>
          <w:rFonts w:ascii="Comic Sans MS" w:hAnsi="Comic Sans MS"/>
          <w:color w:val="FF0000"/>
        </w:rPr>
      </w:pPr>
    </w:p>
    <w:p w:rsidR="00057593" w:rsidRPr="00057593" w:rsidRDefault="00057593" w:rsidP="00057593">
      <w:pPr>
        <w:jc w:val="both"/>
        <w:rPr>
          <w:rFonts w:ascii="Comic Sans MS" w:hAnsi="Comic Sans MS"/>
          <w:color w:val="FF0000"/>
        </w:rPr>
      </w:pPr>
      <w:r w:rsidRPr="00057593">
        <w:rPr>
          <w:rFonts w:ascii="Comic Sans MS" w:hAnsi="Comic Sans MS"/>
        </w:rPr>
        <w:t>An effective health and safety Programme requires continuous communication between employees at all levels and the Town Council.  It is therefore, every employee’s responsibility to report immediately any situation that could jeopardise their wellbeing or that of any other person</w:t>
      </w:r>
      <w:r w:rsidRPr="00057593">
        <w:rPr>
          <w:rFonts w:ascii="Comic Sans MS" w:hAnsi="Comic Sans MS"/>
          <w:color w:val="FF0000"/>
        </w:rPr>
        <w:t>.</w:t>
      </w:r>
    </w:p>
    <w:p w:rsidR="00057593" w:rsidRPr="00057593" w:rsidRDefault="00057593" w:rsidP="00057593">
      <w:pPr>
        <w:jc w:val="both"/>
        <w:rPr>
          <w:rFonts w:ascii="Comic Sans MS" w:hAnsi="Comic Sans MS"/>
          <w:color w:val="FF0000"/>
        </w:rPr>
      </w:pPr>
    </w:p>
    <w:p w:rsidR="00057593" w:rsidRPr="00810D9B" w:rsidRDefault="00057593" w:rsidP="00057593">
      <w:pPr>
        <w:jc w:val="right"/>
        <w:rPr>
          <w:b/>
          <w:szCs w:val="24"/>
        </w:rPr>
      </w:pPr>
      <w:r w:rsidRPr="00810D9B">
        <w:rPr>
          <w:b/>
          <w:szCs w:val="24"/>
        </w:rPr>
        <w:lastRenderedPageBreak/>
        <w:t>APPENDIX B</w:t>
      </w:r>
    </w:p>
    <w:p w:rsidR="00057593" w:rsidRDefault="00057593" w:rsidP="00057593">
      <w:pPr>
        <w:jc w:val="both"/>
        <w:rPr>
          <w:rFonts w:ascii="Comic Sans MS" w:hAnsi="Comic Sans MS"/>
        </w:rPr>
      </w:pPr>
    </w:p>
    <w:p w:rsidR="00057593" w:rsidRPr="00057593" w:rsidRDefault="00057593" w:rsidP="00057593">
      <w:pPr>
        <w:jc w:val="both"/>
        <w:rPr>
          <w:rFonts w:ascii="Comic Sans MS" w:hAnsi="Comic Sans MS"/>
        </w:rPr>
      </w:pPr>
      <w:r w:rsidRPr="00057593">
        <w:rPr>
          <w:rFonts w:ascii="Comic Sans MS" w:hAnsi="Comic Sans MS"/>
        </w:rPr>
        <w:t>ALL injuries, however small, sustained by a Bradley Stoke Town Council employee at work or any person on Bradley Stoke Town Council controlled property must be reported to the Town Clerk, or a delegated representative.  Accident records are crucial to the effective monitoring and revision of the policy and must therefore be accurate and comprehensive.</w:t>
      </w:r>
    </w:p>
    <w:p w:rsidR="00057593" w:rsidRPr="00057593" w:rsidRDefault="00057593" w:rsidP="00057593">
      <w:pPr>
        <w:jc w:val="both"/>
        <w:rPr>
          <w:rFonts w:ascii="Comic Sans MS" w:hAnsi="Comic Sans MS"/>
          <w:color w:val="FF0000"/>
        </w:rPr>
      </w:pPr>
    </w:p>
    <w:p w:rsidR="00057593" w:rsidRPr="00057593" w:rsidRDefault="00057593" w:rsidP="00057593">
      <w:pPr>
        <w:jc w:val="both"/>
        <w:rPr>
          <w:rFonts w:ascii="Comic Sans MS" w:hAnsi="Comic Sans MS"/>
        </w:rPr>
      </w:pPr>
      <w:r w:rsidRPr="00057593">
        <w:rPr>
          <w:rFonts w:ascii="Comic Sans MS" w:hAnsi="Comic Sans MS"/>
        </w:rPr>
        <w:t xml:space="preserve">Bradley Stoke Town Council’s health and safety policy will be continually monitored and updated, particularly when changes in the scale and nature of the Town Council’s operations occur.  </w:t>
      </w:r>
    </w:p>
    <w:p w:rsidR="00057593" w:rsidRPr="00057593" w:rsidRDefault="00057593" w:rsidP="00057593">
      <w:pPr>
        <w:jc w:val="both"/>
        <w:rPr>
          <w:rFonts w:ascii="Comic Sans MS" w:hAnsi="Comic Sans MS"/>
          <w:color w:val="FF0000"/>
        </w:rPr>
      </w:pPr>
    </w:p>
    <w:p w:rsidR="00057593" w:rsidRPr="00057593" w:rsidRDefault="00057593" w:rsidP="00057593">
      <w:pPr>
        <w:jc w:val="both"/>
        <w:rPr>
          <w:rFonts w:ascii="Comic Sans MS" w:hAnsi="Comic Sans MS"/>
        </w:rPr>
      </w:pPr>
      <w:r w:rsidRPr="00057593">
        <w:rPr>
          <w:rFonts w:ascii="Comic Sans MS" w:hAnsi="Comic Sans MS"/>
        </w:rPr>
        <w:t xml:space="preserve">Specific arrangements for the implementation of the policy and the personnel responsible should be constantly kept under evaluation and the new Chair of Bradley Stoke Town Council should sign this statement annually </w:t>
      </w:r>
      <w:proofErr w:type="gramStart"/>
      <w:r w:rsidRPr="00057593">
        <w:rPr>
          <w:rFonts w:ascii="Comic Sans MS" w:hAnsi="Comic Sans MS"/>
        </w:rPr>
        <w:t>on the occasion of</w:t>
      </w:r>
      <w:proofErr w:type="gramEnd"/>
      <w:r w:rsidRPr="00057593">
        <w:rPr>
          <w:rFonts w:ascii="Comic Sans MS" w:hAnsi="Comic Sans MS"/>
        </w:rPr>
        <w:t xml:space="preserve"> the Council’s AGM, together with the Town Clerk.</w:t>
      </w:r>
    </w:p>
    <w:p w:rsidR="00057593" w:rsidRPr="00057593" w:rsidRDefault="00057593" w:rsidP="00057593">
      <w:pPr>
        <w:jc w:val="both"/>
        <w:rPr>
          <w:rFonts w:ascii="Comic Sans MS" w:hAnsi="Comic Sans MS"/>
          <w:color w:val="FF0000"/>
        </w:rPr>
      </w:pPr>
    </w:p>
    <w:p w:rsidR="00057593" w:rsidRPr="00057593" w:rsidRDefault="00057593" w:rsidP="00057593">
      <w:pPr>
        <w:jc w:val="both"/>
        <w:rPr>
          <w:rFonts w:ascii="Comic Sans MS" w:hAnsi="Comic Sans MS"/>
        </w:rPr>
      </w:pPr>
    </w:p>
    <w:p w:rsidR="00057593" w:rsidRPr="00057593" w:rsidRDefault="00057593" w:rsidP="00057593">
      <w:pPr>
        <w:jc w:val="both"/>
        <w:rPr>
          <w:rFonts w:ascii="Comic Sans MS" w:hAnsi="Comic Sans MS"/>
        </w:rPr>
      </w:pPr>
      <w:r w:rsidRPr="00057593">
        <w:rPr>
          <w:rFonts w:ascii="Comic Sans MS" w:hAnsi="Comic Sans MS"/>
        </w:rPr>
        <w:t>Signed:</w:t>
      </w:r>
      <w:r w:rsidRPr="00057593">
        <w:rPr>
          <w:rFonts w:ascii="Comic Sans MS" w:hAnsi="Comic Sans MS"/>
        </w:rPr>
        <w:tab/>
        <w:t>…………………………………………………………</w:t>
      </w:r>
      <w:proofErr w:type="gramStart"/>
      <w:r w:rsidRPr="00057593">
        <w:rPr>
          <w:rFonts w:ascii="Comic Sans MS" w:hAnsi="Comic Sans MS"/>
        </w:rPr>
        <w:t>…..</w:t>
      </w:r>
      <w:proofErr w:type="gramEnd"/>
    </w:p>
    <w:p w:rsidR="00057593" w:rsidRPr="00057593" w:rsidRDefault="00057593" w:rsidP="00057593">
      <w:pPr>
        <w:jc w:val="both"/>
        <w:rPr>
          <w:rFonts w:ascii="Comic Sans MS" w:hAnsi="Comic Sans MS"/>
        </w:rPr>
      </w:pPr>
    </w:p>
    <w:p w:rsidR="00057593" w:rsidRPr="00057593" w:rsidRDefault="00057593" w:rsidP="00057593">
      <w:pPr>
        <w:keepNext/>
        <w:jc w:val="both"/>
        <w:outlineLvl w:val="0"/>
        <w:rPr>
          <w:rFonts w:ascii="Comic Sans MS" w:hAnsi="Comic Sans MS"/>
          <w:b/>
        </w:rPr>
      </w:pPr>
      <w:r w:rsidRPr="00057593">
        <w:rPr>
          <w:rFonts w:ascii="Comic Sans MS" w:hAnsi="Comic Sans MS"/>
          <w:b/>
        </w:rPr>
        <w:t>TOWN CLERK</w:t>
      </w:r>
    </w:p>
    <w:p w:rsidR="00057593" w:rsidRPr="00057593" w:rsidRDefault="00057593" w:rsidP="00057593">
      <w:pPr>
        <w:jc w:val="both"/>
        <w:rPr>
          <w:rFonts w:ascii="Comic Sans MS" w:hAnsi="Comic Sans MS"/>
        </w:rPr>
      </w:pPr>
    </w:p>
    <w:p w:rsidR="00057593" w:rsidRPr="00057593" w:rsidRDefault="00057593" w:rsidP="00057593">
      <w:pPr>
        <w:jc w:val="both"/>
        <w:rPr>
          <w:rFonts w:ascii="Comic Sans MS" w:hAnsi="Comic Sans MS"/>
        </w:rPr>
      </w:pPr>
    </w:p>
    <w:p w:rsidR="00057593" w:rsidRPr="00057593" w:rsidRDefault="00057593" w:rsidP="00057593">
      <w:pPr>
        <w:jc w:val="both"/>
        <w:rPr>
          <w:rFonts w:ascii="Comic Sans MS" w:hAnsi="Comic Sans MS"/>
        </w:rPr>
      </w:pPr>
      <w:r w:rsidRPr="00057593">
        <w:rPr>
          <w:rFonts w:ascii="Comic Sans MS" w:hAnsi="Comic Sans MS"/>
        </w:rPr>
        <w:t>Signed:</w:t>
      </w:r>
      <w:r w:rsidRPr="00057593">
        <w:rPr>
          <w:rFonts w:ascii="Comic Sans MS" w:hAnsi="Comic Sans MS"/>
        </w:rPr>
        <w:tab/>
        <w:t>…………………………………………………………</w:t>
      </w:r>
      <w:proofErr w:type="gramStart"/>
      <w:r w:rsidRPr="00057593">
        <w:rPr>
          <w:rFonts w:ascii="Comic Sans MS" w:hAnsi="Comic Sans MS"/>
        </w:rPr>
        <w:t>…..</w:t>
      </w:r>
      <w:proofErr w:type="gramEnd"/>
    </w:p>
    <w:p w:rsidR="00057593" w:rsidRPr="00057593" w:rsidRDefault="00057593" w:rsidP="00057593">
      <w:pPr>
        <w:jc w:val="both"/>
        <w:rPr>
          <w:rFonts w:ascii="Comic Sans MS" w:hAnsi="Comic Sans MS"/>
          <w:color w:val="FF0000"/>
        </w:rPr>
      </w:pPr>
    </w:p>
    <w:p w:rsidR="00057593" w:rsidRPr="00057593" w:rsidRDefault="00057593" w:rsidP="00057593">
      <w:pPr>
        <w:keepNext/>
        <w:jc w:val="both"/>
        <w:outlineLvl w:val="0"/>
        <w:rPr>
          <w:rFonts w:ascii="Comic Sans MS" w:hAnsi="Comic Sans MS"/>
          <w:b/>
        </w:rPr>
      </w:pPr>
      <w:r w:rsidRPr="00057593">
        <w:rPr>
          <w:rFonts w:ascii="Comic Sans MS" w:hAnsi="Comic Sans MS"/>
          <w:b/>
        </w:rPr>
        <w:t>CHAIR Bradley Stoke Town Council</w:t>
      </w:r>
    </w:p>
    <w:p w:rsidR="00057593" w:rsidRPr="00057593" w:rsidRDefault="00057593" w:rsidP="00057593">
      <w:pPr>
        <w:jc w:val="both"/>
        <w:rPr>
          <w:rFonts w:ascii="Comic Sans MS" w:hAnsi="Comic Sans MS"/>
          <w:sz w:val="20"/>
        </w:rPr>
      </w:pPr>
    </w:p>
    <w:p w:rsidR="00057593" w:rsidRPr="00057593" w:rsidRDefault="00057593" w:rsidP="00057593">
      <w:pPr>
        <w:jc w:val="both"/>
        <w:rPr>
          <w:rFonts w:ascii="Comic Sans MS" w:hAnsi="Comic Sans MS"/>
        </w:rPr>
      </w:pPr>
      <w:r w:rsidRPr="00057593">
        <w:rPr>
          <w:rFonts w:ascii="Comic Sans MS" w:hAnsi="Comic Sans MS"/>
          <w:b/>
          <w:bCs/>
        </w:rPr>
        <w:t>DATE</w:t>
      </w:r>
      <w:r w:rsidRPr="00057593">
        <w:rPr>
          <w:rFonts w:ascii="Comic Sans MS" w:hAnsi="Comic Sans MS"/>
        </w:rPr>
        <w:t>:</w:t>
      </w:r>
      <w:r w:rsidRPr="00057593">
        <w:rPr>
          <w:rFonts w:ascii="Comic Sans MS" w:hAnsi="Comic Sans MS"/>
        </w:rPr>
        <w:tab/>
        <w:t>10 May 2017</w:t>
      </w:r>
    </w:p>
    <w:p w:rsidR="00057593" w:rsidRPr="00057593" w:rsidRDefault="00057593" w:rsidP="00057593">
      <w:pPr>
        <w:jc w:val="both"/>
        <w:rPr>
          <w:rFonts w:ascii="Comic Sans MS" w:hAnsi="Comic Sans MS"/>
        </w:rPr>
      </w:pPr>
    </w:p>
    <w:p w:rsidR="00057593" w:rsidRPr="00057593" w:rsidRDefault="00057593" w:rsidP="00057593">
      <w:pPr>
        <w:jc w:val="both"/>
        <w:rPr>
          <w:rFonts w:ascii="Comic Sans MS" w:hAnsi="Comic Sans MS"/>
        </w:rPr>
      </w:pPr>
      <w:r w:rsidRPr="00057593">
        <w:rPr>
          <w:rFonts w:ascii="Comic Sans MS" w:hAnsi="Comic Sans MS"/>
        </w:rPr>
        <w:t xml:space="preserve">Council Office </w:t>
      </w:r>
    </w:p>
    <w:p w:rsidR="00057593" w:rsidRPr="00057593" w:rsidRDefault="00057593" w:rsidP="00057593">
      <w:pPr>
        <w:jc w:val="both"/>
        <w:rPr>
          <w:rFonts w:ascii="Comic Sans MS" w:hAnsi="Comic Sans MS"/>
        </w:rPr>
      </w:pPr>
      <w:r w:rsidRPr="00057593">
        <w:rPr>
          <w:rFonts w:ascii="Comic Sans MS" w:hAnsi="Comic Sans MS"/>
        </w:rPr>
        <w:t>Jubilee Centre</w:t>
      </w:r>
    </w:p>
    <w:p w:rsidR="00057593" w:rsidRPr="00057593" w:rsidRDefault="00057593" w:rsidP="00057593">
      <w:pPr>
        <w:jc w:val="both"/>
        <w:rPr>
          <w:rFonts w:ascii="Comic Sans MS" w:hAnsi="Comic Sans MS"/>
        </w:rPr>
      </w:pPr>
      <w:r w:rsidRPr="00057593">
        <w:rPr>
          <w:rFonts w:ascii="Comic Sans MS" w:hAnsi="Comic Sans MS"/>
        </w:rPr>
        <w:t>Savages Wood road</w:t>
      </w:r>
    </w:p>
    <w:p w:rsidR="00057593" w:rsidRPr="00057593" w:rsidRDefault="00057593" w:rsidP="00057593">
      <w:pPr>
        <w:jc w:val="both"/>
        <w:rPr>
          <w:rFonts w:ascii="Comic Sans MS" w:hAnsi="Comic Sans MS"/>
        </w:rPr>
      </w:pPr>
      <w:r w:rsidRPr="00057593">
        <w:rPr>
          <w:rFonts w:ascii="Comic Sans MS" w:hAnsi="Comic Sans MS"/>
        </w:rPr>
        <w:t xml:space="preserve">Bradley Stoke </w:t>
      </w:r>
    </w:p>
    <w:p w:rsidR="00057593" w:rsidRPr="00057593" w:rsidRDefault="00057593" w:rsidP="00057593">
      <w:pPr>
        <w:jc w:val="both"/>
        <w:rPr>
          <w:rFonts w:ascii="Comic Sans MS" w:hAnsi="Comic Sans MS"/>
        </w:rPr>
      </w:pPr>
      <w:r w:rsidRPr="00057593">
        <w:rPr>
          <w:rFonts w:ascii="Comic Sans MS" w:hAnsi="Comic Sans MS"/>
        </w:rPr>
        <w:t>BS32 8HL</w:t>
      </w:r>
    </w:p>
    <w:p w:rsidR="00057593" w:rsidRPr="00057593" w:rsidRDefault="00057593" w:rsidP="00057593">
      <w:pPr>
        <w:jc w:val="both"/>
        <w:rPr>
          <w:rFonts w:ascii="Comic Sans MS" w:hAnsi="Comic Sans MS"/>
        </w:rPr>
      </w:pPr>
    </w:p>
    <w:p w:rsidR="00057593" w:rsidRPr="00057593" w:rsidRDefault="00057593" w:rsidP="00057593">
      <w:pPr>
        <w:jc w:val="both"/>
        <w:rPr>
          <w:rFonts w:ascii="Comic Sans MS" w:hAnsi="Comic Sans MS"/>
          <w:b/>
        </w:rPr>
      </w:pPr>
      <w:r w:rsidRPr="00057593">
        <w:rPr>
          <w:rFonts w:ascii="Comic Sans MS" w:hAnsi="Comic Sans MS"/>
          <w:b/>
        </w:rPr>
        <w:t>BRADLEY STOKE TOWN COUNCIL</w:t>
      </w:r>
    </w:p>
    <w:p w:rsidR="00057593" w:rsidRDefault="00057593" w:rsidP="00810D9B">
      <w:pPr>
        <w:jc w:val="both"/>
        <w:rPr>
          <w:rFonts w:ascii="Comic Sans MS" w:hAnsi="Comic Sans MS"/>
          <w:b/>
        </w:rPr>
      </w:pPr>
    </w:p>
    <w:p w:rsidR="00057593" w:rsidRDefault="00057593" w:rsidP="00810D9B">
      <w:pPr>
        <w:jc w:val="both"/>
        <w:rPr>
          <w:rFonts w:ascii="Comic Sans MS" w:hAnsi="Comic Sans MS"/>
          <w:b/>
        </w:rPr>
      </w:pPr>
    </w:p>
    <w:p w:rsidR="00057593" w:rsidRDefault="00057593" w:rsidP="00810D9B">
      <w:pPr>
        <w:jc w:val="both"/>
        <w:rPr>
          <w:rFonts w:ascii="Comic Sans MS" w:hAnsi="Comic Sans MS"/>
          <w:b/>
        </w:rPr>
      </w:pPr>
    </w:p>
    <w:p w:rsidR="00057593" w:rsidRDefault="00057593" w:rsidP="00810D9B">
      <w:pPr>
        <w:jc w:val="both"/>
        <w:rPr>
          <w:rFonts w:ascii="Comic Sans MS" w:hAnsi="Comic Sans MS"/>
          <w:b/>
        </w:rPr>
      </w:pPr>
    </w:p>
    <w:p w:rsidR="00057593" w:rsidRDefault="00057593" w:rsidP="00810D9B">
      <w:pPr>
        <w:jc w:val="both"/>
        <w:rPr>
          <w:rFonts w:ascii="Comic Sans MS" w:hAnsi="Comic Sans MS"/>
          <w:b/>
        </w:rPr>
      </w:pPr>
    </w:p>
    <w:p w:rsidR="00057593" w:rsidRDefault="00057593" w:rsidP="00810D9B">
      <w:pPr>
        <w:jc w:val="both"/>
        <w:rPr>
          <w:rFonts w:ascii="Comic Sans MS" w:hAnsi="Comic Sans MS"/>
          <w:b/>
        </w:rPr>
      </w:pPr>
    </w:p>
    <w:p w:rsidR="00057593" w:rsidRDefault="00057593" w:rsidP="00810D9B">
      <w:pPr>
        <w:jc w:val="both"/>
        <w:rPr>
          <w:rFonts w:ascii="Comic Sans MS" w:hAnsi="Comic Sans MS"/>
          <w:b/>
        </w:rPr>
      </w:pPr>
    </w:p>
    <w:p w:rsidR="00057593" w:rsidRDefault="00057593" w:rsidP="00057593">
      <w:pPr>
        <w:tabs>
          <w:tab w:val="left" w:pos="7797"/>
        </w:tabs>
        <w:jc w:val="both"/>
        <w:rPr>
          <w:rFonts w:ascii="Comic Sans MS" w:hAnsi="Comic Sans MS"/>
          <w:b/>
        </w:rPr>
      </w:pPr>
      <w:r>
        <w:rPr>
          <w:rFonts w:ascii="Comic Sans MS" w:hAnsi="Comic Sans MS"/>
          <w:b/>
        </w:rPr>
        <w:lastRenderedPageBreak/>
        <w:tab/>
      </w:r>
    </w:p>
    <w:p w:rsidR="00057593" w:rsidRPr="00810D9B" w:rsidRDefault="00057593" w:rsidP="00057593">
      <w:pPr>
        <w:tabs>
          <w:tab w:val="left" w:pos="7797"/>
        </w:tabs>
        <w:jc w:val="right"/>
        <w:rPr>
          <w:b/>
          <w:szCs w:val="24"/>
        </w:rPr>
      </w:pPr>
      <w:r w:rsidRPr="00810D9B">
        <w:rPr>
          <w:b/>
          <w:szCs w:val="24"/>
        </w:rPr>
        <w:t>APPENDIX B</w:t>
      </w:r>
    </w:p>
    <w:p w:rsidR="00810D9B" w:rsidRPr="003E54D3" w:rsidRDefault="00810D9B" w:rsidP="00810D9B">
      <w:pPr>
        <w:jc w:val="both"/>
        <w:rPr>
          <w:rFonts w:ascii="Comic Sans MS" w:hAnsi="Comic Sans MS"/>
          <w:b/>
        </w:rPr>
      </w:pPr>
      <w:r w:rsidRPr="003E54D3">
        <w:rPr>
          <w:rFonts w:ascii="Comic Sans MS" w:hAnsi="Comic Sans MS"/>
          <w:b/>
        </w:rPr>
        <w:t>BRADLEY STOKE TOWN COUNCIL</w:t>
      </w:r>
    </w:p>
    <w:p w:rsidR="00810D9B" w:rsidRPr="003E54D3" w:rsidRDefault="00810D9B" w:rsidP="00810D9B">
      <w:pPr>
        <w:jc w:val="both"/>
        <w:rPr>
          <w:rFonts w:ascii="Comic Sans MS" w:hAnsi="Comic Sans MS"/>
          <w:b/>
          <w:sz w:val="20"/>
        </w:rPr>
      </w:pPr>
    </w:p>
    <w:p w:rsidR="00057593" w:rsidRPr="00EF7513" w:rsidRDefault="00057593" w:rsidP="00057593">
      <w:pPr>
        <w:jc w:val="both"/>
        <w:rPr>
          <w:rFonts w:ascii="Comic Sans MS" w:hAnsi="Comic Sans MS"/>
          <w:b/>
        </w:rPr>
      </w:pPr>
      <w:r w:rsidRPr="00EF7513">
        <w:rPr>
          <w:rFonts w:ascii="Comic Sans MS" w:hAnsi="Comic Sans MS"/>
          <w:b/>
        </w:rPr>
        <w:t>HEALTH &amp; SAFETY</w:t>
      </w:r>
    </w:p>
    <w:p w:rsidR="00057593" w:rsidRPr="00EF7513" w:rsidRDefault="00057593" w:rsidP="00057593">
      <w:pPr>
        <w:jc w:val="both"/>
        <w:rPr>
          <w:rFonts w:ascii="Comic Sans MS" w:hAnsi="Comic Sans MS"/>
          <w:b/>
        </w:rPr>
      </w:pPr>
    </w:p>
    <w:p w:rsidR="00057593" w:rsidRPr="00EF7513" w:rsidRDefault="00057593" w:rsidP="00057593">
      <w:pPr>
        <w:jc w:val="both"/>
        <w:rPr>
          <w:rFonts w:ascii="Comic Sans MS" w:hAnsi="Comic Sans MS"/>
        </w:rPr>
      </w:pPr>
      <w:r w:rsidRPr="00EF7513">
        <w:rPr>
          <w:rFonts w:ascii="Comic Sans MS" w:hAnsi="Comic Sans MS"/>
          <w:b/>
        </w:rPr>
        <w:t>GENERAL STATEMENT OF POLICY</w:t>
      </w:r>
    </w:p>
    <w:p w:rsidR="00057593" w:rsidRPr="00EF7513" w:rsidRDefault="00057593" w:rsidP="00057593">
      <w:pPr>
        <w:jc w:val="both"/>
        <w:rPr>
          <w:rFonts w:ascii="Comic Sans MS" w:hAnsi="Comic Sans MS"/>
        </w:rPr>
      </w:pPr>
    </w:p>
    <w:p w:rsidR="00057593" w:rsidRPr="00EF7513" w:rsidRDefault="00057593" w:rsidP="00057593">
      <w:pPr>
        <w:pStyle w:val="Heading1"/>
      </w:pPr>
      <w:r w:rsidRPr="00EF7513">
        <w:t>SAFETY PERSONNEL</w:t>
      </w:r>
    </w:p>
    <w:p w:rsidR="00057593" w:rsidRPr="00BD60CE" w:rsidRDefault="00057593" w:rsidP="00057593">
      <w:pPr>
        <w:jc w:val="both"/>
        <w:rPr>
          <w:rFonts w:ascii="Comic Sans MS" w:hAnsi="Comic Sans MS"/>
          <w:color w:val="FF0000"/>
        </w:rPr>
      </w:pPr>
    </w:p>
    <w:p w:rsidR="00057593" w:rsidRPr="00EF7513" w:rsidRDefault="00057593" w:rsidP="00057593">
      <w:pPr>
        <w:jc w:val="both"/>
        <w:rPr>
          <w:rFonts w:ascii="Comic Sans MS" w:hAnsi="Comic Sans MS"/>
        </w:rPr>
      </w:pPr>
      <w:r w:rsidRPr="00EF7513">
        <w:rPr>
          <w:rFonts w:ascii="Comic Sans MS" w:hAnsi="Comic Sans MS"/>
        </w:rPr>
        <w:t>Personnel with individual responsibilities for health and safety within Bradley Stoke Town Council are as shown in Annex A.</w:t>
      </w:r>
    </w:p>
    <w:p w:rsidR="00057593" w:rsidRPr="00BD60CE" w:rsidRDefault="00057593" w:rsidP="00057593">
      <w:pPr>
        <w:jc w:val="both"/>
        <w:rPr>
          <w:rFonts w:ascii="Comic Sans MS" w:hAnsi="Comic Sans MS"/>
          <w:color w:val="FF0000"/>
        </w:rPr>
      </w:pPr>
    </w:p>
    <w:p w:rsidR="00057593" w:rsidRPr="00EF7513" w:rsidRDefault="00057593" w:rsidP="00057593">
      <w:pPr>
        <w:pStyle w:val="Heading1"/>
      </w:pPr>
      <w:r w:rsidRPr="00EF7513">
        <w:t>CONSULTATION</w:t>
      </w:r>
    </w:p>
    <w:p w:rsidR="00057593" w:rsidRPr="00EF7513" w:rsidRDefault="00057593" w:rsidP="00057593">
      <w:pPr>
        <w:jc w:val="both"/>
        <w:rPr>
          <w:rFonts w:ascii="Comic Sans MS" w:hAnsi="Comic Sans MS"/>
        </w:rPr>
      </w:pPr>
    </w:p>
    <w:p w:rsidR="00057593" w:rsidRPr="00EF7513" w:rsidRDefault="00057593" w:rsidP="00057593">
      <w:pPr>
        <w:autoSpaceDE w:val="0"/>
        <w:autoSpaceDN w:val="0"/>
        <w:adjustRightInd w:val="0"/>
        <w:jc w:val="both"/>
        <w:rPr>
          <w:rFonts w:ascii="Comic Sans MS" w:hAnsi="Comic Sans MS"/>
          <w:szCs w:val="24"/>
          <w:u w:val="single"/>
          <w:lang w:val="en-US"/>
        </w:rPr>
      </w:pPr>
      <w:r w:rsidRPr="00EF7513">
        <w:rPr>
          <w:rFonts w:ascii="Comic Sans MS" w:hAnsi="Comic Sans MS"/>
        </w:rPr>
        <w:t xml:space="preserve">Bradley Stoke Town Council is aware that communication between all employees is an essential part of effective health and safety </w:t>
      </w:r>
      <w:r w:rsidRPr="00EF7513">
        <w:rPr>
          <w:rFonts w:ascii="Comic Sans MS" w:hAnsi="Comic Sans MS"/>
          <w:szCs w:val="24"/>
        </w:rPr>
        <w:t xml:space="preserve">management.  Consultation will be facilitated by means of the Planning and Environment Committee, which meets every month. A </w:t>
      </w:r>
      <w:r w:rsidRPr="00EF7513">
        <w:rPr>
          <w:rFonts w:ascii="Comic Sans MS" w:hAnsi="Comic Sans MS"/>
          <w:szCs w:val="24"/>
          <w:lang w:val="en-US"/>
        </w:rPr>
        <w:t xml:space="preserve">Health &amp; Safety report is submitted quarterly to this committee and any urgent concerns will be reported separately as necessary. The health &amp; safety responsibilities of the </w:t>
      </w:r>
      <w:r w:rsidRPr="00EF7513">
        <w:rPr>
          <w:rFonts w:ascii="Comic Sans MS" w:hAnsi="Comic Sans MS"/>
          <w:szCs w:val="24"/>
        </w:rPr>
        <w:t>Planning and Environment Committee are outlined in Annex B.</w:t>
      </w:r>
    </w:p>
    <w:p w:rsidR="00057593" w:rsidRPr="006505E0" w:rsidRDefault="00057593" w:rsidP="00057593">
      <w:pPr>
        <w:jc w:val="both"/>
        <w:rPr>
          <w:rFonts w:ascii="Comic Sans MS" w:hAnsi="Comic Sans MS"/>
        </w:rPr>
      </w:pPr>
    </w:p>
    <w:p w:rsidR="00057593" w:rsidRPr="006505E0" w:rsidRDefault="00057593" w:rsidP="00057593">
      <w:pPr>
        <w:jc w:val="both"/>
        <w:rPr>
          <w:rFonts w:ascii="Comic Sans MS" w:hAnsi="Comic Sans MS"/>
        </w:rPr>
      </w:pPr>
      <w:r w:rsidRPr="006505E0">
        <w:rPr>
          <w:rFonts w:ascii="Comic Sans MS" w:hAnsi="Comic Sans MS"/>
        </w:rPr>
        <w:t>The purpose of the Committee is to provide a forum in which information may be transmitted and employee questions on health and safety issues may be satisfied.  These meetings are also an effective way of assessing, reviewing and updating the continuing effectiveness of the health and safety policy.</w:t>
      </w:r>
    </w:p>
    <w:p w:rsidR="00057593" w:rsidRPr="006505E0" w:rsidRDefault="00057593" w:rsidP="00057593">
      <w:pPr>
        <w:jc w:val="both"/>
        <w:rPr>
          <w:rFonts w:ascii="Comic Sans MS" w:hAnsi="Comic Sans MS"/>
        </w:rPr>
      </w:pPr>
    </w:p>
    <w:p w:rsidR="00057593" w:rsidRPr="006505E0" w:rsidRDefault="00057593" w:rsidP="00057593">
      <w:pPr>
        <w:pStyle w:val="Heading1"/>
      </w:pPr>
      <w:r w:rsidRPr="006505E0">
        <w:t>COMMUNICATION</w:t>
      </w:r>
    </w:p>
    <w:p w:rsidR="00057593" w:rsidRPr="00BD60CE" w:rsidRDefault="00057593" w:rsidP="00057593">
      <w:pPr>
        <w:jc w:val="both"/>
        <w:rPr>
          <w:rFonts w:ascii="Comic Sans MS" w:hAnsi="Comic Sans MS"/>
          <w:color w:val="FF0000"/>
        </w:rPr>
      </w:pPr>
    </w:p>
    <w:p w:rsidR="00057593" w:rsidRPr="006505E0" w:rsidRDefault="00057593" w:rsidP="00057593">
      <w:pPr>
        <w:jc w:val="both"/>
        <w:rPr>
          <w:rFonts w:ascii="Comic Sans MS" w:hAnsi="Comic Sans MS"/>
        </w:rPr>
      </w:pPr>
      <w:r w:rsidRPr="006505E0">
        <w:rPr>
          <w:rFonts w:ascii="Comic Sans MS" w:hAnsi="Comic Sans MS"/>
        </w:rPr>
        <w:t>Bradley Stoke Town Council will endeavour to communicate effectively to employees their commitment to safety and to ensure that all employees are familiar with the Council health and safety policy.  Bradley Stoke Town Council’s normal channels of communication with employees are:</w:t>
      </w:r>
    </w:p>
    <w:p w:rsidR="00057593" w:rsidRPr="006505E0" w:rsidRDefault="00057593" w:rsidP="00057593">
      <w:pPr>
        <w:jc w:val="both"/>
        <w:rPr>
          <w:rFonts w:ascii="Comic Sans MS" w:hAnsi="Comic Sans MS"/>
          <w:sz w:val="20"/>
        </w:rPr>
      </w:pPr>
    </w:p>
    <w:p w:rsidR="00057593" w:rsidRPr="006505E0" w:rsidRDefault="00057593" w:rsidP="00057593">
      <w:pPr>
        <w:numPr>
          <w:ilvl w:val="0"/>
          <w:numId w:val="4"/>
        </w:numPr>
        <w:jc w:val="both"/>
        <w:rPr>
          <w:rFonts w:ascii="Comic Sans MS" w:hAnsi="Comic Sans MS"/>
        </w:rPr>
      </w:pPr>
      <w:r w:rsidRPr="006505E0">
        <w:rPr>
          <w:rFonts w:ascii="Comic Sans MS" w:hAnsi="Comic Sans MS"/>
        </w:rPr>
        <w:t>orally, in the form of directions and statements</w:t>
      </w:r>
    </w:p>
    <w:p w:rsidR="00057593" w:rsidRPr="006505E0" w:rsidRDefault="00057593" w:rsidP="00057593">
      <w:pPr>
        <w:numPr>
          <w:ilvl w:val="0"/>
          <w:numId w:val="4"/>
        </w:numPr>
        <w:jc w:val="both"/>
        <w:rPr>
          <w:rFonts w:ascii="Comic Sans MS" w:hAnsi="Comic Sans MS"/>
        </w:rPr>
      </w:pPr>
      <w:r w:rsidRPr="006505E0">
        <w:rPr>
          <w:rFonts w:ascii="Comic Sans MS" w:hAnsi="Comic Sans MS"/>
        </w:rPr>
        <w:t>in writing, in the form of contracts, working directives and this policy statement</w:t>
      </w:r>
    </w:p>
    <w:p w:rsidR="00057593" w:rsidRPr="006505E0" w:rsidRDefault="00057593" w:rsidP="00057593">
      <w:pPr>
        <w:jc w:val="both"/>
        <w:rPr>
          <w:rFonts w:ascii="Comic Sans MS" w:hAnsi="Comic Sans MS"/>
        </w:rPr>
      </w:pPr>
      <w:r w:rsidRPr="006505E0">
        <w:rPr>
          <w:rFonts w:ascii="Comic Sans MS" w:hAnsi="Comic Sans MS"/>
        </w:rPr>
        <w:t>and</w:t>
      </w:r>
    </w:p>
    <w:p w:rsidR="00057593" w:rsidRPr="00057593" w:rsidRDefault="00057593" w:rsidP="00057593">
      <w:pPr>
        <w:numPr>
          <w:ilvl w:val="0"/>
          <w:numId w:val="5"/>
        </w:numPr>
        <w:jc w:val="both"/>
        <w:rPr>
          <w:rFonts w:ascii="Comic Sans MS" w:hAnsi="Comic Sans MS"/>
        </w:rPr>
      </w:pPr>
      <w:r w:rsidRPr="00057593">
        <w:rPr>
          <w:rFonts w:ascii="Comic Sans MS" w:hAnsi="Comic Sans MS"/>
        </w:rPr>
        <w:t>by training and example.</w:t>
      </w:r>
    </w:p>
    <w:p w:rsidR="00057593" w:rsidRPr="00BD60CE" w:rsidRDefault="00057593" w:rsidP="00057593">
      <w:pPr>
        <w:pStyle w:val="Heading1"/>
        <w:rPr>
          <w:color w:val="FF0000"/>
        </w:rPr>
      </w:pPr>
    </w:p>
    <w:p w:rsidR="00057593" w:rsidRDefault="00057593" w:rsidP="00057593">
      <w:pPr>
        <w:jc w:val="right"/>
        <w:rPr>
          <w:b/>
          <w:szCs w:val="24"/>
        </w:rPr>
      </w:pPr>
    </w:p>
    <w:p w:rsidR="00057593" w:rsidRPr="00810D9B" w:rsidRDefault="00057593" w:rsidP="00057593">
      <w:pPr>
        <w:jc w:val="right"/>
        <w:rPr>
          <w:b/>
          <w:szCs w:val="24"/>
        </w:rPr>
      </w:pPr>
      <w:r w:rsidRPr="00810D9B">
        <w:rPr>
          <w:b/>
          <w:szCs w:val="24"/>
        </w:rPr>
        <w:lastRenderedPageBreak/>
        <w:t>APPENDIX B</w:t>
      </w:r>
    </w:p>
    <w:p w:rsidR="00057593" w:rsidRPr="006505E0" w:rsidRDefault="00057593" w:rsidP="00057593">
      <w:pPr>
        <w:pStyle w:val="Heading1"/>
        <w:spacing w:before="0" w:after="0"/>
      </w:pPr>
      <w:r w:rsidRPr="006505E0">
        <w:t>CO-OPERATION AND CARE</w:t>
      </w:r>
    </w:p>
    <w:p w:rsidR="00057593" w:rsidRPr="00057593" w:rsidRDefault="00057593" w:rsidP="00057593">
      <w:pPr>
        <w:jc w:val="both"/>
        <w:rPr>
          <w:rFonts w:ascii="Comic Sans MS" w:hAnsi="Comic Sans MS"/>
          <w:sz w:val="16"/>
          <w:szCs w:val="16"/>
        </w:rPr>
      </w:pPr>
    </w:p>
    <w:p w:rsidR="00057593" w:rsidRPr="006505E0" w:rsidRDefault="00057593" w:rsidP="00057593">
      <w:pPr>
        <w:jc w:val="both"/>
        <w:rPr>
          <w:rFonts w:ascii="Comic Sans MS" w:hAnsi="Comic Sans MS"/>
        </w:rPr>
      </w:pPr>
      <w:r w:rsidRPr="006505E0">
        <w:rPr>
          <w:rFonts w:ascii="Comic Sans MS" w:hAnsi="Comic Sans MS"/>
        </w:rPr>
        <w:t>Co-operation between employees is fundamental to a successful health and safety policy leading to a healthy and safe working environment.</w:t>
      </w:r>
    </w:p>
    <w:p w:rsidR="00057593" w:rsidRPr="006505E0" w:rsidRDefault="00057593" w:rsidP="00057593">
      <w:pPr>
        <w:jc w:val="both"/>
        <w:rPr>
          <w:rFonts w:ascii="Comic Sans MS" w:hAnsi="Comic Sans MS"/>
        </w:rPr>
      </w:pPr>
    </w:p>
    <w:p w:rsidR="00057593" w:rsidRPr="006505E0" w:rsidRDefault="00057593" w:rsidP="00057593">
      <w:pPr>
        <w:jc w:val="both"/>
        <w:rPr>
          <w:rFonts w:ascii="Comic Sans MS" w:hAnsi="Comic Sans MS"/>
        </w:rPr>
      </w:pPr>
      <w:r w:rsidRPr="006505E0">
        <w:rPr>
          <w:rFonts w:ascii="Comic Sans MS" w:hAnsi="Comic Sans MS"/>
        </w:rPr>
        <w:t>All employees are expected to co-operate with the safety officer, and to accept their individual duties under this policy.  Disciplinary action may be taken against any employee who violates safety rules or who fails to perform his or her duties under this policy.</w:t>
      </w:r>
    </w:p>
    <w:p w:rsidR="00057593" w:rsidRPr="00BD60CE" w:rsidRDefault="00057593" w:rsidP="00057593">
      <w:pPr>
        <w:jc w:val="both"/>
        <w:rPr>
          <w:rFonts w:ascii="Comic Sans MS" w:hAnsi="Comic Sans MS"/>
          <w:color w:val="FF0000"/>
        </w:rPr>
      </w:pPr>
    </w:p>
    <w:p w:rsidR="00057593" w:rsidRPr="006505E0" w:rsidRDefault="00057593" w:rsidP="00057593">
      <w:pPr>
        <w:jc w:val="both"/>
        <w:rPr>
          <w:rFonts w:ascii="Comic Sans MS" w:hAnsi="Comic Sans MS"/>
        </w:rPr>
      </w:pPr>
      <w:r w:rsidRPr="006505E0">
        <w:rPr>
          <w:rFonts w:ascii="Comic Sans MS" w:hAnsi="Comic Sans MS"/>
        </w:rPr>
        <w:t>Employees have a duty to take all reasonable steps to preserve and protect the health and safety of themselves and all other people affected by the operations of the Council.</w:t>
      </w:r>
    </w:p>
    <w:p w:rsidR="00057593" w:rsidRPr="00BD60CE" w:rsidRDefault="00057593" w:rsidP="00057593">
      <w:pPr>
        <w:jc w:val="both"/>
        <w:rPr>
          <w:rFonts w:ascii="Comic Sans MS" w:hAnsi="Comic Sans MS"/>
          <w:color w:val="FF0000"/>
        </w:rPr>
      </w:pPr>
    </w:p>
    <w:p w:rsidR="00057593" w:rsidRPr="00BD60CE" w:rsidRDefault="00057593" w:rsidP="00057593">
      <w:pPr>
        <w:jc w:val="both"/>
        <w:rPr>
          <w:rFonts w:ascii="Comic Sans MS" w:hAnsi="Comic Sans MS"/>
          <w:color w:val="FF0000"/>
        </w:rPr>
      </w:pPr>
      <w:r w:rsidRPr="006505E0">
        <w:rPr>
          <w:rFonts w:ascii="Comic Sans MS" w:hAnsi="Comic Sans MS"/>
        </w:rPr>
        <w:t>There is a Policies &amp; Procedures Folder and a Risk Assessment Folder on each site which all employees are expected to be familiar with. These contain Policies, Procedures and Risk Assessments.  Employees have a duty to report any health and safety concerns, or information they consider to be incorrect or missing to Bradley Stoke Town Council</w:t>
      </w:r>
      <w:r w:rsidRPr="00BD60CE">
        <w:rPr>
          <w:rFonts w:ascii="Comic Sans MS" w:hAnsi="Comic Sans MS"/>
          <w:color w:val="FF0000"/>
        </w:rPr>
        <w:t>.</w:t>
      </w:r>
    </w:p>
    <w:p w:rsidR="00057593" w:rsidRPr="00BD60CE" w:rsidRDefault="00057593" w:rsidP="00057593">
      <w:pPr>
        <w:jc w:val="both"/>
        <w:rPr>
          <w:rFonts w:ascii="Comic Sans MS" w:hAnsi="Comic Sans MS"/>
          <w:color w:val="FF0000"/>
        </w:rPr>
      </w:pPr>
    </w:p>
    <w:p w:rsidR="00057593" w:rsidRPr="006505E0" w:rsidRDefault="00057593" w:rsidP="00057593">
      <w:pPr>
        <w:pStyle w:val="Heading1"/>
        <w:rPr>
          <w:bCs/>
        </w:rPr>
      </w:pPr>
      <w:r w:rsidRPr="006505E0">
        <w:rPr>
          <w:bCs/>
        </w:rPr>
        <w:t>SAFETY TRAINING</w:t>
      </w:r>
    </w:p>
    <w:p w:rsidR="00057593" w:rsidRPr="00057593" w:rsidRDefault="00057593" w:rsidP="00057593">
      <w:pPr>
        <w:jc w:val="both"/>
        <w:rPr>
          <w:rFonts w:ascii="Comic Sans MS" w:hAnsi="Comic Sans MS"/>
          <w:color w:val="FF0000"/>
          <w:sz w:val="16"/>
          <w:szCs w:val="16"/>
        </w:rPr>
      </w:pPr>
    </w:p>
    <w:p w:rsidR="00057593" w:rsidRPr="00FB72B9" w:rsidRDefault="00057593" w:rsidP="00057593">
      <w:pPr>
        <w:jc w:val="both"/>
        <w:rPr>
          <w:rFonts w:ascii="Comic Sans MS" w:hAnsi="Comic Sans MS"/>
        </w:rPr>
      </w:pPr>
      <w:r w:rsidRPr="00FB72B9">
        <w:rPr>
          <w:rFonts w:ascii="Comic Sans MS" w:hAnsi="Comic Sans MS"/>
        </w:rPr>
        <w:t xml:space="preserve">Bradley Stoke Town Council regards safety training as an indispensable ingredient of an effective health &amp; safety programme.  It is essential that employees in the organisation be trained to perform their job effectively and safely.  Bradley Stoke Town Council will endeavour to train all employees in safe working practices and procedures, prior to being allocated any new role.  </w:t>
      </w:r>
    </w:p>
    <w:p w:rsidR="00057593" w:rsidRPr="00FB72B9" w:rsidRDefault="00057593" w:rsidP="00057593">
      <w:pPr>
        <w:jc w:val="both"/>
        <w:rPr>
          <w:rFonts w:ascii="Comic Sans MS" w:hAnsi="Comic Sans MS"/>
        </w:rPr>
      </w:pPr>
    </w:p>
    <w:p w:rsidR="00057593" w:rsidRPr="00FB72B9" w:rsidRDefault="00057593" w:rsidP="00057593">
      <w:pPr>
        <w:jc w:val="both"/>
        <w:rPr>
          <w:rFonts w:ascii="Comic Sans MS" w:hAnsi="Comic Sans MS"/>
        </w:rPr>
      </w:pPr>
      <w:r w:rsidRPr="00FB72B9">
        <w:rPr>
          <w:rFonts w:ascii="Comic Sans MS" w:hAnsi="Comic Sans MS"/>
        </w:rPr>
        <w:t>Training sessions will be held at regular intervals and will provide another opportunity for workers to express any concerns they might have regarding their jobs.  The Premises Manager is responsible for effective on-going safety training on a day-to-day basis.  If any employee is aware of any area of training that is required that is not being implemented it is their duty to take this to the Premises Manager as a matter of urgency.</w:t>
      </w:r>
    </w:p>
    <w:p w:rsidR="00057593" w:rsidRDefault="00057593" w:rsidP="00810D9B">
      <w:pPr>
        <w:jc w:val="both"/>
        <w:rPr>
          <w:rFonts w:ascii="Comic Sans MS" w:hAnsi="Comic Sans MS"/>
          <w:b/>
        </w:rPr>
      </w:pPr>
    </w:p>
    <w:p w:rsidR="00057593" w:rsidRPr="00FB72B9" w:rsidRDefault="00057593" w:rsidP="00057593">
      <w:pPr>
        <w:pStyle w:val="Heading1"/>
        <w:rPr>
          <w:bCs/>
        </w:rPr>
      </w:pPr>
      <w:r w:rsidRPr="00FB72B9">
        <w:rPr>
          <w:bCs/>
        </w:rPr>
        <w:t>ACTIVITY CENTRE INSPECTIONS</w:t>
      </w:r>
    </w:p>
    <w:p w:rsidR="00057593" w:rsidRPr="00057593" w:rsidRDefault="00057593" w:rsidP="00057593">
      <w:pPr>
        <w:jc w:val="both"/>
        <w:rPr>
          <w:rFonts w:ascii="Comic Sans MS" w:hAnsi="Comic Sans MS"/>
          <w:sz w:val="16"/>
          <w:szCs w:val="16"/>
        </w:rPr>
      </w:pPr>
    </w:p>
    <w:p w:rsidR="00057593" w:rsidRPr="00FB72B9" w:rsidRDefault="00057593" w:rsidP="00057593">
      <w:pPr>
        <w:jc w:val="both"/>
        <w:rPr>
          <w:rFonts w:ascii="Comic Sans MS" w:hAnsi="Comic Sans MS"/>
        </w:rPr>
      </w:pPr>
      <w:r w:rsidRPr="00FB72B9">
        <w:rPr>
          <w:rFonts w:ascii="Comic Sans MS" w:hAnsi="Comic Sans MS"/>
        </w:rPr>
        <w:t>The Premises Manager will conduct regular inspections of all Bradley Stoke Town Council workplaces; in addition, risk assessments and subsequent inspections will be conducted in the relevant areas whenever necessary or where there are significant changes in the nature and/or scale of operations.  Bradley Stoke Town Council complies with the Equality Act 2010. Premises have been audited and reasonable adjustments made.</w:t>
      </w:r>
    </w:p>
    <w:p w:rsidR="00057593" w:rsidRPr="00810D9B" w:rsidRDefault="00057593" w:rsidP="00057593">
      <w:pPr>
        <w:jc w:val="right"/>
        <w:rPr>
          <w:b/>
          <w:szCs w:val="24"/>
        </w:rPr>
      </w:pPr>
      <w:r w:rsidRPr="00810D9B">
        <w:rPr>
          <w:b/>
          <w:szCs w:val="24"/>
        </w:rPr>
        <w:lastRenderedPageBreak/>
        <w:t>APPENDIX B</w:t>
      </w:r>
    </w:p>
    <w:p w:rsidR="00057593" w:rsidRPr="00FB72B9" w:rsidRDefault="00057593" w:rsidP="00057593">
      <w:pPr>
        <w:pStyle w:val="Heading1"/>
        <w:rPr>
          <w:bCs/>
        </w:rPr>
      </w:pPr>
      <w:r w:rsidRPr="00FB72B9">
        <w:rPr>
          <w:bCs/>
        </w:rPr>
        <w:t>WORK EQUIPMENT AND PERSONAL PROTECTIVE EQUIPMENT</w:t>
      </w:r>
    </w:p>
    <w:p w:rsidR="00057593" w:rsidRPr="00FB72B9" w:rsidRDefault="00057593" w:rsidP="00057593">
      <w:pPr>
        <w:jc w:val="both"/>
        <w:rPr>
          <w:rFonts w:ascii="Comic Sans MS" w:hAnsi="Comic Sans MS"/>
        </w:rPr>
      </w:pPr>
    </w:p>
    <w:p w:rsidR="00057593" w:rsidRPr="00FB72B9" w:rsidRDefault="00057593" w:rsidP="00057593">
      <w:pPr>
        <w:jc w:val="both"/>
        <w:rPr>
          <w:rFonts w:ascii="Comic Sans MS" w:hAnsi="Comic Sans MS"/>
        </w:rPr>
      </w:pPr>
      <w:proofErr w:type="gramStart"/>
      <w:r w:rsidRPr="00FB72B9">
        <w:rPr>
          <w:rFonts w:ascii="Comic Sans MS" w:hAnsi="Comic Sans MS"/>
        </w:rPr>
        <w:t>With regard to</w:t>
      </w:r>
      <w:proofErr w:type="gramEnd"/>
      <w:r w:rsidRPr="00FB72B9">
        <w:rPr>
          <w:rFonts w:ascii="Comic Sans MS" w:hAnsi="Comic Sans MS"/>
        </w:rPr>
        <w:t xml:space="preserve"> work equipment and personal protective equipment it is the policy of Bradley Stoke Town Council to comply with all relevant legislation and to comply with the law as laid out in the Provision and Use of Work Equipment Regulations 1998.  The Town Council will endeavour to ensure that all equipment used in the workplace is safe and suitable for the purpose for which it is being used and will be maintained in good working order and repair.  All workers will be provided with adequate information and training to enable them to use work equipment safely and to be protected where relevant.</w:t>
      </w:r>
    </w:p>
    <w:p w:rsidR="00057593" w:rsidRPr="00BD60CE" w:rsidRDefault="00057593" w:rsidP="00057593">
      <w:pPr>
        <w:jc w:val="both"/>
        <w:rPr>
          <w:rFonts w:ascii="Comic Sans MS" w:hAnsi="Comic Sans MS"/>
          <w:color w:val="FF0000"/>
        </w:rPr>
      </w:pPr>
    </w:p>
    <w:p w:rsidR="00057593" w:rsidRPr="00BD60CE" w:rsidRDefault="00057593" w:rsidP="00057593">
      <w:pPr>
        <w:pStyle w:val="Heading1"/>
        <w:rPr>
          <w:bCs/>
          <w:color w:val="FF0000"/>
        </w:rPr>
      </w:pPr>
      <w:r w:rsidRPr="00FB72B9">
        <w:rPr>
          <w:bCs/>
        </w:rPr>
        <w:t>MANUAL HANDLING OPERATIONS</w:t>
      </w:r>
    </w:p>
    <w:p w:rsidR="00057593" w:rsidRPr="00BD60CE" w:rsidRDefault="00057593" w:rsidP="00057593">
      <w:pPr>
        <w:jc w:val="both"/>
        <w:rPr>
          <w:rFonts w:ascii="Comic Sans MS" w:hAnsi="Comic Sans MS"/>
          <w:color w:val="FF0000"/>
        </w:rPr>
      </w:pPr>
    </w:p>
    <w:p w:rsidR="00057593" w:rsidRPr="00FB72B9" w:rsidRDefault="00057593" w:rsidP="00057593">
      <w:pPr>
        <w:jc w:val="both"/>
        <w:rPr>
          <w:rFonts w:ascii="Comic Sans MS" w:hAnsi="Comic Sans MS"/>
        </w:rPr>
      </w:pPr>
      <w:r w:rsidRPr="00FB72B9">
        <w:rPr>
          <w:rFonts w:ascii="Comic Sans MS" w:hAnsi="Comic Sans MS"/>
        </w:rPr>
        <w:t>Bradley Stoke Town Council’s policy is to comply with relevant legislation as laid down in the Manual Handling Operations Regulations 1992.  All possible steps will be taken to assess any Risk (</w:t>
      </w:r>
      <w:proofErr w:type="gramStart"/>
      <w:r w:rsidRPr="00FB72B9">
        <w:rPr>
          <w:rFonts w:ascii="Comic Sans MS" w:hAnsi="Comic Sans MS"/>
        </w:rPr>
        <w:t>taking into account</w:t>
      </w:r>
      <w:proofErr w:type="gramEnd"/>
      <w:r w:rsidRPr="00FB72B9">
        <w:rPr>
          <w:rFonts w:ascii="Comic Sans MS" w:hAnsi="Comic Sans MS"/>
        </w:rPr>
        <w:t xml:space="preserve"> the task, the load, the working environment and the capability of the individual involved) to ensure that the risk of personal injury is reduced to the lowest possible level.</w:t>
      </w:r>
    </w:p>
    <w:p w:rsidR="00057593" w:rsidRPr="00FB72B9" w:rsidRDefault="00057593" w:rsidP="00057593">
      <w:pPr>
        <w:jc w:val="both"/>
        <w:rPr>
          <w:rFonts w:ascii="Comic Sans MS" w:hAnsi="Comic Sans MS"/>
        </w:rPr>
      </w:pPr>
    </w:p>
    <w:p w:rsidR="00057593" w:rsidRPr="00FB72B9" w:rsidRDefault="00057593" w:rsidP="00057593">
      <w:pPr>
        <w:pStyle w:val="Heading1"/>
        <w:rPr>
          <w:bCs/>
        </w:rPr>
      </w:pPr>
      <w:r w:rsidRPr="00FB72B9">
        <w:rPr>
          <w:bCs/>
        </w:rPr>
        <w:t>CONTROL OF HAZARDOUS SUBSTANCES</w:t>
      </w:r>
    </w:p>
    <w:p w:rsidR="00057593" w:rsidRPr="00FB72B9" w:rsidRDefault="00057593" w:rsidP="00057593">
      <w:pPr>
        <w:jc w:val="both"/>
        <w:rPr>
          <w:rFonts w:ascii="Comic Sans MS" w:hAnsi="Comic Sans MS"/>
        </w:rPr>
      </w:pPr>
    </w:p>
    <w:p w:rsidR="00057593" w:rsidRPr="00FB72B9" w:rsidRDefault="00057593" w:rsidP="00057593">
      <w:pPr>
        <w:jc w:val="both"/>
        <w:rPr>
          <w:rFonts w:ascii="Comic Sans MS" w:hAnsi="Comic Sans MS"/>
        </w:rPr>
      </w:pPr>
      <w:r w:rsidRPr="00FB72B9">
        <w:rPr>
          <w:rFonts w:ascii="Comic Sans MS" w:hAnsi="Comic Sans MS"/>
        </w:rPr>
        <w:t xml:space="preserve">It is the policy of Bradley Stoke Town Council to comply with the law as laid down in the Control of Substances Hazardous to Health Regulations 2002 (COSHH).  A Risk Assessment will be conducted of work involving exposure to substances considered hazardous to ensure that the exposure of ALL employees to hazardous substances is minimised and adequately controlled.  All employees likely to </w:t>
      </w:r>
      <w:proofErr w:type="gramStart"/>
      <w:r w:rsidRPr="00FB72B9">
        <w:rPr>
          <w:rFonts w:ascii="Comic Sans MS" w:hAnsi="Comic Sans MS"/>
        </w:rPr>
        <w:t>come into contact with</w:t>
      </w:r>
      <w:proofErr w:type="gramEnd"/>
      <w:r w:rsidRPr="00FB72B9">
        <w:rPr>
          <w:rFonts w:ascii="Comic Sans MS" w:hAnsi="Comic Sans MS"/>
        </w:rPr>
        <w:t xml:space="preserve"> such substances will receive all necessary training and information on the relevant health and safety issues.</w:t>
      </w:r>
    </w:p>
    <w:p w:rsidR="00057593" w:rsidRPr="00BD60CE" w:rsidRDefault="00057593" w:rsidP="00057593">
      <w:pPr>
        <w:jc w:val="both"/>
        <w:rPr>
          <w:rFonts w:ascii="Comic Sans MS" w:hAnsi="Comic Sans MS"/>
          <w:color w:val="FF0000"/>
        </w:rPr>
      </w:pPr>
    </w:p>
    <w:p w:rsidR="00057593" w:rsidRPr="00FB72B9" w:rsidRDefault="00057593" w:rsidP="00057593">
      <w:pPr>
        <w:pStyle w:val="Heading1"/>
        <w:rPr>
          <w:bCs/>
        </w:rPr>
      </w:pPr>
      <w:r w:rsidRPr="00FB72B9">
        <w:rPr>
          <w:bCs/>
        </w:rPr>
        <w:t>ELECTRICITY AT WORK REGULATIONS</w:t>
      </w:r>
    </w:p>
    <w:p w:rsidR="00057593" w:rsidRPr="00FB72B9" w:rsidRDefault="00057593" w:rsidP="00057593"/>
    <w:p w:rsidR="00057593" w:rsidRPr="00FB72B9" w:rsidRDefault="00057593" w:rsidP="00057593">
      <w:pPr>
        <w:jc w:val="both"/>
        <w:rPr>
          <w:rFonts w:ascii="Comic Sans MS" w:hAnsi="Comic Sans MS"/>
        </w:rPr>
      </w:pPr>
      <w:r w:rsidRPr="00FB72B9">
        <w:rPr>
          <w:rFonts w:ascii="Comic Sans MS" w:hAnsi="Comic Sans MS"/>
        </w:rPr>
        <w:t xml:space="preserve">It is the policy of Bradley Stoke Town Council to comply with the law as set out in the Electricity at Work Regulations 1989 </w:t>
      </w:r>
      <w:proofErr w:type="gramStart"/>
      <w:r w:rsidRPr="00FB72B9">
        <w:rPr>
          <w:rFonts w:ascii="Comic Sans MS" w:hAnsi="Comic Sans MS"/>
        </w:rPr>
        <w:t>in order to</w:t>
      </w:r>
      <w:proofErr w:type="gramEnd"/>
      <w:r w:rsidRPr="00FB72B9">
        <w:rPr>
          <w:rFonts w:ascii="Comic Sans MS" w:hAnsi="Comic Sans MS"/>
        </w:rPr>
        <w:t xml:space="preserve"> ensure that all employees’ exposure to the risk of electricity is minimised and adequately controlled in all cases.  The electrical installation and all portable electrical appliances will be tested on an annual basis.  An independent electrical contractor or ‘competent person’ as defined in the 1989 Regulations is to person to carry out the tests, although some equipment may be tested in house on an ongoing basis or plugged into a </w:t>
      </w:r>
      <w:r w:rsidRPr="00FB72B9">
        <w:rPr>
          <w:rStyle w:val="tgc"/>
          <w:rFonts w:ascii="Comic Sans MS" w:hAnsi="Comic Sans MS" w:cs="Arial"/>
        </w:rPr>
        <w:t>residual-current device (</w:t>
      </w:r>
      <w:r w:rsidRPr="00FB72B9">
        <w:rPr>
          <w:rStyle w:val="tgc"/>
          <w:rFonts w:ascii="Comic Sans MS" w:hAnsi="Comic Sans MS" w:cs="Arial"/>
          <w:bCs/>
        </w:rPr>
        <w:t>RCD)</w:t>
      </w:r>
      <w:r w:rsidRPr="00FB72B9">
        <w:rPr>
          <w:rFonts w:ascii="Comic Sans MS" w:hAnsi="Comic Sans MS"/>
        </w:rPr>
        <w:t xml:space="preserve"> (</w:t>
      </w:r>
      <w:proofErr w:type="spellStart"/>
      <w:r w:rsidRPr="00FB72B9">
        <w:rPr>
          <w:rFonts w:ascii="Comic Sans MS" w:hAnsi="Comic Sans MS"/>
        </w:rPr>
        <w:t>eg</w:t>
      </w:r>
      <w:proofErr w:type="spellEnd"/>
      <w:r w:rsidRPr="00FB72B9">
        <w:rPr>
          <w:rFonts w:ascii="Comic Sans MS" w:hAnsi="Comic Sans MS"/>
        </w:rPr>
        <w:t xml:space="preserve"> sounds systems brought in by hirers, etc).</w:t>
      </w:r>
    </w:p>
    <w:p w:rsidR="00057593" w:rsidRPr="00810D9B" w:rsidRDefault="00057593" w:rsidP="00057593">
      <w:pPr>
        <w:jc w:val="right"/>
        <w:rPr>
          <w:b/>
          <w:szCs w:val="24"/>
        </w:rPr>
      </w:pPr>
      <w:r w:rsidRPr="00810D9B">
        <w:rPr>
          <w:b/>
          <w:szCs w:val="24"/>
        </w:rPr>
        <w:lastRenderedPageBreak/>
        <w:t>APPENDIX B</w:t>
      </w:r>
    </w:p>
    <w:p w:rsidR="00057593" w:rsidRPr="005E0E44" w:rsidRDefault="00057593" w:rsidP="00057593">
      <w:pPr>
        <w:pStyle w:val="Heading1"/>
        <w:spacing w:before="0" w:after="0"/>
        <w:rPr>
          <w:bCs/>
        </w:rPr>
      </w:pPr>
      <w:r w:rsidRPr="005E0E44">
        <w:rPr>
          <w:bCs/>
        </w:rPr>
        <w:t>FIRE SAFETY</w:t>
      </w:r>
    </w:p>
    <w:p w:rsidR="00057593" w:rsidRPr="00057593" w:rsidRDefault="00057593" w:rsidP="00057593">
      <w:pPr>
        <w:jc w:val="both"/>
        <w:rPr>
          <w:rFonts w:ascii="Comic Sans MS" w:hAnsi="Comic Sans MS"/>
          <w:sz w:val="16"/>
          <w:szCs w:val="16"/>
        </w:rPr>
      </w:pPr>
    </w:p>
    <w:p w:rsidR="00057593" w:rsidRPr="005E0E44" w:rsidRDefault="00057593" w:rsidP="00057593">
      <w:pPr>
        <w:pStyle w:val="BodyText"/>
      </w:pPr>
      <w:r w:rsidRPr="005E0E44">
        <w:t>It is the policy of Bradley Stoke Town Council to comply with the law as set out in the Regulatory Reform (Fire Safety Order) 2005.</w:t>
      </w:r>
    </w:p>
    <w:p w:rsidR="00057593" w:rsidRPr="00BD60CE" w:rsidRDefault="00057593" w:rsidP="00057593">
      <w:pPr>
        <w:jc w:val="both"/>
        <w:rPr>
          <w:rFonts w:ascii="Comic Sans MS" w:hAnsi="Comic Sans MS"/>
          <w:color w:val="FF0000"/>
        </w:rPr>
      </w:pPr>
    </w:p>
    <w:p w:rsidR="00057593" w:rsidRPr="005E0E44" w:rsidRDefault="00057593" w:rsidP="00057593">
      <w:pPr>
        <w:jc w:val="both"/>
        <w:rPr>
          <w:rFonts w:ascii="Comic Sans MS" w:hAnsi="Comic Sans MS"/>
        </w:rPr>
      </w:pPr>
      <w:r w:rsidRPr="005E0E44">
        <w:rPr>
          <w:rFonts w:ascii="Comic Sans MS" w:hAnsi="Comic Sans MS"/>
        </w:rPr>
        <w:t>A separate Fire Safety policy has been drawn up and implemented.  A Fire Safety Officer/Leisure Assistants assist in establishing good routines, housekeeping and any special hazards on each site.</w:t>
      </w:r>
    </w:p>
    <w:p w:rsidR="00057593" w:rsidRPr="00BD60CE" w:rsidRDefault="00057593" w:rsidP="00057593">
      <w:pPr>
        <w:jc w:val="both"/>
        <w:rPr>
          <w:rFonts w:ascii="Comic Sans MS" w:hAnsi="Comic Sans MS"/>
          <w:color w:val="FF0000"/>
        </w:rPr>
      </w:pPr>
    </w:p>
    <w:p w:rsidR="00057593" w:rsidRPr="00BD60CE" w:rsidRDefault="00057593" w:rsidP="00057593">
      <w:pPr>
        <w:jc w:val="both"/>
        <w:rPr>
          <w:rFonts w:ascii="Comic Sans MS" w:hAnsi="Comic Sans MS"/>
          <w:color w:val="FF0000"/>
        </w:rPr>
      </w:pPr>
      <w:r w:rsidRPr="005E0E44">
        <w:rPr>
          <w:rFonts w:ascii="Comic Sans MS" w:hAnsi="Comic Sans MS"/>
        </w:rPr>
        <w:t>The Fire Safety Officer and all staff are responsible for ensuring compliance with fire safety and prevention codes, for reviewing practices and procedures, and for advising on safe practices and procedures.  A policy has been established and implemented.  Personnel with specific responsibilities for the maintenance and testing of fire alarms, firefighting equipment and emergency fire procedures will be identified and shown on Annex A</w:t>
      </w:r>
      <w:r w:rsidRPr="00BD60CE">
        <w:rPr>
          <w:rFonts w:ascii="Comic Sans MS" w:hAnsi="Comic Sans MS"/>
          <w:color w:val="FF0000"/>
        </w:rPr>
        <w:t>.</w:t>
      </w:r>
    </w:p>
    <w:p w:rsidR="00057593" w:rsidRPr="00BD60CE" w:rsidRDefault="00057593" w:rsidP="00057593">
      <w:pPr>
        <w:jc w:val="both"/>
        <w:rPr>
          <w:rFonts w:ascii="Comic Sans MS" w:hAnsi="Comic Sans MS"/>
          <w:color w:val="FF0000"/>
        </w:rPr>
      </w:pPr>
    </w:p>
    <w:p w:rsidR="00057593" w:rsidRPr="005E0E44" w:rsidRDefault="00057593" w:rsidP="00057593">
      <w:pPr>
        <w:jc w:val="both"/>
        <w:rPr>
          <w:rFonts w:ascii="Comic Sans MS" w:hAnsi="Comic Sans MS"/>
        </w:rPr>
      </w:pPr>
      <w:r w:rsidRPr="005E0E44">
        <w:rPr>
          <w:rFonts w:ascii="Comic Sans MS" w:hAnsi="Comic Sans MS"/>
        </w:rPr>
        <w:t>The Town Clerk and the Chair are responsible for ensuring the safe provision and maintenance of fire prevention and detection equipment, and their efficient use, on all sites.</w:t>
      </w:r>
    </w:p>
    <w:p w:rsidR="00057593" w:rsidRPr="005E0E44" w:rsidRDefault="00057593" w:rsidP="00057593">
      <w:pPr>
        <w:jc w:val="both"/>
        <w:rPr>
          <w:rFonts w:ascii="Comic Sans MS" w:hAnsi="Comic Sans MS"/>
        </w:rPr>
      </w:pPr>
    </w:p>
    <w:p w:rsidR="00057593" w:rsidRPr="005E0E44" w:rsidRDefault="00057593" w:rsidP="00057593">
      <w:pPr>
        <w:jc w:val="both"/>
        <w:rPr>
          <w:rFonts w:ascii="Comic Sans MS" w:hAnsi="Comic Sans MS"/>
        </w:rPr>
      </w:pPr>
      <w:r w:rsidRPr="005E0E44">
        <w:rPr>
          <w:rFonts w:ascii="Comic Sans MS" w:hAnsi="Comic Sans MS"/>
        </w:rPr>
        <w:t xml:space="preserve">A Fire Log Book is located on each site which all employees are expected to be familiar with. This contains information and statutory testing records.  </w:t>
      </w:r>
    </w:p>
    <w:p w:rsidR="00057593" w:rsidRPr="00BD60CE" w:rsidRDefault="00057593" w:rsidP="00057593">
      <w:pPr>
        <w:jc w:val="both"/>
        <w:rPr>
          <w:rFonts w:ascii="Comic Sans MS" w:hAnsi="Comic Sans MS"/>
          <w:color w:val="FF0000"/>
        </w:rPr>
      </w:pPr>
    </w:p>
    <w:p w:rsidR="00057593" w:rsidRPr="005E0E44" w:rsidRDefault="00057593" w:rsidP="00057593">
      <w:pPr>
        <w:pStyle w:val="Heading1"/>
        <w:spacing w:before="0" w:after="0"/>
        <w:rPr>
          <w:bCs/>
        </w:rPr>
      </w:pPr>
      <w:r w:rsidRPr="005E0E44">
        <w:rPr>
          <w:bCs/>
        </w:rPr>
        <w:t>ACCIDENT REPORTING AND FIRST AID</w:t>
      </w:r>
    </w:p>
    <w:p w:rsidR="00057593" w:rsidRPr="00057593" w:rsidRDefault="00057593" w:rsidP="00057593">
      <w:pPr>
        <w:jc w:val="both"/>
        <w:rPr>
          <w:rFonts w:ascii="Comic Sans MS" w:hAnsi="Comic Sans MS"/>
          <w:sz w:val="16"/>
          <w:szCs w:val="16"/>
        </w:rPr>
      </w:pPr>
    </w:p>
    <w:p w:rsidR="00057593" w:rsidRPr="005E0E44" w:rsidRDefault="00057593" w:rsidP="00057593">
      <w:pPr>
        <w:pStyle w:val="BodyText"/>
      </w:pPr>
      <w:r w:rsidRPr="005E0E44">
        <w:t>Bradley Stoke Town Council will make all efforts to comply with the Reporting of Injuries, Diseases and Dangerous Occurrences Regulations 2013 (RIDDOR).  Council have a duty to ensure that in the case of death, injury or accident to any person involved in the premises a full report must be completed in line with the statutory regulations and within the prescribed time scale.  Because of the seriousness of this, a full description of the accident procedure is set out in Annex C.</w:t>
      </w:r>
    </w:p>
    <w:p w:rsidR="00057593" w:rsidRPr="005E0E44" w:rsidRDefault="00057593" w:rsidP="00057593">
      <w:pPr>
        <w:jc w:val="both"/>
        <w:rPr>
          <w:rFonts w:ascii="Comic Sans MS" w:hAnsi="Comic Sans MS"/>
        </w:rPr>
      </w:pPr>
    </w:p>
    <w:p w:rsidR="00057593" w:rsidRPr="005E0E44" w:rsidRDefault="00057593" w:rsidP="00057593">
      <w:pPr>
        <w:jc w:val="both"/>
        <w:rPr>
          <w:rFonts w:ascii="Comic Sans MS" w:hAnsi="Comic Sans MS"/>
        </w:rPr>
      </w:pPr>
      <w:r w:rsidRPr="005E0E44">
        <w:rPr>
          <w:rFonts w:ascii="Comic Sans MS" w:hAnsi="Comic Sans MS"/>
        </w:rPr>
        <w:t>Basic details of First Aid are also detailed in Annex C and it is the responsibility of all staff to ensure that they are aware of the location of both the accident book and the first aid kit on all sites.  Emergency procedures for each site are located at each site and should be followed.</w:t>
      </w:r>
    </w:p>
    <w:p w:rsidR="00057593" w:rsidRPr="00BD60CE" w:rsidRDefault="00057593" w:rsidP="00057593">
      <w:pPr>
        <w:jc w:val="both"/>
        <w:rPr>
          <w:rFonts w:ascii="Comic Sans MS" w:hAnsi="Comic Sans MS"/>
          <w:color w:val="FF0000"/>
        </w:rPr>
      </w:pPr>
    </w:p>
    <w:p w:rsidR="00057593" w:rsidRPr="006D6E8D" w:rsidRDefault="00057593" w:rsidP="00057593">
      <w:pPr>
        <w:pStyle w:val="Heading1"/>
        <w:rPr>
          <w:bCs/>
        </w:rPr>
      </w:pPr>
      <w:r w:rsidRPr="006D6E8D">
        <w:rPr>
          <w:bCs/>
        </w:rPr>
        <w:t xml:space="preserve">DUTY OF CARE </w:t>
      </w:r>
    </w:p>
    <w:p w:rsidR="00057593" w:rsidRPr="00057593" w:rsidRDefault="00057593" w:rsidP="00057593">
      <w:pPr>
        <w:jc w:val="both"/>
        <w:rPr>
          <w:rFonts w:ascii="Comic Sans MS" w:hAnsi="Comic Sans MS"/>
          <w:sz w:val="16"/>
          <w:szCs w:val="16"/>
        </w:rPr>
      </w:pPr>
    </w:p>
    <w:p w:rsidR="00057593" w:rsidRPr="006D6E8D" w:rsidRDefault="00057593" w:rsidP="00057593">
      <w:pPr>
        <w:jc w:val="both"/>
        <w:rPr>
          <w:rFonts w:ascii="Comic Sans MS" w:hAnsi="Comic Sans MS"/>
        </w:rPr>
      </w:pPr>
      <w:r w:rsidRPr="006D6E8D">
        <w:rPr>
          <w:rFonts w:ascii="Comic Sans MS" w:hAnsi="Comic Sans MS"/>
        </w:rPr>
        <w:t>Bradley Stoke Town Council is aware that its duty of care extends to all hirers of its facilities, members of the public and all other people.   Risk assessments and inspections will be conducted in the relevant areas whenever necessary or where there are significant changes in the nature and/or scale of operations.  Bradley Stoke Town Council complies with the Equality Act 2010. Premises have been audited and reasonable adjustments made.</w:t>
      </w:r>
    </w:p>
    <w:p w:rsidR="00057593" w:rsidRPr="00810D9B" w:rsidRDefault="00057593" w:rsidP="00057593">
      <w:pPr>
        <w:jc w:val="right"/>
        <w:rPr>
          <w:b/>
          <w:szCs w:val="24"/>
        </w:rPr>
      </w:pPr>
      <w:r w:rsidRPr="00810D9B">
        <w:rPr>
          <w:b/>
          <w:szCs w:val="24"/>
        </w:rPr>
        <w:lastRenderedPageBreak/>
        <w:t>APPENDIX B</w:t>
      </w:r>
    </w:p>
    <w:p w:rsidR="00057593" w:rsidRPr="00057593" w:rsidRDefault="00057593" w:rsidP="00057593">
      <w:pPr>
        <w:jc w:val="right"/>
        <w:rPr>
          <w:rFonts w:ascii="Comic Sans MS" w:hAnsi="Comic Sans MS"/>
        </w:rPr>
      </w:pPr>
      <w:r w:rsidRPr="00057593">
        <w:rPr>
          <w:rFonts w:ascii="Comic Sans MS" w:hAnsi="Comic Sans MS"/>
        </w:rPr>
        <w:t>ANNEX A</w:t>
      </w:r>
    </w:p>
    <w:p w:rsidR="00057593" w:rsidRPr="006D6E8D" w:rsidRDefault="00057593" w:rsidP="00057593">
      <w:pPr>
        <w:jc w:val="right"/>
        <w:rPr>
          <w:rFonts w:ascii="Comic Sans MS" w:hAnsi="Comic Sans MS"/>
        </w:rPr>
      </w:pPr>
    </w:p>
    <w:p w:rsidR="00057593" w:rsidRPr="006D6E8D" w:rsidRDefault="00057593" w:rsidP="00057593">
      <w:pPr>
        <w:pStyle w:val="Heading2"/>
      </w:pPr>
      <w:r w:rsidRPr="006D6E8D">
        <w:t>Overall Responsibility for Health and Safety Implementation</w:t>
      </w:r>
    </w:p>
    <w:p w:rsidR="00057593" w:rsidRPr="006D6E8D" w:rsidRDefault="00057593" w:rsidP="00057593">
      <w:pPr>
        <w:rPr>
          <w:rFonts w:ascii="Comic Sans MS" w:hAnsi="Comic Sans MS"/>
        </w:rPr>
      </w:pPr>
    </w:p>
    <w:p w:rsidR="00057593" w:rsidRPr="006D6E8D" w:rsidRDefault="00057593" w:rsidP="00057593">
      <w:pPr>
        <w:rPr>
          <w:rFonts w:ascii="Comic Sans MS" w:hAnsi="Comic Sans MS"/>
        </w:rPr>
      </w:pPr>
      <w:r w:rsidRPr="006D6E8D">
        <w:rPr>
          <w:rFonts w:ascii="Comic Sans MS" w:hAnsi="Comic Sans MS"/>
        </w:rPr>
        <w:t>The Chair and the Town Clerk</w:t>
      </w:r>
    </w:p>
    <w:p w:rsidR="00057593" w:rsidRPr="006D6E8D" w:rsidRDefault="00057593" w:rsidP="00057593">
      <w:pPr>
        <w:rPr>
          <w:rFonts w:ascii="Comic Sans MS" w:hAnsi="Comic Sans MS"/>
        </w:rPr>
      </w:pPr>
    </w:p>
    <w:p w:rsidR="00057593" w:rsidRPr="006D6E8D" w:rsidRDefault="00057593" w:rsidP="00057593">
      <w:pPr>
        <w:pStyle w:val="Heading2"/>
      </w:pPr>
      <w:r w:rsidRPr="006D6E8D">
        <w:t>Delegated Overview, Daily Implementation Overview and Recording</w:t>
      </w:r>
    </w:p>
    <w:p w:rsidR="00057593" w:rsidRPr="006D6E8D" w:rsidRDefault="00057593" w:rsidP="00057593">
      <w:pPr>
        <w:rPr>
          <w:rFonts w:ascii="Comic Sans MS" w:hAnsi="Comic Sans MS"/>
        </w:rPr>
      </w:pPr>
    </w:p>
    <w:p w:rsidR="00057593" w:rsidRPr="006D6E8D" w:rsidRDefault="00057593" w:rsidP="00057593">
      <w:pPr>
        <w:rPr>
          <w:rFonts w:ascii="Comic Sans MS" w:hAnsi="Comic Sans MS"/>
        </w:rPr>
      </w:pPr>
      <w:r w:rsidRPr="006D6E8D">
        <w:rPr>
          <w:rFonts w:ascii="Comic Sans MS" w:hAnsi="Comic Sans MS"/>
        </w:rPr>
        <w:t xml:space="preserve">Premises Manager </w:t>
      </w:r>
    </w:p>
    <w:p w:rsidR="00057593" w:rsidRPr="006D6E8D" w:rsidRDefault="00057593" w:rsidP="00057593">
      <w:pPr>
        <w:rPr>
          <w:rFonts w:ascii="Comic Sans MS" w:hAnsi="Comic Sans MS"/>
        </w:rPr>
      </w:pPr>
      <w:r w:rsidRPr="006D6E8D">
        <w:rPr>
          <w:rFonts w:ascii="Comic Sans MS" w:hAnsi="Comic Sans MS"/>
        </w:rPr>
        <w:t>Administrator (Health &amp; Safety)</w:t>
      </w:r>
    </w:p>
    <w:p w:rsidR="00057593" w:rsidRPr="006D6E8D" w:rsidRDefault="00057593" w:rsidP="00057593">
      <w:pPr>
        <w:rPr>
          <w:rFonts w:ascii="Comic Sans MS" w:hAnsi="Comic Sans MS"/>
        </w:rPr>
      </w:pPr>
    </w:p>
    <w:p w:rsidR="00057593" w:rsidRPr="006D6E8D" w:rsidRDefault="00057593" w:rsidP="00057593">
      <w:pPr>
        <w:rPr>
          <w:rFonts w:ascii="Comic Sans MS" w:hAnsi="Comic Sans MS"/>
          <w:b/>
        </w:rPr>
      </w:pPr>
      <w:r w:rsidRPr="006D6E8D">
        <w:rPr>
          <w:rFonts w:ascii="Comic Sans MS" w:hAnsi="Comic Sans MS"/>
          <w:b/>
        </w:rPr>
        <w:t xml:space="preserve">Actioning, recording and reporting </w:t>
      </w:r>
      <w:proofErr w:type="gramStart"/>
      <w:r w:rsidRPr="006D6E8D">
        <w:rPr>
          <w:rFonts w:ascii="Comic Sans MS" w:hAnsi="Comic Sans MS"/>
          <w:b/>
        </w:rPr>
        <w:t>on a daily basis</w:t>
      </w:r>
      <w:proofErr w:type="gramEnd"/>
    </w:p>
    <w:p w:rsidR="00057593" w:rsidRPr="006D6E8D" w:rsidRDefault="00057593" w:rsidP="00057593">
      <w:pPr>
        <w:pStyle w:val="Header"/>
        <w:tabs>
          <w:tab w:val="clear" w:pos="4320"/>
          <w:tab w:val="clear" w:pos="8640"/>
        </w:tabs>
        <w:rPr>
          <w:rFonts w:ascii="Comic Sans MS" w:hAnsi="Comic Sans MS"/>
          <w:bCs/>
        </w:rPr>
      </w:pPr>
    </w:p>
    <w:p w:rsidR="00057593" w:rsidRPr="006D6E8D" w:rsidRDefault="00057593" w:rsidP="00057593">
      <w:pPr>
        <w:rPr>
          <w:rFonts w:ascii="Comic Sans MS" w:hAnsi="Comic Sans MS"/>
        </w:rPr>
      </w:pPr>
      <w:r w:rsidRPr="006D6E8D">
        <w:rPr>
          <w:rFonts w:ascii="Comic Sans MS" w:hAnsi="Comic Sans MS"/>
        </w:rPr>
        <w:t xml:space="preserve">All Employees, either as directed, or </w:t>
      </w:r>
      <w:proofErr w:type="gramStart"/>
      <w:r w:rsidRPr="006D6E8D">
        <w:rPr>
          <w:rFonts w:ascii="Comic Sans MS" w:hAnsi="Comic Sans MS"/>
        </w:rPr>
        <w:t>in the course of</w:t>
      </w:r>
      <w:proofErr w:type="gramEnd"/>
      <w:r w:rsidRPr="006D6E8D">
        <w:rPr>
          <w:rFonts w:ascii="Comic Sans MS" w:hAnsi="Comic Sans MS"/>
        </w:rPr>
        <w:t xml:space="preserve"> their normal daily duties.</w:t>
      </w:r>
    </w:p>
    <w:p w:rsidR="00057593" w:rsidRPr="006D6E8D" w:rsidRDefault="00057593" w:rsidP="00057593">
      <w:pPr>
        <w:rPr>
          <w:rFonts w:ascii="Comic Sans MS" w:hAnsi="Comic Sans MS"/>
        </w:rPr>
      </w:pPr>
    </w:p>
    <w:p w:rsidR="00057593" w:rsidRPr="006D6E8D" w:rsidRDefault="00057593" w:rsidP="00057593">
      <w:pPr>
        <w:pStyle w:val="BodyText2"/>
        <w:rPr>
          <w:b/>
          <w:bCs/>
        </w:rPr>
      </w:pPr>
      <w:r w:rsidRPr="006D6E8D">
        <w:t>EMPLOYEES WITH SPECIFIC RESPONSIBILITIES AS SHOWN BELOW</w:t>
      </w:r>
    </w:p>
    <w:p w:rsidR="00057593" w:rsidRPr="006D6E8D" w:rsidRDefault="00057593" w:rsidP="00057593">
      <w:pPr>
        <w:rPr>
          <w:rFonts w:ascii="Comic Sans MS" w:hAnsi="Comic Sans MS"/>
        </w:rPr>
      </w:pPr>
    </w:p>
    <w:p w:rsidR="00057593" w:rsidRPr="006D6E8D" w:rsidRDefault="00057593" w:rsidP="00057593">
      <w:pPr>
        <w:pStyle w:val="Heading2"/>
        <w:rPr>
          <w:bCs/>
        </w:rPr>
      </w:pPr>
      <w:r w:rsidRPr="006D6E8D">
        <w:rPr>
          <w:bCs/>
        </w:rPr>
        <w:t>FIRE SAFETY</w:t>
      </w:r>
    </w:p>
    <w:p w:rsidR="00057593" w:rsidRPr="006D6E8D" w:rsidRDefault="00057593" w:rsidP="00057593">
      <w:pPr>
        <w:rPr>
          <w:rFonts w:ascii="Comic Sans MS" w:hAnsi="Comic Sans MS"/>
        </w:rPr>
      </w:pPr>
    </w:p>
    <w:p w:rsidR="00057593" w:rsidRPr="006D6E8D" w:rsidRDefault="00057593" w:rsidP="00057593">
      <w:pPr>
        <w:rPr>
          <w:rFonts w:ascii="Comic Sans MS" w:hAnsi="Comic Sans MS"/>
        </w:rPr>
      </w:pPr>
      <w:r w:rsidRPr="006D6E8D">
        <w:rPr>
          <w:rFonts w:ascii="Comic Sans MS" w:hAnsi="Comic Sans MS"/>
        </w:rPr>
        <w:t xml:space="preserve">Premises Manager </w:t>
      </w:r>
    </w:p>
    <w:p w:rsidR="00057593" w:rsidRPr="006D6E8D" w:rsidRDefault="00057593" w:rsidP="00057593">
      <w:pPr>
        <w:rPr>
          <w:rFonts w:ascii="Comic Sans MS" w:hAnsi="Comic Sans MS"/>
        </w:rPr>
      </w:pPr>
      <w:r w:rsidRPr="006D6E8D">
        <w:rPr>
          <w:rFonts w:ascii="Comic Sans MS" w:hAnsi="Comic Sans MS"/>
        </w:rPr>
        <w:t>Administrator (Health &amp; Safety)</w:t>
      </w:r>
    </w:p>
    <w:p w:rsidR="00057593" w:rsidRPr="006D6E8D" w:rsidRDefault="00057593" w:rsidP="00057593">
      <w:pPr>
        <w:rPr>
          <w:rFonts w:ascii="Comic Sans MS" w:hAnsi="Comic Sans MS"/>
        </w:rPr>
      </w:pPr>
      <w:r w:rsidRPr="006D6E8D">
        <w:rPr>
          <w:rFonts w:ascii="Comic Sans MS" w:hAnsi="Comic Sans MS"/>
        </w:rPr>
        <w:t xml:space="preserve">All Employees, either as directed, or </w:t>
      </w:r>
      <w:proofErr w:type="gramStart"/>
      <w:r w:rsidRPr="006D6E8D">
        <w:rPr>
          <w:rFonts w:ascii="Comic Sans MS" w:hAnsi="Comic Sans MS"/>
        </w:rPr>
        <w:t>in the course of</w:t>
      </w:r>
      <w:proofErr w:type="gramEnd"/>
      <w:r w:rsidRPr="006D6E8D">
        <w:rPr>
          <w:rFonts w:ascii="Comic Sans MS" w:hAnsi="Comic Sans MS"/>
        </w:rPr>
        <w:t xml:space="preserve"> their normal daily duties.</w:t>
      </w:r>
    </w:p>
    <w:p w:rsidR="00057593" w:rsidRPr="006D6E8D" w:rsidRDefault="00057593" w:rsidP="00057593">
      <w:pPr>
        <w:rPr>
          <w:rFonts w:ascii="Comic Sans MS" w:hAnsi="Comic Sans MS"/>
        </w:rPr>
      </w:pPr>
    </w:p>
    <w:p w:rsidR="00057593" w:rsidRPr="006D6E8D" w:rsidRDefault="00057593" w:rsidP="000575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00" w:lineRule="atLeast"/>
        <w:jc w:val="right"/>
        <w:rPr>
          <w:rFonts w:ascii="Comic Sans MS" w:hAnsi="Comic Sans MS"/>
        </w:rPr>
      </w:pPr>
      <w:r w:rsidRPr="006D6E8D">
        <w:rPr>
          <w:rFonts w:ascii="Comic Sans MS" w:hAnsi="Comic Sans MS"/>
        </w:rPr>
        <w:t>ANNEX B</w:t>
      </w:r>
    </w:p>
    <w:p w:rsidR="00057593" w:rsidRPr="006D6E8D" w:rsidRDefault="00057593" w:rsidP="00057593">
      <w:pPr>
        <w:pStyle w:val="Heading1"/>
        <w:jc w:val="center"/>
        <w:rPr>
          <w:sz w:val="36"/>
        </w:rPr>
      </w:pPr>
      <w:r w:rsidRPr="006D6E8D">
        <w:rPr>
          <w:sz w:val="36"/>
        </w:rPr>
        <w:t>Bradley Stoke Town Council</w:t>
      </w:r>
    </w:p>
    <w:p w:rsidR="00057593" w:rsidRPr="006D6E8D" w:rsidRDefault="00057593" w:rsidP="00057593">
      <w:pPr>
        <w:rPr>
          <w:rFonts w:ascii="Comic Sans MS" w:hAnsi="Comic Sans MS"/>
        </w:rPr>
      </w:pPr>
    </w:p>
    <w:p w:rsidR="00057593" w:rsidRPr="006D6E8D" w:rsidRDefault="00057593" w:rsidP="00057593">
      <w:pPr>
        <w:rPr>
          <w:rFonts w:ascii="Comic Sans MS" w:hAnsi="Comic Sans MS"/>
        </w:rPr>
      </w:pPr>
    </w:p>
    <w:p w:rsidR="00057593" w:rsidRPr="006D6E8D" w:rsidRDefault="00057593" w:rsidP="00057593">
      <w:pPr>
        <w:autoSpaceDE w:val="0"/>
        <w:autoSpaceDN w:val="0"/>
        <w:adjustRightInd w:val="0"/>
        <w:jc w:val="both"/>
        <w:rPr>
          <w:rFonts w:ascii="Comic Sans MS" w:hAnsi="Comic Sans MS"/>
          <w:b/>
          <w:szCs w:val="24"/>
        </w:rPr>
      </w:pPr>
      <w:r w:rsidRPr="006D6E8D">
        <w:rPr>
          <w:rFonts w:ascii="Comic Sans MS" w:hAnsi="Comic Sans MS"/>
          <w:b/>
          <w:szCs w:val="24"/>
        </w:rPr>
        <w:t>BRADLEY STOKE TOWN COUNCIL</w:t>
      </w:r>
    </w:p>
    <w:p w:rsidR="00057593" w:rsidRPr="006D6E8D" w:rsidRDefault="00057593" w:rsidP="00057593">
      <w:pPr>
        <w:pStyle w:val="BodyText"/>
        <w:rPr>
          <w:b/>
          <w:bCs/>
          <w:szCs w:val="24"/>
        </w:rPr>
      </w:pPr>
      <w:r w:rsidRPr="006D6E8D">
        <w:rPr>
          <w:b/>
          <w:bCs/>
          <w:szCs w:val="24"/>
        </w:rPr>
        <w:t>THE AREA OF COMPETENCE OF COMMITTEES</w:t>
      </w:r>
    </w:p>
    <w:p w:rsidR="00057593" w:rsidRPr="006D6E8D" w:rsidRDefault="00057593" w:rsidP="00057593">
      <w:pPr>
        <w:autoSpaceDE w:val="0"/>
        <w:autoSpaceDN w:val="0"/>
        <w:adjustRightInd w:val="0"/>
        <w:jc w:val="both"/>
        <w:rPr>
          <w:rFonts w:ascii="Comic Sans MS" w:hAnsi="Comic Sans MS"/>
          <w:szCs w:val="24"/>
        </w:rPr>
      </w:pPr>
    </w:p>
    <w:p w:rsidR="00057593" w:rsidRPr="006D6E8D" w:rsidRDefault="00057593" w:rsidP="00057593">
      <w:pPr>
        <w:autoSpaceDE w:val="0"/>
        <w:autoSpaceDN w:val="0"/>
        <w:adjustRightInd w:val="0"/>
        <w:jc w:val="both"/>
        <w:rPr>
          <w:rFonts w:ascii="Comic Sans MS" w:hAnsi="Comic Sans MS"/>
          <w:szCs w:val="24"/>
        </w:rPr>
      </w:pPr>
      <w:r w:rsidRPr="006D6E8D">
        <w:rPr>
          <w:rFonts w:ascii="Comic Sans MS" w:hAnsi="Comic Sans MS"/>
          <w:szCs w:val="24"/>
        </w:rPr>
        <w:t>All committees have delegated power to act on behalf of the Council within their Terms of Reference, subject to Council’s Standing Orders.</w:t>
      </w:r>
    </w:p>
    <w:p w:rsidR="00057593" w:rsidRPr="006D6E8D" w:rsidRDefault="00057593" w:rsidP="00057593">
      <w:pPr>
        <w:rPr>
          <w:rFonts w:ascii="Comic Sans MS" w:hAnsi="Comic Sans MS"/>
          <w:szCs w:val="24"/>
        </w:rPr>
      </w:pPr>
    </w:p>
    <w:p w:rsidR="00057593" w:rsidRPr="006D6E8D" w:rsidRDefault="00057593" w:rsidP="00057593">
      <w:pPr>
        <w:rPr>
          <w:rFonts w:ascii="Comic Sans MS" w:hAnsi="Comic Sans MS"/>
          <w:szCs w:val="24"/>
        </w:rPr>
      </w:pPr>
    </w:p>
    <w:p w:rsidR="00057593" w:rsidRPr="006D6E8D" w:rsidRDefault="00057593" w:rsidP="00057593">
      <w:pPr>
        <w:autoSpaceDE w:val="0"/>
        <w:autoSpaceDN w:val="0"/>
        <w:adjustRightInd w:val="0"/>
        <w:jc w:val="both"/>
        <w:rPr>
          <w:rFonts w:ascii="Comic Sans MS" w:hAnsi="Comic Sans MS"/>
          <w:b/>
          <w:szCs w:val="24"/>
          <w:u w:val="single"/>
        </w:rPr>
      </w:pPr>
      <w:r w:rsidRPr="006D6E8D">
        <w:rPr>
          <w:rFonts w:ascii="Comic Sans MS" w:hAnsi="Comic Sans MS"/>
          <w:b/>
          <w:szCs w:val="24"/>
        </w:rPr>
        <w:t>PLANNING AND ENVIRONMENT COMMITTEE</w:t>
      </w:r>
    </w:p>
    <w:p w:rsidR="00057593" w:rsidRPr="006D6E8D" w:rsidRDefault="00057593" w:rsidP="00057593">
      <w:pPr>
        <w:pStyle w:val="BodyText"/>
        <w:rPr>
          <w:b/>
          <w:bCs/>
          <w:szCs w:val="24"/>
        </w:rPr>
      </w:pPr>
    </w:p>
    <w:p w:rsidR="00057593" w:rsidRPr="006D6E8D" w:rsidRDefault="00057593" w:rsidP="00057593">
      <w:pPr>
        <w:pStyle w:val="BodyText"/>
        <w:rPr>
          <w:szCs w:val="24"/>
        </w:rPr>
      </w:pPr>
      <w:r w:rsidRPr="006D6E8D">
        <w:rPr>
          <w:b/>
          <w:bCs/>
          <w:szCs w:val="24"/>
        </w:rPr>
        <w:t>The Area of Competence of the Planning and Environment Committee includes:</w:t>
      </w:r>
    </w:p>
    <w:p w:rsidR="00057593" w:rsidRPr="006D6E8D" w:rsidRDefault="00057593" w:rsidP="00057593">
      <w:pPr>
        <w:jc w:val="center"/>
        <w:rPr>
          <w:rFonts w:ascii="Comic Sans MS" w:hAnsi="Comic Sans MS"/>
          <w:b/>
          <w:bCs/>
          <w:szCs w:val="24"/>
        </w:rPr>
      </w:pPr>
    </w:p>
    <w:p w:rsidR="00057593" w:rsidRPr="006D6E8D" w:rsidRDefault="00057593" w:rsidP="00057593">
      <w:pPr>
        <w:rPr>
          <w:rFonts w:ascii="Comic Sans MS" w:hAnsi="Comic Sans MS"/>
        </w:rPr>
      </w:pPr>
      <w:r w:rsidRPr="006D6E8D">
        <w:rPr>
          <w:rFonts w:ascii="Comic Sans MS" w:hAnsi="Comic Sans MS"/>
          <w:szCs w:val="24"/>
        </w:rPr>
        <w:t>To consider, report and ensure implementation of all Health &amp; Safety Issues and matters for which Council is responsible.  The Committee acts as a vehicle to consider, discuss, and recommend solutions to Health &amp; Safety Issues affecting Bradley Stoke Town Council.</w:t>
      </w:r>
    </w:p>
    <w:p w:rsidR="00057593" w:rsidRPr="00810D9B" w:rsidRDefault="00057593" w:rsidP="00057593">
      <w:pPr>
        <w:jc w:val="right"/>
        <w:rPr>
          <w:b/>
          <w:szCs w:val="24"/>
        </w:rPr>
      </w:pPr>
      <w:r w:rsidRPr="00BD60CE">
        <w:rPr>
          <w:rFonts w:ascii="Comic Sans MS" w:hAnsi="Comic Sans MS"/>
          <w:color w:val="FF0000"/>
        </w:rPr>
        <w:br w:type="page"/>
      </w:r>
      <w:r w:rsidRPr="00810D9B">
        <w:rPr>
          <w:b/>
          <w:szCs w:val="24"/>
        </w:rPr>
        <w:lastRenderedPageBreak/>
        <w:t>APPENDIX B</w:t>
      </w:r>
    </w:p>
    <w:p w:rsidR="00057593" w:rsidRPr="006D6E8D" w:rsidRDefault="00057593" w:rsidP="00057593">
      <w:pPr>
        <w:jc w:val="right"/>
        <w:rPr>
          <w:rFonts w:ascii="Comic Sans MS" w:hAnsi="Comic Sans MS"/>
        </w:rPr>
      </w:pPr>
      <w:r w:rsidRPr="006D6E8D">
        <w:rPr>
          <w:rFonts w:ascii="Comic Sans MS" w:hAnsi="Comic Sans MS"/>
        </w:rPr>
        <w:t>ANNEX C</w:t>
      </w:r>
    </w:p>
    <w:p w:rsidR="00057593" w:rsidRPr="006D6E8D" w:rsidRDefault="00057593" w:rsidP="00057593">
      <w:pPr>
        <w:pStyle w:val="Heading3"/>
      </w:pPr>
      <w:r w:rsidRPr="006D6E8D">
        <w:t>Accident Investigation &amp; Reporting and First Aid</w:t>
      </w:r>
    </w:p>
    <w:p w:rsidR="00057593" w:rsidRPr="006D6E8D" w:rsidRDefault="00057593" w:rsidP="00057593">
      <w:pPr>
        <w:widowControl w:val="0"/>
        <w:spacing w:line="280" w:lineRule="atLeast"/>
        <w:jc w:val="both"/>
        <w:rPr>
          <w:rFonts w:ascii="Comic Sans MS" w:hAnsi="Comic Sans MS"/>
          <w:b/>
          <w:sz w:val="20"/>
        </w:rPr>
      </w:pPr>
    </w:p>
    <w:p w:rsidR="00057593" w:rsidRPr="006D6E8D" w:rsidRDefault="00057593" w:rsidP="00057593">
      <w:pPr>
        <w:pStyle w:val="BodyText3"/>
        <w:rPr>
          <w:rFonts w:ascii="Comic Sans MS" w:hAnsi="Comic Sans MS"/>
        </w:rPr>
      </w:pPr>
      <w:r w:rsidRPr="006D6E8D">
        <w:rPr>
          <w:rFonts w:ascii="Comic Sans MS" w:hAnsi="Comic Sans MS"/>
        </w:rPr>
        <w:t>It is the policy of Bradley Stoke Town Council to comply with the Reporting of Injuries, Diseases and Dangerous Occurrences Regulations 2013 (RIDDOR).</w:t>
      </w:r>
    </w:p>
    <w:p w:rsidR="00057593" w:rsidRPr="006D6E8D" w:rsidRDefault="00057593" w:rsidP="0005759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00" w:lineRule="atLeast"/>
        <w:jc w:val="both"/>
        <w:rPr>
          <w:rFonts w:ascii="Comic Sans MS" w:hAnsi="Comic Sans MS"/>
          <w:sz w:val="20"/>
        </w:rPr>
      </w:pPr>
    </w:p>
    <w:p w:rsidR="00057593" w:rsidRPr="006D6E8D" w:rsidRDefault="00057593" w:rsidP="0005759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00" w:lineRule="atLeast"/>
        <w:jc w:val="both"/>
        <w:rPr>
          <w:rFonts w:ascii="Comic Sans MS" w:hAnsi="Comic Sans MS"/>
        </w:rPr>
      </w:pPr>
      <w:r w:rsidRPr="006D6E8D">
        <w:rPr>
          <w:rFonts w:ascii="Comic Sans MS" w:hAnsi="Comic Sans MS"/>
        </w:rPr>
        <w:t xml:space="preserve">ALL accidents must be logged in the accident book on each individual site and countersigned by the Premises Manager, or the Town Clerk in his absence, as soon as possible after the accident has been reported.  Once the accident form has been completed it is to be forwarded to the office as soon as is possible. </w:t>
      </w:r>
    </w:p>
    <w:p w:rsidR="00057593" w:rsidRPr="006D6E8D" w:rsidRDefault="00057593" w:rsidP="00057593">
      <w:pPr>
        <w:pStyle w:val="BodyText3"/>
        <w:rPr>
          <w:rFonts w:ascii="Comic Sans MS" w:hAnsi="Comic Sans MS"/>
          <w:sz w:val="20"/>
        </w:rPr>
      </w:pPr>
    </w:p>
    <w:p w:rsidR="00057593" w:rsidRPr="006D6E8D" w:rsidRDefault="00057593" w:rsidP="000575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00" w:lineRule="atLeast"/>
        <w:jc w:val="both"/>
        <w:rPr>
          <w:rFonts w:ascii="Comic Sans MS" w:hAnsi="Comic Sans MS"/>
        </w:rPr>
      </w:pPr>
      <w:r w:rsidRPr="006D6E8D">
        <w:rPr>
          <w:rFonts w:ascii="Comic Sans MS" w:hAnsi="Comic Sans MS"/>
        </w:rPr>
        <w:t>Bradley Stoke Town Council sees accident investigation as a valuable tool in the prevention of future incidents. In the event of an accident which is considered serious a report will be drawn up by the Town Clerk, or a person appointed by the Town Clerk, to the Council detailing:</w:t>
      </w:r>
    </w:p>
    <w:p w:rsidR="00057593" w:rsidRPr="006D6E8D" w:rsidRDefault="00057593" w:rsidP="000575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00" w:lineRule="atLeast"/>
        <w:jc w:val="both"/>
        <w:rPr>
          <w:rFonts w:ascii="Comic Sans MS" w:hAnsi="Comic Sans MS"/>
          <w:sz w:val="20"/>
        </w:rPr>
      </w:pPr>
    </w:p>
    <w:p w:rsidR="00057593" w:rsidRPr="006D6E8D" w:rsidRDefault="00057593" w:rsidP="00057593">
      <w:pPr>
        <w:pStyle w:val="Vickysbullets"/>
        <w:numPr>
          <w:ilvl w:val="0"/>
          <w:numId w:val="34"/>
        </w:numPr>
        <w:rPr>
          <w:rFonts w:ascii="Comic Sans MS" w:hAnsi="Comic Sans MS"/>
        </w:rPr>
      </w:pPr>
      <w:r w:rsidRPr="006D6E8D">
        <w:rPr>
          <w:rFonts w:ascii="Comic Sans MS" w:hAnsi="Comic Sans MS"/>
        </w:rPr>
        <w:t>The circumstances of the accident including photographs and diagrams wherever possible</w:t>
      </w:r>
    </w:p>
    <w:p w:rsidR="00057593" w:rsidRPr="006D6E8D" w:rsidRDefault="00057593" w:rsidP="00057593">
      <w:pPr>
        <w:pStyle w:val="Vickysbullets"/>
        <w:numPr>
          <w:ilvl w:val="0"/>
          <w:numId w:val="34"/>
        </w:numPr>
        <w:rPr>
          <w:rFonts w:ascii="Comic Sans MS" w:hAnsi="Comic Sans MS"/>
        </w:rPr>
      </w:pPr>
      <w:r w:rsidRPr="006D6E8D">
        <w:rPr>
          <w:rFonts w:ascii="Comic Sans MS" w:hAnsi="Comic Sans MS"/>
        </w:rPr>
        <w:t>The nature and severity of the injury sustained</w:t>
      </w:r>
    </w:p>
    <w:p w:rsidR="00057593" w:rsidRPr="00D43331" w:rsidRDefault="00057593" w:rsidP="00057593">
      <w:pPr>
        <w:pStyle w:val="Vickysbullets"/>
        <w:numPr>
          <w:ilvl w:val="0"/>
          <w:numId w:val="34"/>
        </w:numPr>
        <w:rPr>
          <w:rFonts w:ascii="Comic Sans MS" w:hAnsi="Comic Sans MS"/>
        </w:rPr>
      </w:pPr>
      <w:r w:rsidRPr="00D43331">
        <w:rPr>
          <w:rFonts w:ascii="Comic Sans MS" w:hAnsi="Comic Sans MS"/>
        </w:rPr>
        <w:t>The identity of any eyewitnesses</w:t>
      </w:r>
    </w:p>
    <w:p w:rsidR="00057593" w:rsidRPr="00D43331" w:rsidRDefault="00057593" w:rsidP="00057593">
      <w:pPr>
        <w:pStyle w:val="Vickysbullets"/>
        <w:numPr>
          <w:ilvl w:val="0"/>
          <w:numId w:val="34"/>
        </w:numPr>
        <w:rPr>
          <w:rFonts w:ascii="Comic Sans MS" w:hAnsi="Comic Sans MS"/>
        </w:rPr>
      </w:pPr>
      <w:r w:rsidRPr="00D43331">
        <w:rPr>
          <w:rFonts w:ascii="Comic Sans MS" w:hAnsi="Comic Sans MS"/>
        </w:rPr>
        <w:t>The time, date and location of the incident</w:t>
      </w:r>
    </w:p>
    <w:p w:rsidR="00057593" w:rsidRPr="00D43331" w:rsidRDefault="00057593" w:rsidP="00057593">
      <w:pPr>
        <w:pStyle w:val="Vickysbullets"/>
        <w:numPr>
          <w:ilvl w:val="0"/>
          <w:numId w:val="34"/>
        </w:numPr>
        <w:rPr>
          <w:rFonts w:ascii="Comic Sans MS" w:hAnsi="Comic Sans MS"/>
        </w:rPr>
      </w:pPr>
      <w:r w:rsidRPr="00D43331">
        <w:rPr>
          <w:rFonts w:ascii="Comic Sans MS" w:hAnsi="Comic Sans MS"/>
        </w:rPr>
        <w:t>The date of the report</w:t>
      </w:r>
    </w:p>
    <w:p w:rsidR="00057593" w:rsidRPr="00D43331" w:rsidRDefault="00057593" w:rsidP="000575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00" w:lineRule="atLeast"/>
        <w:jc w:val="both"/>
        <w:rPr>
          <w:rFonts w:ascii="Comic Sans MS" w:hAnsi="Comic Sans MS"/>
          <w:sz w:val="20"/>
        </w:rPr>
      </w:pPr>
    </w:p>
    <w:p w:rsidR="00057593" w:rsidRPr="00D43331" w:rsidRDefault="00057593" w:rsidP="000575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00" w:lineRule="atLeast"/>
        <w:jc w:val="both"/>
        <w:rPr>
          <w:rFonts w:ascii="Comic Sans MS" w:hAnsi="Comic Sans MS"/>
        </w:rPr>
      </w:pPr>
      <w:r w:rsidRPr="00D43331">
        <w:rPr>
          <w:rFonts w:ascii="Comic Sans MS" w:hAnsi="Comic Sans MS"/>
        </w:rPr>
        <w:t>All eyewitness accounts will be collected as near to the time of the accident as is reasonably practicable and anyone required to give an official statement has the right to have an appropriate representative present for support.</w:t>
      </w:r>
    </w:p>
    <w:p w:rsidR="00057593" w:rsidRPr="00D43331" w:rsidRDefault="00057593" w:rsidP="000575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00" w:lineRule="atLeast"/>
        <w:jc w:val="both"/>
        <w:rPr>
          <w:rFonts w:ascii="Comic Sans MS" w:hAnsi="Comic Sans MS"/>
          <w:sz w:val="20"/>
        </w:rPr>
      </w:pPr>
    </w:p>
    <w:p w:rsidR="00057593" w:rsidRPr="00D43331" w:rsidRDefault="00057593" w:rsidP="000575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00" w:lineRule="atLeast"/>
        <w:jc w:val="both"/>
        <w:rPr>
          <w:rFonts w:ascii="Comic Sans MS" w:hAnsi="Comic Sans MS"/>
        </w:rPr>
      </w:pPr>
      <w:r w:rsidRPr="00D43331">
        <w:rPr>
          <w:rFonts w:ascii="Comic Sans MS" w:hAnsi="Comic Sans MS"/>
        </w:rPr>
        <w:t xml:space="preserve">Details of all accidents and following action will be reported the </w:t>
      </w:r>
      <w:r w:rsidRPr="00D43331">
        <w:rPr>
          <w:rFonts w:ascii="Comic Sans MS" w:hAnsi="Comic Sans MS"/>
          <w:szCs w:val="24"/>
        </w:rPr>
        <w:t>Planning and Environment Committee as part of the quarterly Health &amp; Safety report.  Any significant accidents or incidents will be reported separately as required.</w:t>
      </w:r>
    </w:p>
    <w:p w:rsidR="00057593" w:rsidRPr="00D43331" w:rsidRDefault="00057593" w:rsidP="00057593">
      <w:pPr>
        <w:widowControl w:val="0"/>
        <w:spacing w:line="200" w:lineRule="atLeast"/>
        <w:jc w:val="both"/>
        <w:rPr>
          <w:rFonts w:ascii="Comic Sans MS" w:hAnsi="Comic Sans MS"/>
        </w:rPr>
      </w:pPr>
    </w:p>
    <w:p w:rsidR="00057593" w:rsidRPr="00D43331" w:rsidRDefault="00057593" w:rsidP="00057593">
      <w:pPr>
        <w:widowControl w:val="0"/>
        <w:spacing w:line="200" w:lineRule="atLeast"/>
        <w:jc w:val="both"/>
        <w:rPr>
          <w:rFonts w:ascii="Comic Sans MS" w:hAnsi="Comic Sans MS"/>
        </w:rPr>
      </w:pPr>
    </w:p>
    <w:p w:rsidR="00057593" w:rsidRPr="00D43331" w:rsidRDefault="00057593" w:rsidP="00057593">
      <w:pPr>
        <w:widowControl w:val="0"/>
        <w:spacing w:line="280" w:lineRule="atLeast"/>
        <w:jc w:val="both"/>
        <w:rPr>
          <w:rFonts w:ascii="Comic Sans MS" w:hAnsi="Comic Sans MS"/>
          <w:b/>
        </w:rPr>
      </w:pPr>
      <w:r w:rsidRPr="00D43331">
        <w:rPr>
          <w:rFonts w:ascii="Comic Sans MS" w:hAnsi="Comic Sans MS"/>
          <w:b/>
        </w:rPr>
        <w:t>First Aid Boxes</w:t>
      </w:r>
    </w:p>
    <w:p w:rsidR="00057593" w:rsidRPr="00D43331" w:rsidRDefault="00057593" w:rsidP="000575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00" w:lineRule="atLeast"/>
        <w:jc w:val="both"/>
        <w:rPr>
          <w:rFonts w:ascii="Comic Sans MS" w:hAnsi="Comic Sans MS"/>
        </w:rPr>
      </w:pPr>
    </w:p>
    <w:p w:rsidR="00057593" w:rsidRPr="00D43331" w:rsidRDefault="00057593" w:rsidP="000575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00" w:lineRule="atLeast"/>
        <w:jc w:val="both"/>
        <w:rPr>
          <w:rFonts w:ascii="Comic Sans MS" w:hAnsi="Comic Sans MS"/>
        </w:rPr>
      </w:pPr>
      <w:r w:rsidRPr="00D43331">
        <w:rPr>
          <w:rFonts w:ascii="Comic Sans MS" w:hAnsi="Comic Sans MS"/>
        </w:rPr>
        <w:t>First aid boxes are located at:</w:t>
      </w:r>
    </w:p>
    <w:p w:rsidR="00057593" w:rsidRPr="00D43331" w:rsidRDefault="00057593" w:rsidP="000575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00" w:lineRule="atLeast"/>
        <w:jc w:val="both"/>
        <w:rPr>
          <w:rFonts w:ascii="Comic Sans MS" w:hAnsi="Comic Sans MS"/>
        </w:rPr>
      </w:pPr>
    </w:p>
    <w:p w:rsidR="00057593" w:rsidRPr="00D43331" w:rsidRDefault="00057593" w:rsidP="000575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00" w:lineRule="atLeast"/>
        <w:jc w:val="both"/>
        <w:rPr>
          <w:rFonts w:ascii="Comic Sans MS" w:hAnsi="Comic Sans MS"/>
        </w:rPr>
      </w:pPr>
      <w:smartTag w:uri="urn:schemas-microsoft-com:office:smarttags" w:element="Street">
        <w:smartTag w:uri="urn:schemas-microsoft-com:office:smarttags" w:element="address">
          <w:r w:rsidRPr="00D43331">
            <w:rPr>
              <w:rFonts w:ascii="Comic Sans MS" w:hAnsi="Comic Sans MS"/>
            </w:rPr>
            <w:t>Brook Way</w:t>
          </w:r>
        </w:smartTag>
      </w:smartTag>
      <w:r w:rsidRPr="00D43331">
        <w:rPr>
          <w:rFonts w:ascii="Comic Sans MS" w:hAnsi="Comic Sans MS"/>
        </w:rPr>
        <w:t xml:space="preserve"> Activity Centre</w:t>
      </w:r>
      <w:r w:rsidRPr="00D43331">
        <w:rPr>
          <w:rFonts w:ascii="Comic Sans MS" w:hAnsi="Comic Sans MS"/>
        </w:rPr>
        <w:tab/>
        <w:t>Office</w:t>
      </w:r>
    </w:p>
    <w:p w:rsidR="00057593" w:rsidRPr="00D43331" w:rsidRDefault="00057593" w:rsidP="000575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00" w:lineRule="atLeast"/>
        <w:jc w:val="both"/>
        <w:rPr>
          <w:rFonts w:ascii="Comic Sans MS" w:hAnsi="Comic Sans MS"/>
        </w:rPr>
      </w:pPr>
      <w:r w:rsidRPr="00D43331">
        <w:rPr>
          <w:rFonts w:ascii="Comic Sans MS" w:hAnsi="Comic Sans MS"/>
        </w:rPr>
        <w:t>Bradley Stoke Jubilee Centre</w:t>
      </w:r>
      <w:r w:rsidRPr="00D43331">
        <w:rPr>
          <w:rFonts w:ascii="Comic Sans MS" w:hAnsi="Comic Sans MS"/>
        </w:rPr>
        <w:tab/>
        <w:t>Office</w:t>
      </w:r>
    </w:p>
    <w:p w:rsidR="00057593" w:rsidRPr="00D43331" w:rsidRDefault="00057593" w:rsidP="000575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00" w:lineRule="atLeast"/>
        <w:jc w:val="both"/>
        <w:rPr>
          <w:rFonts w:ascii="Comic Sans MS" w:hAnsi="Comic Sans MS"/>
        </w:rPr>
      </w:pPr>
      <w:r w:rsidRPr="00D43331">
        <w:rPr>
          <w:rFonts w:ascii="Comic Sans MS" w:hAnsi="Comic Sans MS"/>
        </w:rPr>
        <w:tab/>
      </w:r>
      <w:r w:rsidRPr="00D43331">
        <w:rPr>
          <w:rFonts w:ascii="Comic Sans MS" w:hAnsi="Comic Sans MS"/>
        </w:rPr>
        <w:tab/>
      </w:r>
      <w:r w:rsidRPr="00D43331">
        <w:rPr>
          <w:rFonts w:ascii="Comic Sans MS" w:hAnsi="Comic Sans MS"/>
        </w:rPr>
        <w:tab/>
      </w:r>
      <w:r w:rsidRPr="00D43331">
        <w:rPr>
          <w:rFonts w:ascii="Comic Sans MS" w:hAnsi="Comic Sans MS"/>
        </w:rPr>
        <w:tab/>
      </w:r>
      <w:r w:rsidRPr="00D43331">
        <w:rPr>
          <w:rFonts w:ascii="Comic Sans MS" w:hAnsi="Comic Sans MS"/>
        </w:rPr>
        <w:tab/>
        <w:t>Changing Rooms</w:t>
      </w:r>
    </w:p>
    <w:p w:rsidR="00886E55" w:rsidRPr="00810D9B" w:rsidRDefault="00886E55" w:rsidP="00886E55">
      <w:pPr>
        <w:jc w:val="right"/>
        <w:rPr>
          <w:b/>
          <w:szCs w:val="24"/>
        </w:rPr>
      </w:pPr>
      <w:r w:rsidRPr="00810D9B">
        <w:rPr>
          <w:b/>
          <w:szCs w:val="24"/>
        </w:rPr>
        <w:lastRenderedPageBreak/>
        <w:t>APPENDIX B</w:t>
      </w:r>
    </w:p>
    <w:p w:rsidR="00057593" w:rsidRPr="00D43331" w:rsidRDefault="00057593" w:rsidP="000575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00" w:lineRule="atLeast"/>
        <w:jc w:val="both"/>
        <w:rPr>
          <w:rFonts w:ascii="Comic Sans MS" w:hAnsi="Comic Sans MS"/>
        </w:rPr>
      </w:pPr>
      <w:r w:rsidRPr="00D43331">
        <w:rPr>
          <w:rFonts w:ascii="Comic Sans MS" w:hAnsi="Comic Sans MS"/>
        </w:rPr>
        <w:t>Baileys Court Activity Centre</w:t>
      </w:r>
      <w:r w:rsidRPr="00D43331">
        <w:rPr>
          <w:rFonts w:ascii="Comic Sans MS" w:hAnsi="Comic Sans MS"/>
        </w:rPr>
        <w:tab/>
        <w:t>Office</w:t>
      </w:r>
    </w:p>
    <w:p w:rsidR="00057593" w:rsidRPr="00D43331" w:rsidRDefault="00057593" w:rsidP="000575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00" w:lineRule="atLeast"/>
        <w:jc w:val="both"/>
        <w:rPr>
          <w:rFonts w:ascii="Comic Sans MS" w:hAnsi="Comic Sans MS"/>
        </w:rPr>
      </w:pPr>
      <w:r w:rsidRPr="00D43331">
        <w:rPr>
          <w:rFonts w:ascii="Comic Sans MS" w:hAnsi="Comic Sans MS"/>
        </w:rPr>
        <w:tab/>
      </w:r>
      <w:r w:rsidRPr="00D43331">
        <w:rPr>
          <w:rFonts w:ascii="Comic Sans MS" w:hAnsi="Comic Sans MS"/>
        </w:rPr>
        <w:tab/>
      </w:r>
      <w:r w:rsidRPr="00D43331">
        <w:rPr>
          <w:rFonts w:ascii="Comic Sans MS" w:hAnsi="Comic Sans MS"/>
        </w:rPr>
        <w:tab/>
      </w:r>
      <w:r w:rsidRPr="00D43331">
        <w:rPr>
          <w:rFonts w:ascii="Comic Sans MS" w:hAnsi="Comic Sans MS"/>
        </w:rPr>
        <w:tab/>
      </w:r>
      <w:r w:rsidRPr="00D43331">
        <w:rPr>
          <w:rFonts w:ascii="Comic Sans MS" w:hAnsi="Comic Sans MS"/>
        </w:rPr>
        <w:tab/>
        <w:t>Changing Rooms</w:t>
      </w:r>
    </w:p>
    <w:p w:rsidR="00057593" w:rsidRPr="00D43331" w:rsidRDefault="00057593" w:rsidP="000575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00" w:lineRule="atLeast"/>
        <w:jc w:val="both"/>
        <w:rPr>
          <w:rFonts w:ascii="Comic Sans MS" w:hAnsi="Comic Sans MS"/>
        </w:rPr>
      </w:pPr>
      <w:r w:rsidRPr="00D43331">
        <w:rPr>
          <w:rFonts w:ascii="Comic Sans MS" w:hAnsi="Comic Sans MS"/>
        </w:rPr>
        <w:tab/>
      </w:r>
      <w:r w:rsidRPr="00D43331">
        <w:rPr>
          <w:rFonts w:ascii="Comic Sans MS" w:hAnsi="Comic Sans MS"/>
        </w:rPr>
        <w:tab/>
      </w:r>
      <w:r w:rsidRPr="00D43331">
        <w:rPr>
          <w:rFonts w:ascii="Comic Sans MS" w:hAnsi="Comic Sans MS"/>
        </w:rPr>
        <w:tab/>
      </w:r>
      <w:r w:rsidRPr="00D43331">
        <w:rPr>
          <w:rFonts w:ascii="Comic Sans MS" w:hAnsi="Comic Sans MS"/>
        </w:rPr>
        <w:tab/>
      </w:r>
      <w:r w:rsidRPr="00D43331">
        <w:rPr>
          <w:rFonts w:ascii="Comic Sans MS" w:hAnsi="Comic Sans MS"/>
        </w:rPr>
        <w:tab/>
        <w:t xml:space="preserve">Bowler’s Store </w:t>
      </w:r>
    </w:p>
    <w:p w:rsidR="00057593" w:rsidRPr="00D43331" w:rsidRDefault="00057593" w:rsidP="000575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00" w:lineRule="atLeast"/>
        <w:jc w:val="both"/>
        <w:rPr>
          <w:rFonts w:ascii="Comic Sans MS" w:hAnsi="Comic Sans MS"/>
        </w:rPr>
      </w:pPr>
      <w:r w:rsidRPr="00D43331">
        <w:rPr>
          <w:rFonts w:ascii="Comic Sans MS" w:hAnsi="Comic Sans MS"/>
        </w:rPr>
        <w:t>Town Council Office</w:t>
      </w:r>
      <w:r w:rsidRPr="00D43331">
        <w:rPr>
          <w:rFonts w:ascii="Comic Sans MS" w:hAnsi="Comic Sans MS"/>
        </w:rPr>
        <w:tab/>
      </w:r>
      <w:r w:rsidRPr="00D43331">
        <w:rPr>
          <w:rFonts w:ascii="Comic Sans MS" w:hAnsi="Comic Sans MS"/>
        </w:rPr>
        <w:tab/>
        <w:t>Kitchen (under sink)</w:t>
      </w:r>
    </w:p>
    <w:p w:rsidR="00057593" w:rsidRPr="00D43331" w:rsidRDefault="00057593" w:rsidP="000575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00" w:lineRule="atLeast"/>
        <w:jc w:val="both"/>
        <w:rPr>
          <w:rFonts w:ascii="Comic Sans MS" w:hAnsi="Comic Sans MS"/>
        </w:rPr>
      </w:pPr>
      <w:r w:rsidRPr="00D43331">
        <w:rPr>
          <w:rFonts w:ascii="Comic Sans MS" w:hAnsi="Comic Sans MS"/>
        </w:rPr>
        <w:t>BSTC Vehicles</w:t>
      </w:r>
      <w:r w:rsidRPr="00D43331">
        <w:rPr>
          <w:rFonts w:ascii="Comic Sans MS" w:hAnsi="Comic Sans MS"/>
        </w:rPr>
        <w:tab/>
      </w:r>
      <w:r w:rsidRPr="00D43331">
        <w:rPr>
          <w:rFonts w:ascii="Comic Sans MS" w:hAnsi="Comic Sans MS"/>
        </w:rPr>
        <w:tab/>
      </w:r>
      <w:r w:rsidRPr="00D43331">
        <w:rPr>
          <w:rFonts w:ascii="Comic Sans MS" w:hAnsi="Comic Sans MS"/>
        </w:rPr>
        <w:tab/>
        <w:t xml:space="preserve">BSTC Flat Bed Van </w:t>
      </w:r>
    </w:p>
    <w:p w:rsidR="00057593" w:rsidRPr="00D43331" w:rsidRDefault="00057593" w:rsidP="000575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00" w:lineRule="atLeast"/>
        <w:jc w:val="both"/>
        <w:rPr>
          <w:rFonts w:ascii="Comic Sans MS" w:hAnsi="Comic Sans MS"/>
        </w:rPr>
      </w:pPr>
      <w:r w:rsidRPr="00D43331">
        <w:rPr>
          <w:rFonts w:ascii="Comic Sans MS" w:hAnsi="Comic Sans MS"/>
        </w:rPr>
        <w:tab/>
      </w:r>
      <w:r w:rsidRPr="00D43331">
        <w:rPr>
          <w:rFonts w:ascii="Comic Sans MS" w:hAnsi="Comic Sans MS"/>
        </w:rPr>
        <w:tab/>
      </w:r>
      <w:r w:rsidRPr="00D43331">
        <w:rPr>
          <w:rFonts w:ascii="Comic Sans MS" w:hAnsi="Comic Sans MS"/>
        </w:rPr>
        <w:tab/>
      </w:r>
      <w:r w:rsidRPr="00D43331">
        <w:rPr>
          <w:rFonts w:ascii="Comic Sans MS" w:hAnsi="Comic Sans MS"/>
        </w:rPr>
        <w:tab/>
      </w:r>
      <w:r w:rsidRPr="00D43331">
        <w:rPr>
          <w:rFonts w:ascii="Comic Sans MS" w:hAnsi="Comic Sans MS"/>
        </w:rPr>
        <w:tab/>
        <w:t>BSTC Astra Van</w:t>
      </w:r>
    </w:p>
    <w:p w:rsidR="00057593" w:rsidRPr="00D43331" w:rsidRDefault="00057593" w:rsidP="000575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00" w:lineRule="atLeast"/>
        <w:jc w:val="both"/>
        <w:rPr>
          <w:rFonts w:ascii="Comic Sans MS" w:hAnsi="Comic Sans MS"/>
        </w:rPr>
      </w:pPr>
      <w:r w:rsidRPr="00D43331">
        <w:rPr>
          <w:rFonts w:ascii="Comic Sans MS" w:hAnsi="Comic Sans MS"/>
        </w:rPr>
        <w:t xml:space="preserve">Detached Youth Worker </w:t>
      </w:r>
      <w:r w:rsidRPr="00D43331">
        <w:rPr>
          <w:rFonts w:ascii="Comic Sans MS" w:hAnsi="Comic Sans MS"/>
        </w:rPr>
        <w:tab/>
      </w:r>
      <w:r w:rsidRPr="00D43331">
        <w:rPr>
          <w:rFonts w:ascii="Comic Sans MS" w:hAnsi="Comic Sans MS"/>
        </w:rPr>
        <w:tab/>
        <w:t>Mobile</w:t>
      </w:r>
    </w:p>
    <w:p w:rsidR="00057593" w:rsidRPr="00D43331" w:rsidRDefault="00057593" w:rsidP="000575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00" w:lineRule="atLeast"/>
        <w:jc w:val="both"/>
        <w:rPr>
          <w:rFonts w:ascii="Comic Sans MS" w:hAnsi="Comic Sans MS"/>
        </w:rPr>
      </w:pPr>
      <w:r w:rsidRPr="00D43331">
        <w:rPr>
          <w:rFonts w:ascii="Comic Sans MS" w:hAnsi="Comic Sans MS"/>
        </w:rPr>
        <w:tab/>
      </w:r>
      <w:r w:rsidRPr="00D43331">
        <w:rPr>
          <w:rFonts w:ascii="Comic Sans MS" w:hAnsi="Comic Sans MS"/>
        </w:rPr>
        <w:tab/>
      </w:r>
      <w:r w:rsidRPr="00D43331">
        <w:rPr>
          <w:rFonts w:ascii="Comic Sans MS" w:hAnsi="Comic Sans MS"/>
        </w:rPr>
        <w:tab/>
      </w:r>
      <w:r w:rsidRPr="00D43331">
        <w:rPr>
          <w:rFonts w:ascii="Comic Sans MS" w:hAnsi="Comic Sans MS"/>
        </w:rPr>
        <w:tab/>
      </w:r>
      <w:r w:rsidRPr="00D43331">
        <w:rPr>
          <w:rFonts w:ascii="Comic Sans MS" w:hAnsi="Comic Sans MS"/>
        </w:rPr>
        <w:tab/>
        <w:t xml:space="preserve">Youth Cabin at the Skate Park </w:t>
      </w:r>
    </w:p>
    <w:p w:rsidR="00057593" w:rsidRPr="00D43331" w:rsidRDefault="00057593" w:rsidP="000575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00" w:lineRule="atLeast"/>
        <w:jc w:val="both"/>
        <w:rPr>
          <w:rFonts w:ascii="Comic Sans MS" w:hAnsi="Comic Sans MS"/>
        </w:rPr>
      </w:pPr>
    </w:p>
    <w:p w:rsidR="00057593" w:rsidRPr="00D43331" w:rsidRDefault="00057593" w:rsidP="000575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00" w:lineRule="atLeast"/>
        <w:jc w:val="both"/>
        <w:rPr>
          <w:rFonts w:ascii="Comic Sans MS" w:hAnsi="Comic Sans MS"/>
        </w:rPr>
      </w:pPr>
      <w:r w:rsidRPr="00D43331">
        <w:rPr>
          <w:rFonts w:ascii="Comic Sans MS" w:hAnsi="Comic Sans MS"/>
        </w:rPr>
        <w:t>All first aid boxes are clearly marked and are easily accessible by all employees during all working hours.</w:t>
      </w:r>
    </w:p>
    <w:p w:rsidR="00057593" w:rsidRPr="00D43331" w:rsidRDefault="00057593" w:rsidP="000575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00" w:lineRule="atLeast"/>
        <w:jc w:val="both"/>
        <w:rPr>
          <w:rFonts w:ascii="Comic Sans MS" w:hAnsi="Comic Sans MS"/>
          <w:sz w:val="20"/>
        </w:rPr>
      </w:pPr>
    </w:p>
    <w:p w:rsidR="00057593" w:rsidRPr="00D43331" w:rsidRDefault="00057593" w:rsidP="00057593">
      <w:pPr>
        <w:widowControl w:val="0"/>
        <w:tabs>
          <w:tab w:val="left" w:pos="1985"/>
          <w:tab w:val="left" w:pos="3668"/>
          <w:tab w:val="left" w:pos="543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00" w:lineRule="atLeast"/>
        <w:jc w:val="both"/>
        <w:rPr>
          <w:rFonts w:ascii="Comic Sans MS" w:hAnsi="Comic Sans MS"/>
        </w:rPr>
      </w:pPr>
      <w:r w:rsidRPr="00D43331">
        <w:rPr>
          <w:rFonts w:ascii="Comic Sans MS" w:hAnsi="Comic Sans MS"/>
        </w:rPr>
        <w:t xml:space="preserve">All Leisure Assistants and at least one of the office staff are trained in First Aid </w:t>
      </w:r>
    </w:p>
    <w:p w:rsidR="00057593" w:rsidRPr="00D43331" w:rsidRDefault="00057593" w:rsidP="00057593">
      <w:pPr>
        <w:widowControl w:val="0"/>
        <w:tabs>
          <w:tab w:val="left" w:pos="1985"/>
          <w:tab w:val="left" w:pos="3668"/>
          <w:tab w:val="left" w:pos="543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00" w:lineRule="atLeast"/>
        <w:jc w:val="both"/>
        <w:rPr>
          <w:rFonts w:ascii="Comic Sans MS" w:hAnsi="Comic Sans MS"/>
          <w:sz w:val="20"/>
        </w:rPr>
      </w:pPr>
    </w:p>
    <w:p w:rsidR="00057593" w:rsidRPr="00D43331" w:rsidRDefault="00057593" w:rsidP="000575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00" w:lineRule="atLeast"/>
        <w:jc w:val="both"/>
        <w:rPr>
          <w:rFonts w:ascii="Comic Sans MS" w:hAnsi="Comic Sans MS"/>
        </w:rPr>
      </w:pPr>
      <w:r w:rsidRPr="00D43331">
        <w:rPr>
          <w:rFonts w:ascii="Comic Sans MS" w:hAnsi="Comic Sans MS"/>
        </w:rPr>
        <w:t>The Premises Manager is responsible for reporting all cases of accident and disease to the Town Clerk, who is responsible for onward notification to the Chair.  Accident records are compiled and stored by the Administrator (Health &amp; Safety) in the Bradley Stoke Town Council Office.  All sites have an Accident Report Book, which is kept with the First Aid Kit.  All staff should be aware of the location of this book on each site.  The Town Clerk is responsible for reporting cases of accident and disease to the relevant enforcing authority under the RIDDOR Regulations where applicable.</w:t>
      </w:r>
    </w:p>
    <w:p w:rsidR="00057593" w:rsidRPr="00D43331" w:rsidRDefault="00057593" w:rsidP="00057593">
      <w:pPr>
        <w:rPr>
          <w:sz w:val="20"/>
        </w:rPr>
      </w:pPr>
    </w:p>
    <w:p w:rsidR="00057593" w:rsidRPr="00D43331" w:rsidRDefault="00057593" w:rsidP="000575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00" w:lineRule="atLeast"/>
        <w:jc w:val="both"/>
        <w:rPr>
          <w:rFonts w:ascii="Comic Sans MS" w:hAnsi="Comic Sans MS"/>
          <w:i/>
        </w:rPr>
      </w:pPr>
      <w:r w:rsidRPr="00D43331">
        <w:rPr>
          <w:rFonts w:ascii="Comic Sans MS" w:hAnsi="Comic Sans MS"/>
          <w:i/>
        </w:rPr>
        <w:t>Reviewed 18 April 2017</w:t>
      </w:r>
    </w:p>
    <w:p w:rsidR="00057593" w:rsidRDefault="00057593" w:rsidP="00810D9B">
      <w:pPr>
        <w:jc w:val="both"/>
        <w:rPr>
          <w:rFonts w:ascii="Comic Sans MS" w:hAnsi="Comic Sans MS"/>
          <w:b/>
        </w:rPr>
      </w:pPr>
    </w:p>
    <w:p w:rsidR="00057593" w:rsidRDefault="00057593" w:rsidP="00810D9B">
      <w:pPr>
        <w:jc w:val="both"/>
        <w:rPr>
          <w:rFonts w:ascii="Comic Sans MS" w:hAnsi="Comic Sans MS"/>
          <w:b/>
        </w:rPr>
      </w:pPr>
    </w:p>
    <w:sectPr w:rsidR="00057593" w:rsidSect="00935AA6">
      <w:pgSz w:w="11907" w:h="16840" w:code="9"/>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591B" w:rsidRDefault="00BC591B">
      <w:r>
        <w:separator/>
      </w:r>
    </w:p>
  </w:endnote>
  <w:endnote w:type="continuationSeparator" w:id="0">
    <w:p w:rsidR="00BC591B" w:rsidRDefault="00BC5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pperplate Gothic Light">
    <w:altName w:val="MV Boli"/>
    <w:panose1 w:val="020E0507020206020404"/>
    <w:charset w:val="00"/>
    <w:family w:val="swiss"/>
    <w:pitch w:val="variable"/>
    <w:sig w:usb0="00000003" w:usb1="00000000" w:usb2="00000000" w:usb3="00000000" w:csb0="00000001" w:csb1="00000000"/>
  </w:font>
  <w:font w:name="Prestige 12cpi">
    <w:panose1 w:val="00000000000000000000"/>
    <w:charset w:val="00"/>
    <w:family w:val="moder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91B" w:rsidRDefault="00BC59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91B" w:rsidRDefault="00BC591B">
    <w:pPr>
      <w:pStyle w:val="Footer"/>
      <w:jc w:val="center"/>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sidR="005C3FAC">
      <w:rPr>
        <w:rStyle w:val="PageNumber"/>
        <w:noProof/>
        <w:sz w:val="20"/>
      </w:rPr>
      <w:t>21</w:t>
    </w:r>
    <w:r>
      <w:rPr>
        <w:rStyle w:val="PageNumbe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91B" w:rsidRDefault="00BC59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591B" w:rsidRDefault="00BC591B">
      <w:r>
        <w:separator/>
      </w:r>
    </w:p>
  </w:footnote>
  <w:footnote w:type="continuationSeparator" w:id="0">
    <w:p w:rsidR="00BC591B" w:rsidRDefault="00BC59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91B" w:rsidRDefault="00BC59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91B" w:rsidRDefault="00BC591B">
    <w:pPr>
      <w:pStyle w:val="Header"/>
      <w:jc w:val="center"/>
      <w:rPr>
        <w:i/>
        <w:sz w:val="20"/>
      </w:rPr>
    </w:pPr>
    <w:r>
      <w:rPr>
        <w:i/>
        <w:sz w:val="20"/>
      </w:rPr>
      <w:t>Bradley Stoke Town Council – Annual General Meeting – 10 May 2017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91B" w:rsidRDefault="00BC59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72D80"/>
    <w:multiLevelType w:val="hybridMultilevel"/>
    <w:tmpl w:val="1FA20A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0A315B"/>
    <w:multiLevelType w:val="multilevel"/>
    <w:tmpl w:val="4E36D928"/>
    <w:lvl w:ilvl="0">
      <w:start w:val="11"/>
      <w:numFmt w:val="decimal"/>
      <w:lvlText w:val="%1"/>
      <w:lvlJc w:val="left"/>
      <w:pPr>
        <w:ind w:left="420" w:hanging="420"/>
      </w:pPr>
      <w:rPr>
        <w:rFonts w:hint="default"/>
      </w:rPr>
    </w:lvl>
    <w:lvl w:ilvl="1">
      <w:start w:val="8"/>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0D5C333F"/>
    <w:multiLevelType w:val="hybridMultilevel"/>
    <w:tmpl w:val="5DEED454"/>
    <w:lvl w:ilvl="0" w:tplc="B5A4C2BC">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FE6685"/>
    <w:multiLevelType w:val="multilevel"/>
    <w:tmpl w:val="84D8CDB2"/>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6C40FEE"/>
    <w:multiLevelType w:val="hybridMultilevel"/>
    <w:tmpl w:val="A27CFF46"/>
    <w:lvl w:ilvl="0" w:tplc="72046C52">
      <w:start w:val="1"/>
      <w:numFmt w:val="bullet"/>
      <w:pStyle w:val="Vickys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490827"/>
    <w:multiLevelType w:val="hybridMultilevel"/>
    <w:tmpl w:val="4D1C980E"/>
    <w:lvl w:ilvl="0" w:tplc="039A9A8A">
      <w:start w:val="1"/>
      <w:numFmt w:val="decimal"/>
      <w:lvlText w:val="%1"/>
      <w:lvlJc w:val="left"/>
      <w:pPr>
        <w:tabs>
          <w:tab w:val="num" w:pos="2160"/>
        </w:tabs>
        <w:ind w:left="2160" w:hanging="144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9002471"/>
    <w:multiLevelType w:val="hybridMultilevel"/>
    <w:tmpl w:val="509831CE"/>
    <w:lvl w:ilvl="0" w:tplc="1260332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9903F04"/>
    <w:multiLevelType w:val="multilevel"/>
    <w:tmpl w:val="92BE0408"/>
    <w:lvl w:ilvl="0">
      <w:start w:val="2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B593D97"/>
    <w:multiLevelType w:val="hybridMultilevel"/>
    <w:tmpl w:val="2FC871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EB179D"/>
    <w:multiLevelType w:val="hybridMultilevel"/>
    <w:tmpl w:val="C630C164"/>
    <w:lvl w:ilvl="0" w:tplc="0F6031FA">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C526FAF"/>
    <w:multiLevelType w:val="hybridMultilevel"/>
    <w:tmpl w:val="AB7ADE5E"/>
    <w:lvl w:ilvl="0" w:tplc="ABFED4B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11B2867"/>
    <w:multiLevelType w:val="hybridMultilevel"/>
    <w:tmpl w:val="345E83E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3D790A"/>
    <w:multiLevelType w:val="hybridMultilevel"/>
    <w:tmpl w:val="682AA8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4B69BD"/>
    <w:multiLevelType w:val="hybridMultilevel"/>
    <w:tmpl w:val="DB82BFDE"/>
    <w:lvl w:ilvl="0" w:tplc="19CC2FA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E0E54C4"/>
    <w:multiLevelType w:val="hybridMultilevel"/>
    <w:tmpl w:val="52B2D80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5E4511"/>
    <w:multiLevelType w:val="hybridMultilevel"/>
    <w:tmpl w:val="5EFEB448"/>
    <w:lvl w:ilvl="0" w:tplc="F17019B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4117518C"/>
    <w:multiLevelType w:val="hybridMultilevel"/>
    <w:tmpl w:val="6696F548"/>
    <w:lvl w:ilvl="0" w:tplc="08090001">
      <w:start w:val="1"/>
      <w:numFmt w:val="bullet"/>
      <w:lvlText w:val=""/>
      <w:lvlJc w:val="left"/>
      <w:pPr>
        <w:tabs>
          <w:tab w:val="num" w:pos="2138"/>
        </w:tabs>
        <w:ind w:left="2138" w:hanging="360"/>
      </w:pPr>
      <w:rPr>
        <w:rFonts w:ascii="Symbol" w:hAnsi="Symbol" w:hint="default"/>
      </w:rPr>
    </w:lvl>
    <w:lvl w:ilvl="1" w:tplc="08090003" w:tentative="1">
      <w:start w:val="1"/>
      <w:numFmt w:val="bullet"/>
      <w:lvlText w:val="o"/>
      <w:lvlJc w:val="left"/>
      <w:pPr>
        <w:tabs>
          <w:tab w:val="num" w:pos="2858"/>
        </w:tabs>
        <w:ind w:left="2858" w:hanging="360"/>
      </w:pPr>
      <w:rPr>
        <w:rFonts w:ascii="Courier New" w:hAnsi="Courier New" w:cs="Courier New" w:hint="default"/>
      </w:rPr>
    </w:lvl>
    <w:lvl w:ilvl="2" w:tplc="08090005" w:tentative="1">
      <w:start w:val="1"/>
      <w:numFmt w:val="bullet"/>
      <w:lvlText w:val=""/>
      <w:lvlJc w:val="left"/>
      <w:pPr>
        <w:tabs>
          <w:tab w:val="num" w:pos="3578"/>
        </w:tabs>
        <w:ind w:left="3578" w:hanging="360"/>
      </w:pPr>
      <w:rPr>
        <w:rFonts w:ascii="Wingdings" w:hAnsi="Wingdings" w:hint="default"/>
      </w:rPr>
    </w:lvl>
    <w:lvl w:ilvl="3" w:tplc="08090001" w:tentative="1">
      <w:start w:val="1"/>
      <w:numFmt w:val="bullet"/>
      <w:lvlText w:val=""/>
      <w:lvlJc w:val="left"/>
      <w:pPr>
        <w:tabs>
          <w:tab w:val="num" w:pos="4298"/>
        </w:tabs>
        <w:ind w:left="4298" w:hanging="360"/>
      </w:pPr>
      <w:rPr>
        <w:rFonts w:ascii="Symbol" w:hAnsi="Symbol" w:hint="default"/>
      </w:rPr>
    </w:lvl>
    <w:lvl w:ilvl="4" w:tplc="08090003" w:tentative="1">
      <w:start w:val="1"/>
      <w:numFmt w:val="bullet"/>
      <w:lvlText w:val="o"/>
      <w:lvlJc w:val="left"/>
      <w:pPr>
        <w:tabs>
          <w:tab w:val="num" w:pos="5018"/>
        </w:tabs>
        <w:ind w:left="5018" w:hanging="360"/>
      </w:pPr>
      <w:rPr>
        <w:rFonts w:ascii="Courier New" w:hAnsi="Courier New" w:cs="Courier New" w:hint="default"/>
      </w:rPr>
    </w:lvl>
    <w:lvl w:ilvl="5" w:tplc="08090005" w:tentative="1">
      <w:start w:val="1"/>
      <w:numFmt w:val="bullet"/>
      <w:lvlText w:val=""/>
      <w:lvlJc w:val="left"/>
      <w:pPr>
        <w:tabs>
          <w:tab w:val="num" w:pos="5738"/>
        </w:tabs>
        <w:ind w:left="5738" w:hanging="360"/>
      </w:pPr>
      <w:rPr>
        <w:rFonts w:ascii="Wingdings" w:hAnsi="Wingdings" w:hint="default"/>
      </w:rPr>
    </w:lvl>
    <w:lvl w:ilvl="6" w:tplc="08090001" w:tentative="1">
      <w:start w:val="1"/>
      <w:numFmt w:val="bullet"/>
      <w:lvlText w:val=""/>
      <w:lvlJc w:val="left"/>
      <w:pPr>
        <w:tabs>
          <w:tab w:val="num" w:pos="6458"/>
        </w:tabs>
        <w:ind w:left="6458" w:hanging="360"/>
      </w:pPr>
      <w:rPr>
        <w:rFonts w:ascii="Symbol" w:hAnsi="Symbol" w:hint="default"/>
      </w:rPr>
    </w:lvl>
    <w:lvl w:ilvl="7" w:tplc="08090003" w:tentative="1">
      <w:start w:val="1"/>
      <w:numFmt w:val="bullet"/>
      <w:lvlText w:val="o"/>
      <w:lvlJc w:val="left"/>
      <w:pPr>
        <w:tabs>
          <w:tab w:val="num" w:pos="7178"/>
        </w:tabs>
        <w:ind w:left="7178" w:hanging="360"/>
      </w:pPr>
      <w:rPr>
        <w:rFonts w:ascii="Courier New" w:hAnsi="Courier New" w:cs="Courier New" w:hint="default"/>
      </w:rPr>
    </w:lvl>
    <w:lvl w:ilvl="8" w:tplc="08090005" w:tentative="1">
      <w:start w:val="1"/>
      <w:numFmt w:val="bullet"/>
      <w:lvlText w:val=""/>
      <w:lvlJc w:val="left"/>
      <w:pPr>
        <w:tabs>
          <w:tab w:val="num" w:pos="7898"/>
        </w:tabs>
        <w:ind w:left="7898" w:hanging="360"/>
      </w:pPr>
      <w:rPr>
        <w:rFonts w:ascii="Wingdings" w:hAnsi="Wingdings" w:hint="default"/>
      </w:rPr>
    </w:lvl>
  </w:abstractNum>
  <w:abstractNum w:abstractNumId="17" w15:restartNumberingAfterBreak="0">
    <w:nsid w:val="45354F15"/>
    <w:multiLevelType w:val="multilevel"/>
    <w:tmpl w:val="8A30DA72"/>
    <w:lvl w:ilvl="0">
      <w:start w:val="1"/>
      <w:numFmt w:val="decimal"/>
      <w:pStyle w:val="Heading1111"/>
      <w:lvlText w:val="%1."/>
      <w:lvlJc w:val="left"/>
      <w:pPr>
        <w:tabs>
          <w:tab w:val="num" w:pos="567"/>
        </w:tabs>
        <w:ind w:left="567" w:hanging="567"/>
      </w:pPr>
      <w:rPr>
        <w:rFonts w:hint="default"/>
        <w:b/>
      </w:rPr>
    </w:lvl>
    <w:lvl w:ilvl="1">
      <w:start w:val="1"/>
      <w:numFmt w:val="decimal"/>
      <w:lvlText w:val="%1.%2."/>
      <w:lvlJc w:val="left"/>
      <w:pPr>
        <w:tabs>
          <w:tab w:val="num" w:pos="993"/>
        </w:tabs>
        <w:ind w:left="993"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8E418E7"/>
    <w:multiLevelType w:val="multilevel"/>
    <w:tmpl w:val="36D4D99C"/>
    <w:lvl w:ilvl="0">
      <w:start w:val="16"/>
      <w:numFmt w:val="decimal"/>
      <w:pStyle w:val="vickysbullets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50B56652"/>
    <w:multiLevelType w:val="multilevel"/>
    <w:tmpl w:val="C6122A20"/>
    <w:lvl w:ilvl="0">
      <w:start w:val="1"/>
      <w:numFmt w:val="decimal"/>
      <w:pStyle w:val="Heading2"/>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15:restartNumberingAfterBreak="0">
    <w:nsid w:val="55B37608"/>
    <w:multiLevelType w:val="multilevel"/>
    <w:tmpl w:val="B2DA0D16"/>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320"/>
        </w:tabs>
        <w:ind w:left="13320" w:hanging="1800"/>
      </w:pPr>
      <w:rPr>
        <w:rFonts w:hint="default"/>
      </w:rPr>
    </w:lvl>
  </w:abstractNum>
  <w:abstractNum w:abstractNumId="21" w15:restartNumberingAfterBreak="0">
    <w:nsid w:val="57C32204"/>
    <w:multiLevelType w:val="hybridMultilevel"/>
    <w:tmpl w:val="B06E210A"/>
    <w:lvl w:ilvl="0" w:tplc="0809000F">
      <w:start w:val="13"/>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22" w15:restartNumberingAfterBreak="0">
    <w:nsid w:val="5C4E6B37"/>
    <w:multiLevelType w:val="hybridMultilevel"/>
    <w:tmpl w:val="7AE07AE0"/>
    <w:lvl w:ilvl="0" w:tplc="19CC2FA2">
      <w:start w:val="1"/>
      <w:numFmt w:val="decimal"/>
      <w:lvlText w:val="%1."/>
      <w:lvlJc w:val="left"/>
      <w:pPr>
        <w:ind w:left="720" w:hanging="360"/>
      </w:pPr>
      <w:rPr>
        <w:rFonts w:hint="default"/>
      </w:rPr>
    </w:lvl>
    <w:lvl w:ilvl="1" w:tplc="AE6CE356">
      <w:numFmt w:val="bullet"/>
      <w:lvlText w:val="•"/>
      <w:lvlJc w:val="left"/>
      <w:pPr>
        <w:ind w:left="1440" w:hanging="360"/>
      </w:pPr>
      <w:rPr>
        <w:rFonts w:ascii="Calibri" w:eastAsia="Times New Roman" w:hAnsi="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A13583"/>
    <w:multiLevelType w:val="hybridMultilevel"/>
    <w:tmpl w:val="E72E8758"/>
    <w:lvl w:ilvl="0" w:tplc="47ACE932">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0266EF0"/>
    <w:multiLevelType w:val="multilevel"/>
    <w:tmpl w:val="71F8B0D8"/>
    <w:lvl w:ilvl="0">
      <w:start w:val="18"/>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5" w15:restartNumberingAfterBreak="0">
    <w:nsid w:val="68F0109C"/>
    <w:multiLevelType w:val="hybridMultilevel"/>
    <w:tmpl w:val="CA269702"/>
    <w:lvl w:ilvl="0" w:tplc="192AC77E">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D453A02"/>
    <w:multiLevelType w:val="multilevel"/>
    <w:tmpl w:val="58A66D9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71B5001B"/>
    <w:multiLevelType w:val="hybridMultilevel"/>
    <w:tmpl w:val="217E5478"/>
    <w:lvl w:ilvl="0" w:tplc="F536BE80">
      <w:start w:val="1"/>
      <w:numFmt w:val="decimal"/>
      <w:lvlText w:val="%1."/>
      <w:lvlJc w:val="left"/>
      <w:pPr>
        <w:tabs>
          <w:tab w:val="num" w:pos="1080"/>
        </w:tabs>
        <w:ind w:left="1080" w:hanging="360"/>
      </w:pPr>
      <w:rPr>
        <w:rFonts w:hint="default"/>
      </w:rPr>
    </w:lvl>
    <w:lvl w:ilvl="1" w:tplc="A49EE24E">
      <w:numFmt w:val="none"/>
      <w:lvlText w:val=""/>
      <w:lvlJc w:val="left"/>
      <w:pPr>
        <w:tabs>
          <w:tab w:val="num" w:pos="360"/>
        </w:tabs>
      </w:pPr>
    </w:lvl>
    <w:lvl w:ilvl="2" w:tplc="712064B6">
      <w:numFmt w:val="none"/>
      <w:lvlText w:val=""/>
      <w:lvlJc w:val="left"/>
      <w:pPr>
        <w:tabs>
          <w:tab w:val="num" w:pos="360"/>
        </w:tabs>
      </w:pPr>
    </w:lvl>
    <w:lvl w:ilvl="3" w:tplc="2A28C60A">
      <w:numFmt w:val="none"/>
      <w:lvlText w:val=""/>
      <w:lvlJc w:val="left"/>
      <w:pPr>
        <w:tabs>
          <w:tab w:val="num" w:pos="360"/>
        </w:tabs>
      </w:pPr>
    </w:lvl>
    <w:lvl w:ilvl="4" w:tplc="1A242E62">
      <w:numFmt w:val="none"/>
      <w:lvlText w:val=""/>
      <w:lvlJc w:val="left"/>
      <w:pPr>
        <w:tabs>
          <w:tab w:val="num" w:pos="360"/>
        </w:tabs>
      </w:pPr>
    </w:lvl>
    <w:lvl w:ilvl="5" w:tplc="D9866BE2">
      <w:numFmt w:val="none"/>
      <w:lvlText w:val=""/>
      <w:lvlJc w:val="left"/>
      <w:pPr>
        <w:tabs>
          <w:tab w:val="num" w:pos="360"/>
        </w:tabs>
      </w:pPr>
    </w:lvl>
    <w:lvl w:ilvl="6" w:tplc="3DFEBCE0">
      <w:numFmt w:val="none"/>
      <w:lvlText w:val=""/>
      <w:lvlJc w:val="left"/>
      <w:pPr>
        <w:tabs>
          <w:tab w:val="num" w:pos="360"/>
        </w:tabs>
      </w:pPr>
    </w:lvl>
    <w:lvl w:ilvl="7" w:tplc="801EA1F6">
      <w:numFmt w:val="none"/>
      <w:lvlText w:val=""/>
      <w:lvlJc w:val="left"/>
      <w:pPr>
        <w:tabs>
          <w:tab w:val="num" w:pos="360"/>
        </w:tabs>
      </w:pPr>
    </w:lvl>
    <w:lvl w:ilvl="8" w:tplc="C7C41CB2">
      <w:numFmt w:val="none"/>
      <w:lvlText w:val=""/>
      <w:lvlJc w:val="left"/>
      <w:pPr>
        <w:tabs>
          <w:tab w:val="num" w:pos="360"/>
        </w:tabs>
      </w:pPr>
    </w:lvl>
  </w:abstractNum>
  <w:abstractNum w:abstractNumId="28" w15:restartNumberingAfterBreak="0">
    <w:nsid w:val="729A552A"/>
    <w:multiLevelType w:val="multilevel"/>
    <w:tmpl w:val="0D70F1A8"/>
    <w:lvl w:ilvl="0">
      <w:start w:val="1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77DC752A"/>
    <w:multiLevelType w:val="hybridMultilevel"/>
    <w:tmpl w:val="220C9BC6"/>
    <w:lvl w:ilvl="0" w:tplc="72046C5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77F553CC"/>
    <w:multiLevelType w:val="multilevel"/>
    <w:tmpl w:val="26A01806"/>
    <w:lvl w:ilvl="0">
      <w:start w:val="3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9F92186"/>
    <w:multiLevelType w:val="hybridMultilevel"/>
    <w:tmpl w:val="9D60FF80"/>
    <w:lvl w:ilvl="0" w:tplc="E654D01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CB2010A"/>
    <w:multiLevelType w:val="hybridMultilevel"/>
    <w:tmpl w:val="F5D8F4FA"/>
    <w:lvl w:ilvl="0" w:tplc="08090001">
      <w:start w:val="1"/>
      <w:numFmt w:val="bullet"/>
      <w:lvlText w:val=""/>
      <w:lvlJc w:val="left"/>
      <w:pPr>
        <w:ind w:left="1484" w:hanging="360"/>
      </w:pPr>
      <w:rPr>
        <w:rFonts w:ascii="Symbol" w:hAnsi="Symbol" w:hint="default"/>
      </w:rPr>
    </w:lvl>
    <w:lvl w:ilvl="1" w:tplc="08090003" w:tentative="1">
      <w:start w:val="1"/>
      <w:numFmt w:val="bullet"/>
      <w:lvlText w:val="o"/>
      <w:lvlJc w:val="left"/>
      <w:pPr>
        <w:ind w:left="2204" w:hanging="360"/>
      </w:pPr>
      <w:rPr>
        <w:rFonts w:ascii="Courier New" w:hAnsi="Courier New" w:cs="Courier New" w:hint="default"/>
      </w:rPr>
    </w:lvl>
    <w:lvl w:ilvl="2" w:tplc="08090005" w:tentative="1">
      <w:start w:val="1"/>
      <w:numFmt w:val="bullet"/>
      <w:lvlText w:val=""/>
      <w:lvlJc w:val="left"/>
      <w:pPr>
        <w:ind w:left="2924" w:hanging="360"/>
      </w:pPr>
      <w:rPr>
        <w:rFonts w:ascii="Wingdings" w:hAnsi="Wingdings" w:hint="default"/>
      </w:rPr>
    </w:lvl>
    <w:lvl w:ilvl="3" w:tplc="08090001" w:tentative="1">
      <w:start w:val="1"/>
      <w:numFmt w:val="bullet"/>
      <w:lvlText w:val=""/>
      <w:lvlJc w:val="left"/>
      <w:pPr>
        <w:ind w:left="3644" w:hanging="360"/>
      </w:pPr>
      <w:rPr>
        <w:rFonts w:ascii="Symbol" w:hAnsi="Symbol" w:hint="default"/>
      </w:rPr>
    </w:lvl>
    <w:lvl w:ilvl="4" w:tplc="08090003" w:tentative="1">
      <w:start w:val="1"/>
      <w:numFmt w:val="bullet"/>
      <w:lvlText w:val="o"/>
      <w:lvlJc w:val="left"/>
      <w:pPr>
        <w:ind w:left="4364" w:hanging="360"/>
      </w:pPr>
      <w:rPr>
        <w:rFonts w:ascii="Courier New" w:hAnsi="Courier New" w:cs="Courier New" w:hint="default"/>
      </w:rPr>
    </w:lvl>
    <w:lvl w:ilvl="5" w:tplc="08090005" w:tentative="1">
      <w:start w:val="1"/>
      <w:numFmt w:val="bullet"/>
      <w:lvlText w:val=""/>
      <w:lvlJc w:val="left"/>
      <w:pPr>
        <w:ind w:left="5084" w:hanging="360"/>
      </w:pPr>
      <w:rPr>
        <w:rFonts w:ascii="Wingdings" w:hAnsi="Wingdings" w:hint="default"/>
      </w:rPr>
    </w:lvl>
    <w:lvl w:ilvl="6" w:tplc="08090001" w:tentative="1">
      <w:start w:val="1"/>
      <w:numFmt w:val="bullet"/>
      <w:lvlText w:val=""/>
      <w:lvlJc w:val="left"/>
      <w:pPr>
        <w:ind w:left="5804" w:hanging="360"/>
      </w:pPr>
      <w:rPr>
        <w:rFonts w:ascii="Symbol" w:hAnsi="Symbol" w:hint="default"/>
      </w:rPr>
    </w:lvl>
    <w:lvl w:ilvl="7" w:tplc="08090003" w:tentative="1">
      <w:start w:val="1"/>
      <w:numFmt w:val="bullet"/>
      <w:lvlText w:val="o"/>
      <w:lvlJc w:val="left"/>
      <w:pPr>
        <w:ind w:left="6524" w:hanging="360"/>
      </w:pPr>
      <w:rPr>
        <w:rFonts w:ascii="Courier New" w:hAnsi="Courier New" w:cs="Courier New" w:hint="default"/>
      </w:rPr>
    </w:lvl>
    <w:lvl w:ilvl="8" w:tplc="08090005" w:tentative="1">
      <w:start w:val="1"/>
      <w:numFmt w:val="bullet"/>
      <w:lvlText w:val=""/>
      <w:lvlJc w:val="left"/>
      <w:pPr>
        <w:ind w:left="7244" w:hanging="360"/>
      </w:pPr>
      <w:rPr>
        <w:rFonts w:ascii="Wingdings" w:hAnsi="Wingdings" w:hint="default"/>
      </w:rPr>
    </w:lvl>
  </w:abstractNum>
  <w:abstractNum w:abstractNumId="33" w15:restartNumberingAfterBreak="0">
    <w:nsid w:val="7CED60D1"/>
    <w:multiLevelType w:val="hybridMultilevel"/>
    <w:tmpl w:val="F3A0D8C4"/>
    <w:lvl w:ilvl="0" w:tplc="12BAB116">
      <w:start w:val="1"/>
      <w:numFmt w:val="bullet"/>
      <w:lvlText w:val=""/>
      <w:lvlJc w:val="left"/>
      <w:pPr>
        <w:tabs>
          <w:tab w:val="num" w:pos="720"/>
        </w:tabs>
        <w:ind w:left="720" w:hanging="360"/>
      </w:pPr>
      <w:rPr>
        <w:rFonts w:ascii="Wingdings" w:hAnsi="Wingdings" w:hint="default"/>
      </w:rPr>
    </w:lvl>
    <w:lvl w:ilvl="1" w:tplc="37F4DF4E" w:tentative="1">
      <w:start w:val="1"/>
      <w:numFmt w:val="bullet"/>
      <w:lvlText w:val="o"/>
      <w:lvlJc w:val="left"/>
      <w:pPr>
        <w:tabs>
          <w:tab w:val="num" w:pos="1440"/>
        </w:tabs>
        <w:ind w:left="1440" w:hanging="360"/>
      </w:pPr>
      <w:rPr>
        <w:rFonts w:ascii="Courier New" w:hAnsi="Courier New" w:hint="default"/>
      </w:rPr>
    </w:lvl>
    <w:lvl w:ilvl="2" w:tplc="40CAEA02" w:tentative="1">
      <w:start w:val="1"/>
      <w:numFmt w:val="bullet"/>
      <w:lvlText w:val=""/>
      <w:lvlJc w:val="left"/>
      <w:pPr>
        <w:tabs>
          <w:tab w:val="num" w:pos="2160"/>
        </w:tabs>
        <w:ind w:left="2160" w:hanging="360"/>
      </w:pPr>
      <w:rPr>
        <w:rFonts w:ascii="Wingdings" w:hAnsi="Wingdings" w:hint="default"/>
      </w:rPr>
    </w:lvl>
    <w:lvl w:ilvl="3" w:tplc="F50C7950" w:tentative="1">
      <w:start w:val="1"/>
      <w:numFmt w:val="bullet"/>
      <w:lvlText w:val=""/>
      <w:lvlJc w:val="left"/>
      <w:pPr>
        <w:tabs>
          <w:tab w:val="num" w:pos="2880"/>
        </w:tabs>
        <w:ind w:left="2880" w:hanging="360"/>
      </w:pPr>
      <w:rPr>
        <w:rFonts w:ascii="Symbol" w:hAnsi="Symbol" w:hint="default"/>
      </w:rPr>
    </w:lvl>
    <w:lvl w:ilvl="4" w:tplc="7F9E2D5A" w:tentative="1">
      <w:start w:val="1"/>
      <w:numFmt w:val="bullet"/>
      <w:lvlText w:val="o"/>
      <w:lvlJc w:val="left"/>
      <w:pPr>
        <w:tabs>
          <w:tab w:val="num" w:pos="3600"/>
        </w:tabs>
        <w:ind w:left="3600" w:hanging="360"/>
      </w:pPr>
      <w:rPr>
        <w:rFonts w:ascii="Courier New" w:hAnsi="Courier New" w:hint="default"/>
      </w:rPr>
    </w:lvl>
    <w:lvl w:ilvl="5" w:tplc="5476C734" w:tentative="1">
      <w:start w:val="1"/>
      <w:numFmt w:val="bullet"/>
      <w:lvlText w:val=""/>
      <w:lvlJc w:val="left"/>
      <w:pPr>
        <w:tabs>
          <w:tab w:val="num" w:pos="4320"/>
        </w:tabs>
        <w:ind w:left="4320" w:hanging="360"/>
      </w:pPr>
      <w:rPr>
        <w:rFonts w:ascii="Wingdings" w:hAnsi="Wingdings" w:hint="default"/>
      </w:rPr>
    </w:lvl>
    <w:lvl w:ilvl="6" w:tplc="D30CF5BA" w:tentative="1">
      <w:start w:val="1"/>
      <w:numFmt w:val="bullet"/>
      <w:lvlText w:val=""/>
      <w:lvlJc w:val="left"/>
      <w:pPr>
        <w:tabs>
          <w:tab w:val="num" w:pos="5040"/>
        </w:tabs>
        <w:ind w:left="5040" w:hanging="360"/>
      </w:pPr>
      <w:rPr>
        <w:rFonts w:ascii="Symbol" w:hAnsi="Symbol" w:hint="default"/>
      </w:rPr>
    </w:lvl>
    <w:lvl w:ilvl="7" w:tplc="6C4C0738" w:tentative="1">
      <w:start w:val="1"/>
      <w:numFmt w:val="bullet"/>
      <w:lvlText w:val="o"/>
      <w:lvlJc w:val="left"/>
      <w:pPr>
        <w:tabs>
          <w:tab w:val="num" w:pos="5760"/>
        </w:tabs>
        <w:ind w:left="5760" w:hanging="360"/>
      </w:pPr>
      <w:rPr>
        <w:rFonts w:ascii="Courier New" w:hAnsi="Courier New" w:hint="default"/>
      </w:rPr>
    </w:lvl>
    <w:lvl w:ilvl="8" w:tplc="65F04076"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FA76F67"/>
    <w:multiLevelType w:val="hybridMultilevel"/>
    <w:tmpl w:val="C5F007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18"/>
  </w:num>
  <w:num w:numId="3">
    <w:abstractNumId w:val="4"/>
  </w:num>
  <w:num w:numId="4">
    <w:abstractNumId w:val="33"/>
  </w:num>
  <w:num w:numId="5">
    <w:abstractNumId w:val="14"/>
  </w:num>
  <w:num w:numId="6">
    <w:abstractNumId w:val="23"/>
  </w:num>
  <w:num w:numId="7">
    <w:abstractNumId w:val="9"/>
  </w:num>
  <w:num w:numId="8">
    <w:abstractNumId w:val="15"/>
  </w:num>
  <w:num w:numId="9">
    <w:abstractNumId w:val="10"/>
  </w:num>
  <w:num w:numId="10">
    <w:abstractNumId w:val="5"/>
  </w:num>
  <w:num w:numId="11">
    <w:abstractNumId w:val="28"/>
  </w:num>
  <w:num w:numId="12">
    <w:abstractNumId w:val="7"/>
  </w:num>
  <w:num w:numId="13">
    <w:abstractNumId w:val="30"/>
  </w:num>
  <w:num w:numId="14">
    <w:abstractNumId w:val="20"/>
  </w:num>
  <w:num w:numId="15">
    <w:abstractNumId w:val="26"/>
  </w:num>
  <w:num w:numId="16">
    <w:abstractNumId w:val="27"/>
  </w:num>
  <w:num w:numId="17">
    <w:abstractNumId w:val="16"/>
  </w:num>
  <w:num w:numId="18">
    <w:abstractNumId w:val="0"/>
  </w:num>
  <w:num w:numId="19">
    <w:abstractNumId w:val="13"/>
  </w:num>
  <w:num w:numId="20">
    <w:abstractNumId w:val="17"/>
  </w:num>
  <w:num w:numId="21">
    <w:abstractNumId w:val="22"/>
  </w:num>
  <w:num w:numId="22">
    <w:abstractNumId w:val="2"/>
  </w:num>
  <w:num w:numId="23">
    <w:abstractNumId w:val="34"/>
  </w:num>
  <w:num w:numId="24">
    <w:abstractNumId w:val="25"/>
  </w:num>
  <w:num w:numId="25">
    <w:abstractNumId w:val="1"/>
  </w:num>
  <w:num w:numId="26">
    <w:abstractNumId w:val="24"/>
  </w:num>
  <w:num w:numId="27">
    <w:abstractNumId w:val="11"/>
  </w:num>
  <w:num w:numId="28">
    <w:abstractNumId w:val="21"/>
  </w:num>
  <w:num w:numId="29">
    <w:abstractNumId w:val="6"/>
  </w:num>
  <w:num w:numId="30">
    <w:abstractNumId w:val="8"/>
  </w:num>
  <w:num w:numId="31">
    <w:abstractNumId w:val="12"/>
  </w:num>
  <w:num w:numId="32">
    <w:abstractNumId w:val="3"/>
  </w:num>
  <w:num w:numId="33">
    <w:abstractNumId w:val="32"/>
  </w:num>
  <w:num w:numId="34">
    <w:abstractNumId w:val="29"/>
  </w:num>
  <w:num w:numId="35">
    <w:abstractNumId w:val="3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35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4F5"/>
    <w:rsid w:val="000024B2"/>
    <w:rsid w:val="0000289F"/>
    <w:rsid w:val="00006A99"/>
    <w:rsid w:val="00010012"/>
    <w:rsid w:val="00011E6F"/>
    <w:rsid w:val="0002174C"/>
    <w:rsid w:val="000228AE"/>
    <w:rsid w:val="0002296F"/>
    <w:rsid w:val="000243A2"/>
    <w:rsid w:val="00025075"/>
    <w:rsid w:val="00032D61"/>
    <w:rsid w:val="00033158"/>
    <w:rsid w:val="00034F94"/>
    <w:rsid w:val="000432B8"/>
    <w:rsid w:val="00056467"/>
    <w:rsid w:val="000570F8"/>
    <w:rsid w:val="00057593"/>
    <w:rsid w:val="00060301"/>
    <w:rsid w:val="00060703"/>
    <w:rsid w:val="00066018"/>
    <w:rsid w:val="00067379"/>
    <w:rsid w:val="000757C0"/>
    <w:rsid w:val="00075B44"/>
    <w:rsid w:val="00080197"/>
    <w:rsid w:val="0008023F"/>
    <w:rsid w:val="000812FA"/>
    <w:rsid w:val="00085C8A"/>
    <w:rsid w:val="00091ECA"/>
    <w:rsid w:val="00093B61"/>
    <w:rsid w:val="00097375"/>
    <w:rsid w:val="00097FD9"/>
    <w:rsid w:val="000A0447"/>
    <w:rsid w:val="000A205D"/>
    <w:rsid w:val="000A21CE"/>
    <w:rsid w:val="000A334F"/>
    <w:rsid w:val="000B398F"/>
    <w:rsid w:val="000B5C9E"/>
    <w:rsid w:val="000B63AC"/>
    <w:rsid w:val="000C3EB1"/>
    <w:rsid w:val="000D17C9"/>
    <w:rsid w:val="000D27A7"/>
    <w:rsid w:val="000D5D02"/>
    <w:rsid w:val="000D6643"/>
    <w:rsid w:val="000E1073"/>
    <w:rsid w:val="000E14CB"/>
    <w:rsid w:val="000E1D0E"/>
    <w:rsid w:val="000E3B12"/>
    <w:rsid w:val="000F2AC6"/>
    <w:rsid w:val="000F7628"/>
    <w:rsid w:val="00101144"/>
    <w:rsid w:val="001024DC"/>
    <w:rsid w:val="00110CD3"/>
    <w:rsid w:val="00111D27"/>
    <w:rsid w:val="001202A6"/>
    <w:rsid w:val="001208FF"/>
    <w:rsid w:val="00130879"/>
    <w:rsid w:val="00130FFB"/>
    <w:rsid w:val="00140D7C"/>
    <w:rsid w:val="00141807"/>
    <w:rsid w:val="00141C9A"/>
    <w:rsid w:val="00143AA0"/>
    <w:rsid w:val="001451C9"/>
    <w:rsid w:val="001452CF"/>
    <w:rsid w:val="001518C4"/>
    <w:rsid w:val="00156A30"/>
    <w:rsid w:val="0016294F"/>
    <w:rsid w:val="0016420D"/>
    <w:rsid w:val="00165EB4"/>
    <w:rsid w:val="00167B3B"/>
    <w:rsid w:val="00167BCE"/>
    <w:rsid w:val="00170644"/>
    <w:rsid w:val="0017200E"/>
    <w:rsid w:val="00181EF7"/>
    <w:rsid w:val="00182D7B"/>
    <w:rsid w:val="00184D86"/>
    <w:rsid w:val="001853B7"/>
    <w:rsid w:val="001922D1"/>
    <w:rsid w:val="00196E81"/>
    <w:rsid w:val="001A0AEC"/>
    <w:rsid w:val="001A4E7B"/>
    <w:rsid w:val="001A7C0F"/>
    <w:rsid w:val="001A7DEE"/>
    <w:rsid w:val="001C0203"/>
    <w:rsid w:val="001C3FDB"/>
    <w:rsid w:val="001C75CA"/>
    <w:rsid w:val="001D002B"/>
    <w:rsid w:val="001D0F3E"/>
    <w:rsid w:val="001D2F4D"/>
    <w:rsid w:val="001D6687"/>
    <w:rsid w:val="001E19DB"/>
    <w:rsid w:val="001E6CD7"/>
    <w:rsid w:val="001F0198"/>
    <w:rsid w:val="001F4745"/>
    <w:rsid w:val="001F624F"/>
    <w:rsid w:val="001F70C7"/>
    <w:rsid w:val="001F7C28"/>
    <w:rsid w:val="002063F8"/>
    <w:rsid w:val="00212D41"/>
    <w:rsid w:val="00216487"/>
    <w:rsid w:val="00222A6B"/>
    <w:rsid w:val="002236C6"/>
    <w:rsid w:val="002412C6"/>
    <w:rsid w:val="00244A5B"/>
    <w:rsid w:val="0025114B"/>
    <w:rsid w:val="00252FEE"/>
    <w:rsid w:val="0025314F"/>
    <w:rsid w:val="00254CEA"/>
    <w:rsid w:val="0026138C"/>
    <w:rsid w:val="00264558"/>
    <w:rsid w:val="002665E8"/>
    <w:rsid w:val="00271B96"/>
    <w:rsid w:val="00272870"/>
    <w:rsid w:val="00276533"/>
    <w:rsid w:val="00276AFE"/>
    <w:rsid w:val="00281E23"/>
    <w:rsid w:val="00284543"/>
    <w:rsid w:val="00290D32"/>
    <w:rsid w:val="00293C08"/>
    <w:rsid w:val="002A0EFE"/>
    <w:rsid w:val="002A5F26"/>
    <w:rsid w:val="002B1D47"/>
    <w:rsid w:val="002B2631"/>
    <w:rsid w:val="002C3BB6"/>
    <w:rsid w:val="002C40C0"/>
    <w:rsid w:val="002C514F"/>
    <w:rsid w:val="002C58D8"/>
    <w:rsid w:val="002C6E43"/>
    <w:rsid w:val="002C7BED"/>
    <w:rsid w:val="002D22A8"/>
    <w:rsid w:val="002D242F"/>
    <w:rsid w:val="002D3EA9"/>
    <w:rsid w:val="002D646D"/>
    <w:rsid w:val="002E1E55"/>
    <w:rsid w:val="002E263F"/>
    <w:rsid w:val="002E7059"/>
    <w:rsid w:val="002F61B6"/>
    <w:rsid w:val="00300EA9"/>
    <w:rsid w:val="00304532"/>
    <w:rsid w:val="00304754"/>
    <w:rsid w:val="00310712"/>
    <w:rsid w:val="0031256F"/>
    <w:rsid w:val="00314DF3"/>
    <w:rsid w:val="00322DBE"/>
    <w:rsid w:val="00325F42"/>
    <w:rsid w:val="00331710"/>
    <w:rsid w:val="0033544B"/>
    <w:rsid w:val="003439CC"/>
    <w:rsid w:val="00345F10"/>
    <w:rsid w:val="00347497"/>
    <w:rsid w:val="00365B97"/>
    <w:rsid w:val="003734A7"/>
    <w:rsid w:val="0038012F"/>
    <w:rsid w:val="003852A6"/>
    <w:rsid w:val="00385881"/>
    <w:rsid w:val="003A03B6"/>
    <w:rsid w:val="003A074E"/>
    <w:rsid w:val="003A140F"/>
    <w:rsid w:val="003A2BEE"/>
    <w:rsid w:val="003A7A8E"/>
    <w:rsid w:val="003B2AF8"/>
    <w:rsid w:val="003B3293"/>
    <w:rsid w:val="003C40EA"/>
    <w:rsid w:val="003C781B"/>
    <w:rsid w:val="003D6D67"/>
    <w:rsid w:val="003E0579"/>
    <w:rsid w:val="003F2485"/>
    <w:rsid w:val="00401AAB"/>
    <w:rsid w:val="00401E38"/>
    <w:rsid w:val="00405114"/>
    <w:rsid w:val="00406505"/>
    <w:rsid w:val="004137A1"/>
    <w:rsid w:val="00413BDE"/>
    <w:rsid w:val="00422009"/>
    <w:rsid w:val="00426CFF"/>
    <w:rsid w:val="004360DE"/>
    <w:rsid w:val="004374AE"/>
    <w:rsid w:val="00437936"/>
    <w:rsid w:val="00447F57"/>
    <w:rsid w:val="004607A8"/>
    <w:rsid w:val="004668E0"/>
    <w:rsid w:val="00471406"/>
    <w:rsid w:val="00473B08"/>
    <w:rsid w:val="00474ABA"/>
    <w:rsid w:val="00475A3E"/>
    <w:rsid w:val="00481FAE"/>
    <w:rsid w:val="00490EB1"/>
    <w:rsid w:val="004A0584"/>
    <w:rsid w:val="004A4F96"/>
    <w:rsid w:val="004C1C70"/>
    <w:rsid w:val="004C4C62"/>
    <w:rsid w:val="004C6768"/>
    <w:rsid w:val="004C7302"/>
    <w:rsid w:val="004D2691"/>
    <w:rsid w:val="004D6CA9"/>
    <w:rsid w:val="004D768B"/>
    <w:rsid w:val="004E01AF"/>
    <w:rsid w:val="004E10D1"/>
    <w:rsid w:val="004E2AE4"/>
    <w:rsid w:val="004F2978"/>
    <w:rsid w:val="004F7BBB"/>
    <w:rsid w:val="00503484"/>
    <w:rsid w:val="00507125"/>
    <w:rsid w:val="00513596"/>
    <w:rsid w:val="00547A74"/>
    <w:rsid w:val="005526BD"/>
    <w:rsid w:val="005568AE"/>
    <w:rsid w:val="00557529"/>
    <w:rsid w:val="005604F0"/>
    <w:rsid w:val="0056524C"/>
    <w:rsid w:val="00566C9D"/>
    <w:rsid w:val="00572E58"/>
    <w:rsid w:val="0058302E"/>
    <w:rsid w:val="005A47EB"/>
    <w:rsid w:val="005A4959"/>
    <w:rsid w:val="005B23AB"/>
    <w:rsid w:val="005B534A"/>
    <w:rsid w:val="005B7AF4"/>
    <w:rsid w:val="005C2629"/>
    <w:rsid w:val="005C3646"/>
    <w:rsid w:val="005C3FAC"/>
    <w:rsid w:val="005D1EFE"/>
    <w:rsid w:val="005E37DD"/>
    <w:rsid w:val="005F21BC"/>
    <w:rsid w:val="005F5F55"/>
    <w:rsid w:val="005F632E"/>
    <w:rsid w:val="00611755"/>
    <w:rsid w:val="00612024"/>
    <w:rsid w:val="00612AB4"/>
    <w:rsid w:val="00617ECD"/>
    <w:rsid w:val="00621207"/>
    <w:rsid w:val="00621D5D"/>
    <w:rsid w:val="006260A1"/>
    <w:rsid w:val="0063450B"/>
    <w:rsid w:val="006413D5"/>
    <w:rsid w:val="00642DCE"/>
    <w:rsid w:val="006500C0"/>
    <w:rsid w:val="00651035"/>
    <w:rsid w:val="00651310"/>
    <w:rsid w:val="00651836"/>
    <w:rsid w:val="00652845"/>
    <w:rsid w:val="00652F68"/>
    <w:rsid w:val="00654F13"/>
    <w:rsid w:val="00657365"/>
    <w:rsid w:val="006607BC"/>
    <w:rsid w:val="00661BA8"/>
    <w:rsid w:val="00670FE7"/>
    <w:rsid w:val="006712DD"/>
    <w:rsid w:val="006762FF"/>
    <w:rsid w:val="00693A7A"/>
    <w:rsid w:val="006955C7"/>
    <w:rsid w:val="0069726A"/>
    <w:rsid w:val="006A0506"/>
    <w:rsid w:val="006B1944"/>
    <w:rsid w:val="006B3658"/>
    <w:rsid w:val="006B70D4"/>
    <w:rsid w:val="006B7FC3"/>
    <w:rsid w:val="006C3BBB"/>
    <w:rsid w:val="006C45A1"/>
    <w:rsid w:val="006C4C8C"/>
    <w:rsid w:val="006C6153"/>
    <w:rsid w:val="006D1513"/>
    <w:rsid w:val="006D1EC4"/>
    <w:rsid w:val="006D6BC8"/>
    <w:rsid w:val="006E4395"/>
    <w:rsid w:val="006E4890"/>
    <w:rsid w:val="006E7955"/>
    <w:rsid w:val="006F1AE4"/>
    <w:rsid w:val="006F520C"/>
    <w:rsid w:val="006F5C4F"/>
    <w:rsid w:val="006F5E24"/>
    <w:rsid w:val="007000AF"/>
    <w:rsid w:val="007075B6"/>
    <w:rsid w:val="00707942"/>
    <w:rsid w:val="007113E4"/>
    <w:rsid w:val="00716487"/>
    <w:rsid w:val="007167B5"/>
    <w:rsid w:val="0071712E"/>
    <w:rsid w:val="00722C4E"/>
    <w:rsid w:val="00726B99"/>
    <w:rsid w:val="007319B6"/>
    <w:rsid w:val="00731BA0"/>
    <w:rsid w:val="007402D5"/>
    <w:rsid w:val="00740F29"/>
    <w:rsid w:val="007418C3"/>
    <w:rsid w:val="00741E5B"/>
    <w:rsid w:val="007420E7"/>
    <w:rsid w:val="0074248C"/>
    <w:rsid w:val="00745868"/>
    <w:rsid w:val="00750D7B"/>
    <w:rsid w:val="007544B3"/>
    <w:rsid w:val="00763C12"/>
    <w:rsid w:val="007640CC"/>
    <w:rsid w:val="00767F5B"/>
    <w:rsid w:val="00772279"/>
    <w:rsid w:val="00786A9B"/>
    <w:rsid w:val="00792636"/>
    <w:rsid w:val="00793F09"/>
    <w:rsid w:val="00794804"/>
    <w:rsid w:val="00795976"/>
    <w:rsid w:val="007A0547"/>
    <w:rsid w:val="007A09E2"/>
    <w:rsid w:val="007A1927"/>
    <w:rsid w:val="007A6BEC"/>
    <w:rsid w:val="007A7CCA"/>
    <w:rsid w:val="007B273E"/>
    <w:rsid w:val="007B2D1E"/>
    <w:rsid w:val="007D1AFC"/>
    <w:rsid w:val="007E031D"/>
    <w:rsid w:val="007E1A07"/>
    <w:rsid w:val="007E2161"/>
    <w:rsid w:val="007E4AC7"/>
    <w:rsid w:val="007F121B"/>
    <w:rsid w:val="007F5B3B"/>
    <w:rsid w:val="0080120D"/>
    <w:rsid w:val="00801992"/>
    <w:rsid w:val="0080391F"/>
    <w:rsid w:val="0080705E"/>
    <w:rsid w:val="00810855"/>
    <w:rsid w:val="00810D9B"/>
    <w:rsid w:val="00811523"/>
    <w:rsid w:val="00821526"/>
    <w:rsid w:val="0082211D"/>
    <w:rsid w:val="008233E4"/>
    <w:rsid w:val="00826AB8"/>
    <w:rsid w:val="00836710"/>
    <w:rsid w:val="00841062"/>
    <w:rsid w:val="0084225C"/>
    <w:rsid w:val="00847B63"/>
    <w:rsid w:val="00851BC8"/>
    <w:rsid w:val="00855DDC"/>
    <w:rsid w:val="008610F5"/>
    <w:rsid w:val="00866F13"/>
    <w:rsid w:val="008703ED"/>
    <w:rsid w:val="00871064"/>
    <w:rsid w:val="00875F1E"/>
    <w:rsid w:val="00886E55"/>
    <w:rsid w:val="00892085"/>
    <w:rsid w:val="00895455"/>
    <w:rsid w:val="008A3DD8"/>
    <w:rsid w:val="008A5A45"/>
    <w:rsid w:val="008A7B58"/>
    <w:rsid w:val="008B5A0D"/>
    <w:rsid w:val="008B663E"/>
    <w:rsid w:val="008B7AFF"/>
    <w:rsid w:val="008C2FF9"/>
    <w:rsid w:val="008C321A"/>
    <w:rsid w:val="008C43FB"/>
    <w:rsid w:val="008C4BBF"/>
    <w:rsid w:val="008C7E9A"/>
    <w:rsid w:val="008D1721"/>
    <w:rsid w:val="008D3A2B"/>
    <w:rsid w:val="008D4560"/>
    <w:rsid w:val="008E1E8E"/>
    <w:rsid w:val="008E28AA"/>
    <w:rsid w:val="008E47A6"/>
    <w:rsid w:val="008E6361"/>
    <w:rsid w:val="008E6999"/>
    <w:rsid w:val="008F733F"/>
    <w:rsid w:val="00912BDD"/>
    <w:rsid w:val="00913836"/>
    <w:rsid w:val="009246C3"/>
    <w:rsid w:val="009302E0"/>
    <w:rsid w:val="00930D4E"/>
    <w:rsid w:val="00930DDA"/>
    <w:rsid w:val="00935AA6"/>
    <w:rsid w:val="00937AA9"/>
    <w:rsid w:val="00940B79"/>
    <w:rsid w:val="00940C06"/>
    <w:rsid w:val="00941134"/>
    <w:rsid w:val="00942BC0"/>
    <w:rsid w:val="00943FD1"/>
    <w:rsid w:val="00946D4A"/>
    <w:rsid w:val="009528BB"/>
    <w:rsid w:val="009548FE"/>
    <w:rsid w:val="009558D3"/>
    <w:rsid w:val="00956595"/>
    <w:rsid w:val="0096097A"/>
    <w:rsid w:val="009643C1"/>
    <w:rsid w:val="00972272"/>
    <w:rsid w:val="00977BA0"/>
    <w:rsid w:val="00977F9B"/>
    <w:rsid w:val="00982ABB"/>
    <w:rsid w:val="0098380E"/>
    <w:rsid w:val="00987D6D"/>
    <w:rsid w:val="009925B2"/>
    <w:rsid w:val="009926B9"/>
    <w:rsid w:val="00997290"/>
    <w:rsid w:val="00997BD2"/>
    <w:rsid w:val="009A238C"/>
    <w:rsid w:val="009A5C89"/>
    <w:rsid w:val="009A7A7A"/>
    <w:rsid w:val="009B00FE"/>
    <w:rsid w:val="009B50C5"/>
    <w:rsid w:val="009C378B"/>
    <w:rsid w:val="009C4B49"/>
    <w:rsid w:val="009C5617"/>
    <w:rsid w:val="009D3C8E"/>
    <w:rsid w:val="009D445E"/>
    <w:rsid w:val="009E031C"/>
    <w:rsid w:val="009E7B60"/>
    <w:rsid w:val="009F106E"/>
    <w:rsid w:val="009F5FEE"/>
    <w:rsid w:val="00A10B47"/>
    <w:rsid w:val="00A10DA9"/>
    <w:rsid w:val="00A15555"/>
    <w:rsid w:val="00A15773"/>
    <w:rsid w:val="00A1650A"/>
    <w:rsid w:val="00A25694"/>
    <w:rsid w:val="00A27EAC"/>
    <w:rsid w:val="00A34126"/>
    <w:rsid w:val="00A37EE6"/>
    <w:rsid w:val="00A44279"/>
    <w:rsid w:val="00A46734"/>
    <w:rsid w:val="00A73A98"/>
    <w:rsid w:val="00A822C8"/>
    <w:rsid w:val="00A877EF"/>
    <w:rsid w:val="00A912EC"/>
    <w:rsid w:val="00A96A6E"/>
    <w:rsid w:val="00AA6C38"/>
    <w:rsid w:val="00AB19A6"/>
    <w:rsid w:val="00AB2621"/>
    <w:rsid w:val="00AC0459"/>
    <w:rsid w:val="00AC3C78"/>
    <w:rsid w:val="00AD1CE5"/>
    <w:rsid w:val="00AD5E70"/>
    <w:rsid w:val="00AE16C2"/>
    <w:rsid w:val="00AE1B95"/>
    <w:rsid w:val="00AE5714"/>
    <w:rsid w:val="00AF3D08"/>
    <w:rsid w:val="00AF6A7F"/>
    <w:rsid w:val="00B03144"/>
    <w:rsid w:val="00B12D20"/>
    <w:rsid w:val="00B14F78"/>
    <w:rsid w:val="00B1553A"/>
    <w:rsid w:val="00B211EB"/>
    <w:rsid w:val="00B215D6"/>
    <w:rsid w:val="00B27A23"/>
    <w:rsid w:val="00B33E55"/>
    <w:rsid w:val="00B35B6C"/>
    <w:rsid w:val="00B46E63"/>
    <w:rsid w:val="00B5245B"/>
    <w:rsid w:val="00B57628"/>
    <w:rsid w:val="00B6655B"/>
    <w:rsid w:val="00B778A1"/>
    <w:rsid w:val="00B81704"/>
    <w:rsid w:val="00B85F01"/>
    <w:rsid w:val="00B9254E"/>
    <w:rsid w:val="00BA38D0"/>
    <w:rsid w:val="00BA3AD4"/>
    <w:rsid w:val="00BB1064"/>
    <w:rsid w:val="00BB3CF9"/>
    <w:rsid w:val="00BB4FF0"/>
    <w:rsid w:val="00BB73ED"/>
    <w:rsid w:val="00BC14F5"/>
    <w:rsid w:val="00BC2B26"/>
    <w:rsid w:val="00BC591B"/>
    <w:rsid w:val="00BC6651"/>
    <w:rsid w:val="00BD0023"/>
    <w:rsid w:val="00BD267C"/>
    <w:rsid w:val="00BD304A"/>
    <w:rsid w:val="00BD7112"/>
    <w:rsid w:val="00BD7E98"/>
    <w:rsid w:val="00BE5C8F"/>
    <w:rsid w:val="00BE630E"/>
    <w:rsid w:val="00BF163F"/>
    <w:rsid w:val="00C0161F"/>
    <w:rsid w:val="00C031CD"/>
    <w:rsid w:val="00C05C7A"/>
    <w:rsid w:val="00C078D4"/>
    <w:rsid w:val="00C07CDD"/>
    <w:rsid w:val="00C10C4E"/>
    <w:rsid w:val="00C1683E"/>
    <w:rsid w:val="00C34568"/>
    <w:rsid w:val="00C37446"/>
    <w:rsid w:val="00C379D0"/>
    <w:rsid w:val="00C419CF"/>
    <w:rsid w:val="00C41E59"/>
    <w:rsid w:val="00C445F3"/>
    <w:rsid w:val="00C472C9"/>
    <w:rsid w:val="00C50C2A"/>
    <w:rsid w:val="00C6052F"/>
    <w:rsid w:val="00C650A7"/>
    <w:rsid w:val="00C709B6"/>
    <w:rsid w:val="00C87103"/>
    <w:rsid w:val="00C87B32"/>
    <w:rsid w:val="00C93872"/>
    <w:rsid w:val="00C93CB6"/>
    <w:rsid w:val="00C9516D"/>
    <w:rsid w:val="00CA3169"/>
    <w:rsid w:val="00CB0148"/>
    <w:rsid w:val="00CB2690"/>
    <w:rsid w:val="00CB43FB"/>
    <w:rsid w:val="00CB6EC9"/>
    <w:rsid w:val="00CC0B28"/>
    <w:rsid w:val="00CC4166"/>
    <w:rsid w:val="00CC7BCA"/>
    <w:rsid w:val="00CD5F3A"/>
    <w:rsid w:val="00CD647D"/>
    <w:rsid w:val="00CE28CF"/>
    <w:rsid w:val="00CE2C52"/>
    <w:rsid w:val="00CE42A4"/>
    <w:rsid w:val="00CF0FC4"/>
    <w:rsid w:val="00CF1187"/>
    <w:rsid w:val="00CF538C"/>
    <w:rsid w:val="00D0482F"/>
    <w:rsid w:val="00D06431"/>
    <w:rsid w:val="00D12CD6"/>
    <w:rsid w:val="00D13710"/>
    <w:rsid w:val="00D1481F"/>
    <w:rsid w:val="00D21E0C"/>
    <w:rsid w:val="00D24492"/>
    <w:rsid w:val="00D266F6"/>
    <w:rsid w:val="00D3292D"/>
    <w:rsid w:val="00D46B13"/>
    <w:rsid w:val="00D5272C"/>
    <w:rsid w:val="00D56FE3"/>
    <w:rsid w:val="00D62AF9"/>
    <w:rsid w:val="00D639F6"/>
    <w:rsid w:val="00D63A27"/>
    <w:rsid w:val="00D63B95"/>
    <w:rsid w:val="00D64AAC"/>
    <w:rsid w:val="00D673EE"/>
    <w:rsid w:val="00D70057"/>
    <w:rsid w:val="00D70ADB"/>
    <w:rsid w:val="00D730BF"/>
    <w:rsid w:val="00D74A39"/>
    <w:rsid w:val="00D770B5"/>
    <w:rsid w:val="00D77B04"/>
    <w:rsid w:val="00D85EE8"/>
    <w:rsid w:val="00D90EE9"/>
    <w:rsid w:val="00D92A52"/>
    <w:rsid w:val="00D96F25"/>
    <w:rsid w:val="00D97D1B"/>
    <w:rsid w:val="00DA3DFA"/>
    <w:rsid w:val="00DB069B"/>
    <w:rsid w:val="00DB67A9"/>
    <w:rsid w:val="00DC2716"/>
    <w:rsid w:val="00DC3962"/>
    <w:rsid w:val="00DC7ACF"/>
    <w:rsid w:val="00DD10FF"/>
    <w:rsid w:val="00DE157E"/>
    <w:rsid w:val="00DE20EA"/>
    <w:rsid w:val="00DE400F"/>
    <w:rsid w:val="00DE5272"/>
    <w:rsid w:val="00E004B2"/>
    <w:rsid w:val="00E10901"/>
    <w:rsid w:val="00E14CE6"/>
    <w:rsid w:val="00E14D59"/>
    <w:rsid w:val="00E15BCA"/>
    <w:rsid w:val="00E22AE1"/>
    <w:rsid w:val="00E22FE3"/>
    <w:rsid w:val="00E247FA"/>
    <w:rsid w:val="00E27641"/>
    <w:rsid w:val="00E324F8"/>
    <w:rsid w:val="00E40DDF"/>
    <w:rsid w:val="00E4698A"/>
    <w:rsid w:val="00E520F9"/>
    <w:rsid w:val="00E52681"/>
    <w:rsid w:val="00E53F15"/>
    <w:rsid w:val="00E5427B"/>
    <w:rsid w:val="00E56DDE"/>
    <w:rsid w:val="00E57A7C"/>
    <w:rsid w:val="00E6031B"/>
    <w:rsid w:val="00E631C4"/>
    <w:rsid w:val="00E6546E"/>
    <w:rsid w:val="00E75834"/>
    <w:rsid w:val="00E77D96"/>
    <w:rsid w:val="00E851EF"/>
    <w:rsid w:val="00E96220"/>
    <w:rsid w:val="00EA003C"/>
    <w:rsid w:val="00EA365E"/>
    <w:rsid w:val="00EA3EE9"/>
    <w:rsid w:val="00EA4139"/>
    <w:rsid w:val="00EA6F69"/>
    <w:rsid w:val="00EB04AD"/>
    <w:rsid w:val="00EB1E25"/>
    <w:rsid w:val="00EB46B1"/>
    <w:rsid w:val="00EB7F6E"/>
    <w:rsid w:val="00EC05FF"/>
    <w:rsid w:val="00EC3C1B"/>
    <w:rsid w:val="00EC604F"/>
    <w:rsid w:val="00EC64CA"/>
    <w:rsid w:val="00ED1D29"/>
    <w:rsid w:val="00ED1DCC"/>
    <w:rsid w:val="00ED5553"/>
    <w:rsid w:val="00EE008B"/>
    <w:rsid w:val="00EE47C5"/>
    <w:rsid w:val="00EE740F"/>
    <w:rsid w:val="00EE7C91"/>
    <w:rsid w:val="00EF237B"/>
    <w:rsid w:val="00EF3952"/>
    <w:rsid w:val="00EF6922"/>
    <w:rsid w:val="00F02AAC"/>
    <w:rsid w:val="00F05DB9"/>
    <w:rsid w:val="00F065D6"/>
    <w:rsid w:val="00F06DAE"/>
    <w:rsid w:val="00F12E1F"/>
    <w:rsid w:val="00F13288"/>
    <w:rsid w:val="00F14726"/>
    <w:rsid w:val="00F1718E"/>
    <w:rsid w:val="00F179E4"/>
    <w:rsid w:val="00F21C99"/>
    <w:rsid w:val="00F267B5"/>
    <w:rsid w:val="00F31075"/>
    <w:rsid w:val="00F32FA0"/>
    <w:rsid w:val="00F364B0"/>
    <w:rsid w:val="00F4136D"/>
    <w:rsid w:val="00F430D6"/>
    <w:rsid w:val="00F54B5A"/>
    <w:rsid w:val="00F56CCF"/>
    <w:rsid w:val="00F574C4"/>
    <w:rsid w:val="00F57DFA"/>
    <w:rsid w:val="00F61761"/>
    <w:rsid w:val="00F6190C"/>
    <w:rsid w:val="00F632D1"/>
    <w:rsid w:val="00F665F8"/>
    <w:rsid w:val="00F70896"/>
    <w:rsid w:val="00F750D8"/>
    <w:rsid w:val="00F76A1D"/>
    <w:rsid w:val="00F80A47"/>
    <w:rsid w:val="00F87AA5"/>
    <w:rsid w:val="00F91CDE"/>
    <w:rsid w:val="00FA6A0D"/>
    <w:rsid w:val="00FA715C"/>
    <w:rsid w:val="00FA7D16"/>
    <w:rsid w:val="00FC1AF6"/>
    <w:rsid w:val="00FC442A"/>
    <w:rsid w:val="00FC5DEC"/>
    <w:rsid w:val="00FD381A"/>
    <w:rsid w:val="00FD4DE4"/>
    <w:rsid w:val="00FE6EEC"/>
    <w:rsid w:val="00FE7EDA"/>
    <w:rsid w:val="00FF4032"/>
    <w:rsid w:val="00FF643D"/>
    <w:rsid w:val="00FF6A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ersonName"/>
  <w:shapeDefaults>
    <o:shapedefaults v:ext="edit" spidmax="23556"/>
    <o:shapelayout v:ext="edit">
      <o:idmap v:ext="edit" data="1"/>
    </o:shapelayout>
  </w:shapeDefaults>
  <w:decimalSymbol w:val="."/>
  <w:listSeparator w:val=","/>
  <w14:docId w14:val="7180DB71"/>
  <w15:chartTrackingRefBased/>
  <w15:docId w15:val="{431B0C84-53C8-4B38-B4F4-789E6A03F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HTML Sample" w:semiHidden="1" w:unhideWhenUsed="1"/>
    <w:lsdException w:name="HTML Vari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basedOn w:val="Normal"/>
    <w:next w:val="Normal"/>
    <w:link w:val="Heading1Char"/>
    <w:qFormat/>
    <w:pPr>
      <w:keepNext/>
      <w:spacing w:before="240" w:after="60"/>
      <w:outlineLvl w:val="0"/>
    </w:pPr>
    <w:rPr>
      <w:rFonts w:ascii="Arial" w:hAnsi="Arial"/>
      <w:b/>
      <w:kern w:val="28"/>
      <w:sz w:val="28"/>
    </w:rPr>
  </w:style>
  <w:style w:type="paragraph" w:styleId="Heading2">
    <w:name w:val="heading 2"/>
    <w:basedOn w:val="Normal"/>
    <w:next w:val="Normal"/>
    <w:link w:val="Heading2Char"/>
    <w:qFormat/>
    <w:pPr>
      <w:keepNext/>
      <w:numPr>
        <w:numId w:val="1"/>
      </w:numPr>
      <w:jc w:val="both"/>
      <w:outlineLvl w:val="1"/>
    </w:pPr>
    <w:rPr>
      <w:b/>
    </w:rPr>
  </w:style>
  <w:style w:type="paragraph" w:styleId="Heading3">
    <w:name w:val="heading 3"/>
    <w:basedOn w:val="Normal"/>
    <w:next w:val="Normal"/>
    <w:qFormat/>
    <w:pPr>
      <w:keepNext/>
      <w:jc w:val="both"/>
      <w:outlineLvl w:val="2"/>
    </w:pPr>
    <w:rPr>
      <w:b/>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ind w:left="567" w:hanging="567"/>
      <w:outlineLvl w:val="4"/>
    </w:pPr>
    <w:rPr>
      <w:b/>
    </w:rPr>
  </w:style>
  <w:style w:type="paragraph" w:styleId="Heading6">
    <w:name w:val="heading 6"/>
    <w:basedOn w:val="Normal"/>
    <w:next w:val="Normal"/>
    <w:qFormat/>
    <w:pPr>
      <w:keepNext/>
      <w:jc w:val="both"/>
      <w:outlineLvl w:val="5"/>
    </w:pPr>
    <w:rPr>
      <w:b/>
    </w:rPr>
  </w:style>
  <w:style w:type="paragraph" w:styleId="Heading7">
    <w:name w:val="heading 7"/>
    <w:basedOn w:val="Normal"/>
    <w:next w:val="Normal"/>
    <w:qFormat/>
    <w:pPr>
      <w:keepNext/>
      <w:outlineLvl w:val="6"/>
    </w:pPr>
    <w:rPr>
      <w:i/>
    </w:rPr>
  </w:style>
  <w:style w:type="paragraph" w:styleId="Heading8">
    <w:name w:val="heading 8"/>
    <w:basedOn w:val="Normal"/>
    <w:next w:val="Normal"/>
    <w:qFormat/>
    <w:pPr>
      <w:keepNext/>
      <w:jc w:val="center"/>
      <w:outlineLvl w:val="7"/>
    </w:pPr>
    <w:rPr>
      <w:rFonts w:ascii="Arial" w:hAnsi="Arial"/>
      <w:b/>
      <w:snapToGrid w:val="0"/>
      <w:color w:val="000000"/>
      <w:u w:val="single"/>
      <w:lang w:val="en-US"/>
    </w:rPr>
  </w:style>
  <w:style w:type="paragraph" w:styleId="Heading9">
    <w:name w:val="heading 9"/>
    <w:basedOn w:val="Normal"/>
    <w:next w:val="Normal"/>
    <w:qFormat/>
    <w:pPr>
      <w:keepNext/>
      <w:pBdr>
        <w:top w:val="single" w:sz="4" w:space="1" w:color="auto" w:shadow="1"/>
        <w:left w:val="single" w:sz="4" w:space="4" w:color="auto" w:shadow="1"/>
        <w:bottom w:val="single" w:sz="4" w:space="1" w:color="auto" w:shadow="1"/>
        <w:right w:val="single" w:sz="4" w:space="4" w:color="auto" w:shadow="1"/>
      </w:pBdr>
      <w:jc w:val="center"/>
      <w:outlineLvl w:val="8"/>
    </w:pPr>
    <w:rPr>
      <w:rFonts w:ascii="Copperplate Gothic Light" w:hAnsi="Copperplate Gothic Light"/>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C4C62"/>
    <w:rPr>
      <w:rFonts w:ascii="Arial" w:hAnsi="Arial"/>
      <w:b/>
      <w:kern w:val="28"/>
      <w:sz w:val="28"/>
      <w:lang w:eastAsia="en-US"/>
    </w:rPr>
  </w:style>
  <w:style w:type="character" w:customStyle="1" w:styleId="Heading2Char">
    <w:name w:val="Heading 2 Char"/>
    <w:basedOn w:val="DefaultParagraphFont"/>
    <w:link w:val="Heading2"/>
    <w:locked/>
    <w:rsid w:val="00D70057"/>
    <w:rPr>
      <w:b/>
      <w:sz w:val="24"/>
      <w:lang w:eastAsia="en-US"/>
    </w:rPr>
  </w:style>
  <w:style w:type="paragraph" w:styleId="BodyTextIndent">
    <w:name w:val="Body Text Indent"/>
    <w:basedOn w:val="Normal"/>
    <w:link w:val="BodyTextIndentChar"/>
    <w:pPr>
      <w:ind w:left="720"/>
      <w:jc w:val="both"/>
    </w:pPr>
  </w:style>
  <w:style w:type="character" w:customStyle="1" w:styleId="BodyTextIndentChar">
    <w:name w:val="Body Text Indent Char"/>
    <w:link w:val="BodyTextIndent"/>
    <w:rsid w:val="004C4C62"/>
    <w:rPr>
      <w:sz w:val="24"/>
      <w:lang w:eastAsia="en-US"/>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4C4C62"/>
    <w:rPr>
      <w:sz w:val="24"/>
      <w:lang w:eastAsia="en-US"/>
    </w:rPr>
  </w:style>
  <w:style w:type="character" w:styleId="PageNumber">
    <w:name w:val="page number"/>
    <w:basedOn w:val="DefaultParagraphFont"/>
  </w:style>
  <w:style w:type="paragraph" w:styleId="BodyTextIndent2">
    <w:name w:val="Body Text Indent 2"/>
    <w:basedOn w:val="Normal"/>
    <w:link w:val="BodyTextIndent2Char"/>
    <w:pPr>
      <w:ind w:left="567"/>
    </w:pPr>
  </w:style>
  <w:style w:type="character" w:customStyle="1" w:styleId="BodyTextIndent2Char">
    <w:name w:val="Body Text Indent 2 Char"/>
    <w:link w:val="BodyTextIndent2"/>
    <w:rsid w:val="004C4C62"/>
    <w:rPr>
      <w:sz w:val="24"/>
      <w:lang w:eastAsia="en-US"/>
    </w:rPr>
  </w:style>
  <w:style w:type="paragraph" w:styleId="BodyTextIndent3">
    <w:name w:val="Body Text Indent 3"/>
    <w:basedOn w:val="Normal"/>
    <w:pPr>
      <w:ind w:left="567"/>
      <w:jc w:val="both"/>
    </w:pPr>
  </w:style>
  <w:style w:type="paragraph" w:styleId="BodyText2">
    <w:name w:val="Body Text 2"/>
    <w:basedOn w:val="Normal"/>
    <w:pPr>
      <w:jc w:val="both"/>
    </w:pPr>
    <w:rPr>
      <w:i/>
    </w:rPr>
  </w:style>
  <w:style w:type="paragraph" w:styleId="BodyText">
    <w:name w:val="Body Text"/>
    <w:basedOn w:val="Normal"/>
    <w:pPr>
      <w:jc w:val="both"/>
    </w:pPr>
  </w:style>
  <w:style w:type="paragraph" w:styleId="Title">
    <w:name w:val="Title"/>
    <w:basedOn w:val="Normal"/>
    <w:qFormat/>
    <w:pPr>
      <w:jc w:val="center"/>
    </w:pPr>
    <w:rPr>
      <w:rFonts w:ascii="Copperplate Gothic Light" w:hAnsi="Copperplate Gothic Light"/>
      <w:sz w:val="36"/>
      <w:szCs w:val="24"/>
    </w:rPr>
  </w:style>
  <w:style w:type="paragraph" w:styleId="BodyText3">
    <w:name w:val="Body Text 3"/>
    <w:basedOn w:val="Normal"/>
    <w:rPr>
      <w:i/>
      <w:iCs/>
    </w:rPr>
  </w:style>
  <w:style w:type="paragraph" w:styleId="EndnoteText">
    <w:name w:val="endnote text"/>
    <w:basedOn w:val="Normal"/>
    <w:semiHidden/>
    <w:rPr>
      <w:rFonts w:ascii="Prestige 12cpi" w:hAnsi="Prestige 12cpi"/>
      <w:noProof/>
      <w:sz w:val="20"/>
    </w:rPr>
  </w:style>
  <w:style w:type="paragraph" w:customStyle="1" w:styleId="Vickysbullets">
    <w:name w:val="Vicky's bullets"/>
    <w:basedOn w:val="Normal"/>
    <w:rsid w:val="00A25694"/>
    <w:pPr>
      <w:numPr>
        <w:numId w:val="3"/>
      </w:numPr>
    </w:pPr>
    <w:rPr>
      <w:szCs w:val="24"/>
      <w:lang w:val="en-US"/>
    </w:rPr>
  </w:style>
  <w:style w:type="paragraph" w:customStyle="1" w:styleId="vickysbullets0">
    <w:name w:val="vickysbullets"/>
    <w:basedOn w:val="Normal"/>
    <w:rsid w:val="00345F10"/>
    <w:pPr>
      <w:numPr>
        <w:numId w:val="2"/>
      </w:numPr>
    </w:pPr>
    <w:rPr>
      <w:szCs w:val="24"/>
      <w:lang w:eastAsia="en-GB"/>
    </w:rPr>
  </w:style>
  <w:style w:type="table" w:styleId="TableGrid">
    <w:name w:val="Table Grid"/>
    <w:basedOn w:val="TableNormal"/>
    <w:rsid w:val="00F708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70896"/>
    <w:rPr>
      <w:b/>
      <w:bCs/>
    </w:rPr>
  </w:style>
  <w:style w:type="character" w:styleId="Hyperlink">
    <w:name w:val="Hyperlink"/>
    <w:basedOn w:val="DefaultParagraphFont"/>
    <w:uiPriority w:val="99"/>
    <w:rsid w:val="000F2AC6"/>
    <w:rPr>
      <w:color w:val="0000FF"/>
      <w:u w:val="single"/>
    </w:rPr>
  </w:style>
  <w:style w:type="character" w:styleId="Emphasis">
    <w:name w:val="Emphasis"/>
    <w:basedOn w:val="DefaultParagraphFont"/>
    <w:qFormat/>
    <w:rsid w:val="004D768B"/>
    <w:rPr>
      <w:i/>
      <w:iCs/>
    </w:rPr>
  </w:style>
  <w:style w:type="character" w:customStyle="1" w:styleId="EmailStyle32">
    <w:name w:val="EmailStyle32"/>
    <w:basedOn w:val="DefaultParagraphFont"/>
    <w:semiHidden/>
    <w:rsid w:val="00181EF7"/>
    <w:rPr>
      <w:rFonts w:ascii="Arial" w:hAnsi="Arial" w:cs="Arial"/>
      <w:color w:val="auto"/>
      <w:sz w:val="20"/>
      <w:szCs w:val="20"/>
    </w:rPr>
  </w:style>
  <w:style w:type="paragraph" w:styleId="ListParagraph">
    <w:name w:val="List Paragraph"/>
    <w:basedOn w:val="Normal"/>
    <w:link w:val="ListParagraphChar"/>
    <w:uiPriority w:val="34"/>
    <w:qFormat/>
    <w:rsid w:val="004C4C62"/>
    <w:pPr>
      <w:ind w:left="720"/>
      <w:contextualSpacing/>
    </w:pPr>
  </w:style>
  <w:style w:type="character" w:customStyle="1" w:styleId="ListParagraphChar">
    <w:name w:val="List Paragraph Char"/>
    <w:link w:val="ListParagraph"/>
    <w:uiPriority w:val="34"/>
    <w:rsid w:val="004C4C62"/>
    <w:rPr>
      <w:sz w:val="24"/>
      <w:lang w:eastAsia="en-US"/>
    </w:rPr>
  </w:style>
  <w:style w:type="character" w:styleId="HTMLCode">
    <w:name w:val="HTML Code"/>
    <w:rsid w:val="004C4C62"/>
    <w:rPr>
      <w:rFonts w:ascii="Courier New" w:eastAsia="Times New Roman" w:hAnsi="Courier New" w:cs="Courier New"/>
      <w:sz w:val="20"/>
      <w:szCs w:val="20"/>
    </w:rPr>
  </w:style>
  <w:style w:type="character" w:customStyle="1" w:styleId="goohl01">
    <w:name w:val="goohl01"/>
    <w:rsid w:val="004C4C62"/>
    <w:rPr>
      <w:color w:val="000000"/>
      <w:shd w:val="clear" w:color="auto" w:fill="FFFF66"/>
    </w:rPr>
  </w:style>
  <w:style w:type="character" w:customStyle="1" w:styleId="goohl11">
    <w:name w:val="goohl11"/>
    <w:rsid w:val="004C4C62"/>
    <w:rPr>
      <w:color w:val="000000"/>
      <w:shd w:val="clear" w:color="auto" w:fill="A0FFFF"/>
    </w:rPr>
  </w:style>
  <w:style w:type="character" w:customStyle="1" w:styleId="goohl21">
    <w:name w:val="goohl21"/>
    <w:rsid w:val="004C4C62"/>
    <w:rPr>
      <w:color w:val="000000"/>
      <w:shd w:val="clear" w:color="auto" w:fill="99FF99"/>
    </w:rPr>
  </w:style>
  <w:style w:type="character" w:customStyle="1" w:styleId="goohl31">
    <w:name w:val="goohl31"/>
    <w:rsid w:val="004C4C62"/>
    <w:rPr>
      <w:color w:val="000000"/>
      <w:shd w:val="clear" w:color="auto" w:fill="FF9999"/>
    </w:rPr>
  </w:style>
  <w:style w:type="character" w:styleId="FollowedHyperlink">
    <w:name w:val="FollowedHyperlink"/>
    <w:uiPriority w:val="99"/>
    <w:rsid w:val="004C4C62"/>
    <w:rPr>
      <w:color w:val="800080"/>
      <w:u w:val="single"/>
    </w:rPr>
  </w:style>
  <w:style w:type="paragraph" w:styleId="BalloonText">
    <w:name w:val="Balloon Text"/>
    <w:basedOn w:val="Normal"/>
    <w:link w:val="BalloonTextChar"/>
    <w:rsid w:val="004C4C62"/>
    <w:rPr>
      <w:rFonts w:ascii="Segoe UI" w:hAnsi="Segoe UI" w:cs="Segoe UI"/>
      <w:sz w:val="18"/>
      <w:szCs w:val="18"/>
      <w:lang w:eastAsia="en-GB"/>
    </w:rPr>
  </w:style>
  <w:style w:type="character" w:customStyle="1" w:styleId="BalloonTextChar">
    <w:name w:val="Balloon Text Char"/>
    <w:basedOn w:val="DefaultParagraphFont"/>
    <w:link w:val="BalloonText"/>
    <w:rsid w:val="004C4C62"/>
    <w:rPr>
      <w:rFonts w:ascii="Segoe UI" w:hAnsi="Segoe UI" w:cs="Segoe UI"/>
      <w:sz w:val="18"/>
      <w:szCs w:val="18"/>
    </w:rPr>
  </w:style>
  <w:style w:type="paragraph" w:customStyle="1" w:styleId="Heading1111">
    <w:name w:val="Heading 1111"/>
    <w:basedOn w:val="ListParagraph"/>
    <w:qFormat/>
    <w:rsid w:val="004C4C62"/>
    <w:pPr>
      <w:numPr>
        <w:numId w:val="20"/>
      </w:numPr>
      <w:tabs>
        <w:tab w:val="clear" w:pos="567"/>
        <w:tab w:val="left" w:pos="-1440"/>
        <w:tab w:val="left" w:pos="-720"/>
        <w:tab w:val="left" w:pos="0"/>
        <w:tab w:val="num" w:pos="360"/>
        <w:tab w:val="left" w:pos="1080"/>
        <w:tab w:val="left" w:pos="1440"/>
      </w:tabs>
      <w:suppressAutoHyphens/>
      <w:spacing w:before="60" w:after="60" w:line="276" w:lineRule="auto"/>
      <w:ind w:left="720" w:firstLine="0"/>
      <w:jc w:val="both"/>
    </w:pPr>
    <w:rPr>
      <w:rFonts w:ascii="Arial" w:hAnsi="Arial" w:cs="Arial"/>
      <w:b/>
      <w:spacing w:val="-3"/>
      <w:szCs w:val="24"/>
    </w:rPr>
  </w:style>
  <w:style w:type="paragraph" w:styleId="FootnoteText">
    <w:name w:val="footnote text"/>
    <w:basedOn w:val="Normal"/>
    <w:link w:val="FootnoteTextChar"/>
    <w:rsid w:val="004C4C62"/>
    <w:rPr>
      <w:rFonts w:ascii="Arial" w:hAnsi="Arial" w:cs="Arial"/>
      <w:sz w:val="20"/>
    </w:rPr>
  </w:style>
  <w:style w:type="character" w:customStyle="1" w:styleId="FootnoteTextChar">
    <w:name w:val="Footnote Text Char"/>
    <w:basedOn w:val="DefaultParagraphFont"/>
    <w:link w:val="FootnoteText"/>
    <w:rsid w:val="004C4C62"/>
    <w:rPr>
      <w:rFonts w:ascii="Arial" w:hAnsi="Arial" w:cs="Arial"/>
      <w:lang w:eastAsia="en-US"/>
    </w:rPr>
  </w:style>
  <w:style w:type="character" w:styleId="FootnoteReference">
    <w:name w:val="footnote reference"/>
    <w:rsid w:val="004C4C62"/>
    <w:rPr>
      <w:vertAlign w:val="superscript"/>
    </w:rPr>
  </w:style>
  <w:style w:type="paragraph" w:styleId="TOCHeading">
    <w:name w:val="TOC Heading"/>
    <w:basedOn w:val="Heading1"/>
    <w:next w:val="Normal"/>
    <w:uiPriority w:val="39"/>
    <w:qFormat/>
    <w:rsid w:val="004C4C62"/>
    <w:pPr>
      <w:keepLines/>
      <w:spacing w:before="480" w:after="0" w:line="276" w:lineRule="auto"/>
      <w:outlineLvl w:val="9"/>
    </w:pPr>
    <w:rPr>
      <w:rFonts w:ascii="Cambria" w:hAnsi="Cambria"/>
      <w:bCs/>
      <w:color w:val="365F91"/>
      <w:kern w:val="0"/>
      <w:szCs w:val="28"/>
      <w:lang w:val="en-US" w:eastAsia="ja-JP"/>
    </w:rPr>
  </w:style>
  <w:style w:type="paragraph" w:styleId="TOC1">
    <w:name w:val="toc 1"/>
    <w:basedOn w:val="Normal"/>
    <w:next w:val="Normal"/>
    <w:autoRedefine/>
    <w:uiPriority w:val="39"/>
    <w:rsid w:val="004C4C62"/>
    <w:pPr>
      <w:tabs>
        <w:tab w:val="left" w:pos="567"/>
        <w:tab w:val="left" w:pos="660"/>
        <w:tab w:val="right" w:leader="dot" w:pos="9356"/>
      </w:tabs>
      <w:spacing w:beforeLines="60" w:before="144" w:afterLines="60" w:after="144"/>
      <w:ind w:left="-567" w:right="-903"/>
      <w:jc w:val="both"/>
    </w:pPr>
    <w:rPr>
      <w:rFonts w:ascii="Arial" w:hAnsi="Arial" w:cs="Arial"/>
      <w:noProof/>
      <w:color w:val="000000"/>
      <w:sz w:val="20"/>
      <w:lang w:eastAsia="en-GB"/>
    </w:rPr>
  </w:style>
  <w:style w:type="paragraph" w:customStyle="1" w:styleId="Default">
    <w:name w:val="Default"/>
    <w:uiPriority w:val="99"/>
    <w:rsid w:val="00D70057"/>
    <w:pPr>
      <w:widowControl w:val="0"/>
      <w:autoSpaceDE w:val="0"/>
      <w:autoSpaceDN w:val="0"/>
      <w:adjustRightInd w:val="0"/>
    </w:pPr>
    <w:rPr>
      <w:rFonts w:ascii="Arial" w:hAnsi="Arial" w:cs="Arial"/>
      <w:color w:val="000000"/>
      <w:sz w:val="24"/>
      <w:szCs w:val="24"/>
      <w:lang w:val="en-IE" w:eastAsia="en-IE"/>
    </w:rPr>
  </w:style>
  <w:style w:type="character" w:customStyle="1" w:styleId="font661">
    <w:name w:val="font661"/>
    <w:basedOn w:val="DefaultParagraphFont"/>
    <w:rsid w:val="007A6BEC"/>
    <w:rPr>
      <w:rFonts w:ascii="Arial" w:hAnsi="Arial" w:cs="Arial" w:hint="default"/>
      <w:b/>
      <w:bCs/>
      <w:i w:val="0"/>
      <w:iCs w:val="0"/>
      <w:strike w:val="0"/>
      <w:dstrike w:val="0"/>
      <w:color w:val="FF0000"/>
      <w:sz w:val="24"/>
      <w:szCs w:val="24"/>
      <w:u w:val="none"/>
      <w:effect w:val="none"/>
    </w:rPr>
  </w:style>
  <w:style w:type="character" w:customStyle="1" w:styleId="font441">
    <w:name w:val="font441"/>
    <w:basedOn w:val="DefaultParagraphFont"/>
    <w:rsid w:val="007A6BEC"/>
    <w:rPr>
      <w:rFonts w:ascii="Arial" w:hAnsi="Arial" w:cs="Arial" w:hint="default"/>
      <w:b/>
      <w:bCs/>
      <w:i w:val="0"/>
      <w:iCs w:val="0"/>
      <w:strike w:val="0"/>
      <w:dstrike w:val="0"/>
      <w:color w:val="000000"/>
      <w:sz w:val="24"/>
      <w:szCs w:val="24"/>
      <w:u w:val="none"/>
      <w:effect w:val="none"/>
    </w:rPr>
  </w:style>
  <w:style w:type="character" w:customStyle="1" w:styleId="font101">
    <w:name w:val="font101"/>
    <w:basedOn w:val="DefaultParagraphFont"/>
    <w:rsid w:val="007A6BEC"/>
    <w:rPr>
      <w:rFonts w:ascii="Arial" w:hAnsi="Arial" w:cs="Arial" w:hint="default"/>
      <w:b/>
      <w:bCs/>
      <w:i w:val="0"/>
      <w:iCs w:val="0"/>
      <w:strike w:val="0"/>
      <w:dstrike w:val="0"/>
      <w:color w:val="auto"/>
      <w:sz w:val="24"/>
      <w:szCs w:val="24"/>
      <w:u w:val="none"/>
      <w:effect w:val="none"/>
    </w:rPr>
  </w:style>
  <w:style w:type="character" w:customStyle="1" w:styleId="tgc">
    <w:name w:val="_tgc"/>
    <w:basedOn w:val="DefaultParagraphFont"/>
    <w:rsid w:val="00057593"/>
  </w:style>
  <w:style w:type="character" w:customStyle="1" w:styleId="font71">
    <w:name w:val="font71"/>
    <w:basedOn w:val="DefaultParagraphFont"/>
    <w:rsid w:val="00BC591B"/>
    <w:rPr>
      <w:rFonts w:ascii="Tahoma" w:hAnsi="Tahoma" w:cs="Tahoma" w:hint="default"/>
      <w:b/>
      <w:bCs/>
      <w:i w:val="0"/>
      <w:iCs w:val="0"/>
      <w:color w:val="000000"/>
      <w:sz w:val="16"/>
      <w:szCs w:val="16"/>
      <w:u w:val="single"/>
    </w:rPr>
  </w:style>
  <w:style w:type="character" w:customStyle="1" w:styleId="font61">
    <w:name w:val="font61"/>
    <w:basedOn w:val="DefaultParagraphFont"/>
    <w:rsid w:val="00BC591B"/>
    <w:rPr>
      <w:rFonts w:ascii="Tahoma" w:hAnsi="Tahoma" w:cs="Tahoma" w:hint="default"/>
      <w:b/>
      <w:bCs/>
      <w:i w:val="0"/>
      <w:iCs w:val="0"/>
      <w:strike w:val="0"/>
      <w:dstrike w:val="0"/>
      <w:color w:val="000000"/>
      <w:sz w:val="16"/>
      <w:szCs w:val="16"/>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50097">
      <w:bodyDiv w:val="1"/>
      <w:marLeft w:val="0"/>
      <w:marRight w:val="0"/>
      <w:marTop w:val="0"/>
      <w:marBottom w:val="0"/>
      <w:divBdr>
        <w:top w:val="none" w:sz="0" w:space="0" w:color="auto"/>
        <w:left w:val="none" w:sz="0" w:space="0" w:color="auto"/>
        <w:bottom w:val="none" w:sz="0" w:space="0" w:color="auto"/>
        <w:right w:val="none" w:sz="0" w:space="0" w:color="auto"/>
      </w:divBdr>
    </w:div>
    <w:div w:id="17582661">
      <w:bodyDiv w:val="1"/>
      <w:marLeft w:val="0"/>
      <w:marRight w:val="0"/>
      <w:marTop w:val="0"/>
      <w:marBottom w:val="0"/>
      <w:divBdr>
        <w:top w:val="none" w:sz="0" w:space="0" w:color="auto"/>
        <w:left w:val="none" w:sz="0" w:space="0" w:color="auto"/>
        <w:bottom w:val="none" w:sz="0" w:space="0" w:color="auto"/>
        <w:right w:val="none" w:sz="0" w:space="0" w:color="auto"/>
      </w:divBdr>
    </w:div>
    <w:div w:id="30693166">
      <w:bodyDiv w:val="1"/>
      <w:marLeft w:val="0"/>
      <w:marRight w:val="0"/>
      <w:marTop w:val="0"/>
      <w:marBottom w:val="0"/>
      <w:divBdr>
        <w:top w:val="none" w:sz="0" w:space="0" w:color="auto"/>
        <w:left w:val="none" w:sz="0" w:space="0" w:color="auto"/>
        <w:bottom w:val="none" w:sz="0" w:space="0" w:color="auto"/>
        <w:right w:val="none" w:sz="0" w:space="0" w:color="auto"/>
      </w:divBdr>
    </w:div>
    <w:div w:id="128018746">
      <w:bodyDiv w:val="1"/>
      <w:marLeft w:val="0"/>
      <w:marRight w:val="0"/>
      <w:marTop w:val="0"/>
      <w:marBottom w:val="0"/>
      <w:divBdr>
        <w:top w:val="none" w:sz="0" w:space="0" w:color="auto"/>
        <w:left w:val="none" w:sz="0" w:space="0" w:color="auto"/>
        <w:bottom w:val="none" w:sz="0" w:space="0" w:color="auto"/>
        <w:right w:val="none" w:sz="0" w:space="0" w:color="auto"/>
      </w:divBdr>
    </w:div>
    <w:div w:id="245725675">
      <w:bodyDiv w:val="1"/>
      <w:marLeft w:val="0"/>
      <w:marRight w:val="0"/>
      <w:marTop w:val="0"/>
      <w:marBottom w:val="0"/>
      <w:divBdr>
        <w:top w:val="none" w:sz="0" w:space="0" w:color="auto"/>
        <w:left w:val="none" w:sz="0" w:space="0" w:color="auto"/>
        <w:bottom w:val="none" w:sz="0" w:space="0" w:color="auto"/>
        <w:right w:val="none" w:sz="0" w:space="0" w:color="auto"/>
      </w:divBdr>
    </w:div>
    <w:div w:id="296763645">
      <w:bodyDiv w:val="1"/>
      <w:marLeft w:val="0"/>
      <w:marRight w:val="0"/>
      <w:marTop w:val="0"/>
      <w:marBottom w:val="0"/>
      <w:divBdr>
        <w:top w:val="none" w:sz="0" w:space="0" w:color="auto"/>
        <w:left w:val="none" w:sz="0" w:space="0" w:color="auto"/>
        <w:bottom w:val="none" w:sz="0" w:space="0" w:color="auto"/>
        <w:right w:val="none" w:sz="0" w:space="0" w:color="auto"/>
      </w:divBdr>
    </w:div>
    <w:div w:id="334647995">
      <w:bodyDiv w:val="1"/>
      <w:marLeft w:val="0"/>
      <w:marRight w:val="0"/>
      <w:marTop w:val="0"/>
      <w:marBottom w:val="0"/>
      <w:divBdr>
        <w:top w:val="none" w:sz="0" w:space="0" w:color="auto"/>
        <w:left w:val="none" w:sz="0" w:space="0" w:color="auto"/>
        <w:bottom w:val="none" w:sz="0" w:space="0" w:color="auto"/>
        <w:right w:val="none" w:sz="0" w:space="0" w:color="auto"/>
      </w:divBdr>
    </w:div>
    <w:div w:id="336732615">
      <w:bodyDiv w:val="1"/>
      <w:marLeft w:val="0"/>
      <w:marRight w:val="0"/>
      <w:marTop w:val="0"/>
      <w:marBottom w:val="0"/>
      <w:divBdr>
        <w:top w:val="none" w:sz="0" w:space="0" w:color="auto"/>
        <w:left w:val="none" w:sz="0" w:space="0" w:color="auto"/>
        <w:bottom w:val="none" w:sz="0" w:space="0" w:color="auto"/>
        <w:right w:val="none" w:sz="0" w:space="0" w:color="auto"/>
      </w:divBdr>
    </w:div>
    <w:div w:id="516310633">
      <w:bodyDiv w:val="1"/>
      <w:marLeft w:val="0"/>
      <w:marRight w:val="0"/>
      <w:marTop w:val="0"/>
      <w:marBottom w:val="0"/>
      <w:divBdr>
        <w:top w:val="none" w:sz="0" w:space="0" w:color="auto"/>
        <w:left w:val="none" w:sz="0" w:space="0" w:color="auto"/>
        <w:bottom w:val="none" w:sz="0" w:space="0" w:color="auto"/>
        <w:right w:val="none" w:sz="0" w:space="0" w:color="auto"/>
      </w:divBdr>
    </w:div>
    <w:div w:id="694767976">
      <w:bodyDiv w:val="1"/>
      <w:marLeft w:val="0"/>
      <w:marRight w:val="0"/>
      <w:marTop w:val="0"/>
      <w:marBottom w:val="0"/>
      <w:divBdr>
        <w:top w:val="none" w:sz="0" w:space="0" w:color="auto"/>
        <w:left w:val="none" w:sz="0" w:space="0" w:color="auto"/>
        <w:bottom w:val="none" w:sz="0" w:space="0" w:color="auto"/>
        <w:right w:val="none" w:sz="0" w:space="0" w:color="auto"/>
      </w:divBdr>
    </w:div>
    <w:div w:id="783695420">
      <w:bodyDiv w:val="1"/>
      <w:marLeft w:val="0"/>
      <w:marRight w:val="0"/>
      <w:marTop w:val="0"/>
      <w:marBottom w:val="0"/>
      <w:divBdr>
        <w:top w:val="none" w:sz="0" w:space="0" w:color="auto"/>
        <w:left w:val="none" w:sz="0" w:space="0" w:color="auto"/>
        <w:bottom w:val="none" w:sz="0" w:space="0" w:color="auto"/>
        <w:right w:val="none" w:sz="0" w:space="0" w:color="auto"/>
      </w:divBdr>
    </w:div>
    <w:div w:id="790167669">
      <w:bodyDiv w:val="1"/>
      <w:marLeft w:val="0"/>
      <w:marRight w:val="0"/>
      <w:marTop w:val="0"/>
      <w:marBottom w:val="0"/>
      <w:divBdr>
        <w:top w:val="none" w:sz="0" w:space="0" w:color="auto"/>
        <w:left w:val="none" w:sz="0" w:space="0" w:color="auto"/>
        <w:bottom w:val="none" w:sz="0" w:space="0" w:color="auto"/>
        <w:right w:val="none" w:sz="0" w:space="0" w:color="auto"/>
      </w:divBdr>
    </w:div>
    <w:div w:id="856428192">
      <w:bodyDiv w:val="1"/>
      <w:marLeft w:val="0"/>
      <w:marRight w:val="0"/>
      <w:marTop w:val="0"/>
      <w:marBottom w:val="0"/>
      <w:divBdr>
        <w:top w:val="none" w:sz="0" w:space="0" w:color="auto"/>
        <w:left w:val="none" w:sz="0" w:space="0" w:color="auto"/>
        <w:bottom w:val="none" w:sz="0" w:space="0" w:color="auto"/>
        <w:right w:val="none" w:sz="0" w:space="0" w:color="auto"/>
      </w:divBdr>
    </w:div>
    <w:div w:id="957181989">
      <w:bodyDiv w:val="1"/>
      <w:marLeft w:val="0"/>
      <w:marRight w:val="0"/>
      <w:marTop w:val="0"/>
      <w:marBottom w:val="0"/>
      <w:divBdr>
        <w:top w:val="none" w:sz="0" w:space="0" w:color="auto"/>
        <w:left w:val="none" w:sz="0" w:space="0" w:color="auto"/>
        <w:bottom w:val="none" w:sz="0" w:space="0" w:color="auto"/>
        <w:right w:val="none" w:sz="0" w:space="0" w:color="auto"/>
      </w:divBdr>
    </w:div>
    <w:div w:id="967399191">
      <w:bodyDiv w:val="1"/>
      <w:marLeft w:val="0"/>
      <w:marRight w:val="0"/>
      <w:marTop w:val="0"/>
      <w:marBottom w:val="0"/>
      <w:divBdr>
        <w:top w:val="none" w:sz="0" w:space="0" w:color="auto"/>
        <w:left w:val="none" w:sz="0" w:space="0" w:color="auto"/>
        <w:bottom w:val="none" w:sz="0" w:space="0" w:color="auto"/>
        <w:right w:val="none" w:sz="0" w:space="0" w:color="auto"/>
      </w:divBdr>
    </w:div>
    <w:div w:id="973213775">
      <w:bodyDiv w:val="1"/>
      <w:marLeft w:val="0"/>
      <w:marRight w:val="0"/>
      <w:marTop w:val="0"/>
      <w:marBottom w:val="0"/>
      <w:divBdr>
        <w:top w:val="none" w:sz="0" w:space="0" w:color="auto"/>
        <w:left w:val="none" w:sz="0" w:space="0" w:color="auto"/>
        <w:bottom w:val="none" w:sz="0" w:space="0" w:color="auto"/>
        <w:right w:val="none" w:sz="0" w:space="0" w:color="auto"/>
      </w:divBdr>
    </w:div>
    <w:div w:id="1061444422">
      <w:bodyDiv w:val="1"/>
      <w:marLeft w:val="0"/>
      <w:marRight w:val="0"/>
      <w:marTop w:val="0"/>
      <w:marBottom w:val="0"/>
      <w:divBdr>
        <w:top w:val="none" w:sz="0" w:space="0" w:color="auto"/>
        <w:left w:val="none" w:sz="0" w:space="0" w:color="auto"/>
        <w:bottom w:val="none" w:sz="0" w:space="0" w:color="auto"/>
        <w:right w:val="none" w:sz="0" w:space="0" w:color="auto"/>
      </w:divBdr>
    </w:div>
    <w:div w:id="1108231922">
      <w:bodyDiv w:val="1"/>
      <w:marLeft w:val="0"/>
      <w:marRight w:val="0"/>
      <w:marTop w:val="0"/>
      <w:marBottom w:val="0"/>
      <w:divBdr>
        <w:top w:val="none" w:sz="0" w:space="0" w:color="auto"/>
        <w:left w:val="none" w:sz="0" w:space="0" w:color="auto"/>
        <w:bottom w:val="none" w:sz="0" w:space="0" w:color="auto"/>
        <w:right w:val="none" w:sz="0" w:space="0" w:color="auto"/>
      </w:divBdr>
    </w:div>
    <w:div w:id="1147864826">
      <w:bodyDiv w:val="1"/>
      <w:marLeft w:val="0"/>
      <w:marRight w:val="0"/>
      <w:marTop w:val="0"/>
      <w:marBottom w:val="0"/>
      <w:divBdr>
        <w:top w:val="none" w:sz="0" w:space="0" w:color="auto"/>
        <w:left w:val="none" w:sz="0" w:space="0" w:color="auto"/>
        <w:bottom w:val="none" w:sz="0" w:space="0" w:color="auto"/>
        <w:right w:val="none" w:sz="0" w:space="0" w:color="auto"/>
      </w:divBdr>
    </w:div>
    <w:div w:id="1191450295">
      <w:bodyDiv w:val="1"/>
      <w:marLeft w:val="0"/>
      <w:marRight w:val="0"/>
      <w:marTop w:val="0"/>
      <w:marBottom w:val="0"/>
      <w:divBdr>
        <w:top w:val="none" w:sz="0" w:space="0" w:color="auto"/>
        <w:left w:val="none" w:sz="0" w:space="0" w:color="auto"/>
        <w:bottom w:val="none" w:sz="0" w:space="0" w:color="auto"/>
        <w:right w:val="none" w:sz="0" w:space="0" w:color="auto"/>
      </w:divBdr>
    </w:div>
    <w:div w:id="1379625539">
      <w:bodyDiv w:val="1"/>
      <w:marLeft w:val="0"/>
      <w:marRight w:val="0"/>
      <w:marTop w:val="0"/>
      <w:marBottom w:val="0"/>
      <w:divBdr>
        <w:top w:val="none" w:sz="0" w:space="0" w:color="auto"/>
        <w:left w:val="none" w:sz="0" w:space="0" w:color="auto"/>
        <w:bottom w:val="none" w:sz="0" w:space="0" w:color="auto"/>
        <w:right w:val="none" w:sz="0" w:space="0" w:color="auto"/>
      </w:divBdr>
    </w:div>
    <w:div w:id="1388992639">
      <w:bodyDiv w:val="1"/>
      <w:marLeft w:val="0"/>
      <w:marRight w:val="0"/>
      <w:marTop w:val="0"/>
      <w:marBottom w:val="0"/>
      <w:divBdr>
        <w:top w:val="none" w:sz="0" w:space="0" w:color="auto"/>
        <w:left w:val="none" w:sz="0" w:space="0" w:color="auto"/>
        <w:bottom w:val="none" w:sz="0" w:space="0" w:color="auto"/>
        <w:right w:val="none" w:sz="0" w:space="0" w:color="auto"/>
      </w:divBdr>
    </w:div>
    <w:div w:id="1402479476">
      <w:bodyDiv w:val="1"/>
      <w:marLeft w:val="0"/>
      <w:marRight w:val="0"/>
      <w:marTop w:val="0"/>
      <w:marBottom w:val="0"/>
      <w:divBdr>
        <w:top w:val="none" w:sz="0" w:space="0" w:color="auto"/>
        <w:left w:val="none" w:sz="0" w:space="0" w:color="auto"/>
        <w:bottom w:val="none" w:sz="0" w:space="0" w:color="auto"/>
        <w:right w:val="none" w:sz="0" w:space="0" w:color="auto"/>
      </w:divBdr>
      <w:divsChild>
        <w:div w:id="528683392">
          <w:marLeft w:val="0"/>
          <w:marRight w:val="0"/>
          <w:marTop w:val="0"/>
          <w:marBottom w:val="0"/>
          <w:divBdr>
            <w:top w:val="none" w:sz="0" w:space="0" w:color="auto"/>
            <w:left w:val="none" w:sz="0" w:space="0" w:color="auto"/>
            <w:bottom w:val="none" w:sz="0" w:space="0" w:color="auto"/>
            <w:right w:val="none" w:sz="0" w:space="0" w:color="auto"/>
          </w:divBdr>
        </w:div>
        <w:div w:id="683048468">
          <w:marLeft w:val="0"/>
          <w:marRight w:val="0"/>
          <w:marTop w:val="0"/>
          <w:marBottom w:val="0"/>
          <w:divBdr>
            <w:top w:val="none" w:sz="0" w:space="0" w:color="auto"/>
            <w:left w:val="none" w:sz="0" w:space="0" w:color="auto"/>
            <w:bottom w:val="none" w:sz="0" w:space="0" w:color="auto"/>
            <w:right w:val="none" w:sz="0" w:space="0" w:color="auto"/>
          </w:divBdr>
        </w:div>
        <w:div w:id="1671059811">
          <w:marLeft w:val="0"/>
          <w:marRight w:val="0"/>
          <w:marTop w:val="0"/>
          <w:marBottom w:val="0"/>
          <w:divBdr>
            <w:top w:val="none" w:sz="0" w:space="0" w:color="auto"/>
            <w:left w:val="none" w:sz="0" w:space="0" w:color="auto"/>
            <w:bottom w:val="none" w:sz="0" w:space="0" w:color="auto"/>
            <w:right w:val="none" w:sz="0" w:space="0" w:color="auto"/>
          </w:divBdr>
        </w:div>
        <w:div w:id="1920093212">
          <w:marLeft w:val="0"/>
          <w:marRight w:val="0"/>
          <w:marTop w:val="0"/>
          <w:marBottom w:val="0"/>
          <w:divBdr>
            <w:top w:val="none" w:sz="0" w:space="0" w:color="auto"/>
            <w:left w:val="none" w:sz="0" w:space="0" w:color="auto"/>
            <w:bottom w:val="none" w:sz="0" w:space="0" w:color="auto"/>
            <w:right w:val="none" w:sz="0" w:space="0" w:color="auto"/>
          </w:divBdr>
        </w:div>
        <w:div w:id="2029140320">
          <w:marLeft w:val="0"/>
          <w:marRight w:val="0"/>
          <w:marTop w:val="0"/>
          <w:marBottom w:val="0"/>
          <w:divBdr>
            <w:top w:val="none" w:sz="0" w:space="0" w:color="auto"/>
            <w:left w:val="none" w:sz="0" w:space="0" w:color="auto"/>
            <w:bottom w:val="none" w:sz="0" w:space="0" w:color="auto"/>
            <w:right w:val="none" w:sz="0" w:space="0" w:color="auto"/>
          </w:divBdr>
        </w:div>
      </w:divsChild>
    </w:div>
    <w:div w:id="1404598221">
      <w:bodyDiv w:val="1"/>
      <w:marLeft w:val="0"/>
      <w:marRight w:val="0"/>
      <w:marTop w:val="0"/>
      <w:marBottom w:val="0"/>
      <w:divBdr>
        <w:top w:val="none" w:sz="0" w:space="0" w:color="auto"/>
        <w:left w:val="none" w:sz="0" w:space="0" w:color="auto"/>
        <w:bottom w:val="none" w:sz="0" w:space="0" w:color="auto"/>
        <w:right w:val="none" w:sz="0" w:space="0" w:color="auto"/>
      </w:divBdr>
      <w:divsChild>
        <w:div w:id="1510637192">
          <w:marLeft w:val="0"/>
          <w:marRight w:val="0"/>
          <w:marTop w:val="0"/>
          <w:marBottom w:val="0"/>
          <w:divBdr>
            <w:top w:val="none" w:sz="0" w:space="0" w:color="auto"/>
            <w:left w:val="none" w:sz="0" w:space="0" w:color="auto"/>
            <w:bottom w:val="none" w:sz="0" w:space="0" w:color="auto"/>
            <w:right w:val="none" w:sz="0" w:space="0" w:color="auto"/>
          </w:divBdr>
        </w:div>
      </w:divsChild>
    </w:div>
    <w:div w:id="1461656188">
      <w:bodyDiv w:val="1"/>
      <w:marLeft w:val="0"/>
      <w:marRight w:val="0"/>
      <w:marTop w:val="0"/>
      <w:marBottom w:val="0"/>
      <w:divBdr>
        <w:top w:val="none" w:sz="0" w:space="0" w:color="auto"/>
        <w:left w:val="none" w:sz="0" w:space="0" w:color="auto"/>
        <w:bottom w:val="none" w:sz="0" w:space="0" w:color="auto"/>
        <w:right w:val="none" w:sz="0" w:space="0" w:color="auto"/>
      </w:divBdr>
      <w:divsChild>
        <w:div w:id="88838">
          <w:marLeft w:val="0"/>
          <w:marRight w:val="0"/>
          <w:marTop w:val="0"/>
          <w:marBottom w:val="0"/>
          <w:divBdr>
            <w:top w:val="none" w:sz="0" w:space="0" w:color="auto"/>
            <w:left w:val="none" w:sz="0" w:space="0" w:color="auto"/>
            <w:bottom w:val="none" w:sz="0" w:space="0" w:color="auto"/>
            <w:right w:val="none" w:sz="0" w:space="0" w:color="auto"/>
          </w:divBdr>
        </w:div>
        <w:div w:id="37748761">
          <w:marLeft w:val="0"/>
          <w:marRight w:val="0"/>
          <w:marTop w:val="0"/>
          <w:marBottom w:val="0"/>
          <w:divBdr>
            <w:top w:val="none" w:sz="0" w:space="0" w:color="auto"/>
            <w:left w:val="none" w:sz="0" w:space="0" w:color="auto"/>
            <w:bottom w:val="none" w:sz="0" w:space="0" w:color="auto"/>
            <w:right w:val="none" w:sz="0" w:space="0" w:color="auto"/>
          </w:divBdr>
        </w:div>
        <w:div w:id="43994267">
          <w:marLeft w:val="0"/>
          <w:marRight w:val="0"/>
          <w:marTop w:val="0"/>
          <w:marBottom w:val="0"/>
          <w:divBdr>
            <w:top w:val="none" w:sz="0" w:space="0" w:color="auto"/>
            <w:left w:val="none" w:sz="0" w:space="0" w:color="auto"/>
            <w:bottom w:val="none" w:sz="0" w:space="0" w:color="auto"/>
            <w:right w:val="none" w:sz="0" w:space="0" w:color="auto"/>
          </w:divBdr>
        </w:div>
        <w:div w:id="159472371">
          <w:marLeft w:val="0"/>
          <w:marRight w:val="0"/>
          <w:marTop w:val="0"/>
          <w:marBottom w:val="0"/>
          <w:divBdr>
            <w:top w:val="none" w:sz="0" w:space="0" w:color="auto"/>
            <w:left w:val="none" w:sz="0" w:space="0" w:color="auto"/>
            <w:bottom w:val="none" w:sz="0" w:space="0" w:color="auto"/>
            <w:right w:val="none" w:sz="0" w:space="0" w:color="auto"/>
          </w:divBdr>
        </w:div>
        <w:div w:id="165292682">
          <w:marLeft w:val="0"/>
          <w:marRight w:val="0"/>
          <w:marTop w:val="0"/>
          <w:marBottom w:val="0"/>
          <w:divBdr>
            <w:top w:val="none" w:sz="0" w:space="0" w:color="auto"/>
            <w:left w:val="none" w:sz="0" w:space="0" w:color="auto"/>
            <w:bottom w:val="none" w:sz="0" w:space="0" w:color="auto"/>
            <w:right w:val="none" w:sz="0" w:space="0" w:color="auto"/>
          </w:divBdr>
        </w:div>
        <w:div w:id="262735219">
          <w:marLeft w:val="0"/>
          <w:marRight w:val="0"/>
          <w:marTop w:val="0"/>
          <w:marBottom w:val="0"/>
          <w:divBdr>
            <w:top w:val="none" w:sz="0" w:space="0" w:color="auto"/>
            <w:left w:val="none" w:sz="0" w:space="0" w:color="auto"/>
            <w:bottom w:val="none" w:sz="0" w:space="0" w:color="auto"/>
            <w:right w:val="none" w:sz="0" w:space="0" w:color="auto"/>
          </w:divBdr>
        </w:div>
        <w:div w:id="441266412">
          <w:marLeft w:val="0"/>
          <w:marRight w:val="0"/>
          <w:marTop w:val="0"/>
          <w:marBottom w:val="0"/>
          <w:divBdr>
            <w:top w:val="none" w:sz="0" w:space="0" w:color="auto"/>
            <w:left w:val="none" w:sz="0" w:space="0" w:color="auto"/>
            <w:bottom w:val="none" w:sz="0" w:space="0" w:color="auto"/>
            <w:right w:val="none" w:sz="0" w:space="0" w:color="auto"/>
          </w:divBdr>
        </w:div>
        <w:div w:id="461000923">
          <w:marLeft w:val="0"/>
          <w:marRight w:val="0"/>
          <w:marTop w:val="0"/>
          <w:marBottom w:val="0"/>
          <w:divBdr>
            <w:top w:val="none" w:sz="0" w:space="0" w:color="auto"/>
            <w:left w:val="none" w:sz="0" w:space="0" w:color="auto"/>
            <w:bottom w:val="none" w:sz="0" w:space="0" w:color="auto"/>
            <w:right w:val="none" w:sz="0" w:space="0" w:color="auto"/>
          </w:divBdr>
        </w:div>
        <w:div w:id="480972975">
          <w:marLeft w:val="0"/>
          <w:marRight w:val="0"/>
          <w:marTop w:val="0"/>
          <w:marBottom w:val="0"/>
          <w:divBdr>
            <w:top w:val="none" w:sz="0" w:space="0" w:color="auto"/>
            <w:left w:val="none" w:sz="0" w:space="0" w:color="auto"/>
            <w:bottom w:val="none" w:sz="0" w:space="0" w:color="auto"/>
            <w:right w:val="none" w:sz="0" w:space="0" w:color="auto"/>
          </w:divBdr>
        </w:div>
        <w:div w:id="639575652">
          <w:marLeft w:val="0"/>
          <w:marRight w:val="0"/>
          <w:marTop w:val="0"/>
          <w:marBottom w:val="0"/>
          <w:divBdr>
            <w:top w:val="none" w:sz="0" w:space="0" w:color="auto"/>
            <w:left w:val="none" w:sz="0" w:space="0" w:color="auto"/>
            <w:bottom w:val="none" w:sz="0" w:space="0" w:color="auto"/>
            <w:right w:val="none" w:sz="0" w:space="0" w:color="auto"/>
          </w:divBdr>
        </w:div>
        <w:div w:id="734625230">
          <w:marLeft w:val="0"/>
          <w:marRight w:val="0"/>
          <w:marTop w:val="0"/>
          <w:marBottom w:val="0"/>
          <w:divBdr>
            <w:top w:val="none" w:sz="0" w:space="0" w:color="auto"/>
            <w:left w:val="none" w:sz="0" w:space="0" w:color="auto"/>
            <w:bottom w:val="none" w:sz="0" w:space="0" w:color="auto"/>
            <w:right w:val="none" w:sz="0" w:space="0" w:color="auto"/>
          </w:divBdr>
        </w:div>
        <w:div w:id="754399723">
          <w:marLeft w:val="0"/>
          <w:marRight w:val="0"/>
          <w:marTop w:val="0"/>
          <w:marBottom w:val="0"/>
          <w:divBdr>
            <w:top w:val="none" w:sz="0" w:space="0" w:color="auto"/>
            <w:left w:val="none" w:sz="0" w:space="0" w:color="auto"/>
            <w:bottom w:val="none" w:sz="0" w:space="0" w:color="auto"/>
            <w:right w:val="none" w:sz="0" w:space="0" w:color="auto"/>
          </w:divBdr>
        </w:div>
        <w:div w:id="814176019">
          <w:marLeft w:val="0"/>
          <w:marRight w:val="0"/>
          <w:marTop w:val="0"/>
          <w:marBottom w:val="0"/>
          <w:divBdr>
            <w:top w:val="none" w:sz="0" w:space="0" w:color="auto"/>
            <w:left w:val="none" w:sz="0" w:space="0" w:color="auto"/>
            <w:bottom w:val="none" w:sz="0" w:space="0" w:color="auto"/>
            <w:right w:val="none" w:sz="0" w:space="0" w:color="auto"/>
          </w:divBdr>
        </w:div>
        <w:div w:id="828716497">
          <w:marLeft w:val="0"/>
          <w:marRight w:val="0"/>
          <w:marTop w:val="0"/>
          <w:marBottom w:val="0"/>
          <w:divBdr>
            <w:top w:val="none" w:sz="0" w:space="0" w:color="auto"/>
            <w:left w:val="none" w:sz="0" w:space="0" w:color="auto"/>
            <w:bottom w:val="none" w:sz="0" w:space="0" w:color="auto"/>
            <w:right w:val="none" w:sz="0" w:space="0" w:color="auto"/>
          </w:divBdr>
        </w:div>
        <w:div w:id="862061189">
          <w:marLeft w:val="0"/>
          <w:marRight w:val="0"/>
          <w:marTop w:val="0"/>
          <w:marBottom w:val="0"/>
          <w:divBdr>
            <w:top w:val="none" w:sz="0" w:space="0" w:color="auto"/>
            <w:left w:val="none" w:sz="0" w:space="0" w:color="auto"/>
            <w:bottom w:val="none" w:sz="0" w:space="0" w:color="auto"/>
            <w:right w:val="none" w:sz="0" w:space="0" w:color="auto"/>
          </w:divBdr>
        </w:div>
        <w:div w:id="871454234">
          <w:marLeft w:val="0"/>
          <w:marRight w:val="0"/>
          <w:marTop w:val="0"/>
          <w:marBottom w:val="0"/>
          <w:divBdr>
            <w:top w:val="none" w:sz="0" w:space="0" w:color="auto"/>
            <w:left w:val="none" w:sz="0" w:space="0" w:color="auto"/>
            <w:bottom w:val="none" w:sz="0" w:space="0" w:color="auto"/>
            <w:right w:val="none" w:sz="0" w:space="0" w:color="auto"/>
          </w:divBdr>
        </w:div>
        <w:div w:id="880820930">
          <w:marLeft w:val="0"/>
          <w:marRight w:val="0"/>
          <w:marTop w:val="0"/>
          <w:marBottom w:val="0"/>
          <w:divBdr>
            <w:top w:val="none" w:sz="0" w:space="0" w:color="auto"/>
            <w:left w:val="none" w:sz="0" w:space="0" w:color="auto"/>
            <w:bottom w:val="none" w:sz="0" w:space="0" w:color="auto"/>
            <w:right w:val="none" w:sz="0" w:space="0" w:color="auto"/>
          </w:divBdr>
        </w:div>
        <w:div w:id="888610682">
          <w:marLeft w:val="0"/>
          <w:marRight w:val="0"/>
          <w:marTop w:val="0"/>
          <w:marBottom w:val="0"/>
          <w:divBdr>
            <w:top w:val="none" w:sz="0" w:space="0" w:color="auto"/>
            <w:left w:val="none" w:sz="0" w:space="0" w:color="auto"/>
            <w:bottom w:val="none" w:sz="0" w:space="0" w:color="auto"/>
            <w:right w:val="none" w:sz="0" w:space="0" w:color="auto"/>
          </w:divBdr>
        </w:div>
        <w:div w:id="893738804">
          <w:marLeft w:val="0"/>
          <w:marRight w:val="0"/>
          <w:marTop w:val="0"/>
          <w:marBottom w:val="0"/>
          <w:divBdr>
            <w:top w:val="none" w:sz="0" w:space="0" w:color="auto"/>
            <w:left w:val="none" w:sz="0" w:space="0" w:color="auto"/>
            <w:bottom w:val="none" w:sz="0" w:space="0" w:color="auto"/>
            <w:right w:val="none" w:sz="0" w:space="0" w:color="auto"/>
          </w:divBdr>
        </w:div>
        <w:div w:id="952132610">
          <w:marLeft w:val="0"/>
          <w:marRight w:val="0"/>
          <w:marTop w:val="0"/>
          <w:marBottom w:val="0"/>
          <w:divBdr>
            <w:top w:val="none" w:sz="0" w:space="0" w:color="auto"/>
            <w:left w:val="none" w:sz="0" w:space="0" w:color="auto"/>
            <w:bottom w:val="none" w:sz="0" w:space="0" w:color="auto"/>
            <w:right w:val="none" w:sz="0" w:space="0" w:color="auto"/>
          </w:divBdr>
        </w:div>
        <w:div w:id="969479415">
          <w:marLeft w:val="0"/>
          <w:marRight w:val="0"/>
          <w:marTop w:val="0"/>
          <w:marBottom w:val="0"/>
          <w:divBdr>
            <w:top w:val="none" w:sz="0" w:space="0" w:color="auto"/>
            <w:left w:val="none" w:sz="0" w:space="0" w:color="auto"/>
            <w:bottom w:val="none" w:sz="0" w:space="0" w:color="auto"/>
            <w:right w:val="none" w:sz="0" w:space="0" w:color="auto"/>
          </w:divBdr>
        </w:div>
        <w:div w:id="998000147">
          <w:marLeft w:val="0"/>
          <w:marRight w:val="0"/>
          <w:marTop w:val="0"/>
          <w:marBottom w:val="0"/>
          <w:divBdr>
            <w:top w:val="none" w:sz="0" w:space="0" w:color="auto"/>
            <w:left w:val="none" w:sz="0" w:space="0" w:color="auto"/>
            <w:bottom w:val="none" w:sz="0" w:space="0" w:color="auto"/>
            <w:right w:val="none" w:sz="0" w:space="0" w:color="auto"/>
          </w:divBdr>
        </w:div>
        <w:div w:id="1070663547">
          <w:marLeft w:val="0"/>
          <w:marRight w:val="0"/>
          <w:marTop w:val="0"/>
          <w:marBottom w:val="0"/>
          <w:divBdr>
            <w:top w:val="none" w:sz="0" w:space="0" w:color="auto"/>
            <w:left w:val="none" w:sz="0" w:space="0" w:color="auto"/>
            <w:bottom w:val="none" w:sz="0" w:space="0" w:color="auto"/>
            <w:right w:val="none" w:sz="0" w:space="0" w:color="auto"/>
          </w:divBdr>
        </w:div>
        <w:div w:id="1227910077">
          <w:marLeft w:val="0"/>
          <w:marRight w:val="0"/>
          <w:marTop w:val="0"/>
          <w:marBottom w:val="0"/>
          <w:divBdr>
            <w:top w:val="none" w:sz="0" w:space="0" w:color="auto"/>
            <w:left w:val="none" w:sz="0" w:space="0" w:color="auto"/>
            <w:bottom w:val="none" w:sz="0" w:space="0" w:color="auto"/>
            <w:right w:val="none" w:sz="0" w:space="0" w:color="auto"/>
          </w:divBdr>
        </w:div>
        <w:div w:id="1242717785">
          <w:marLeft w:val="0"/>
          <w:marRight w:val="0"/>
          <w:marTop w:val="0"/>
          <w:marBottom w:val="0"/>
          <w:divBdr>
            <w:top w:val="none" w:sz="0" w:space="0" w:color="auto"/>
            <w:left w:val="none" w:sz="0" w:space="0" w:color="auto"/>
            <w:bottom w:val="none" w:sz="0" w:space="0" w:color="auto"/>
            <w:right w:val="none" w:sz="0" w:space="0" w:color="auto"/>
          </w:divBdr>
        </w:div>
        <w:div w:id="1255361253">
          <w:marLeft w:val="0"/>
          <w:marRight w:val="0"/>
          <w:marTop w:val="0"/>
          <w:marBottom w:val="0"/>
          <w:divBdr>
            <w:top w:val="none" w:sz="0" w:space="0" w:color="auto"/>
            <w:left w:val="none" w:sz="0" w:space="0" w:color="auto"/>
            <w:bottom w:val="none" w:sz="0" w:space="0" w:color="auto"/>
            <w:right w:val="none" w:sz="0" w:space="0" w:color="auto"/>
          </w:divBdr>
        </w:div>
        <w:div w:id="1258750814">
          <w:marLeft w:val="0"/>
          <w:marRight w:val="0"/>
          <w:marTop w:val="0"/>
          <w:marBottom w:val="0"/>
          <w:divBdr>
            <w:top w:val="none" w:sz="0" w:space="0" w:color="auto"/>
            <w:left w:val="none" w:sz="0" w:space="0" w:color="auto"/>
            <w:bottom w:val="none" w:sz="0" w:space="0" w:color="auto"/>
            <w:right w:val="none" w:sz="0" w:space="0" w:color="auto"/>
          </w:divBdr>
        </w:div>
        <w:div w:id="1349941045">
          <w:marLeft w:val="0"/>
          <w:marRight w:val="0"/>
          <w:marTop w:val="0"/>
          <w:marBottom w:val="0"/>
          <w:divBdr>
            <w:top w:val="none" w:sz="0" w:space="0" w:color="auto"/>
            <w:left w:val="none" w:sz="0" w:space="0" w:color="auto"/>
            <w:bottom w:val="none" w:sz="0" w:space="0" w:color="auto"/>
            <w:right w:val="none" w:sz="0" w:space="0" w:color="auto"/>
          </w:divBdr>
        </w:div>
        <w:div w:id="1350330735">
          <w:marLeft w:val="0"/>
          <w:marRight w:val="0"/>
          <w:marTop w:val="0"/>
          <w:marBottom w:val="0"/>
          <w:divBdr>
            <w:top w:val="none" w:sz="0" w:space="0" w:color="auto"/>
            <w:left w:val="none" w:sz="0" w:space="0" w:color="auto"/>
            <w:bottom w:val="none" w:sz="0" w:space="0" w:color="auto"/>
            <w:right w:val="none" w:sz="0" w:space="0" w:color="auto"/>
          </w:divBdr>
        </w:div>
        <w:div w:id="1490707997">
          <w:marLeft w:val="0"/>
          <w:marRight w:val="0"/>
          <w:marTop w:val="0"/>
          <w:marBottom w:val="0"/>
          <w:divBdr>
            <w:top w:val="none" w:sz="0" w:space="0" w:color="auto"/>
            <w:left w:val="none" w:sz="0" w:space="0" w:color="auto"/>
            <w:bottom w:val="none" w:sz="0" w:space="0" w:color="auto"/>
            <w:right w:val="none" w:sz="0" w:space="0" w:color="auto"/>
          </w:divBdr>
        </w:div>
        <w:div w:id="1510022351">
          <w:marLeft w:val="0"/>
          <w:marRight w:val="0"/>
          <w:marTop w:val="0"/>
          <w:marBottom w:val="0"/>
          <w:divBdr>
            <w:top w:val="none" w:sz="0" w:space="0" w:color="auto"/>
            <w:left w:val="none" w:sz="0" w:space="0" w:color="auto"/>
            <w:bottom w:val="none" w:sz="0" w:space="0" w:color="auto"/>
            <w:right w:val="none" w:sz="0" w:space="0" w:color="auto"/>
          </w:divBdr>
        </w:div>
        <w:div w:id="1518737317">
          <w:marLeft w:val="0"/>
          <w:marRight w:val="0"/>
          <w:marTop w:val="0"/>
          <w:marBottom w:val="0"/>
          <w:divBdr>
            <w:top w:val="none" w:sz="0" w:space="0" w:color="auto"/>
            <w:left w:val="none" w:sz="0" w:space="0" w:color="auto"/>
            <w:bottom w:val="none" w:sz="0" w:space="0" w:color="auto"/>
            <w:right w:val="none" w:sz="0" w:space="0" w:color="auto"/>
          </w:divBdr>
        </w:div>
        <w:div w:id="1553300843">
          <w:marLeft w:val="0"/>
          <w:marRight w:val="0"/>
          <w:marTop w:val="0"/>
          <w:marBottom w:val="0"/>
          <w:divBdr>
            <w:top w:val="none" w:sz="0" w:space="0" w:color="auto"/>
            <w:left w:val="none" w:sz="0" w:space="0" w:color="auto"/>
            <w:bottom w:val="none" w:sz="0" w:space="0" w:color="auto"/>
            <w:right w:val="none" w:sz="0" w:space="0" w:color="auto"/>
          </w:divBdr>
        </w:div>
        <w:div w:id="1608151689">
          <w:marLeft w:val="0"/>
          <w:marRight w:val="0"/>
          <w:marTop w:val="0"/>
          <w:marBottom w:val="0"/>
          <w:divBdr>
            <w:top w:val="none" w:sz="0" w:space="0" w:color="auto"/>
            <w:left w:val="none" w:sz="0" w:space="0" w:color="auto"/>
            <w:bottom w:val="none" w:sz="0" w:space="0" w:color="auto"/>
            <w:right w:val="none" w:sz="0" w:space="0" w:color="auto"/>
          </w:divBdr>
        </w:div>
        <w:div w:id="1650939281">
          <w:marLeft w:val="0"/>
          <w:marRight w:val="0"/>
          <w:marTop w:val="0"/>
          <w:marBottom w:val="0"/>
          <w:divBdr>
            <w:top w:val="none" w:sz="0" w:space="0" w:color="auto"/>
            <w:left w:val="none" w:sz="0" w:space="0" w:color="auto"/>
            <w:bottom w:val="none" w:sz="0" w:space="0" w:color="auto"/>
            <w:right w:val="none" w:sz="0" w:space="0" w:color="auto"/>
          </w:divBdr>
        </w:div>
        <w:div w:id="1653219564">
          <w:marLeft w:val="0"/>
          <w:marRight w:val="0"/>
          <w:marTop w:val="0"/>
          <w:marBottom w:val="0"/>
          <w:divBdr>
            <w:top w:val="none" w:sz="0" w:space="0" w:color="auto"/>
            <w:left w:val="none" w:sz="0" w:space="0" w:color="auto"/>
            <w:bottom w:val="none" w:sz="0" w:space="0" w:color="auto"/>
            <w:right w:val="none" w:sz="0" w:space="0" w:color="auto"/>
          </w:divBdr>
        </w:div>
        <w:div w:id="1696693545">
          <w:marLeft w:val="0"/>
          <w:marRight w:val="0"/>
          <w:marTop w:val="0"/>
          <w:marBottom w:val="0"/>
          <w:divBdr>
            <w:top w:val="none" w:sz="0" w:space="0" w:color="auto"/>
            <w:left w:val="none" w:sz="0" w:space="0" w:color="auto"/>
            <w:bottom w:val="none" w:sz="0" w:space="0" w:color="auto"/>
            <w:right w:val="none" w:sz="0" w:space="0" w:color="auto"/>
          </w:divBdr>
        </w:div>
        <w:div w:id="1726953975">
          <w:marLeft w:val="0"/>
          <w:marRight w:val="0"/>
          <w:marTop w:val="0"/>
          <w:marBottom w:val="0"/>
          <w:divBdr>
            <w:top w:val="none" w:sz="0" w:space="0" w:color="auto"/>
            <w:left w:val="none" w:sz="0" w:space="0" w:color="auto"/>
            <w:bottom w:val="none" w:sz="0" w:space="0" w:color="auto"/>
            <w:right w:val="none" w:sz="0" w:space="0" w:color="auto"/>
          </w:divBdr>
        </w:div>
        <w:div w:id="1919900976">
          <w:marLeft w:val="0"/>
          <w:marRight w:val="0"/>
          <w:marTop w:val="0"/>
          <w:marBottom w:val="0"/>
          <w:divBdr>
            <w:top w:val="none" w:sz="0" w:space="0" w:color="auto"/>
            <w:left w:val="none" w:sz="0" w:space="0" w:color="auto"/>
            <w:bottom w:val="none" w:sz="0" w:space="0" w:color="auto"/>
            <w:right w:val="none" w:sz="0" w:space="0" w:color="auto"/>
          </w:divBdr>
        </w:div>
        <w:div w:id="2005206548">
          <w:marLeft w:val="0"/>
          <w:marRight w:val="0"/>
          <w:marTop w:val="0"/>
          <w:marBottom w:val="0"/>
          <w:divBdr>
            <w:top w:val="none" w:sz="0" w:space="0" w:color="auto"/>
            <w:left w:val="none" w:sz="0" w:space="0" w:color="auto"/>
            <w:bottom w:val="none" w:sz="0" w:space="0" w:color="auto"/>
            <w:right w:val="none" w:sz="0" w:space="0" w:color="auto"/>
          </w:divBdr>
        </w:div>
        <w:div w:id="2052262064">
          <w:marLeft w:val="0"/>
          <w:marRight w:val="0"/>
          <w:marTop w:val="0"/>
          <w:marBottom w:val="0"/>
          <w:divBdr>
            <w:top w:val="none" w:sz="0" w:space="0" w:color="auto"/>
            <w:left w:val="none" w:sz="0" w:space="0" w:color="auto"/>
            <w:bottom w:val="none" w:sz="0" w:space="0" w:color="auto"/>
            <w:right w:val="none" w:sz="0" w:space="0" w:color="auto"/>
          </w:divBdr>
        </w:div>
        <w:div w:id="2100365445">
          <w:marLeft w:val="0"/>
          <w:marRight w:val="0"/>
          <w:marTop w:val="0"/>
          <w:marBottom w:val="0"/>
          <w:divBdr>
            <w:top w:val="none" w:sz="0" w:space="0" w:color="auto"/>
            <w:left w:val="none" w:sz="0" w:space="0" w:color="auto"/>
            <w:bottom w:val="none" w:sz="0" w:space="0" w:color="auto"/>
            <w:right w:val="none" w:sz="0" w:space="0" w:color="auto"/>
          </w:divBdr>
        </w:div>
      </w:divsChild>
    </w:div>
    <w:div w:id="1476801063">
      <w:bodyDiv w:val="1"/>
      <w:marLeft w:val="0"/>
      <w:marRight w:val="0"/>
      <w:marTop w:val="0"/>
      <w:marBottom w:val="0"/>
      <w:divBdr>
        <w:top w:val="none" w:sz="0" w:space="0" w:color="auto"/>
        <w:left w:val="none" w:sz="0" w:space="0" w:color="auto"/>
        <w:bottom w:val="none" w:sz="0" w:space="0" w:color="auto"/>
        <w:right w:val="none" w:sz="0" w:space="0" w:color="auto"/>
      </w:divBdr>
    </w:div>
    <w:div w:id="1813669124">
      <w:bodyDiv w:val="1"/>
      <w:marLeft w:val="0"/>
      <w:marRight w:val="0"/>
      <w:marTop w:val="0"/>
      <w:marBottom w:val="0"/>
      <w:divBdr>
        <w:top w:val="none" w:sz="0" w:space="0" w:color="auto"/>
        <w:left w:val="none" w:sz="0" w:space="0" w:color="auto"/>
        <w:bottom w:val="none" w:sz="0" w:space="0" w:color="auto"/>
        <w:right w:val="none" w:sz="0" w:space="0" w:color="auto"/>
      </w:divBdr>
    </w:div>
    <w:div w:id="1854152171">
      <w:bodyDiv w:val="1"/>
      <w:marLeft w:val="0"/>
      <w:marRight w:val="0"/>
      <w:marTop w:val="0"/>
      <w:marBottom w:val="0"/>
      <w:divBdr>
        <w:top w:val="none" w:sz="0" w:space="0" w:color="auto"/>
        <w:left w:val="none" w:sz="0" w:space="0" w:color="auto"/>
        <w:bottom w:val="none" w:sz="0" w:space="0" w:color="auto"/>
        <w:right w:val="none" w:sz="0" w:space="0" w:color="auto"/>
      </w:divBdr>
    </w:div>
    <w:div w:id="1862744249">
      <w:bodyDiv w:val="1"/>
      <w:marLeft w:val="0"/>
      <w:marRight w:val="0"/>
      <w:marTop w:val="0"/>
      <w:marBottom w:val="0"/>
      <w:divBdr>
        <w:top w:val="none" w:sz="0" w:space="0" w:color="auto"/>
        <w:left w:val="none" w:sz="0" w:space="0" w:color="auto"/>
        <w:bottom w:val="none" w:sz="0" w:space="0" w:color="auto"/>
        <w:right w:val="none" w:sz="0" w:space="0" w:color="auto"/>
      </w:divBdr>
    </w:div>
    <w:div w:id="1882936688">
      <w:bodyDiv w:val="1"/>
      <w:marLeft w:val="0"/>
      <w:marRight w:val="0"/>
      <w:marTop w:val="0"/>
      <w:marBottom w:val="0"/>
      <w:divBdr>
        <w:top w:val="none" w:sz="0" w:space="0" w:color="auto"/>
        <w:left w:val="none" w:sz="0" w:space="0" w:color="auto"/>
        <w:bottom w:val="none" w:sz="0" w:space="0" w:color="auto"/>
        <w:right w:val="none" w:sz="0" w:space="0" w:color="auto"/>
      </w:divBdr>
    </w:div>
    <w:div w:id="1953634309">
      <w:bodyDiv w:val="1"/>
      <w:marLeft w:val="0"/>
      <w:marRight w:val="0"/>
      <w:marTop w:val="0"/>
      <w:marBottom w:val="0"/>
      <w:divBdr>
        <w:top w:val="none" w:sz="0" w:space="0" w:color="auto"/>
        <w:left w:val="none" w:sz="0" w:space="0" w:color="auto"/>
        <w:bottom w:val="none" w:sz="0" w:space="0" w:color="auto"/>
        <w:right w:val="none" w:sz="0" w:space="0" w:color="auto"/>
      </w:divBdr>
    </w:div>
    <w:div w:id="1959337305">
      <w:bodyDiv w:val="1"/>
      <w:marLeft w:val="0"/>
      <w:marRight w:val="0"/>
      <w:marTop w:val="0"/>
      <w:marBottom w:val="0"/>
      <w:divBdr>
        <w:top w:val="none" w:sz="0" w:space="0" w:color="auto"/>
        <w:left w:val="none" w:sz="0" w:space="0" w:color="auto"/>
        <w:bottom w:val="none" w:sz="0" w:space="0" w:color="auto"/>
        <w:right w:val="none" w:sz="0" w:space="0" w:color="auto"/>
      </w:divBdr>
    </w:div>
    <w:div w:id="2094546896">
      <w:bodyDiv w:val="1"/>
      <w:marLeft w:val="0"/>
      <w:marRight w:val="0"/>
      <w:marTop w:val="0"/>
      <w:marBottom w:val="0"/>
      <w:divBdr>
        <w:top w:val="none" w:sz="0" w:space="0" w:color="auto"/>
        <w:left w:val="none" w:sz="0" w:space="0" w:color="auto"/>
        <w:bottom w:val="none" w:sz="0" w:space="0" w:color="auto"/>
        <w:right w:val="none" w:sz="0" w:space="0" w:color="auto"/>
      </w:divBdr>
    </w:div>
    <w:div w:id="2121414549">
      <w:bodyDiv w:val="1"/>
      <w:marLeft w:val="0"/>
      <w:marRight w:val="0"/>
      <w:marTop w:val="0"/>
      <w:marBottom w:val="0"/>
      <w:divBdr>
        <w:top w:val="none" w:sz="0" w:space="0" w:color="auto"/>
        <w:left w:val="none" w:sz="0" w:space="0" w:color="auto"/>
        <w:bottom w:val="none" w:sz="0" w:space="0" w:color="auto"/>
        <w:right w:val="none" w:sz="0" w:space="0" w:color="auto"/>
      </w:divBdr>
    </w:div>
    <w:div w:id="2124029009">
      <w:bodyDiv w:val="1"/>
      <w:marLeft w:val="0"/>
      <w:marRight w:val="0"/>
      <w:marTop w:val="0"/>
      <w:marBottom w:val="0"/>
      <w:divBdr>
        <w:top w:val="none" w:sz="0" w:space="0" w:color="auto"/>
        <w:left w:val="none" w:sz="0" w:space="0" w:color="auto"/>
        <w:bottom w:val="none" w:sz="0" w:space="0" w:color="auto"/>
        <w:right w:val="none" w:sz="0" w:space="0" w:color="auto"/>
      </w:divBdr>
    </w:div>
    <w:div w:id="213208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333</TotalTime>
  <Pages>21</Pages>
  <Words>7975</Words>
  <Characters>44104</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BRADLEY STOKE TOWN COUNCIL</vt:lpstr>
    </vt:vector>
  </TitlesOfParts>
  <Company>BSTC</Company>
  <LinksUpToDate>false</LinksUpToDate>
  <CharactersWithSpaces>51976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BRADLEY STOKE TOWN COUNCIL</dc:title>
  <dc:subject/>
  <dc:creator>BSTC</dc:creator>
  <cp:keywords/>
  <dc:description/>
  <cp:lastModifiedBy>Sharon Petela</cp:lastModifiedBy>
  <cp:revision>9</cp:revision>
  <cp:lastPrinted>2017-06-29T06:05:00Z</cp:lastPrinted>
  <dcterms:created xsi:type="dcterms:W3CDTF">2017-05-11T09:59:00Z</dcterms:created>
  <dcterms:modified xsi:type="dcterms:W3CDTF">2017-06-29T06:08:00Z</dcterms:modified>
</cp:coreProperties>
</file>